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Acceptable Use Monitoring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Acceptable Use Monitoring: Evidence Explanation Guide</w:t>
      </w:r>
    </w:p>
    <w:p>
      <w:pPr>
        <w:pStyle w:val="Heading2"/>
        <w:spacing w:after="240"/>
      </w:pPr>
      <w:r>
        <w:t>Quick Reference Summary (TL;DR)</w:t>
      </w:r>
    </w:p>
    <w:p>
      <w:pPr>
        <w:spacing w:after="240"/>
      </w:pPr>
      <w:r>
        <w:t>Acceptable Use Monitoring Evidence demonstrates that your organization actively monitors employee system usage to detect and prevent policy violations, security incidents, and unauthorized activities. Auditors require this evidence to confirm that acceptable use policies aren't just documented but enforced through technical controls and oversight. Maintained continuously with regular log reviews and automated alerting, this evidence typically includes monitoring system configurations, alert logs showing detected violations, investigation records of policy breaches, reports of monitoring reviews, and documentation of disciplinary actions taken. This evidence is critical for demonstrating that your security controls are operating effectively and that inappropriate system use is identified and addressed promptly.</w:t>
      </w:r>
    </w:p>
    <w:p>
      <w:pPr>
        <w:pStyle w:val="Heading2"/>
        <w:spacing w:after="240"/>
      </w:pPr>
      <w:r>
        <w:t>Common Criteria Covered</w:t>
      </w:r>
    </w:p>
    <w:p>
      <w:pPr>
        <w:spacing w:after="240"/>
      </w:pPr>
      <w:r>
        <w:t>This evidence satisfies multiple SOC 2 Trust Service Criteria:</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CC6.6</w:t>
      </w:r>
      <w:r>
        <w:t>- The entity implements logical access security measures to protect against threats from sources outside its system boundaries.</w:t>
      </w:r>
    </w:p>
    <w:p>
      <w:pPr>
        <w:pStyle w:val="ListBullet"/>
        <w:spacing w:after="120"/>
      </w:pPr>
      <w:r>
        <w:rPr>
          <w:b/>
        </w:rPr>
        <w:t>CC7.2</w:t>
      </w:r>
      <w:r>
        <w:t>- The entity monitors system components and the operation of those components for anomalies that are indicative of malicious acts, natural disasters, and errors affecting the entity's ability to meet its objectives; anomalies are analyzed to determine whether they represent security events.</w:t>
      </w:r>
    </w:p>
    <w:p>
      <w:pPr>
        <w:pStyle w:val="ListBullet"/>
        <w:spacing w:after="120"/>
      </w:pPr>
      <w:r>
        <w:rPr>
          <w:b/>
        </w:rPr>
        <w:t>CC7.3</w:t>
      </w:r>
      <w:r>
        <w:t>- The entity evaluates security events to determine whether they could or have resulted in a failure of the entity to meet its objectives (security incidents) and, if so, takes actions to prevent or address such failures.</w:t>
      </w:r>
    </w:p>
    <w:p>
      <w:pPr>
        <w:pStyle w:val="ListBullet"/>
        <w:spacing w:after="240"/>
      </w:pPr>
      <w:r>
        <w:rPr>
          <w:b/>
        </w:rPr>
        <w:t>CC1.5</w:t>
      </w:r>
      <w:r>
        <w:t>- The entity holds individuals accountable for their internal control responsibilities in the pursuit of objectives.</w:t>
      </w:r>
    </w:p>
    <w:p>
      <w:pPr>
        <w:pStyle w:val="Heading2"/>
        <w:spacing w:after="240"/>
      </w:pPr>
      <w:r>
        <w:t>What This Evidence Includes</w:t>
      </w:r>
    </w:p>
    <w:p>
      <w:pPr>
        <w:spacing w:after="240"/>
      </w:pPr>
      <w:r>
        <w:t>Acceptable Use Monitoring Evidence demonstrates that your organization uses technical controls and manual oversight to detect violations of acceptable use policies. At minimum, this evidence must include:</w:t>
      </w:r>
    </w:p>
    <w:p>
      <w:pPr>
        <w:spacing w:after="240"/>
      </w:pPr>
      <w:r>
        <w:rPr>
          <w:b/>
        </w:rPr>
        <w:t>Core Documentation:</w:t>
      </w:r>
      <w:r>
        <w:t>- Monitoring system configurations showing what activities are being tracked (web filtering, data loss prevention, endpoint monitoring, email monitoring)</w:t>
        <w:br/>
        <w:t>- Alert logs or reports showing detected policy violations with timestamps and user details</w:t>
        <w:br/>
        <w:t>- Investigation records for significant violations, including findings and outcomes</w:t>
        <w:br/>
        <w:t>- Regular monitoring review reports (monthly or quarterly) showing systematic oversight</w:t>
        <w:br/>
        <w:t>- Data loss prevention (DLP) alerts for attempts to exfiltrate sensitive data</w:t>
        <w:br/>
        <w:t>- Web filtering logs showing blocked access to prohibited websites</w:t>
        <w:br/>
        <w:t>- Email monitoring evidence of inappropriate communications (if monitored)</w:t>
        <w:br/>
        <w:t>- Endpoint monitoring showing unauthorized software installations or removals</w:t>
        <w:br/>
        <w:t>- Evidence of disciplinary actions taken in response to policy violations</w:t>
        <w:br/>
        <w:t>- Documentation of monitoring scope, methods, and thresholds in security policies</w:t>
      </w:r>
    </w:p>
    <w:p>
      <w:pPr>
        <w:spacing w:after="240"/>
      </w:pPr>
      <w:r>
        <w:rPr>
          <w:b/>
        </w:rPr>
        <w:t>Acceptable Formats:</w:t>
      </w:r>
      <w:r>
        <w:t>Evidence typically comes from security tools and systems: SIEM (Security Information and Event Management) reports showing security events and investigations, web filtering dashboards (Cisco Umbrella, Zscaler, Cloudflare Gateway) showing blocked sites and categories, DLP system reports (Symantec DLP, Microsoft Purview, Digital Guardian) showing data transfer attempts, endpoint monitoring (CrowdStrike, SentinelOne, Carbon Black) showing unauthorized software or suspicious activities, email security gateways showing policy violations or data leaks, and investigation documentation in ticket systems (Jira, ServiceNow) tracking how violations were handled. Export relevant reports to PDF and include in audit evidence. Screenshots of dashboards showing monitoring capabilities are helpful context.</w:t>
      </w:r>
    </w:p>
    <w:p>
      <w:pPr>
        <w:spacing w:after="240"/>
      </w:pPr>
      <w:r>
        <w:rPr>
          <w:b/>
        </w:rPr>
        <w:t>Typical Scope:</w:t>
      </w:r>
      <w:r>
        <w:t>Monitoring should cover all company-provided devices and systems used for work purposes. This typically includes: web browsing activity (blocking or alerting on prohibited categories like gambling, adult content, malware sites), data transfers (monitoring for large file uploads to personal cloud storage, email attachments to personal accounts), software installations (alerting on unauthorized software or removal of security tools), network access (detecting connection to unauthorized networks or VPNs), privileged access (enhanced monitoring of admin accounts and sensitive system access), email (scanning for phishing, malware, data leaks, or policy-violating content), and application usage (identifying shadow IT or unapproved SaaS tools). Personal devices (BYOD) typically have more limited monitoring, covering only company data and applications per acceptable use and privacy policies. Always balance security monitoring with employee privacy rights - document what's monitored and ensure employees are notified.</w:t>
      </w:r>
    </w:p>
    <w:p>
      <w:pPr>
        <w:pStyle w:val="Heading2"/>
        <w:spacing w:after="240"/>
      </w:pPr>
      <w:r>
        <w:t>Why This Evidence Matters</w:t>
      </w:r>
    </w:p>
    <w:p>
      <w:pPr>
        <w:spacing w:after="240"/>
      </w:pPr>
      <w:r>
        <w:rPr>
          <w:b/>
        </w:rPr>
        <w:t>Business Value:</w:t>
      </w:r>
      <w:r>
        <w:t>Acceptable use monitoring transforms your policy from a document employees might ignore into an enforced standard with real consequences. Monitoring detects security threats that policies alone cannot prevent - the employee who clicks phishing links despite training, the contractor exfiltrating customer data, the terminated employee still accessing systems. It also protects the company from legal and regulatory liability by providing evidence of reasonable security measures in breach investigations. Monitoring can detect insider threats early, preventing data theft or sabotage before major damage occurs. For companies handling sensitive customer data, monitoring demonstrates due diligence in protecting that data. During sales processes, prospects often ask "how do you enforce your security policies?" - monitoring provides the answer. Many insurance policies and legal requirements (GDPR, CCPA, HIPAA) expect monitoring as part of reasonable security practices.</w:t>
      </w:r>
    </w:p>
    <w:p>
      <w:pPr>
        <w:spacing w:after="240"/>
      </w:pPr>
      <w:r>
        <w:rPr>
          <w:b/>
        </w:rPr>
        <w:t>Risk Mitigation:</w:t>
      </w:r>
      <w:r>
        <w:t>This evidence demonstrates you're managing several critical risks: insider threats (malicious employees or contractors stealing data), policy violations going undetected and escalating into security incidents, legal liability from failing to detect illegal activity on company systems (harassment, discrimination, intellectual property theft), data breaches from employees accidentally or intentionally leaking customer data, compliance violations from employees mishandling regulated data, shadow IT creating security gaps and data sprawl, and reputational damage from security incidents that could have been prevented with monitoring. Monitoring also provides forensic evidence if incidents occur - without monitoring, it's difficult to investigate what happened, who was involved, and what data was affected. This evidence is often critical in cyber insurance claims and breach litigation.</w:t>
      </w:r>
    </w:p>
    <w:p>
      <w:pPr>
        <w:spacing w:after="240"/>
      </w:pPr>
      <w:r>
        <w:rPr>
          <w:b/>
        </w:rPr>
        <w:t>Auditor Perspective:</w:t>
      </w:r>
      <w:r>
        <w:t>Auditors view acceptable use monitoring as evidence that security controls are operating effectively, not just existing on paper. They're validating that you have mechanisms to detect policy violations and that those mechanisms are actually being used to investigate and respond to issues. Auditors will request: evidence of monitoring tools deployed and their configurations, alert logs showing detected violations during the audit period, documentation of how alerts are reviewed and investigated, evidence that significant violations resulted in appropriate response (investigation, remediation, discipline), regular review reports showing systematic monitoring (not just reactive), and documentation that employees are notified about monitoring (privacy/consent considerations). Auditors often look for 2-3 examples of actual violations that were detected and handled - a perfect record with zero violations may suggest monitoring isn't effective or sensitive enough to catch issues. They want to see that monitoring is actively used, not just configured and forgotten.</w:t>
      </w:r>
    </w:p>
    <w:p>
      <w:pPr>
        <w:pStyle w:val="Heading2"/>
        <w:spacing w:after="240"/>
      </w:pPr>
      <w:r>
        <w:t>Who's Responsible &amp; When</w:t>
      </w:r>
    </w:p>
    <w:p>
      <w:pPr>
        <w:spacing w:after="240"/>
      </w:pPr>
      <w:r>
        <w:rPr>
          <w:b/>
        </w:rPr>
        <w:t>Primary Owner:</w:t>
      </w:r>
      <w:r>
        <w:t>IT Security Team, SOC (Security Operations Center), or IT Department</w:t>
      </w:r>
    </w:p>
    <w:p>
      <w:pPr>
        <w:spacing w:after="240"/>
      </w:pPr>
      <w:r>
        <w:rPr>
          <w:b/>
        </w:rPr>
        <w:t>Contributors:</w:t>
      </w:r>
      <w:r>
        <w:t>Network administrators (configuring web filtering and network monitoring), HR (handling employee discipline from violations), legal (ensuring monitoring complies with privacy laws), managers (investigating violations by their team members), and executives (approving monitoring policies and scope)</w:t>
      </w:r>
    </w:p>
    <w:p>
      <w:pPr>
        <w:spacing w:after="240"/>
      </w:pPr>
      <w:r>
        <w:rPr>
          <w:b/>
        </w:rPr>
        <w:t>Frequency:</w:t>
      </w:r>
      <w:r>
        <w:t>-</w:t>
      </w:r>
      <w:r>
        <w:rPr>
          <w:b/>
        </w:rPr>
        <w:t>Continuous:</w:t>
      </w:r>
      <w:r>
        <w:t>Automated monitoring systems run 24/7 detecting and alerting on policy violations in real-time</w:t>
        <w:br/>
        <w:t>-</w:t>
      </w:r>
      <w:r>
        <w:rPr>
          <w:b/>
        </w:rPr>
        <w:t>Daily:</w:t>
      </w:r>
      <w:r>
        <w:t>Security team reviews high-priority alerts (potential data theft, malware detection, critical system access)</w:t>
        <w:br/>
        <w:t>-</w:t>
      </w:r>
      <w:r>
        <w:rPr>
          <w:b/>
        </w:rPr>
        <w:t>Weekly:</w:t>
      </w:r>
      <w:r>
        <w:t>Review medium-priority alerts (policy violations, unusual usage patterns)</w:t>
        <w:br/>
        <w:t>-</w:t>
      </w:r>
      <w:r>
        <w:rPr>
          <w:b/>
        </w:rPr>
        <w:t>Monthly:</w:t>
      </w:r>
      <w:r>
        <w:t>Comprehensive monitoring review report covering all alerts, investigations, and trends</w:t>
        <w:br/>
        <w:t>-</w:t>
      </w:r>
      <w:r>
        <w:rPr>
          <w:b/>
        </w:rPr>
        <w:t>Quarterly:</w:t>
      </w:r>
      <w:r>
        <w:t>Leadership review of monitoring effectiveness, policy adjustments, and training needs identified from violations</w:t>
        <w:br/>
        <w:t>-</w:t>
      </w:r>
      <w:r>
        <w:rPr>
          <w:b/>
        </w:rPr>
        <w:t>Evidence collection:</w:t>
      </w:r>
      <w:r>
        <w:t>Security or compliance team generates monitoring reports quarterly for audit evidence</w:t>
      </w:r>
    </w:p>
    <w:p>
      <w:pPr>
        <w:spacing w:after="240"/>
      </w:pPr>
      <w:r>
        <w:rPr>
          <w:b/>
        </w:rPr>
        <w:t>Audit Timing:</w:t>
      </w:r>
      <w:r>
        <w:t>Auditors request monitoring evidence when reviewing control operations and effectiveness, typically mid-to-late in audit timeline. They'll want evidence spanning the entire audit period (12 months) showing continuous monitoring.</w:t>
      </w:r>
    </w:p>
    <w:p>
      <w:pPr>
        <w:pStyle w:val="Heading2"/>
        <w:spacing w:after="240"/>
      </w:pPr>
      <w:r>
        <w:t>Implementation Steps</w:t>
      </w:r>
    </w:p>
    <w:p>
      <w:pPr>
        <w:spacing w:after="240"/>
      </w:pPr>
      <w:r>
        <w:rPr>
          <w:b/>
        </w:rPr>
        <w:t>Step 1: Define Monitoring Scope and Policy</w:t>
      </w:r>
      <w:r>
        <w:t>- Document what will be monitored: web browsing, email, file transfers, software installations, network access, endpoint activity</w:t>
        <w:br/>
        <w:t>- Define monitoring thresholds: what triggers alerts vs. just logs</w:t>
        <w:br/>
        <w:t>- Balance security needs with employee privacy - be specific about what's monitored and why</w:t>
        <w:br/>
        <w:t>- Include monitoring disclosure in acceptable use policy and employee handbook</w:t>
        <w:br/>
        <w:t>- Require employees to acknowledge monitoring as part of policy acknowledgement</w:t>
        <w:br/>
        <w:t>- Consult legal counsel about privacy laws (especially EU GDPR, California privacy laws)</w:t>
      </w:r>
    </w:p>
    <w:p>
      <w:pPr>
        <w:spacing w:after="240"/>
      </w:pPr>
      <w:r>
        <w:rPr>
          <w:b/>
        </w:rPr>
        <w:t>Step 2: Select and Deploy Monitoring Tools</w:t>
      </w:r>
      <w:r>
        <w:t>-</w:t>
      </w:r>
      <w:r>
        <w:rPr>
          <w:b/>
        </w:rPr>
        <w:t>Web filtering:</w:t>
      </w:r>
      <w:r>
        <w:t>Cisco Umbrella, Zscaler, Cloudflare Gateway - blocks prohibited categories, logs browsing</w:t>
        <w:br/>
        <w:t>-</w:t>
      </w:r>
      <w:r>
        <w:rPr>
          <w:b/>
        </w:rPr>
        <w:t>Data Loss Prevention (DLP):</w:t>
      </w:r>
      <w:r>
        <w:t>Microsoft Purview, Symantec DLP, Digital Guardian - prevents data exfiltration</w:t>
        <w:br/>
        <w:t>-</w:t>
      </w:r>
      <w:r>
        <w:rPr>
          <w:b/>
        </w:rPr>
        <w:t>Endpoint monitoring:</w:t>
      </w:r>
      <w:r>
        <w:t>CrowdStrike, SentinelOne, Carbon Black - monitors software, processes, file activity</w:t>
        <w:br/>
        <w:t>-</w:t>
      </w:r>
      <w:r>
        <w:rPr>
          <w:b/>
        </w:rPr>
        <w:t>SIEM:</w:t>
      </w:r>
      <w:r>
        <w:t>Splunk, Sumo Logic, Elastic - aggregates logs and alerts from all security tools</w:t>
        <w:br/>
        <w:t>-</w:t>
      </w:r>
      <w:r>
        <w:rPr>
          <w:b/>
        </w:rPr>
        <w:t>Email security:</w:t>
      </w:r>
      <w:r>
        <w:t>Microsoft 365 ATP, Proofpoint, Mimecast - scans for phishing, malware, data leaks</w:t>
        <w:br/>
        <w:t>- For small companies, start with basics: web filtering + Microsoft 365 security features + endpoint antivirus alerts</w:t>
      </w:r>
    </w:p>
    <w:p>
      <w:pPr>
        <w:spacing w:after="240"/>
      </w:pPr>
      <w:r>
        <w:rPr>
          <w:b/>
        </w:rPr>
        <w:t>Step 3: Configure Alerts and Thresholds</w:t>
      </w:r>
      <w:r>
        <w:t>-</w:t>
      </w:r>
      <w:r>
        <w:rPr>
          <w:b/>
        </w:rPr>
        <w:t>High-priority (investigate immediately):</w:t>
      </w:r>
      <w:r>
        <w:t>Data exfiltration attempts, malware detection, unauthorized privileged access, security tool tampering</w:t>
        <w:br/>
        <w:t>-</w:t>
      </w:r>
      <w:r>
        <w:rPr>
          <w:b/>
        </w:rPr>
        <w:t>Medium-priority (review within 24-48 hours):</w:t>
      </w:r>
      <w:r>
        <w:t>Prohibited website access, large file uploads to personal cloud, repeated failed access attempts, suspicious application installations</w:t>
        <w:br/>
        <w:t>-</w:t>
      </w:r>
      <w:r>
        <w:rPr>
          <w:b/>
        </w:rPr>
        <w:t>Low-priority (weekly review):</w:t>
      </w:r>
      <w:r>
        <w:t>Policy-violating but non-malicious activity, acceptable use edge cases</w:t>
        <w:br/>
        <w:t>- Tune alert thresholds to reduce false positives - too many alerts lead to alert fatigue and missed real threats</w:t>
        <w:br/>
        <w:t>- Test alerts to ensure they're working and routing to correct team</w:t>
      </w:r>
    </w:p>
    <w:p>
      <w:pPr>
        <w:spacing w:after="240"/>
      </w:pPr>
      <w:r>
        <w:rPr>
          <w:b/>
        </w:rPr>
        <w:t>Step 4: Establish Monitoring Review Process</w:t>
      </w:r>
      <w:r>
        <w:t>- Assign security team members to daily alert review rotation</w:t>
        <w:br/>
        <w:t>- Create investigation runbook for common alert types</w:t>
        <w:br/>
        <w:t>- Define escalation criteria: when to involve manager, HR, legal, executives</w:t>
        <w:br/>
        <w:t>- Set SLAs for responding to different priority levels (e.g., high-priority within 2 hours, medium within 24 hours)</w:t>
        <w:br/>
        <w:t>- Document investigation process: gather evidence, interview employee, determine intent (mistake vs. malicious), recommend action</w:t>
        <w:br/>
        <w:t>- Create investigation tracking system (spreadsheet or ticketing tool) to log all reviews</w:t>
      </w:r>
    </w:p>
    <w:p>
      <w:pPr>
        <w:spacing w:after="240"/>
      </w:pPr>
      <w:r>
        <w:rPr>
          <w:b/>
        </w:rPr>
        <w:t>Step 5: Create Investigation and Response Procedures</w:t>
      </w:r>
      <w:r>
        <w:t>- Document investigation workflow: receive alert → gather additional logs → assess severity → interview employee if needed → determine violation occurred → recommend response</w:t>
        <w:br/>
        <w:t>- Define response options: warning (first offense, minor violation), documented warning (repeat offense), suspension pending investigation (serious violation), termination (malicious or severe breach)</w:t>
        <w:br/>
        <w:t>- Involve HR in any disciplinary actions - security team investigates, HR handles discipline</w:t>
        <w:br/>
        <w:t>- Preserve evidence for potential legal proceedings - don't delete logs or alerts</w:t>
        <w:br/>
        <w:t>- For malicious violations, involve legal counsel before taking action</w:t>
        <w:br/>
        <w:t>- Document all investigations and outcomes for audit trail</w:t>
      </w:r>
    </w:p>
    <w:p>
      <w:pPr>
        <w:spacing w:after="240"/>
      </w:pPr>
      <w:r>
        <w:rPr>
          <w:b/>
        </w:rPr>
        <w:t>Step 6: Implement Regular Monitoring Reviews</w:t>
      </w:r>
      <w:r>
        <w:t>- Schedule monthly review of all alerts and investigations</w:t>
        <w:br/>
        <w:t>- Generate report summarizing: number of alerts by type, investigations conducted, violations confirmed, disciplinary actions taken, false positive rate, and trends over time</w:t>
        <w:br/>
        <w:t>- Share report with security leadership and relevant stakeholders (HR, legal, executives)</w:t>
        <w:br/>
        <w:t>- Use trends to adjust monitoring thresholds, update training, or revise policies</w:t>
        <w:br/>
        <w:t>- Identify employees with repeated violations for additional training or heightened monitoring</w:t>
      </w:r>
    </w:p>
    <w:p>
      <w:pPr>
        <w:spacing w:after="240"/>
      </w:pPr>
      <w:r>
        <w:rPr>
          <w:b/>
        </w:rPr>
        <w:t>Step 7: Document Monitoring in Policies</w:t>
      </w:r>
      <w:r>
        <w:t>- Update acceptable use policy to explicitly state monitoring scope and methods</w:t>
        <w:br/>
        <w:t>- Add privacy notice explaining employee monitoring: "Company reserves the right to monitor all use of company systems including email, web browsing, and file transfers. Employees should have no expectation of privacy when using company systems."</w:t>
        <w:br/>
        <w:t>- Include monitoring acknowledgement in employee policy acknowledgement form</w:t>
        <w:br/>
        <w:t>- Document monitoring procedures in security operations runbook</w:t>
        <w:br/>
        <w:t>- Maintain configuration documentation for all monitoring tools</w:t>
      </w:r>
    </w:p>
    <w:p>
      <w:pPr>
        <w:spacing w:after="240"/>
      </w:pPr>
      <w:r>
        <w:rPr>
          <w:b/>
        </w:rPr>
        <w:t>Step 8: Train Security Team and Managers</w:t>
      </w:r>
      <w:r>
        <w:t>- Train security team on monitoring tools, alert triage, and investigation procedures</w:t>
        <w:br/>
        <w:t>- Train managers on how to handle reports of policy violations by their team members</w:t>
        <w:br/>
        <w:t>- Provide guidance on distinguishing malicious violations from mistakes or misunderstandings</w:t>
        <w:br/>
        <w:t>- Educate on privacy considerations - monitoring should focus on security, not micromanagement</w:t>
        <w:br/>
        <w:t>- Conduct tabletop exercises simulating investigations of violations</w:t>
      </w:r>
    </w:p>
    <w:p>
      <w:pPr>
        <w:spacing w:after="240"/>
      </w:pPr>
      <w:r>
        <w:rPr>
          <w:b/>
        </w:rPr>
        <w:t>Step 9: Prepare Audit Evidence</w:t>
      </w:r>
      <w:r>
        <w:t>- Generate monitoring reports covering audit period: summary of alerts by category, investigations conducted, violations confirmed, response actions taken</w:t>
        <w:br/>
        <w:t>- Export key alert examples showing detection and investigation of actual violations</w:t>
        <w:br/>
        <w:t>- Include DLP reports showing prevented data leaks</w:t>
        <w:br/>
        <w:t>- Document monitoring tool configurations (screenshots of alert rules, thresholds, coverage)</w:t>
        <w:br/>
        <w:t>- Provide investigation records for 2-3 significant violations showing complete investigation process</w:t>
        <w:br/>
        <w:t>- Store all documentation in compliance evidence folder with clear labeling</w:t>
      </w:r>
    </w:p>
    <w:p>
      <w:pPr>
        <w:spacing w:after="240"/>
      </w:pPr>
      <w:r>
        <w:rPr>
          <w:b/>
        </w:rPr>
        <w:t>Step 10: Continuously Improve Monitoring</w:t>
      </w:r>
      <w:r>
        <w:t>- Review monitoring effectiveness quarterly: are you detecting violations? Too many false positives?</w:t>
        <w:br/>
        <w:t>- Adjust alert thresholds based on false positive rates and missed incidents</w:t>
        <w:br/>
        <w:t>- Expand monitoring as new threats emerge or new systems are deployed</w:t>
        <w:br/>
        <w:t>- Update monitoring scope when acceptable use policy changes</w:t>
        <w:br/>
        <w:t>- Conduct user feedback sessions - are policies clear? Do employees understand what's monitored?</w:t>
        <w:br/>
        <w:t>- Benchmark against industry standards and peer companies</w:t>
      </w:r>
    </w:p>
    <w:p>
      <w:pPr>
        <w:pStyle w:val="Heading2"/>
        <w:spacing w:after="240"/>
      </w:pPr>
      <w:r>
        <w:t>Related Evidence &amp; Dependencies</w:t>
      </w:r>
    </w:p>
    <w:p>
      <w:pPr>
        <w:spacing w:after="240"/>
      </w:pPr>
      <w:r>
        <w:rPr>
          <w:b/>
        </w:rPr>
        <w:t>Related Evidence Types That Often Accompany Acceptable Use Monitoring:</w:t>
      </w:r>
    </w:p>
    <w:p>
      <w:pPr>
        <w:pStyle w:val="ListBullet"/>
        <w:spacing w:after="120"/>
      </w:pPr>
      <w:r>
        <w:rPr>
          <w:b/>
        </w:rPr>
        <w:t>Acceptable Use Policy:</w:t>
      </w:r>
      <w:r>
        <w:t>The policy that monitoring is enforcing - must exist before monitoring evidence is meaningful</w:t>
      </w:r>
    </w:p>
    <w:p>
      <w:pPr>
        <w:pStyle w:val="ListBullet"/>
        <w:spacing w:after="120"/>
      </w:pPr>
      <w:r>
        <w:rPr>
          <w:b/>
        </w:rPr>
        <w:t>Policy Acknowledgements:</w:t>
      </w:r>
      <w:r>
        <w:t>Evidence that employees were notified about monitoring and agreed to it</w:t>
      </w:r>
    </w:p>
    <w:p>
      <w:pPr>
        <w:pStyle w:val="ListBullet"/>
        <w:spacing w:after="120"/>
      </w:pPr>
      <w:r>
        <w:rPr>
          <w:b/>
        </w:rPr>
        <w:t>Security Training:</w:t>
      </w:r>
      <w:r>
        <w:t>Training should include content about acceptable use and that monitoring exists</w:t>
      </w:r>
    </w:p>
    <w:p>
      <w:pPr>
        <w:pStyle w:val="ListBullet"/>
        <w:spacing w:after="120"/>
      </w:pPr>
      <w:r>
        <w:rPr>
          <w:b/>
        </w:rPr>
        <w:t>Incident Response Records:</w:t>
      </w:r>
      <w:r>
        <w:t>Violations detected by monitoring may trigger incident response procedures</w:t>
      </w:r>
    </w:p>
    <w:p>
      <w:pPr>
        <w:pStyle w:val="ListBullet"/>
        <w:spacing w:after="120"/>
      </w:pPr>
      <w:r>
        <w:rPr>
          <w:b/>
        </w:rPr>
        <w:t>Employee Discipline Records:</w:t>
      </w:r>
      <w:r>
        <w:t>HR documentation of actions taken in response to violations</w:t>
      </w:r>
    </w:p>
    <w:p>
      <w:pPr>
        <w:pStyle w:val="ListBullet"/>
        <w:spacing w:after="240"/>
      </w:pPr>
      <w:r>
        <w:rPr>
          <w:b/>
        </w:rPr>
        <w:t>System Monitoring/Alerting:</w:t>
      </w:r>
      <w:r>
        <w:t>Technical infrastructure that enables acceptable use monitoring</w:t>
      </w:r>
    </w:p>
    <w:p>
      <w:pPr>
        <w:spacing w:after="240"/>
      </w:pPr>
      <w:r>
        <w:rPr>
          <w:b/>
        </w:rPr>
        <w:t>Prerequisites That Must Exist First:</w:t>
      </w:r>
    </w:p>
    <w:p>
      <w:pPr>
        <w:pStyle w:val="ListBullet"/>
        <w:spacing w:after="120"/>
      </w:pPr>
      <w:r>
        <w:t>Approved acceptable use policy defining prohibited and allowed activities</w:t>
      </w:r>
    </w:p>
    <w:p>
      <w:pPr>
        <w:pStyle w:val="ListBullet"/>
        <w:spacing w:after="120"/>
      </w:pPr>
      <w:r>
        <w:t>Monitoring tools deployed and configured (web filtering, DLP, endpoint monitoring)</w:t>
      </w:r>
    </w:p>
    <w:p>
      <w:pPr>
        <w:pStyle w:val="ListBullet"/>
        <w:spacing w:after="120"/>
      </w:pPr>
      <w:r>
        <w:t>Process for investigating alerts and violations</w:t>
      </w:r>
    </w:p>
    <w:p>
      <w:pPr>
        <w:pStyle w:val="ListBullet"/>
        <w:spacing w:after="120"/>
      </w:pPr>
      <w:r>
        <w:t>HR procedures for handling employee discipline</w:t>
      </w:r>
    </w:p>
    <w:p>
      <w:pPr>
        <w:pStyle w:val="ListBullet"/>
        <w:spacing w:after="240"/>
      </w:pPr>
      <w:r>
        <w:t>Employee notification and acknowledgement of monitoring</w:t>
      </w:r>
    </w:p>
    <w:p>
      <w:pPr>
        <w:pStyle w:val="Heading2"/>
        <w:spacing w:after="240"/>
      </w:pPr>
      <w:r>
        <w:t>FAQ</w:t>
      </w:r>
    </w:p>
    <w:p>
      <w:pPr>
        <w:spacing w:after="240"/>
      </w:pPr>
      <w:r>
        <w:rPr>
          <w:b/>
        </w:rPr>
        <w:t>Q: Can we legally monitor employee activities without their consent?</w:t>
      </w:r>
    </w:p>
    <w:p>
      <w:pPr>
        <w:spacing w:after="240"/>
        <w:ind w:left="360"/>
      </w:pPr>
      <w:r>
        <w:t>A: In most U.S. jurisdictions, companies can monitor employee use of company-provided systems if employees are notified (not necessarily consented). Include monitoring disclosure in acceptable use policy and employee handbook, require acknowledgement during onboarding, and limit monitoring to company systems (not personal devices unless BYOD policy permits). EU and some U.S. states (California, Delaware) have stricter privacy requirements - consult legal counsel for your specific jurisdiction. Never monitor in ways that violate reasonable privacy expectations (e.g., webcam monitoring, keystroke logging personal passwords).</w:t>
      </w:r>
    </w:p>
    <w:p>
      <w:pPr>
        <w:spacing w:after="240"/>
      </w:pPr>
      <w:r>
        <w:rPr>
          <w:b/>
        </w:rPr>
        <w:t>Q: What if we discover illegal activity during monitoring (not just policy violations)?</w:t>
      </w:r>
    </w:p>
    <w:p>
      <w:pPr>
        <w:spacing w:after="240"/>
        <w:ind w:left="360"/>
      </w:pPr>
      <w:r>
        <w:t>A: If you discover potentially illegal activity (child exploitation, insider trading, embezzlement, harassment), immediately involve legal counsel and follow their guidance. Do not confront employee or alert them to investigation. Preserve all evidence and logs. Legal will advise on whether to report to law enforcement, whether to terminate employment, and how to protect company from liability. Document everything meticulously as it may be used in criminal proceedings.</w:t>
      </w:r>
    </w:p>
    <w:p>
      <w:pPr>
        <w:spacing w:after="240"/>
      </w:pPr>
      <w:r>
        <w:rPr>
          <w:b/>
        </w:rPr>
        <w:t>Q: Should we monitor executives and leadership the same as other employees?</w:t>
      </w:r>
    </w:p>
    <w:p>
      <w:pPr>
        <w:spacing w:after="240"/>
        <w:ind w:left="360"/>
      </w:pPr>
      <w:r>
        <w:t>A: Yes, executives should be subject to the same monitoring policies. In fact, executives often have access to the most sensitive information and should be monitored more closely due to higher risk. Insider trading, data theft, and policy violations can occur at any level. Some companies implement heightened monitoring for privileged users (executives, admins, finance staff) due to increased access. Document that monitoring applies to all employees regardless of role - no one is exempt.</w:t>
      </w:r>
    </w:p>
    <w:p>
      <w:pPr>
        <w:spacing w:after="240"/>
      </w:pPr>
      <w:r>
        <w:rPr>
          <w:b/>
        </w:rPr>
        <w:t>Q: How do we balance monitoring with employee trust and morale?</w:t>
      </w:r>
    </w:p>
    <w:p>
      <w:pPr>
        <w:spacing w:after="240"/>
        <w:ind w:left="360"/>
      </w:pPr>
      <w:r>
        <w:t>A: Transparency is key. Clearly communicate what's monitored and why (protecting company and customer data, detecting security threats). Focus messaging on security, not micromanagement - you're not tracking productivity or personal habits, you're detecting serious violations. Make it clear that monitoring is about protecting everyone, not catching people in minor mistakes. Regular security training should reinforce that monitoring exists and is normal business practice. Most employees understand and accept monitoring when it's explained properly as necessary security measure.</w:t>
      </w:r>
    </w:p>
    <w:p>
      <w:pPr>
        <w:spacing w:after="240"/>
      </w:pPr>
      <w:r>
        <w:rPr>
          <w:b/>
        </w:rPr>
        <w:t>Q: What if monitoring reveals an employee made a mistake, not a malicious violation?</w:t>
      </w:r>
    </w:p>
    <w:p>
      <w:pPr>
        <w:spacing w:after="240"/>
        <w:ind w:left="360"/>
      </w:pPr>
      <w:r>
        <w:t>A: Intent matters. First-time mistakes (accidentally uploading file to wrong location, clicking suspicious link) typically warrant coaching and additional training, not discipline. Document the incident, provide remedial training, and monitor for repeat behavior. Discipline should be reserved for intentional violations, repeated mistakes after warnings, or reckless disregard for policies. Use monitoring to identify training gaps and improve security awareness, not just to punish. Your investigation process should distinguish between "didn't know" vs. "didn't care."</w:t>
      </w:r>
    </w:p>
    <w:p>
      <w:pPr>
        <w:spacing w:after="240"/>
      </w:pPr>
      <w:r>
        <w:rPr>
          <w:b/>
        </w:rPr>
        <w:t>Q: Can we use monitoring evidence in employee termination proceedings?</w:t>
      </w:r>
    </w:p>
    <w:p>
      <w:pPr>
        <w:spacing w:after="240"/>
        <w:ind w:left="360"/>
      </w:pPr>
      <w:r>
        <w:t>A: Yes, monitoring logs and investigation records are legitimate evidence for employment decisions, but follow your legal counsel's guidance on proper documentation and procedures. Ensure your investigation was thorough and fair, that employee was given opportunity to explain their actions, that discipline was consistent with company policies and past precedent, and that all evidence is preserved. Monitoring evidence alone may not be sufficient - combine with witness statements, policy acknowledgements, and prior warnings if applicable. HR should be involved in all termination decisions.</w:t>
      </w:r>
    </w:p>
    <w:p>
      <w:pPr>
        <w:pStyle w:val="Heading2"/>
        <w:spacing w:after="240"/>
      </w:pPr>
      <w:r>
        <w:t>Quick Tips</w:t>
      </w:r>
    </w:p>
    <w:p>
      <w:pPr>
        <w:spacing w:after="240"/>
      </w:pPr>
      <w:r>
        <w:t>💡</w:t>
      </w:r>
      <w:r>
        <w:rPr>
          <w:b/>
        </w:rPr>
        <w:t>Start with Blocking, Not Just Alerting:</w:t>
      </w:r>
      <w:r>
        <w:t>For high-risk activities (accessing malware sites, uploading to unauthorized cloud storage), block the action in addition to alerting. Prevention is better than detection after data is already gone.</w:t>
      </w:r>
    </w:p>
    <w:p>
      <w:pPr>
        <w:spacing w:after="240"/>
      </w:pPr>
      <w:r>
        <w:t>💡</w:t>
      </w:r>
      <w:r>
        <w:rPr>
          <w:b/>
        </w:rPr>
        <w:t>Tune Alerts Ruthlessly:</w:t>
      </w:r>
      <w:r>
        <w:t>Too many false positive alerts lead to alert fatigue where real threats get missed. Continuously adjust thresholds to surface genuine violations while minimizing noise. Better to review 10 high-quality alerts than 100 false positives.</w:t>
      </w:r>
    </w:p>
    <w:p>
      <w:pPr>
        <w:spacing w:after="240"/>
      </w:pPr>
      <w:r>
        <w:t>💡</w:t>
      </w:r>
      <w:r>
        <w:rPr>
          <w:b/>
        </w:rPr>
        <w:t>Celebrate Prevented Incidents:</w:t>
      </w:r>
      <w:r>
        <w:t>When monitoring catches and prevents a data breach or security incident, share the success story (anonymously) to demonstrate value. This builds support for monitoring program and reminds employees why it exists.</w:t>
      </w:r>
    </w:p>
    <w:p>
      <w:pPr>
        <w:spacing w:after="240"/>
      </w:pPr>
      <w:r>
        <w:t>💡</w:t>
      </w:r>
      <w:r>
        <w:rPr>
          <w:b/>
        </w:rPr>
        <w:t>Focus on High-Risk Activities:</w:t>
      </w:r>
      <w:r>
        <w:t>Don't try to monitor everything equally. Prioritize monitoring of activities with highest risk: data exfiltration, privileged access, financial system access, customer data access. These deserve immediate review; lower-risk activities can batch review weekly.</w:t>
      </w:r>
    </w:p>
    <w:p>
      <w:pPr>
        <w:spacing w:after="240"/>
      </w:pPr>
      <w:r>
        <w:t>💡</w:t>
      </w:r>
      <w:r>
        <w:rPr>
          <w:b/>
        </w:rPr>
        <w:t>Make Monitoring Part of Incident Response:</w:t>
      </w:r>
      <w:r>
        <w:t>Monitoring data is crucial for incident investigations. When security incidents occur, having comprehensive logs makes investigations faster and more thorough. Regularly test your ability to query monitoring data during incident response exercises.</w:t>
      </w:r>
    </w:p>
    <w:p>
      <w:pPr>
        <w:spacing w:after="240"/>
      </w:pPr>
      <w:r>
        <w:rPr>
          <w:i/>
        </w:rPr>
        <w:t>This guide is part of our SOC 2 Evidence Explanation series. For questions about implementing acceptable use monitoring or other compliance requirements, contact your compliance team or security leadership.</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