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Contractor Agreement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Contractor Agreement Evidence</w:t>
      </w:r>
    </w:p>
    <w:p>
      <w:pPr>
        <w:pStyle w:val="Heading2"/>
        <w:spacing w:after="240"/>
      </w:pPr>
      <w:r>
        <w:t>Quick Reference Summary (TL;DR)</w:t>
      </w:r>
    </w:p>
    <w:p>
      <w:pPr>
        <w:spacing w:after="240"/>
      </w:pPr>
      <w:r>
        <w:t>Contractor agreements (also called independent contractor agreements, consulting agreements, or statements of work) are legal contracts that define the terms, scope, responsibilities, and obligations for individuals or firms providing services to your organization on a non-employee basis. Auditors require evidence that all contractors with access to your systems, data, or facilities have formal written agreements establishing security requirements, confidentiality obligations, scope of work, liability provisions, and intellectual property rights. This evidence demonstrates your contractual framework for managing third-party risk and ensuring contractors operate under the same security and compliance obligations as employees. This evidence is collected throughout the audit period and must cover all contractors who provided services during that time.</w:t>
      </w:r>
    </w:p>
    <w:p>
      <w:pPr>
        <w:pStyle w:val="Heading2"/>
        <w:spacing w:after="240"/>
      </w:pPr>
      <w:r>
        <w:t>Common Criteria Covered</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CC6.2</w:t>
      </w:r>
      <w:r>
        <w:t>- Prior to issuing system credentials and granting system access, the entity registers and authorizes new internal and external users whose access is administered by the entity.</w:t>
      </w:r>
    </w:p>
    <w:p>
      <w:pPr>
        <w:pStyle w:val="ListBullet"/>
        <w:spacing w:after="120"/>
      </w:pPr>
      <w:r>
        <w:rPr>
          <w:b/>
        </w:rPr>
        <w:t>CC6.7</w:t>
      </w:r>
      <w:r>
        <w:t>- The entity restricts the transmission, movement, and removal of information to authorized internal and external users and processes, and protects it during transmission, movement, or removal to meet the entity's objectives.</w:t>
      </w:r>
    </w:p>
    <w:p>
      <w:pPr>
        <w:pStyle w:val="ListBullet"/>
        <w:spacing w:after="120"/>
      </w:pPr>
      <w:r>
        <w:rPr>
          <w:b/>
        </w:rPr>
        <w:t>CC9.1</w:t>
      </w:r>
      <w:r>
        <w:t>- The entity identifies, selects, and develops risk mitigation activities for risks arising from potential business disruptions.</w:t>
      </w:r>
    </w:p>
    <w:p>
      <w:pPr>
        <w:pStyle w:val="ListBullet"/>
        <w:spacing w:after="240"/>
      </w:pPr>
      <w:r>
        <w:rPr>
          <w:b/>
        </w:rPr>
        <w:t>CC9.2</w:t>
      </w:r>
      <w:r>
        <w:t>- The entity assesses and manages risks associated with vendors and business partners.</w:t>
      </w:r>
    </w:p>
    <w:p>
      <w:pPr>
        <w:pStyle w:val="Heading2"/>
        <w:spacing w:after="240"/>
      </w:pPr>
      <w:r>
        <w:t>What This Evidence Includes</w:t>
      </w:r>
    </w:p>
    <w:p>
      <w:pPr>
        <w:spacing w:after="240"/>
      </w:pPr>
      <w:r>
        <w:t>Contractor agreement evidence demonstrates that your organization has established formal contractual relationships with all non-employee workers who access your systems, data, or provide services that could impact your security posture. These agreements create legal obligations that extend beyond what employee relationships provide, covering everything from scope of work to security requirements to intellectual property ownership.</w:t>
      </w:r>
    </w:p>
    <w:p>
      <w:pPr>
        <w:spacing w:after="240"/>
      </w:pPr>
      <w:r>
        <w:t>The evidence includes written agreements between your organization and contractors, whether individual independent contractors, consulting firms, or specialized service providers. These agreements may take various forms: master services agreements (MSAs) with individual statements of work (SOWs), standalone independent contractor agreements, consulting agreements with specific project scopes, or contracts with staffing agencies that provide contingent workers.</w:t>
      </w:r>
    </w:p>
    <w:p>
      <w:pPr>
        <w:spacing w:after="240"/>
      </w:pPr>
      <w:r>
        <w:t>Key information that must be present in contractor agreements includes: clear scope of work and deliverables, duration and termination provisions, confidentiality and non-disclosure obligations, security requirements and compliance with company policies, acceptable use provisions for systems and data, intellectual property ownership and assignment clauses, liability and indemnification provisions, insurance requirements (if appropriate for the work), background check requirements (if applicable), right to audit or monitor contractor performance, prohibition on unauthorized subcontracting, and data handling and disposal requirements.</w:t>
      </w:r>
    </w:p>
    <w:p>
      <w:pPr>
        <w:spacing w:after="240"/>
      </w:pPr>
      <w:r>
        <w:t>For SOC 2 purposes, auditors are particularly interested in provisions addressing: access to systems and data, obligation to comply with security policies, confidentiality of customer information, prohibition on unauthorized data use or retention, return or destruction of data upon contract termination, incident notification requirements, and right to revoke access immediately if needed.</w:t>
      </w:r>
    </w:p>
    <w:p>
      <w:pPr>
        <w:spacing w:after="240"/>
      </w:pPr>
      <w:r>
        <w:t>The typical scope covers all contractors and consulting firms that provided services during the audit period, including: individual contractors (developers, designers, consultants, specialists), consulting firms (security firms, development shops, managed service providers), staff augmentation contractors, temporary workers if they have system access, and offshore or nearshore development teams. The evidence must show that agreements were in place before work commenced and access was granted.</w:t>
      </w:r>
    </w:p>
    <w:p>
      <w:pPr>
        <w:pStyle w:val="Heading2"/>
        <w:spacing w:after="240"/>
      </w:pPr>
      <w:r>
        <w:t>Why This Evidence Matters</w:t>
      </w:r>
    </w:p>
    <w:p>
      <w:pPr>
        <w:spacing w:after="240"/>
      </w:pPr>
      <w:r>
        <w:rPr>
          <w:b/>
        </w:rPr>
        <w:t>Business value:</w:t>
      </w:r>
      <w:r>
        <w:t>Contractors represent an increasingly significant portion of the modern workforce, often with the same level of system access and data exposure as employees. Formal contractor agreements protect your business by clearly defining expectations, responsibilities, and recourse if things go wrong. They establish intellectual property ownership (ensuring work product belongs to you, not the contractor), define liability limits and insurance requirements, create enforceable obligations for data protection and security compliance, and provide terms for termination if performance or security standards aren't met. For customers evaluating your security posture, knowing that all contractors work under formal agreements with security requirements demonstrates mature third-party risk management.</w:t>
      </w:r>
    </w:p>
    <w:p>
      <w:pPr>
        <w:spacing w:after="240"/>
      </w:pPr>
      <w:r>
        <w:rPr>
          <w:b/>
        </w:rPr>
        <w:t>Risk mitigation:</w:t>
      </w:r>
      <w:r>
        <w:t>Contractors without proper agreements create substantial legal and security risks. Without written contracts, you may have ambiguous intellectual property ownership (is that code they wrote yours or theirs?), no enforceable security obligations (they could reuse your data for other clients), limited recourse if they cause a security incident or data breach, unclear liability if their work creates vulnerabilities or outages, and no contractual right to audit their practices or revoke access. Contractor agreements mitigate these risks by establishing clear legal obligations, defining security and compliance requirements, creating accountability for breaches or violations, protecting your intellectual property rights, and providing termination rights if contractors don't meet standards.</w:t>
      </w:r>
    </w:p>
    <w:p>
      <w:pPr>
        <w:spacing w:after="240"/>
      </w:pPr>
      <w:r>
        <w:rPr>
          <w:b/>
        </w:rPr>
        <w:t>Auditor perspective:</w:t>
      </w:r>
      <w:r>
        <w:t>Auditors view contractor agreements as a critical control for managing third-party access to systems and data. They want to verify that contractors aren't an unmanaged backdoor into your environment where individuals can access sensitive systems without the same contractual protections as employees. They check that agreements were executed before access was granted (not months later as an afterthought), that agreements include appropriate security and confidentiality terms, that scope of access aligns with scope of work, that you have contractual rights to terminate access if needed, and that agreements address data handling and disposal. The absence of formal contractor agreements, or agreements that lack security provisions, represents a significant gap in your third-party risk management framework.</w:t>
      </w:r>
    </w:p>
    <w:p>
      <w:pPr>
        <w:pStyle w:val="Heading2"/>
        <w:spacing w:after="240"/>
      </w:pPr>
      <w:r>
        <w:t>Who's Responsible &amp; When</w:t>
      </w:r>
    </w:p>
    <w:p>
      <w:pPr>
        <w:spacing w:after="240"/>
      </w:pPr>
      <w:r>
        <w:rPr>
          <w:b/>
        </w:rPr>
        <w:t>Primary owner:</w:t>
      </w:r>
      <w:r>
        <w:t>Procurement, Legal, or Human Resources typically owns contractor agreement processes, depending on company structure. In smaller companies, department managers or the CEO may negotiate and execute contractor agreements.</w:t>
      </w:r>
    </w:p>
    <w:p>
      <w:pPr>
        <w:spacing w:after="240"/>
      </w:pPr>
      <w:r>
        <w:rPr>
          <w:b/>
        </w:rPr>
        <w:t>Contributors:</w:t>
      </w:r>
      <w:r>
        <w:t>Hiring managers or department heads identify contractor needs and define scope of work; Legal reviews or provides agreement templates and negotiates terms; Procurement manages vendor relationships and contract execution; IT or Security team may review security requirements for contractors with system access; Finance or AP team processes contractor payments and often maintains contract records; Compliance or GRC team tracks contractor coverage for audit purposes.</w:t>
      </w:r>
    </w:p>
    <w:p>
      <w:pPr>
        <w:spacing w:after="240"/>
      </w:pPr>
      <w:r>
        <w:rPr>
          <w:b/>
        </w:rPr>
        <w:t>Frequency:</w:t>
      </w:r>
      <w:r>
        <w:t>Contractor agreements are executed at the start of each engagement before work begins or access is granted. Agreements remain in effect for their stated duration (specific project, defined term, or ongoing until terminated). For audit purposes, evidence is compiled annually or when preparing for audit, but agreements are signed continuously throughout the year as contractors are engaged.</w:t>
      </w:r>
    </w:p>
    <w:p>
      <w:pPr>
        <w:spacing w:after="240"/>
      </w:pPr>
      <w:r>
        <w:rPr>
          <w:b/>
        </w:rPr>
        <w:t>Audit timing:</w:t>
      </w:r>
      <w:r>
        <w:t>Auditors typically request contractor agreement evidence as part of access control and third-party risk testing. They'll sample contractors from access logs or payroll records and verify proper agreements were in place. Expect to provide a list of all contractors during the audit period and be prepared to produce specific agreements for auditor-selected samples. They may request agreements early in the audit or during detailed control testing.</w:t>
      </w:r>
    </w:p>
    <w:p>
      <w:pPr>
        <w:pStyle w:val="Heading2"/>
        <w:spacing w:after="240"/>
      </w:pPr>
      <w:r>
        <w:t>How to Provide This Evidence</w:t>
      </w:r>
    </w:p>
    <w:p>
      <w:pPr>
        <w:pStyle w:val="Heading3"/>
        <w:spacing w:after="240"/>
      </w:pPr>
      <w:r>
        <w:t>Method 1: Master Services Agreement (MSA) with Statements of Work (SOW)</w:t>
      </w:r>
    </w:p>
    <w:p>
      <w:pPr>
        <w:spacing w:after="240"/>
      </w:pPr>
      <w:r>
        <w:rPr>
          <w:b/>
        </w:rPr>
        <w:t>Description:</w:t>
      </w:r>
      <w:r>
        <w:t>Use a comprehensive master services agreement that establishes general terms, security requirements, and legal provisions, then execute individual statements of work for specific projects or engagements under that MSA umbrella.</w:t>
      </w:r>
    </w:p>
    <w:p>
      <w:pPr>
        <w:spacing w:after="240"/>
      </w:pPr>
      <w:r>
        <w:rPr>
          <w:b/>
        </w:rPr>
        <w:t>Best for:</w:t>
      </w:r>
      <w:r>
        <w:t>Companies working with the same contractors or consulting firms repeatedly; larger organizations with multiple projects with the same vendor; provides efficiency by negotiating terms once then executing quick SOWs for new work.</w:t>
      </w:r>
    </w:p>
    <w:p>
      <w:pPr>
        <w:spacing w:after="240"/>
      </w:pPr>
      <w:r>
        <w:rPr>
          <w:b/>
        </w:rPr>
        <w:t>Required elements:</w:t>
      </w:r>
      <w:r>
        <w:t>- Master services agreement template with security provisions, confidentiality, IP ownership, liability, and general terms</w:t>
        <w:br/>
        <w:t>- Individual SOWs for each project or engagement specifying scope, deliverables, timeline, and payment</w:t>
        <w:br/>
        <w:t>- Signed copies of both MSA and SOWs for each contractor relationship</w:t>
        <w:br/>
        <w:t>- Tracking system showing which contractors work under which MSA</w:t>
        <w:br/>
        <w:t>- Evidence that MSA was executed before first SOW and that MSA remains valid for all SOWs</w:t>
      </w:r>
    </w:p>
    <w:p>
      <w:pPr>
        <w:spacing w:after="240"/>
      </w:pPr>
      <w:r>
        <w:rPr>
          <w:b/>
        </w:rPr>
        <w:t>Example tools/systems:</w:t>
      </w:r>
      <w:r>
        <w:t>Contract management systems (Ironclad, ContractWorks, Agiloft), legal document repositories (NetDocuments, iManage), procurement platforms (Coupa, SAP Ariba), or organized folder structures with MSAs and SOWs filed together</w:t>
      </w:r>
    </w:p>
    <w:p>
      <w:pPr>
        <w:pStyle w:val="Heading3"/>
        <w:spacing w:after="240"/>
      </w:pPr>
      <w:r>
        <w:t>Method 2: Standalone Independent Contractor Agreements</w:t>
      </w:r>
    </w:p>
    <w:p>
      <w:pPr>
        <w:spacing w:after="240"/>
      </w:pPr>
      <w:r>
        <w:rPr>
          <w:b/>
        </w:rPr>
        <w:t>Description:</w:t>
      </w:r>
      <w:r>
        <w:t>Execute individual comprehensive agreements with each contractor covering all terms, scope, security requirements, and provisions in a single document tailored to that specific engagement.</w:t>
      </w:r>
    </w:p>
    <w:p>
      <w:pPr>
        <w:spacing w:after="240"/>
      </w:pPr>
      <w:r>
        <w:rPr>
          <w:b/>
        </w:rPr>
        <w:t>Best for:</w:t>
      </w:r>
      <w:r>
        <w:t>Smaller companies or those with few contractors; one-off specialized contractors; situations where terms vary significantly between contractors.</w:t>
      </w:r>
    </w:p>
    <w:p>
      <w:pPr>
        <w:spacing w:after="240"/>
      </w:pPr>
      <w:r>
        <w:rPr>
          <w:b/>
        </w:rPr>
        <w:t>Required elements:</w:t>
      </w:r>
      <w:r>
        <w:t>- Standard independent contractor agreement template used across contractors</w:t>
        <w:br/>
        <w:t>- Completed and signed agreement for each contractor engaged during audit period</w:t>
        <w:br/>
        <w:t>- Agreements must include: scope of work, payment terms, confidentiality/NDA provisions, security and acceptable use requirements, IP ownership, termination provisions</w:t>
        <w:br/>
        <w:t>- Tracking spreadsheet listing all contractors with agreement status and dates</w:t>
        <w:br/>
        <w:t>- Executed agreements showing both parties' signatures and dates</w:t>
      </w:r>
    </w:p>
    <w:p>
      <w:pPr>
        <w:spacing w:after="240"/>
      </w:pPr>
      <w:r>
        <w:rPr>
          <w:b/>
        </w:rPr>
        <w:t>Example tools/systems:</w:t>
      </w:r>
      <w:r>
        <w:t>E-signature platforms (DocuSign, Adobe Sign, PandaDoc, HelloSign), document storage (Google Drive, Dropbox Business, SharePoint), contract management tools, or organized filing system by contractor name or engagement date</w:t>
      </w:r>
    </w:p>
    <w:p>
      <w:pPr>
        <w:pStyle w:val="Heading3"/>
        <w:spacing w:after="240"/>
      </w:pPr>
      <w:r>
        <w:t>Method 3: Staffing Agency Agreements with Contractor Rosters</w:t>
      </w:r>
    </w:p>
    <w:p>
      <w:pPr>
        <w:spacing w:after="240"/>
      </w:pPr>
      <w:r>
        <w:rPr>
          <w:b/>
        </w:rPr>
        <w:t>Description:</w:t>
      </w:r>
      <w:r>
        <w:t>Contract with staffing or consulting agencies who provide contingent workers, where your agreement is with the agency and they are responsible for their workers' agreements, but you maintain rosters of who works for you.</w:t>
      </w:r>
    </w:p>
    <w:p>
      <w:pPr>
        <w:spacing w:after="240"/>
      </w:pPr>
      <w:r>
        <w:rPr>
          <w:b/>
        </w:rPr>
        <w:t>Best for:</w:t>
      </w:r>
      <w:r>
        <w:t>Companies using staff augmentation or temporary workers; organizations wanting to outsource HR/legal aspects of contractor management.</w:t>
      </w:r>
    </w:p>
    <w:p>
      <w:pPr>
        <w:spacing w:after="240"/>
      </w:pPr>
      <w:r>
        <w:rPr>
          <w:b/>
        </w:rPr>
        <w:t>Required elements:</w:t>
      </w:r>
      <w:r>
        <w:t>- Master agreement with each staffing agency covering security requirements, confidentiality, liability, worker obligations</w:t>
        <w:br/>
        <w:t>- Provision in agency agreement making them responsible for worker agreements and background checks</w:t>
        <w:br/>
        <w:t>- Roster or list of specific individuals provided by each agency with dates of service</w:t>
        <w:br/>
        <w:t>- Agency attestation that workers comply with security and confidentiality requirements</w:t>
        <w:br/>
        <w:t>- Individual worker profiles if they'll have system access (name, role, access needs)</w:t>
        <w:br/>
        <w:t>- Process for onboarding and offboarding agency workers</w:t>
      </w:r>
    </w:p>
    <w:p>
      <w:pPr>
        <w:spacing w:after="240"/>
      </w:pPr>
      <w:r>
        <w:rPr>
          <w:b/>
        </w:rPr>
        <w:t>Example tools/systems:</w:t>
      </w:r>
      <w:r>
        <w:t>Contracts with staffing firms (Toptal, Upwork Enterprise, Robert Half, Workbridge Associates), vendor management systems, timesheet/hours tracking systems (TSheets, Harvest), contractor workforce management platforms</w:t>
      </w:r>
    </w:p>
    <w:p>
      <w:pPr>
        <w:pStyle w:val="Heading3"/>
        <w:spacing w:after="240"/>
      </w:pPr>
      <w:r>
        <w:t>Method 4: Procurement/Vendor Management System</w:t>
      </w:r>
    </w:p>
    <w:p>
      <w:pPr>
        <w:spacing w:after="240"/>
      </w:pPr>
      <w:r>
        <w:rPr>
          <w:b/>
        </w:rPr>
        <w:t>Description:</w:t>
      </w:r>
      <w:r>
        <w:t>Manage all contractor relationships through a centralized procurement or vendor management platform that requires executed agreements before vendor/contractor status is active and tracks all contracts with renewals and expirations.</w:t>
      </w:r>
    </w:p>
    <w:p>
      <w:pPr>
        <w:spacing w:after="240"/>
      </w:pPr>
      <w:r>
        <w:rPr>
          <w:b/>
        </w:rPr>
        <w:t>Best for:</w:t>
      </w:r>
      <w:r>
        <w:t>Mid-sized to larger companies with significant contractor populations; organizations wanting centralized visibility and control over third-party relationships.</w:t>
      </w:r>
    </w:p>
    <w:p>
      <w:pPr>
        <w:spacing w:after="240"/>
      </w:pPr>
      <w:r>
        <w:rPr>
          <w:b/>
        </w:rPr>
        <w:t>Required elements:</w:t>
      </w:r>
      <w:r>
        <w:t>- Vendor management system with contractor records and contract storage</w:t>
        <w:br/>
        <w:t>- Required workflow: agreement must be uploaded and approved before contractor can be onboarded or paid</w:t>
        <w:br/>
        <w:t>- Repository of all executed contracts accessible within the system</w:t>
        <w:br/>
        <w:t>- Reporting capability showing all active contractors and their contract status</w:t>
        <w:br/>
        <w:t>- Automated alerts for expiring contracts</w:t>
        <w:br/>
        <w:t>- Integration with AP system to prevent payment without valid contract</w:t>
      </w:r>
    </w:p>
    <w:p>
      <w:pPr>
        <w:spacing w:after="240"/>
      </w:pPr>
      <w:r>
        <w:rPr>
          <w:b/>
        </w:rPr>
        <w:t>Example tools/systems:</w:t>
      </w:r>
      <w:r>
        <w:t>Coupa Supplier Management, SAP Ariba, Ivalua, Workday Supplier Management, Tipalti, Venminder (vendor risk focus), Prevalent (third-party risk), ServiceNow Vendor Risk Management</w:t>
      </w:r>
    </w:p>
    <w:p>
      <w:pPr>
        <w:pStyle w:val="Heading3"/>
        <w:spacing w:after="240"/>
      </w:pPr>
      <w:r>
        <w:t>Method 5: Project-Based Consulting Agreements</w:t>
      </w:r>
    </w:p>
    <w:p>
      <w:pPr>
        <w:spacing w:after="240"/>
      </w:pPr>
      <w:r>
        <w:rPr>
          <w:b/>
        </w:rPr>
        <w:t>Description:</w:t>
      </w:r>
      <w:r>
        <w:t>For specialized consulting engagements (security assessments, penetration testing, compliance consulting), use project-specific agreements that combine scope, security requirements, confidentiality, and deliverables in contracts tailored to professional services.</w:t>
      </w:r>
    </w:p>
    <w:p>
      <w:pPr>
        <w:spacing w:after="240"/>
      </w:pPr>
      <w:r>
        <w:rPr>
          <w:b/>
        </w:rPr>
        <w:t>Best for:</w:t>
      </w:r>
      <w:r>
        <w:t>Specialized consulting engagements; security or compliance contractors; professional services where work is distinct projects rather than ongoing staff augmentation.</w:t>
      </w:r>
    </w:p>
    <w:p>
      <w:pPr>
        <w:spacing w:after="240"/>
      </w:pPr>
      <w:r>
        <w:rPr>
          <w:b/>
        </w:rPr>
        <w:t>Required elements:</w:t>
      </w:r>
      <w:r>
        <w:t>- Project proposal or SOW defining specific deliverables and scope</w:t>
        <w:br/>
        <w:t>- Consulting agreement with security provisions appropriate for the work (especially if consultant has privileged access)</w:t>
        <w:br/>
        <w:t>- Confidentiality and non-disclosure provisions</w:t>
        <w:br/>
        <w:t>- Rules of engagement for security testing or assessments</w:t>
        <w:br/>
        <w:t>- Data handling requirements and restrictions on data retention</w:t>
        <w:br/>
        <w:t>- Final deliverables and IP ownership clearly defined</w:t>
        <w:br/>
        <w:t>- Signed agreements before engagement commences</w:t>
      </w:r>
    </w:p>
    <w:p>
      <w:pPr>
        <w:spacing w:after="240"/>
      </w:pPr>
      <w:r>
        <w:rPr>
          <w:b/>
        </w:rPr>
        <w:t>Example tools/systems:</w:t>
      </w:r>
      <w:r>
        <w:t>Professional services contracts, security assessment agreements with rules of engagement, penetration testing contracts with scope definitions, compliance consulting agreements</w:t>
      </w:r>
    </w:p>
    <w:p>
      <w:pPr>
        <w:pStyle w:val="Heading2"/>
        <w:spacing w:after="240"/>
      </w:pPr>
      <w:r>
        <w:t>What Makes Strong Evidence</w:t>
      </w:r>
    </w:p>
    <w:p>
      <w:pPr>
        <w:spacing w:after="240"/>
      </w:pPr>
      <w:r>
        <w:t>✓</w:t>
      </w:r>
      <w:r>
        <w:rPr>
          <w:b/>
        </w:rPr>
        <w:t>Comprehensive coverage:</w:t>
      </w:r>
      <w:r>
        <w:t>Every contractor with system access, data access, or ability to impact security has a formal written agreement</w:t>
      </w:r>
    </w:p>
    <w:p>
      <w:pPr>
        <w:spacing w:after="240"/>
      </w:pPr>
      <w:r>
        <w:t>✓</w:t>
      </w:r>
      <w:r>
        <w:rPr>
          <w:b/>
        </w:rPr>
        <w:t>Executed before access:</w:t>
      </w:r>
      <w:r>
        <w:t>Agreements were fully signed before contractors received system credentials, began work, or accessed any confidential information</w:t>
      </w:r>
    </w:p>
    <w:p>
      <w:pPr>
        <w:spacing w:after="240"/>
      </w:pPr>
      <w:r>
        <w:t>✓</w:t>
      </w:r>
      <w:r>
        <w:rPr>
          <w:b/>
        </w:rPr>
        <w:t>Security provisions included:</w:t>
      </w:r>
      <w:r>
        <w:t>Agreements explicitly address security requirements, acceptable use, data protection, and compliance with company policies</w:t>
      </w:r>
    </w:p>
    <w:p>
      <w:pPr>
        <w:spacing w:after="240"/>
      </w:pPr>
      <w:r>
        <w:t>✓</w:t>
      </w:r>
      <w:r>
        <w:rPr>
          <w:b/>
        </w:rPr>
        <w:t>Confidentiality terms:</w:t>
      </w:r>
      <w:r>
        <w:t>All agreements include robust confidentiality and non-disclosure provisions (or reference attached NDAs)</w:t>
      </w:r>
    </w:p>
    <w:p>
      <w:pPr>
        <w:spacing w:after="240"/>
      </w:pPr>
      <w:r>
        <w:t>✓</w:t>
      </w:r>
      <w:r>
        <w:rPr>
          <w:b/>
        </w:rPr>
        <w:t>IP ownership clear:</w:t>
      </w:r>
      <w:r>
        <w:t>Agreements specify that work product and intellectual property created during engagement belongs to your company</w:t>
      </w:r>
    </w:p>
    <w:p>
      <w:pPr>
        <w:spacing w:after="240"/>
      </w:pPr>
      <w:r>
        <w:t>✓</w:t>
      </w:r>
      <w:r>
        <w:rPr>
          <w:b/>
        </w:rPr>
        <w:t>Termination rights defined:</w:t>
      </w:r>
      <w:r>
        <w:t>Agreements include your right to terminate for cause, including security violations or policy non-compliance</w:t>
      </w:r>
    </w:p>
    <w:p>
      <w:pPr>
        <w:spacing w:after="240"/>
      </w:pPr>
      <w:r>
        <w:t>✓</w:t>
      </w:r>
      <w:r>
        <w:rPr>
          <w:b/>
        </w:rPr>
        <w:t>Data handling addressed:</w:t>
      </w:r>
      <w:r>
        <w:t>Agreements specify how contractors must handle, store, and ultimately return or destroy your data</w:t>
      </w:r>
    </w:p>
    <w:p>
      <w:pPr>
        <w:spacing w:after="240"/>
      </w:pPr>
      <w:r>
        <w:t>✓</w:t>
      </w:r>
      <w:r>
        <w:rPr>
          <w:b/>
        </w:rPr>
        <w:t>Current and valid:</w:t>
      </w:r>
      <w:r>
        <w:t>All agreements are within their effective period with no expired contracts for active contractors</w:t>
      </w:r>
    </w:p>
    <w:p>
      <w:pPr>
        <w:spacing w:after="240"/>
      </w:pPr>
      <w:r>
        <w:t>✓</w:t>
      </w:r>
      <w:r>
        <w:rPr>
          <w:b/>
        </w:rPr>
        <w:t>Appropriate insurance:</w:t>
      </w:r>
      <w:r>
        <w:t>For contractors with significant access or risk exposure, agreements require adequate liability insurance</w:t>
      </w:r>
    </w:p>
    <w:p>
      <w:pPr>
        <w:spacing w:after="240"/>
      </w:pPr>
      <w:r>
        <w:t>✓</w:t>
      </w:r>
      <w:r>
        <w:rPr>
          <w:b/>
        </w:rPr>
        <w:t>Audit rights:</w:t>
      </w:r>
      <w:r>
        <w:t>Agreements include your right to audit contractor compliance with security and confidentiality terms if needed</w:t>
      </w:r>
    </w:p>
    <w:p>
      <w:pPr>
        <w:pStyle w:val="Heading2"/>
        <w:spacing w:after="240"/>
      </w:pPr>
      <w:r>
        <w:t>Common Mistakes to Avoid</w:t>
      </w:r>
    </w:p>
    <w:p>
      <w:pPr>
        <w:pStyle w:val="ListBullet"/>
        <w:spacing w:after="120"/>
      </w:pPr>
      <w:r>
        <w:t>Verbal or informal arrangements: Having contractors working based on email exchanges, verbal agreements, or purchase orders without formal written contracts that address security and confidentiality.</w:t>
      </w:r>
    </w:p>
    <w:p>
      <w:pPr>
        <w:pStyle w:val="ListBullet"/>
        <w:spacing w:after="120"/>
      </w:pPr>
      <w:r>
        <w:t>Agreements signed late: Contractors working for weeks or months before agreements are finalized and signed, creating periods where no contractual protections existed.</w:t>
      </w:r>
    </w:p>
    <w:p>
      <w:pPr>
        <w:pStyle w:val="ListBullet"/>
        <w:spacing w:after="120"/>
      </w:pPr>
      <w:r>
        <w:t>Missing security language: Using generic contractor agreements that cover payment and deliverables but don't address data protection, security requirements, or acceptable use policies.</w:t>
      </w:r>
    </w:p>
    <w:p>
      <w:pPr>
        <w:pStyle w:val="ListBullet"/>
        <w:spacing w:after="120"/>
      </w:pPr>
      <w:r>
        <w:t>No IP assignment: Agreements that don't clearly assign intellectual property rights, creating ambiguity about who owns code, designs, or other work product created by contractors.</w:t>
      </w:r>
    </w:p>
    <w:p>
      <w:pPr>
        <w:pStyle w:val="ListBullet"/>
        <w:spacing w:after="120"/>
      </w:pPr>
      <w:r>
        <w:t>Expired agreements: Contractors continuing to work under expired contracts without renewals or extensions, leaving gaps in contractual coverage.</w:t>
      </w:r>
    </w:p>
    <w:p>
      <w:pPr>
        <w:pStyle w:val="ListBullet"/>
        <w:spacing w:after="240"/>
      </w:pPr>
      <w:r>
        <w:t>Agency contracts without individual identification: Having contracts with staffing agencies but no records of which specific individuals worked for you or when, making it impossible to correlate access logs with contractual coverage.</w:t>
      </w:r>
    </w:p>
    <w:p>
      <w:pPr>
        <w:spacing w:after="240"/>
      </w:pPr>
      <w:r>
        <w:rPr>
          <w:b/>
        </w:rPr>
        <w:t>Verbal or informal arrangements:</w:t>
      </w:r>
      <w:r>
        <w:t>Having contractors working based on email exchanges, verbal agreements, or purchase orders without formal written contracts that address security and confidentiality.</w:t>
      </w:r>
    </w:p>
    <w:p>
      <w:pPr>
        <w:spacing w:after="240"/>
      </w:pPr>
      <w:r>
        <w:rPr>
          <w:b/>
        </w:rPr>
        <w:t>Agreements signed late:</w:t>
      </w:r>
      <w:r>
        <w:t>Contractors working for weeks or months before agreements are finalized and signed, creating periods where no contractual protections existed.</w:t>
      </w:r>
    </w:p>
    <w:p>
      <w:pPr>
        <w:spacing w:after="240"/>
      </w:pPr>
      <w:r>
        <w:rPr>
          <w:b/>
        </w:rPr>
        <w:t>Missing security language:</w:t>
      </w:r>
      <w:r>
        <w:t>Using generic contractor agreements that cover payment and deliverables but don't address data protection, security requirements, or acceptable use policies.</w:t>
      </w:r>
    </w:p>
    <w:p>
      <w:pPr>
        <w:spacing w:after="240"/>
      </w:pPr>
      <w:r>
        <w:rPr>
          <w:b/>
        </w:rPr>
        <w:t>No IP assignment:</w:t>
      </w:r>
      <w:r>
        <w:t>Agreements that don't clearly assign intellectual property rights, creating ambiguity about who owns code, designs, or other work product created by contractors.</w:t>
      </w:r>
    </w:p>
    <w:p>
      <w:pPr>
        <w:spacing w:after="240"/>
      </w:pPr>
      <w:r>
        <w:rPr>
          <w:b/>
        </w:rPr>
        <w:t>Expired agreements:</w:t>
      </w:r>
      <w:r>
        <w:t>Contractors continuing to work under expired contracts without renewals or extensions, leaving gaps in contractual coverage.</w:t>
      </w:r>
    </w:p>
    <w:p>
      <w:pPr>
        <w:spacing w:after="240"/>
      </w:pPr>
      <w:r>
        <w:rPr>
          <w:b/>
        </w:rPr>
        <w:t>Agency contracts without individual identification:</w:t>
      </w:r>
      <w:r>
        <w:t>Having contracts with staffing agencies but no records of which specific individuals worked for you or when, making it impossible to correlate access logs with contractual coverage.</w:t>
      </w:r>
    </w:p>
    <w:p>
      <w:pPr>
        <w:pStyle w:val="Heading2"/>
        <w:spacing w:after="240"/>
      </w:pPr>
      <w:r>
        <w:t>Practical Collection Steps</w:t>
      </w:r>
    </w:p>
    <w:p>
      <w:pPr>
        <w:pStyle w:val="ListNumber"/>
        <w:spacing w:after="120"/>
      </w:pPr>
      <w:r>
        <w:t>Identify all contractors: Create a comprehensive list of everyone who provided services as a contractor during the audit period. Check: payroll/AP systems for 1099 payments, access provisioning logs for non-employee accounts, timekeeping systems, project management tools, and department manager records.</w:t>
      </w:r>
    </w:p>
    <w:p>
      <w:pPr>
        <w:pStyle w:val="ListNumber"/>
        <w:spacing w:after="120"/>
      </w:pPr>
      <w:r>
        <w:t>Categorize contractor types: Group contractors by type: individual independent contractors, consulting firms, staffing agency workers, offshore development teams, specialized consultants. Different categories may have different agreement types.</w:t>
      </w:r>
    </w:p>
    <w:p>
      <w:pPr>
        <w:pStyle w:val="ListNumber"/>
        <w:spacing w:after="120"/>
      </w:pPr>
      <w:r>
        <w:t>Locate agreement storage locations: Identify where contractor agreements are kept. Check: procurement/contracts folder, legal repository, accounts payable files (often attached to vendor setup), department-level files (if managers negotiate directly), e-signature system archives, or contract management platform.</w:t>
      </w:r>
    </w:p>
    <w:p>
      <w:pPr>
        <w:pStyle w:val="ListNumber"/>
        <w:spacing w:after="120"/>
      </w:pPr>
      <w:r>
        <w:t>Build comprehensive tracking: Create a master spreadsheet with columns for: Contractor Name/Company, Individual Name (if company), Service Period Start, Service Period End, Agreement Type (MSA+SOW, standalone, agency), Agreement Signed Date, Agreement Expiration, Storage Location, Access Level, Department/Hiring Manager.</w:t>
      </w:r>
    </w:p>
    <w:p>
      <w:pPr>
        <w:pStyle w:val="ListNumber"/>
        <w:spacing w:after="120"/>
      </w:pPr>
      <w:r>
        <w:t>Collect executed agreements: Gather signed contracts for all contractors. For MSA+SOW arrangements, collect both the MSA and all applicable SOWs. For agency workers, collect the agency master agreement and worker rosters. Verify signatures are present on all documents.</w:t>
      </w:r>
    </w:p>
    <w:p>
      <w:pPr>
        <w:pStyle w:val="ListNumber"/>
        <w:spacing w:after="120"/>
      </w:pPr>
      <w:r>
        <w:t>Review agreement content: Sample several agreements to verify they include necessary security provisions, confidentiality terms, IP assignment, and data handling requirements. If standard templates are missing key provisions, flag this as an issue to address.</w:t>
      </w:r>
    </w:p>
    <w:p>
      <w:pPr>
        <w:pStyle w:val="ListNumber"/>
        <w:spacing w:after="120"/>
      </w:pPr>
      <w:r>
        <w:t>Verify timing: For a sample of contractors, verify the agreement was fully executed before the contractor began work or received system access. Cross-reference agreement dates with access provisioning logs or first invoice dates.</w:t>
      </w:r>
    </w:p>
    <w:p>
      <w:pPr>
        <w:pStyle w:val="ListNumber"/>
        <w:spacing w:after="120"/>
      </w:pPr>
      <w:r>
        <w:t>Identify and remediate gaps: Review tracking spreadsheet to identify contractors without agreements, with expired agreements, or where agreements were signed after work began. For active contractors with gaps, execute agreements immediately. For gaps in historical data, document and explain.</w:t>
      </w:r>
    </w:p>
    <w:p>
      <w:pPr>
        <w:pStyle w:val="ListNumber"/>
        <w:spacing w:after="120"/>
      </w:pPr>
      <w:r>
        <w:t>Organize for audit samples: Organize agreements so you can quickly produce specific contracts when auditors request samples. Options: folder per contractor, organized by quarter, searchable contract management system, or index with document locations.</w:t>
      </w:r>
    </w:p>
    <w:p>
      <w:pPr>
        <w:pStyle w:val="ListNumber"/>
        <w:spacing w:after="240"/>
      </w:pPr>
      <w:r>
        <w:t>Prepare summary documentation: Create a summary document for auditors explaining: your contractor agreement process, types of agreements used for different contractor categories, how security requirements are incorporated, total number of contractors during audit period, and confirmation of coverage with any exceptions noted.</w:t>
      </w:r>
    </w:p>
    <w:p>
      <w:pPr>
        <w:spacing w:after="240"/>
      </w:pPr>
      <w:r>
        <w:rPr>
          <w:b/>
        </w:rPr>
        <w:t>Identify all contractors:</w:t>
      </w:r>
      <w:r>
        <w:t>Create a comprehensive list of everyone who provided services as a contractor during the audit period. Check: payroll/AP systems for 1099 payments, access provisioning logs for non-employee accounts, timekeeping systems, project management tools, and department manager records.</w:t>
      </w:r>
    </w:p>
    <w:p>
      <w:pPr>
        <w:spacing w:after="240"/>
      </w:pPr>
      <w:r>
        <w:rPr>
          <w:b/>
        </w:rPr>
        <w:t>Categorize contractor types:</w:t>
      </w:r>
      <w:r>
        <w:t>Group contractors by type: individual independent contractors, consulting firms, staffing agency workers, offshore development teams, specialized consultants. Different categories may have different agreement types.</w:t>
      </w:r>
    </w:p>
    <w:p>
      <w:pPr>
        <w:spacing w:after="240"/>
      </w:pPr>
      <w:r>
        <w:rPr>
          <w:b/>
        </w:rPr>
        <w:t>Locate agreement storage locations:</w:t>
      </w:r>
      <w:r>
        <w:t>Identify where contractor agreements are kept. Check: procurement/contracts folder, legal repository, accounts payable files (often attached to vendor setup), department-level files (if managers negotiate directly), e-signature system archives, or contract management platform.</w:t>
      </w:r>
    </w:p>
    <w:p>
      <w:pPr>
        <w:spacing w:after="240"/>
      </w:pPr>
      <w:r>
        <w:rPr>
          <w:b/>
        </w:rPr>
        <w:t>Build comprehensive tracking:</w:t>
      </w:r>
      <w:r>
        <w:t>Create a master spreadsheet with columns for: Contractor Name/Company, Individual Name (if company), Service Period Start, Service Period End, Agreement Type (MSA+SOW, standalone, agency), Agreement Signed Date, Agreement Expiration, Storage Location, Access Level, Department/Hiring Manager.</w:t>
      </w:r>
    </w:p>
    <w:p>
      <w:pPr>
        <w:spacing w:after="240"/>
      </w:pPr>
      <w:r>
        <w:rPr>
          <w:b/>
        </w:rPr>
        <w:t>Collect executed agreements:</w:t>
      </w:r>
      <w:r>
        <w:t>Gather signed contracts for all contractors. For MSA+SOW arrangements, collect both the MSA and all applicable SOWs. For agency workers, collect the agency master agreement and worker rosters. Verify signatures are present on all documents.</w:t>
      </w:r>
    </w:p>
    <w:p>
      <w:pPr>
        <w:spacing w:after="240"/>
      </w:pPr>
      <w:r>
        <w:rPr>
          <w:b/>
        </w:rPr>
        <w:t>Review agreement content:</w:t>
      </w:r>
      <w:r>
        <w:t>Sample several agreements to verify they include necessary security provisions, confidentiality terms, IP assignment, and data handling requirements. If standard templates are missing key provisions, flag this as an issue to address.</w:t>
      </w:r>
    </w:p>
    <w:p>
      <w:pPr>
        <w:spacing w:after="240"/>
      </w:pPr>
      <w:r>
        <w:rPr>
          <w:b/>
        </w:rPr>
        <w:t>Verify timing:</w:t>
      </w:r>
      <w:r>
        <w:t>For a sample of contractors, verify the agreement was fully executed before the contractor began work or received system access. Cross-reference agreement dates with access provisioning logs or first invoice dates.</w:t>
      </w:r>
    </w:p>
    <w:p>
      <w:pPr>
        <w:spacing w:after="240"/>
      </w:pPr>
      <w:r>
        <w:rPr>
          <w:b/>
        </w:rPr>
        <w:t>Identify and remediate gaps:</w:t>
      </w:r>
      <w:r>
        <w:t>Review tracking spreadsheet to identify contractors without agreements, with expired agreements, or where agreements were signed after work began. For active contractors with gaps, execute agreements immediately. For gaps in historical data, document and explain.</w:t>
      </w:r>
    </w:p>
    <w:p>
      <w:pPr>
        <w:spacing w:after="240"/>
      </w:pPr>
      <w:r>
        <w:rPr>
          <w:b/>
        </w:rPr>
        <w:t>Organize for audit samples:</w:t>
      </w:r>
      <w:r>
        <w:t>Organize agreements so you can quickly produce specific contracts when auditors request samples. Options: folder per contractor, organized by quarter, searchable contract management system, or index with document locations.</w:t>
      </w:r>
    </w:p>
    <w:p>
      <w:pPr>
        <w:spacing w:after="240"/>
      </w:pPr>
      <w:r>
        <w:rPr>
          <w:b/>
        </w:rPr>
        <w:t>Prepare summary documentation:</w:t>
      </w:r>
      <w:r>
        <w:t>Create a summary document for auditors explaining: your contractor agreement process, types of agreements used for different contractor categories, how security requirements are incorporated, total number of contractors during audit period, and confirmation of coverage with any exceptions noted.</w:t>
      </w:r>
    </w:p>
    <w:p>
      <w:pPr>
        <w:pStyle w:val="Heading2"/>
        <w:spacing w:after="240"/>
      </w:pPr>
      <w:r>
        <w:t>Related Evidence &amp; Dependencies</w:t>
      </w:r>
    </w:p>
    <w:p>
      <w:pPr>
        <w:spacing w:after="240"/>
      </w:pPr>
      <w:r>
        <w:rPr>
          <w:b/>
        </w:rPr>
        <w:t>Related evidence types often collected together:</w:t>
      </w:r>
      <w:r>
        <w:t>-</w:t>
      </w:r>
      <w:r>
        <w:rPr>
          <w:b/>
        </w:rPr>
        <w:t>Confidentiality agreements (NDAs):</w:t>
      </w:r>
      <w:r>
        <w:t>Often standalone documents or incorporated into contractor agreements</w:t>
        <w:br/>
        <w:t>-</w:t>
      </w:r>
      <w:r>
        <w:rPr>
          <w:b/>
        </w:rPr>
        <w:t>Background check records:</w:t>
      </w:r>
      <w:r>
        <w:t>For contractors with sensitive access, may be required by agreement terms</w:t>
        <w:br/>
        <w:t>-</w:t>
      </w:r>
      <w:r>
        <w:rPr>
          <w:b/>
        </w:rPr>
        <w:t>Access provisioning logs:</w:t>
      </w:r>
      <w:r>
        <w:t>Shows system access was granted after agreement was executed</w:t>
        <w:br/>
        <w:t>-</w:t>
      </w:r>
      <w:r>
        <w:rPr>
          <w:b/>
        </w:rPr>
        <w:t>Contractor onboarding procedures:</w:t>
      </w:r>
      <w:r>
        <w:t>Documents the process including agreement signing as required step</w:t>
        <w:br/>
        <w:t>-</w:t>
      </w:r>
      <w:r>
        <w:rPr>
          <w:b/>
        </w:rPr>
        <w:t>Vendor risk assessments:</w:t>
      </w:r>
      <w:r>
        <w:t>For consulting firms, security assessments of the vendor organization</w:t>
      </w:r>
    </w:p>
    <w:p>
      <w:pPr>
        <w:spacing w:after="240"/>
      </w:pPr>
      <w:r>
        <w:rPr>
          <w:b/>
        </w:rPr>
        <w:t>Prerequisite policies and controls:</w:t>
      </w:r>
      <w:r>
        <w:t>- Vendor management policy defining when contractor agreements are required</w:t>
        <w:br/>
        <w:t>- Procurement policy establishing contract approval workflow</w:t>
        <w:br/>
        <w:t>- Access control policy requiring signed agreements before granting access</w:t>
        <w:br/>
        <w:t>- Acceptable use policy that contractors must agree to follow</w:t>
        <w:br/>
        <w:t>- Data classification policy informing data handling requirements in agreements</w:t>
        <w:br/>
        <w:t>- Document retention policy ensuring contracts are preserved</w:t>
      </w:r>
    </w:p>
    <w:p>
      <w:pPr>
        <w:pStyle w:val="Heading2"/>
        <w:spacing w:after="240"/>
      </w:pPr>
      <w:r>
        <w:t>FAQ</w:t>
      </w:r>
    </w:p>
    <w:p>
      <w:pPr>
        <w:spacing w:after="240"/>
      </w:pPr>
      <w:r>
        <w:rPr>
          <w:b/>
        </w:rPr>
        <w:t>Q: What's the difference between contractor agreement evidence and confidentiality agreement evidence?</w:t>
      </w:r>
      <w:r>
        <w:t>Contractor agreements are comprehensive contracts covering scope of work, payment, deliverables, liability, IP ownership, and many other terms—confidentiality is just one component. Confidentiality agreements (NDAs) focus exclusively on protecting confidential information. Best practice is to include confidentiality provisions within contractor agreements rather than requiring separate documents, but both approaches work. Auditors need to see that contractors have both contractual working terms AND confidentiality obligations, whether in one document or two.</w:t>
      </w:r>
    </w:p>
    <w:p>
      <w:pPr>
        <w:spacing w:after="240"/>
      </w:pPr>
      <w:r>
        <w:rPr>
          <w:b/>
        </w:rPr>
        <w:t>Q: Do we need separate agreements for contractors from the same consulting firm?</w:t>
      </w:r>
      <w:r>
        <w:t>It depends on your agreement structure. If you have an MSA with the consulting firm that explicitly covers all individuals they provide, and individual SOWs identify specific people, that's sufficient. However, if the firm provides many people who rotate or change frequently, you should maintain a roster of active individuals under the MSA. The key is being able to prove that any contractor with access was covered by a valid agreement during their entire engagement.</w:t>
      </w:r>
    </w:p>
    <w:p>
      <w:pPr>
        <w:spacing w:after="240"/>
      </w:pPr>
      <w:r>
        <w:rPr>
          <w:b/>
        </w:rPr>
        <w:t>Q: What if contractors were already working when we implemented an agreement process?</w:t>
      </w:r>
      <w:r>
        <w:t>This is common for growing companies. Have legacy contractors sign agreements retroactively to establish current protection, and implement prospective agreements for all new contractors. Document when the agreement process started and why earlier engagements lacked formal contracts. For audits covering periods before the process existed, acknowledge the gap and show it's been remediated. Some companies handle this by sending updated agreements to all active contractors as a "policy update."</w:t>
      </w:r>
    </w:p>
    <w:p>
      <w:pPr>
        <w:spacing w:after="240"/>
      </w:pPr>
      <w:r>
        <w:rPr>
          <w:b/>
        </w:rPr>
        <w:t>Q: How detailed do scope of work provisions need to be?</w:t>
      </w:r>
      <w:r>
        <w:t>Detailed enough to clearly define what the contractor is doing and what access they need. "General consulting services" is too vague. Better: "Front-end development for customer portal including access to staging environment and read-only production database access for debugging." The scope should justify the access level granted and help auditors understand why this contractor needed system access.</w:t>
      </w:r>
    </w:p>
    <w:p>
      <w:pPr>
        <w:spacing w:after="240"/>
      </w:pPr>
      <w:r>
        <w:rPr>
          <w:b/>
        </w:rPr>
        <w:t>Q: Can purchase orders substitute for contractor agreements?</w:t>
      </w:r>
      <w:r>
        <w:t>Purchase orders (POs) alone are insufficient for SOC 2 purposes. POs define payment and deliverables but typically lack security requirements, confidentiality terms, IP ownership, acceptable use provisions, and data handling requirements. You need either: (1) POs issued under MSAs that contain security terms, or (2) contractor agreements that incorporate the PO by reference. Never rely on POs alone for contractors with system or data access.</w:t>
      </w:r>
    </w:p>
    <w:p>
      <w:pPr>
        <w:spacing w:after="240"/>
      </w:pPr>
      <w:r>
        <w:rPr>
          <w:b/>
        </w:rPr>
        <w:t>Q: What about short-term or one-time contractors (like a contractor who worked for two weeks)?</w:t>
      </w:r>
      <w:r>
        <w:t>Duration doesn't matter—if they had access to systems or data, they need an agreement. Even single-day contractors (like penetration testers or external auditors) should have formal agreements or engagement letters covering security, confidentiality, and data handling. Short engagements can often use simplified agreements, but some written contract is required. Never grant access without a signed agreement, regardless of engagement length.</w:t>
      </w:r>
    </w:p>
    <w:p>
      <w:pPr>
        <w:spacing w:after="240"/>
      </w:pPr>
      <w:r>
        <w:rPr>
          <w:b/>
        </w:rPr>
        <w:t>Q: How should we handle offshore or international contractors?</w:t>
      </w:r>
      <w:r>
        <w:t>Use the same contractual framework but consider jurisdictional issues. Your agreement should: specify governing law and jurisdiction for disputes, address data residency and cross-border data transfer requirements, include appropriate data protection terms (GDPR compliance if EU contractors), and potentially use local legal review for enforceability. Many companies use master agreements written under their home jurisdiction but reviewed by counsel in the contractor's location for enforceability.</w:t>
      </w:r>
    </w:p>
    <w:p>
      <w:pPr>
        <w:pStyle w:val="Heading2"/>
        <w:spacing w:after="240"/>
      </w:pPr>
      <w:r>
        <w:t>FAQ (continued)</w:t>
      </w:r>
    </w:p>
    <w:p>
      <w:pPr>
        <w:spacing w:after="240"/>
      </w:pPr>
      <w:r>
        <w:rPr>
          <w:b/>
        </w:rPr>
        <w:t>Q: Do we need new agreements when contractor roles or access levels change significantly?</w:t>
      </w:r>
      <w:r>
        <w:t>Best practice is to execute an amendment or new SOW when scope changes materially, especially if access levels increase. A contractor initially hired for limited documentation work who later gets database access should have updated agreement terms reflecting the increased access and security requirements. At minimum, document the scope change in email with explicit acknowledgment that existing security terms continue to apply. Significant scope expansions often warrant formal amendments.</w:t>
      </w:r>
    </w:p>
    <w:p>
      <w:pPr>
        <w:spacing w:after="240"/>
      </w:pPr>
      <w:r>
        <w:rPr>
          <w:b/>
        </w:rPr>
        <w:t>Q: What if contractors use their own agreement templates rather than ours?</w:t>
      </w:r>
      <w:r>
        <w:t>This is common with established consulting firms who prefer their standard terms. That's acceptable if you review and negotiate the agreement to ensure it includes necessary security provisions, confidentiality terms, IP ownership favorable to you, and acceptable liability limits. Have legal review contractor-provided agreements to ensure your interests are protected. Many companies establish "must-have" terms that must be in any contractor agreement regardless of whose template is used.</w:t>
      </w:r>
    </w:p>
    <w:p>
      <w:pPr>
        <w:pStyle w:val="Heading2"/>
        <w:spacing w:after="240"/>
      </w:pPr>
      <w:r>
        <w:t>Quick Tips</w:t>
      </w:r>
    </w:p>
    <w:p>
      <w:pPr>
        <w:spacing w:after="240"/>
      </w:pPr>
      <w:r>
        <w:t>💡</w:t>
      </w:r>
      <w:r>
        <w:rPr>
          <w:b/>
        </w:rPr>
        <w:t>Template library approach:</w:t>
      </w:r>
      <w:r>
        <w:t>Develop 3-4 standard contractor agreement templates for common scenarios (individual IC, consulting firm, staff augmentation, specialized services). This streamlines negotiations and ensures security provisions are consistent. Have legal pre-approve templates so individual engagements don't need legal review each time.</w:t>
      </w:r>
    </w:p>
    <w:p>
      <w:pPr>
        <w:spacing w:after="240"/>
      </w:pPr>
      <w:r>
        <w:t>💡</w:t>
      </w:r>
      <w:r>
        <w:rPr>
          <w:b/>
        </w:rPr>
        <w:t>Link agreements to access:</w:t>
      </w:r>
      <w:r>
        <w:t>Integrate your contractor agreement process with IT access provisioning. Before any contractor receives credentials, require proof of executed agreement uploaded to a central location. This makes compliance automatic rather than depending on people remembering.</w:t>
      </w:r>
    </w:p>
    <w:p>
      <w:pPr>
        <w:spacing w:after="240"/>
      </w:pPr>
      <w:r>
        <w:t>💡</w:t>
      </w:r>
      <w:r>
        <w:rPr>
          <w:b/>
        </w:rPr>
        <w:t>Renewal calendar:</w:t>
      </w:r>
      <w:r>
        <w:t>Maintain a calendar or automated system tracking contractor agreement expiration dates. Send renewal reminders 60 days before expiration so agreements don't lapse while contractors are still working. Many contract management systems provide automatic alerts.</w:t>
      </w:r>
    </w:p>
    <w:p>
      <w:pPr>
        <w:spacing w:after="240"/>
      </w:pPr>
      <w:r>
        <w:t>💡</w:t>
      </w:r>
      <w:r>
        <w:rPr>
          <w:b/>
        </w:rPr>
        <w:t>Security addendum:</w:t>
      </w:r>
      <w:r>
        <w:t>For contractors with elevated access (admin privileges, production access, customer data access), consider a security addendum with enhanced requirements: background checks, dedicated devices, MFA requirements, enhanced monitoring acknowledgment. This demonstrates risk-based approach to contractor management.</w:t>
      </w:r>
    </w:p>
    <w:p>
      <w:pPr>
        <w:spacing w:after="240"/>
      </w:pPr>
      <w:r>
        <w:t>💡</w:t>
      </w:r>
      <w:r>
        <w:rPr>
          <w:b/>
        </w:rPr>
        <w:t>Exit procedures in agreements:</w:t>
      </w:r>
      <w:r>
        <w:t>Include explicit terms requiring contractors to return or destroy all company data, return hardware/credentials, and confirm deletion of data from personal devices upon contract termination. Reference your offboarding procedure in the agreement. This makes data protection obligations clear and enforceable when contractors leave.</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