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Cybersecurity Insurance Policy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Cybersecurity Insurance Policy Evidence</w:t>
      </w:r>
    </w:p>
    <w:p>
      <w:pPr>
        <w:pStyle w:val="Heading2"/>
        <w:spacing w:after="240"/>
      </w:pPr>
      <w:r>
        <w:t>Quick Reference Summary (TL;DR)</w:t>
      </w:r>
    </w:p>
    <w:p>
      <w:pPr>
        <w:spacing w:after="240"/>
      </w:pPr>
      <w:r>
        <w:t>Cybersecurity insurance (also called cyber liability insurance, cyber risk insurance, or data breach insurance) is a specialized insurance policy that provides financial protection against losses resulting from cyber incidents, data breaches, system failures, and related technology risks. Auditors require evidence that your organization has obtained appropriate cybersecurity insurance coverage, demonstrating that you've implemented risk transfer mechanisms to protect against financial impacts of cyber incidents that could affect your operations or customers. This evidence is typically reviewed at the beginning of the audit and must show the policy was active and current throughout the entire audit period.</w:t>
      </w:r>
    </w:p>
    <w:p>
      <w:pPr>
        <w:pStyle w:val="Heading2"/>
        <w:spacing w:after="240"/>
      </w:pPr>
      <w:r>
        <w:t>Common Criteria Covered</w:t>
      </w:r>
    </w:p>
    <w:p>
      <w:pPr>
        <w:pStyle w:val="ListBullet"/>
        <w:spacing w:after="120"/>
      </w:pPr>
      <w:r>
        <w:rPr>
          <w:b/>
        </w:rPr>
        <w:t>CC3.2</w:t>
      </w:r>
      <w:r>
        <w:t>- The entity considers the potential for fraud when identifying and assessing risks to the achievement of objectives.</w:t>
      </w:r>
    </w:p>
    <w:p>
      <w:pPr>
        <w:pStyle w:val="ListBullet"/>
        <w:spacing w:after="120"/>
      </w:pPr>
      <w:r>
        <w:rPr>
          <w:b/>
        </w:rPr>
        <w:t>CC3.3</w:t>
      </w:r>
      <w:r>
        <w:t>- The entity identifies and assesses changes that could significantly impact the system of internal control.</w:t>
      </w:r>
    </w:p>
    <w:p>
      <w:pPr>
        <w:pStyle w:val="ListBullet"/>
        <w:spacing w:after="120"/>
      </w:pPr>
      <w:r>
        <w:rPr>
          <w:b/>
        </w:rPr>
        <w:t>CC4.2</w:t>
      </w:r>
      <w:r>
        <w:t>- The entity reflects the results of risk assessments in the identification of risks to the achievement of entity objectives.</w:t>
      </w:r>
    </w:p>
    <w:p>
      <w:pPr>
        <w:pStyle w:val="ListBullet"/>
        <w:spacing w:after="120"/>
      </w:pPr>
      <w:r>
        <w:rPr>
          <w:b/>
        </w:rPr>
        <w:t>CC9.1</w:t>
      </w:r>
      <w:r>
        <w:t>- The entity identifies, selects, and develops risk mitigation activities for risks arising from potential business disruptions.</w:t>
      </w:r>
    </w:p>
    <w:p>
      <w:pPr>
        <w:pStyle w:val="ListBullet"/>
        <w:spacing w:after="240"/>
      </w:pPr>
      <w:r>
        <w:rPr>
          <w:b/>
        </w:rPr>
        <w:t>A1.2</w:t>
      </w:r>
      <w:r>
        <w:t>- The entity authorizes, designs, develops or acquires, implements, operates, approves, maintains, and monitors environmental protections, software, data backup processes, and recovery infrastructure to meet its objectives.</w:t>
      </w:r>
    </w:p>
    <w:p>
      <w:pPr>
        <w:pStyle w:val="Heading2"/>
        <w:spacing w:after="240"/>
      </w:pPr>
      <w:r>
        <w:t>What This Evidence Includes</w:t>
      </w:r>
    </w:p>
    <w:p>
      <w:pPr>
        <w:spacing w:after="240"/>
      </w:pPr>
      <w:r>
        <w:t>Cybersecurity insurance policy evidence demonstrates that your organization has transferred certain cyber risks to an insurance carrier, providing financial resources to respond to and recover from cyber incidents. This shows risk management maturity—recognizing that despite technical controls, residual risk exists and should be managed through insurance.</w:t>
      </w:r>
    </w:p>
    <w:p>
      <w:pPr>
        <w:spacing w:after="240"/>
      </w:pPr>
      <w:r>
        <w:t>The evidence includes the actual insurance policy or certificate of insurance, policy declarations pages showing coverage details, and documentation of any significant changes or renewals during the audit period. The policy should demonstrate appropriate coverage for your organization's size, industry, data sensitivity, and risk profile.</w:t>
      </w:r>
    </w:p>
    <w:p>
      <w:pPr>
        <w:spacing w:after="240"/>
      </w:pPr>
      <w:r>
        <w:t>Key information that must be present includes: policy number and carrier information, policy effective dates and expiration date (must cover the entire audit period), coverage limits (per incident and aggregate annual limits), deductible or retention amounts, covered events and perils (data breach, ransomware, business interruption, regulatory fines, legal defense, notification costs, forensic investigation, etc.), covered parties (your company, subsidiaries if applicable), exclusions and limitations, and any special provisions or endorsements relevant to your business.</w:t>
      </w:r>
    </w:p>
    <w:p>
      <w:pPr>
        <w:spacing w:after="240"/>
      </w:pPr>
      <w:r>
        <w:t>For SOC 2 purposes, auditors want to see coverage that addresses risks relevant to trust services criteria, including: first-party costs (incident response, forensic investigation, notification, credit monitoring, business interruption, data restoration, ransomware payments/negotiation), third-party liability (customer lawsuits, regulatory investigations and fines, defense costs, settlements), and cyber extortion coverage (ransomware demands, threat response).</w:t>
      </w:r>
    </w:p>
    <w:p>
      <w:pPr>
        <w:spacing w:after="240"/>
      </w:pPr>
      <w:r>
        <w:t>The typical scope is the current active policy as of the audit, plus any prior policies if the audit period spans a renewal or if you changed carriers during the audit period. You must demonstrate continuous coverage with no gaps throughout the audit period.</w:t>
      </w:r>
    </w:p>
    <w:p>
      <w:pPr>
        <w:pStyle w:val="Heading2"/>
        <w:spacing w:after="240"/>
      </w:pPr>
      <w:r>
        <w:t>Why This Evidence Matters</w:t>
      </w:r>
    </w:p>
    <w:p>
      <w:pPr>
        <w:spacing w:after="240"/>
      </w:pPr>
      <w:r>
        <w:rPr>
          <w:b/>
        </w:rPr>
        <w:t>Business value:</w:t>
      </w:r>
      <w:r>
        <w:t>Cybersecurity insurance provides critical financial protection that enables business continuity after cyber incidents. A significant breach could cost millions in forensic investigation, legal fees, customer notification, regulatory fines, lawsuits, and business disruption. Insurance converts these unpredictable, potentially catastrophic costs into predictable premiums, protecting your company's financial stability. For customers, especially enterprise customers, knowing you have cyber insurance provides assurance that you can financially respond to and recover from incidents affecting their data. It's increasingly required by contracts, board risk committees, and investors as a baseline risk management practice.</w:t>
      </w:r>
    </w:p>
    <w:p>
      <w:pPr>
        <w:spacing w:after="240"/>
      </w:pPr>
      <w:r>
        <w:rPr>
          <w:b/>
        </w:rPr>
        <w:t>Risk mitigation:</w:t>
      </w:r>
      <w:r>
        <w:t>Cyber insurance addresses the financial component of cyber risk. No matter how strong your technical controls are, residual risk remains—zero-day exploits, insider threats, sophisticated attacks, vendor compromises, or human error can lead to incidents. Insurance mitigates several risks: catastrophic financial loss from major incidents, inability to afford proper incident response (forensics, legal counsel, PR firms), regulatory fines that could threaten business viability, customer lawsuits and liability claims, and reputational damage requiring expensive remediation. Policies also typically include access to specialized incident response resources (breach coaches, forensic firms, PR firms) often at no additional cost, providing capabilities smaller companies couldn't otherwise afford.</w:t>
      </w:r>
    </w:p>
    <w:p>
      <w:pPr>
        <w:spacing w:after="240"/>
      </w:pPr>
      <w:r>
        <w:rPr>
          <w:b/>
        </w:rPr>
        <w:t>Auditor perspective:</w:t>
      </w:r>
      <w:r>
        <w:t>Auditors view cybersecurity insurance as evidence of mature risk management. They want to verify that you've identified cyber risk as a material business risk, quantified potential financial impacts, and implemented risk transfer through insurance rather than self-insuring against potentially catastrophic losses. They check that coverage limits are appropriate for your company size and risk profile (not just the minimum policy), that the policy was continuously in force during the audit period with no gaps, that coverage addresses relevant cyber risks (data breach, ransomware, business interruption), and that you understand what is and isn't covered. While insurance doesn't prevent incidents, it demonstrates financial preparedness to respond effectively when incidents occur.</w:t>
      </w:r>
    </w:p>
    <w:p>
      <w:pPr>
        <w:pStyle w:val="Heading2"/>
        <w:spacing w:after="240"/>
      </w:pPr>
      <w:r>
        <w:t>Who's Responsible &amp; When</w:t>
      </w:r>
    </w:p>
    <w:p>
      <w:pPr>
        <w:spacing w:after="240"/>
      </w:pPr>
      <w:r>
        <w:rPr>
          <w:b/>
        </w:rPr>
        <w:t>Primary owner:</w:t>
      </w:r>
      <w:r>
        <w:t>Chief Financial Officer (CFO), Risk Manager, or Controller typically owns insurance procurement and management. In smaller companies, the CEO or COO may handle insurance matters.</w:t>
      </w:r>
    </w:p>
    <w:p>
      <w:pPr>
        <w:spacing w:after="240"/>
      </w:pPr>
      <w:r>
        <w:rPr>
          <w:b/>
        </w:rPr>
        <w:t>Contributors:</w:t>
      </w:r>
      <w:r>
        <w:t>Chief Information Security Officer (CISO) or IT leadership provides input on cyber risk profile and coverage needs; Legal counsel reviews policy terms and exclusions; Insurance broker or agent sources policies and negotiates terms; Finance team manages premium payments and policy administration; Board or audit committee may review and approve coverage levels; Compliance or GRC team tracks policy for audit purposes.</w:t>
      </w:r>
    </w:p>
    <w:p>
      <w:pPr>
        <w:spacing w:after="240"/>
      </w:pPr>
      <w:r>
        <w:rPr>
          <w:b/>
        </w:rPr>
        <w:t>Frequency:</w:t>
      </w:r>
      <w:r>
        <w:t>Cybersecurity insurance policies are typically one-year terms, requiring annual renewal. Policy procurement or renewal usually occurs 30-90 days before expiration. Policies remain in force continuously throughout the year. For audit purposes, evidence is collected at the start of the audit or when policy status is reviewed.</w:t>
      </w:r>
    </w:p>
    <w:p>
      <w:pPr>
        <w:spacing w:after="240"/>
      </w:pPr>
      <w:r>
        <w:rPr>
          <w:b/>
        </w:rPr>
        <w:t>Audit timing:</w:t>
      </w:r>
      <w:r>
        <w:t>Auditors typically request cybersecurity insurance evidence early in the audit as part of their risk assessment and understanding of your control environment. They'll want to see current policy documents and verify coverage was continuous during the audit period. Expect questions about coverage limits, why you selected those limits, and whether you've filed any claims.</w:t>
      </w:r>
    </w:p>
    <w:p>
      <w:pPr>
        <w:pStyle w:val="Heading2"/>
        <w:spacing w:after="240"/>
      </w:pPr>
      <w:r>
        <w:t>How to Provide This Evidence</w:t>
      </w:r>
    </w:p>
    <w:p>
      <w:pPr>
        <w:pStyle w:val="Heading3"/>
        <w:spacing w:after="240"/>
      </w:pPr>
      <w:r>
        <w:t>Method 1: Full Policy Document</w:t>
      </w:r>
    </w:p>
    <w:p>
      <w:pPr>
        <w:spacing w:after="240"/>
      </w:pPr>
      <w:r>
        <w:rPr>
          <w:b/>
        </w:rPr>
        <w:t>Description:</w:t>
      </w:r>
      <w:r>
        <w:t>Provide the complete cybersecurity insurance policy including all declarations, coverage forms, endorsements, and exclusions, showing comprehensive details of coverage.</w:t>
      </w:r>
    </w:p>
    <w:p>
      <w:pPr>
        <w:spacing w:after="240"/>
      </w:pPr>
      <w:r>
        <w:rPr>
          <w:b/>
        </w:rPr>
        <w:t>Best for:</w:t>
      </w:r>
      <w:r>
        <w:t>Companies wanting to demonstrate full transparency; when auditors specifically request complete policy details; situations where coverage is complex with multiple endorsements.</w:t>
      </w:r>
    </w:p>
    <w:p>
      <w:pPr>
        <w:spacing w:after="240"/>
      </w:pPr>
      <w:r>
        <w:rPr>
          <w:b/>
        </w:rPr>
        <w:t>Required elements:</w:t>
      </w:r>
      <w:r>
        <w:t>- Complete policy document with all pages (declarations, insuring agreements, conditions, exclusions)</w:t>
        <w:br/>
        <w:t>- Policy effective and expiration dates covering the audit period</w:t>
        <w:br/>
        <w:t>- Coverage limits clearly stated (per incident and aggregate)</w:t>
        <w:br/>
        <w:t>- Deductible/retention amounts</w:t>
        <w:br/>
        <w:t>- Schedule of coverages showing what is included</w:t>
        <w:br/>
        <w:t>- Named insured showing your company</w:t>
        <w:br/>
        <w:t>- All endorsements or amendments to the policy</w:t>
        <w:br/>
        <w:t>- Proof of premium payment or current policy status</w:t>
      </w:r>
    </w:p>
    <w:p>
      <w:pPr>
        <w:spacing w:after="240"/>
      </w:pPr>
      <w:r>
        <w:rPr>
          <w:b/>
        </w:rPr>
        <w:t>Example tools/systems:</w:t>
      </w:r>
      <w:r>
        <w:t>PDF of full policy received from carrier or broker, stored in shared drive, insurance portal, or legal/finance document repository</w:t>
      </w:r>
    </w:p>
    <w:p>
      <w:pPr>
        <w:pStyle w:val="Heading3"/>
        <w:spacing w:after="240"/>
      </w:pPr>
      <w:r>
        <w:t>Method 2: Certificate of Insurance with Declarations Page</w:t>
      </w:r>
    </w:p>
    <w:p>
      <w:pPr>
        <w:spacing w:after="240"/>
      </w:pPr>
      <w:r>
        <w:rPr>
          <w:b/>
        </w:rPr>
        <w:t>Description:</w:t>
      </w:r>
      <w:r>
        <w:t>Provide certificate of insurance (COI) and declarations page summarizing key policy details, which is more concise than full policy and sufficient for most audit purposes.</w:t>
      </w:r>
    </w:p>
    <w:p>
      <w:pPr>
        <w:spacing w:after="240"/>
      </w:pPr>
      <w:r>
        <w:rPr>
          <w:b/>
        </w:rPr>
        <w:t>Best for:</w:t>
      </w:r>
      <w:r>
        <w:t>Most companies; provides clear summary of coverage without overwhelming detail; standard format that auditors readily understand.</w:t>
      </w:r>
    </w:p>
    <w:p>
      <w:pPr>
        <w:spacing w:after="240"/>
      </w:pPr>
      <w:r>
        <w:rPr>
          <w:b/>
        </w:rPr>
        <w:t>Required elements:</w:t>
      </w:r>
      <w:r>
        <w:t>- Certificate of insurance showing: carrier name, policy number, policy period, coverage limits, certificate holder (your company), date issued</w:t>
        <w:br/>
        <w:t>- Declarations page detailing: named insured, coverage sections and limits, deductibles, premium amounts, effective dates</w:t>
        <w:br/>
        <w:t>- Evidence policy is current and premiums are paid</w:t>
        <w:br/>
        <w:t>- Any critical endorsements that modify coverage</w:t>
        <w:br/>
        <w:t>- Broker contact information if questions arise</w:t>
      </w:r>
    </w:p>
    <w:p>
      <w:pPr>
        <w:spacing w:after="240"/>
      </w:pPr>
      <w:r>
        <w:rPr>
          <w:b/>
        </w:rPr>
        <w:t>Example tools/systems:</w:t>
      </w:r>
      <w:r>
        <w:t>COI and declarations page from insurance carrier or broker, typically PDF format, stored in finance or risk management folders</w:t>
      </w:r>
    </w:p>
    <w:p>
      <w:pPr>
        <w:pStyle w:val="Heading3"/>
        <w:spacing w:after="240"/>
      </w:pPr>
      <w:r>
        <w:t>Method 3: Insurance Broker Summary with Policy Highlights</w:t>
      </w:r>
    </w:p>
    <w:p>
      <w:pPr>
        <w:spacing w:after="240"/>
      </w:pPr>
      <w:r>
        <w:rPr>
          <w:b/>
        </w:rPr>
        <w:t>Description:</w:t>
      </w:r>
      <w:r>
        <w:t>Request a summary from your insurance broker specifically for audit purposes, highlighting cyber coverage relevant to SOC 2 with plain-language explanations of coverage.</w:t>
      </w:r>
    </w:p>
    <w:p>
      <w:pPr>
        <w:spacing w:after="240"/>
      </w:pPr>
      <w:r>
        <w:rPr>
          <w:b/>
        </w:rPr>
        <w:t>Best for:</w:t>
      </w:r>
      <w:r>
        <w:t>Companies with complex insurance programs or multiple policies; when you want to contextualize coverage for auditors who may not be insurance experts.</w:t>
      </w:r>
    </w:p>
    <w:p>
      <w:pPr>
        <w:spacing w:after="240"/>
      </w:pPr>
      <w:r>
        <w:rPr>
          <w:b/>
        </w:rPr>
        <w:t>Required elements:</w:t>
      </w:r>
      <w:r>
        <w:t>- Broker-prepared summary explaining your cyber insurance program</w:t>
        <w:br/>
        <w:t>- Key coverage highlights relevant to SOC 2 (breach response, business interruption, liability)</w:t>
        <w:br/>
        <w:t>- Coverage limits and how they were determined</w:t>
        <w:br/>
        <w:t>- Confirmation of continuous coverage during audit period</w:t>
        <w:br/>
        <w:t>- Underlying policy documents or COI attached as reference</w:t>
        <w:br/>
        <w:t>- Broker attestation that information is accurate</w:t>
      </w:r>
    </w:p>
    <w:p>
      <w:pPr>
        <w:spacing w:after="240"/>
      </w:pPr>
      <w:r>
        <w:rPr>
          <w:b/>
        </w:rPr>
        <w:t>Example tools/systems:</w:t>
      </w:r>
      <w:r>
        <w:t>Customized summary document from your insurance broker (Marsh, Aon, Willis Towers Watson, etc.), supplemented with actual policy documents or certificates</w:t>
      </w:r>
    </w:p>
    <w:p>
      <w:pPr>
        <w:pStyle w:val="Heading3"/>
        <w:spacing w:after="240"/>
      </w:pPr>
      <w:r>
        <w:t>Method 4: Insurance Register with Cyber Policy Details</w:t>
      </w:r>
    </w:p>
    <w:p>
      <w:pPr>
        <w:spacing w:after="240"/>
      </w:pPr>
      <w:r>
        <w:rPr>
          <w:b/>
        </w:rPr>
        <w:t>Description:</w:t>
      </w:r>
      <w:r>
        <w:t>Maintain a comprehensive insurance register listing all company insurance policies including cyber, with key details extracted for easy reference and audit tracking.</w:t>
      </w:r>
    </w:p>
    <w:p>
      <w:pPr>
        <w:spacing w:after="240"/>
      </w:pPr>
      <w:r>
        <w:rPr>
          <w:b/>
        </w:rPr>
        <w:t>Best for:</w:t>
      </w:r>
      <w:r>
        <w:t>Mature risk management programs; companies with multiple insurance policies who want centralized tracking; provides context showing cyber insurance as part of broader risk management.</w:t>
      </w:r>
    </w:p>
    <w:p>
      <w:pPr>
        <w:spacing w:after="240"/>
      </w:pPr>
      <w:r>
        <w:rPr>
          <w:b/>
        </w:rPr>
        <w:t>Required elements:</w:t>
      </w:r>
      <w:r>
        <w:t>- Insurance register spreadsheet or database with all policies</w:t>
        <w:br/>
        <w:t>- Cyber insurance entry showing: carrier, policy number, coverage type, limits, deductibles, effective dates, expiration dates, renewal status, premium cost, broker contact</w:t>
        <w:br/>
        <w:t>- Links to or storage location of actual policy documents</w:t>
        <w:br/>
        <w:t>- Notation of any claims filed or coverage used</w:t>
        <w:br/>
        <w:t>- Renewal tracking to ensure no coverage gaps</w:t>
      </w:r>
    </w:p>
    <w:p>
      <w:pPr>
        <w:spacing w:after="240"/>
      </w:pPr>
      <w:r>
        <w:rPr>
          <w:b/>
        </w:rPr>
        <w:t>Example tools/systems:</w:t>
      </w:r>
      <w:r>
        <w:t>Excel or Google Sheets insurance register, risk management platform, GRC tool with insurance tracking module, insurance administration software</w:t>
      </w:r>
    </w:p>
    <w:p>
      <w:pPr>
        <w:pStyle w:val="Heading2"/>
        <w:spacing w:after="240"/>
      </w:pPr>
      <w:r>
        <w:t>What Makes Strong Evidence</w:t>
      </w:r>
    </w:p>
    <w:p>
      <w:pPr>
        <w:spacing w:after="240"/>
      </w:pPr>
      <w:r>
        <w:t>✓</w:t>
      </w:r>
      <w:r>
        <w:rPr>
          <w:b/>
        </w:rPr>
        <w:t>Adequate coverage limits:</w:t>
      </w:r>
      <w:r>
        <w:t>Policy limits are appropriate for your company size, revenue, data volume, and risk profile (not just minimum viable coverage)</w:t>
      </w:r>
    </w:p>
    <w:p>
      <w:pPr>
        <w:spacing w:after="240"/>
      </w:pPr>
      <w:r>
        <w:t>✓</w:t>
      </w:r>
      <w:r>
        <w:rPr>
          <w:b/>
        </w:rPr>
        <w:t>Comprehensive coverage types:</w:t>
      </w:r>
      <w:r>
        <w:t>Policy covers multiple risk categories including first-party costs (breach response, business interruption) and third-party liability (lawsuits, regulatory fines)</w:t>
      </w:r>
    </w:p>
    <w:p>
      <w:pPr>
        <w:spacing w:after="240"/>
      </w:pPr>
      <w:r>
        <w:t>✓</w:t>
      </w:r>
      <w:r>
        <w:rPr>
          <w:b/>
        </w:rPr>
        <w:t>Continuous coverage:</w:t>
      </w:r>
      <w:r>
        <w:t>Policy was in force throughout the entire audit period with no gaps; if renewed during audit period, renewal occurred before expiration</w:t>
      </w:r>
    </w:p>
    <w:p>
      <w:pPr>
        <w:spacing w:after="240"/>
      </w:pPr>
      <w:r>
        <w:t>✓</w:t>
      </w:r>
      <w:r>
        <w:rPr>
          <w:b/>
        </w:rPr>
        <w:t>Current and paid:</w:t>
      </w:r>
      <w:r>
        <w:t>Policy is current, premiums are paid, and policy is in good standing (not cancelled or non-renewed)</w:t>
      </w:r>
    </w:p>
    <w:p>
      <w:pPr>
        <w:spacing w:after="240"/>
      </w:pPr>
      <w:r>
        <w:t>✓</w:t>
      </w:r>
      <w:r>
        <w:rPr>
          <w:b/>
        </w:rPr>
        <w:t>Appropriate deductible:</w:t>
      </w:r>
      <w:r>
        <w:t>Deductible/retention amount is manageable for your organization (you could pay it if needed without financial distress)</w:t>
      </w:r>
    </w:p>
    <w:p>
      <w:pPr>
        <w:spacing w:after="240"/>
      </w:pPr>
      <w:r>
        <w:t>✓</w:t>
      </w:r>
      <w:r>
        <w:rPr>
          <w:b/>
        </w:rPr>
        <w:t>Relevant endorsements:</w:t>
      </w:r>
      <w:r>
        <w:t>Policy includes endorsements for modern threats (ransomware coverage, social engineering fraud, cloud/SaaS coverage if applicable)</w:t>
      </w:r>
    </w:p>
    <w:p>
      <w:pPr>
        <w:spacing w:after="240"/>
      </w:pPr>
      <w:r>
        <w:t>✓</w:t>
      </w:r>
      <w:r>
        <w:rPr>
          <w:b/>
        </w:rPr>
        <w:t>Third-party validation:</w:t>
      </w:r>
      <w:r>
        <w:t>Policy issued by reputable, financially stable insurance carrier (not an unknown or questionable insurer)</w:t>
      </w:r>
    </w:p>
    <w:p>
      <w:pPr>
        <w:spacing w:after="240"/>
      </w:pPr>
      <w:r>
        <w:t>✓</w:t>
      </w:r>
      <w:r>
        <w:rPr>
          <w:b/>
        </w:rPr>
        <w:t>Clear understanding:</w:t>
      </w:r>
      <w:r>
        <w:t>You can explain what is covered, what exclusions exist, and how coverage limits were determined based on risk assessment</w:t>
      </w:r>
    </w:p>
    <w:p>
      <w:pPr>
        <w:spacing w:after="240"/>
      </w:pPr>
      <w:r>
        <w:t>✓</w:t>
      </w:r>
      <w:r>
        <w:rPr>
          <w:b/>
        </w:rPr>
        <w:t>Cyber-specific policy:</w:t>
      </w:r>
      <w:r>
        <w:t>Coverage is through a dedicated cyber liability policy, not just a rider on general liability (cyber-specific policies provide much better coverage)</w:t>
      </w:r>
    </w:p>
    <w:p>
      <w:pPr>
        <w:spacing w:after="240"/>
      </w:pPr>
      <w:r>
        <w:t>✓</w:t>
      </w:r>
      <w:r>
        <w:rPr>
          <w:b/>
        </w:rPr>
        <w:t>Legal entity matches:</w:t>
      </w:r>
      <w:r>
        <w:t>Named insured matches your legal entity name; if you have subsidiaries, they're listed as additional insureds if they should be covered</w:t>
      </w:r>
    </w:p>
    <w:p>
      <w:pPr>
        <w:pStyle w:val="Heading2"/>
        <w:spacing w:after="240"/>
      </w:pPr>
      <w:r>
        <w:t>Common Mistakes to Avoid</w:t>
      </w:r>
    </w:p>
    <w:p>
      <w:pPr>
        <w:pStyle w:val="ListBullet"/>
        <w:spacing w:after="120"/>
      </w:pPr>
      <w:r>
        <w:t>Insufficient coverage limits: Purchasing minimal cyber insurance ($1M limit) when your risk profile suggests much higher potential losses; coverage that wouldn't meaningfully help in a serious incident.</w:t>
      </w:r>
    </w:p>
    <w:p>
      <w:pPr>
        <w:pStyle w:val="ListBullet"/>
        <w:spacing w:after="120"/>
      </w:pPr>
      <w:r>
        <w:t>Coverage gaps during renewal: Allowing policy to lapse for days or weeks during renewal negotiations, creating uninsured periods within the audit period.</w:t>
      </w:r>
    </w:p>
    <w:p>
      <w:pPr>
        <w:pStyle w:val="ListBullet"/>
        <w:spacing w:after="120"/>
      </w:pPr>
      <w:r>
        <w:t>General liability only: Relying on cyber coverage embedded in general liability or E&amp;O policies rather than dedicated cyber policies; embedded coverage often has significant limitations and lower limits.</w:t>
      </w:r>
    </w:p>
    <w:p>
      <w:pPr>
        <w:pStyle w:val="ListBullet"/>
        <w:spacing w:after="120"/>
      </w:pPr>
      <w:r>
        <w:t>Not understanding exclusions: Assuming everything cyber-related is covered without reading exclusions; discovering during an incident that your specific situation isn't covered.</w:t>
      </w:r>
    </w:p>
    <w:p>
      <w:pPr>
        <w:pStyle w:val="ListBullet"/>
        <w:spacing w:after="120"/>
      </w:pPr>
      <w:r>
        <w:t>Wrong entity covered: Policy covering a parent company or affiliate but not your specific legal entity; or policy covering old company name after a legal entity change.</w:t>
      </w:r>
    </w:p>
    <w:p>
      <w:pPr>
        <w:pStyle w:val="ListBullet"/>
        <w:spacing w:after="120"/>
      </w:pPr>
      <w:r>
        <w:t>Outdated risk assessment: Coverage limits based on company size from years ago, not updated as you've grown or as your data volumes and risks have increased.</w:t>
      </w:r>
    </w:p>
    <w:p>
      <w:pPr>
        <w:pStyle w:val="ListBullet"/>
        <w:spacing w:after="240"/>
      </w:pPr>
      <w:r>
        <w:t>No ransomware coverage: Policy purchased before ransomware became prevalent that excludes or doesn't explicitly cover ransomware incidents and payments.</w:t>
      </w:r>
    </w:p>
    <w:p>
      <w:pPr>
        <w:spacing w:after="240"/>
      </w:pPr>
      <w:r>
        <w:rPr>
          <w:b/>
        </w:rPr>
        <w:t>Insufficient coverage limits:</w:t>
      </w:r>
      <w:r>
        <w:t>Purchasing minimal cyber insurance ($1M limit) when your risk profile suggests much higher potential losses; coverage that wouldn't meaningfully help in a serious incident.</w:t>
      </w:r>
    </w:p>
    <w:p>
      <w:pPr>
        <w:spacing w:after="240"/>
      </w:pPr>
      <w:r>
        <w:rPr>
          <w:b/>
        </w:rPr>
        <w:t>Coverage gaps during renewal:</w:t>
      </w:r>
      <w:r>
        <w:t>Allowing policy to lapse for days or weeks during renewal negotiations, creating uninsured periods within the audit period.</w:t>
      </w:r>
    </w:p>
    <w:p>
      <w:pPr>
        <w:spacing w:after="240"/>
      </w:pPr>
      <w:r>
        <w:rPr>
          <w:b/>
        </w:rPr>
        <w:t>General liability only:</w:t>
      </w:r>
      <w:r>
        <w:t>Relying on cyber coverage embedded in general liability or E&amp;O policies rather than dedicated cyber policies; embedded coverage often has significant limitations and lower limits.</w:t>
      </w:r>
    </w:p>
    <w:p>
      <w:pPr>
        <w:spacing w:after="240"/>
      </w:pPr>
      <w:r>
        <w:rPr>
          <w:b/>
        </w:rPr>
        <w:t>Not understanding exclusions:</w:t>
      </w:r>
      <w:r>
        <w:t>Assuming everything cyber-related is covered without reading exclusions; discovering during an incident that your specific situation isn't covered.</w:t>
      </w:r>
    </w:p>
    <w:p>
      <w:pPr>
        <w:spacing w:after="240"/>
      </w:pPr>
      <w:r>
        <w:rPr>
          <w:b/>
        </w:rPr>
        <w:t>Wrong entity covered:</w:t>
      </w:r>
      <w:r>
        <w:t>Policy covering a parent company or affiliate but not your specific legal entity; or policy covering old company name after a legal entity change.</w:t>
      </w:r>
    </w:p>
    <w:p>
      <w:pPr>
        <w:spacing w:after="240"/>
      </w:pPr>
      <w:r>
        <w:rPr>
          <w:b/>
        </w:rPr>
        <w:t>Outdated risk assessment:</w:t>
      </w:r>
      <w:r>
        <w:t>Coverage limits based on company size from years ago, not updated as you've grown or as your data volumes and risks have increased.</w:t>
      </w:r>
    </w:p>
    <w:p>
      <w:pPr>
        <w:spacing w:after="240"/>
      </w:pPr>
      <w:r>
        <w:rPr>
          <w:b/>
        </w:rPr>
        <w:t>No ransomware coverage:</w:t>
      </w:r>
      <w:r>
        <w:t>Policy purchased before ransomware became prevalent that excludes or doesn't explicitly cover ransomware incidents and payments.</w:t>
      </w:r>
    </w:p>
    <w:p>
      <w:pPr>
        <w:pStyle w:val="Heading2"/>
        <w:spacing w:after="240"/>
      </w:pPr>
      <w:r>
        <w:t>Practical Collection Steps</w:t>
      </w:r>
    </w:p>
    <w:p>
      <w:pPr>
        <w:pStyle w:val="ListNumber"/>
        <w:spacing w:after="120"/>
      </w:pPr>
      <w:r>
        <w:t>Locate current policy documents: Find your current cybersecurity insurance policy, certificate of insurance, and declarations page. Check with: CFO or finance team, risk manager, insurance broker, accounts payable records (premium payment records), or corporate document repository.</w:t>
      </w:r>
    </w:p>
    <w:p>
      <w:pPr>
        <w:pStyle w:val="ListNumber"/>
        <w:spacing w:after="120"/>
      </w:pPr>
      <w:r>
        <w:t>Verify coverage period: Confirm the policy effective and expiration dates. If the audit period spans multiple policy terms (a renewal occurred), collect both the prior year policy and current year policy to show continuous coverage.</w:t>
      </w:r>
    </w:p>
    <w:p>
      <w:pPr>
        <w:pStyle w:val="ListNumber"/>
        <w:spacing w:after="120"/>
      </w:pPr>
      <w:r>
        <w:t>Check for gaps: If policies were renewed during the audit period, verify the new policy became effective on or before the prior policy expired. If there were any gaps (even a few days), document them and the reason.</w:t>
      </w:r>
    </w:p>
    <w:p>
      <w:pPr>
        <w:pStyle w:val="ListNumber"/>
        <w:spacing w:after="120"/>
      </w:pPr>
      <w:r>
        <w:t>Confirm policy is current: Verify premiums are paid and policy is in good standing. Collect: premium payment receipts, letter from carrier confirming policy is active, or broker confirmation of current status.</w:t>
      </w:r>
    </w:p>
    <w:p>
      <w:pPr>
        <w:pStyle w:val="ListNumber"/>
        <w:spacing w:after="120"/>
      </w:pPr>
      <w:r>
        <w:t>Review coverage details: Read through the policy or declarations page to understand: What are your coverage limits (per incident and aggregate)? What is your deductible? What types of incidents are covered? What are major exclusions? This understanding will help you answer auditor questions.</w:t>
      </w:r>
    </w:p>
    <w:p>
      <w:pPr>
        <w:pStyle w:val="ListNumber"/>
        <w:spacing w:after="120"/>
      </w:pPr>
      <w:r>
        <w:t>Collect supporting documentation: Gather any additional relevant documents: renewal notices, correspondence with carrier or broker, risk assessment or application documents that explain your coverage decisions, or any coverage clarifications or endorsements added mid-term.</w:t>
      </w:r>
    </w:p>
    <w:p>
      <w:pPr>
        <w:pStyle w:val="ListNumber"/>
        <w:spacing w:after="120"/>
      </w:pPr>
      <w:r>
        <w:t>Prepare coverage summary: Create a one-page summary for auditors explaining: Your cyber insurance coverage and limits, Why you selected these limits (based on revenue, risk assessment, industry benchmarks), Key coverages included (breach response, business interruption, liability, ransomware), Carrier information, Policy period, Any claims filed or incidents reported during audit period.</w:t>
      </w:r>
    </w:p>
    <w:p>
      <w:pPr>
        <w:pStyle w:val="ListNumber"/>
        <w:spacing w:after="120"/>
      </w:pPr>
      <w:r>
        <w:t>Document risk transfer strategy: Prepare a brief explanation of your risk management approach, showing cyber insurance as one layer of your risk management strategy (alongside technical controls, policies, training, etc.). This contextualizes the insurance as part of mature risk management.</w:t>
      </w:r>
    </w:p>
    <w:p>
      <w:pPr>
        <w:pStyle w:val="ListNumber"/>
        <w:spacing w:after="120"/>
      </w:pPr>
      <w:r>
        <w:t>Note any exclusions or limitations: If there are notable exclusions in your policy that auditors might ask about (e.g., nation-state attacks excluded, or certain types of data not covered), be prepared to explain and document any additional mitigating controls.</w:t>
      </w:r>
    </w:p>
    <w:p>
      <w:pPr>
        <w:pStyle w:val="ListNumber"/>
        <w:spacing w:after="240"/>
      </w:pPr>
      <w:r>
        <w:t>Organize for easy reference: Package policy documents with a cover memo or index making it easy for auditors to find key information (coverage limits, effective dates, coverage summary) without reading the entire policy.</w:t>
      </w:r>
    </w:p>
    <w:p>
      <w:pPr>
        <w:spacing w:after="240"/>
      </w:pPr>
      <w:r>
        <w:rPr>
          <w:b/>
        </w:rPr>
        <w:t>Locate current policy documents:</w:t>
      </w:r>
      <w:r>
        <w:t>Find your current cybersecurity insurance policy, certificate of insurance, and declarations page. Check with: CFO or finance team, risk manager, insurance broker, accounts payable records (premium payment records), or corporate document repository.</w:t>
      </w:r>
    </w:p>
    <w:p>
      <w:pPr>
        <w:spacing w:after="240"/>
      </w:pPr>
      <w:r>
        <w:rPr>
          <w:b/>
        </w:rPr>
        <w:t>Verify coverage period:</w:t>
      </w:r>
      <w:r>
        <w:t>Confirm the policy effective and expiration dates. If the audit period spans multiple policy terms (a renewal occurred), collect both the prior year policy and current year policy to show continuous coverage.</w:t>
      </w:r>
    </w:p>
    <w:p>
      <w:pPr>
        <w:spacing w:after="240"/>
      </w:pPr>
      <w:r>
        <w:rPr>
          <w:b/>
        </w:rPr>
        <w:t>Check for gaps:</w:t>
      </w:r>
      <w:r>
        <w:t>If policies were renewed during the audit period, verify the new policy became effective on or before the prior policy expired. If there were any gaps (even a few days), document them and the reason.</w:t>
      </w:r>
    </w:p>
    <w:p>
      <w:pPr>
        <w:spacing w:after="240"/>
      </w:pPr>
      <w:r>
        <w:rPr>
          <w:b/>
        </w:rPr>
        <w:t>Confirm policy is current:</w:t>
      </w:r>
      <w:r>
        <w:t>Verify premiums are paid and policy is in good standing. Collect: premium payment receipts, letter from carrier confirming policy is active, or broker confirmation of current status.</w:t>
      </w:r>
    </w:p>
    <w:p>
      <w:pPr>
        <w:spacing w:after="240"/>
      </w:pPr>
      <w:r>
        <w:rPr>
          <w:b/>
        </w:rPr>
        <w:t>Review coverage details:</w:t>
      </w:r>
      <w:r>
        <w:t>Read through the policy or declarations page to understand: What are your coverage limits (per incident and aggregate)? What is your deductible? What types of incidents are covered? What are major exclusions? This understanding will help you answer auditor questions.</w:t>
      </w:r>
    </w:p>
    <w:p>
      <w:pPr>
        <w:spacing w:after="240"/>
      </w:pPr>
      <w:r>
        <w:rPr>
          <w:b/>
        </w:rPr>
        <w:t>Collect supporting documentation:</w:t>
      </w:r>
      <w:r>
        <w:t>Gather any additional relevant documents: renewal notices, correspondence with carrier or broker, risk assessment or application documents that explain your coverage decisions, or any coverage clarifications or endorsements added mid-term.</w:t>
      </w:r>
    </w:p>
    <w:p>
      <w:pPr>
        <w:spacing w:after="240"/>
      </w:pPr>
      <w:r>
        <w:rPr>
          <w:b/>
        </w:rPr>
        <w:t>Prepare coverage summary:</w:t>
      </w:r>
      <w:r>
        <w:t>Create a one-page summary for auditors explaining: Your cyber insurance coverage and limits, Why you selected these limits (based on revenue, risk assessment, industry benchmarks), Key coverages included (breach response, business interruption, liability, ransomware), Carrier information, Policy period, Any claims filed or incidents reported during audit period.</w:t>
      </w:r>
    </w:p>
    <w:p>
      <w:pPr>
        <w:spacing w:after="240"/>
      </w:pPr>
      <w:r>
        <w:rPr>
          <w:b/>
        </w:rPr>
        <w:t>Document risk transfer strategy:</w:t>
      </w:r>
      <w:r>
        <w:t>Prepare a brief explanation of your risk management approach, showing cyber insurance as one layer of your risk management strategy (alongside technical controls, policies, training, etc.). This contextualizes the insurance as part of mature risk management.</w:t>
      </w:r>
    </w:p>
    <w:p>
      <w:pPr>
        <w:spacing w:after="240"/>
      </w:pPr>
      <w:r>
        <w:rPr>
          <w:b/>
        </w:rPr>
        <w:t>Note any exclusions or limitations:</w:t>
      </w:r>
      <w:r>
        <w:t>If there are notable exclusions in your policy that auditors might ask about (e.g., nation-state attacks excluded, or certain types of data not covered), be prepared to explain and document any additional mitigating controls.</w:t>
      </w:r>
    </w:p>
    <w:p>
      <w:pPr>
        <w:spacing w:after="240"/>
      </w:pPr>
      <w:r>
        <w:rPr>
          <w:b/>
        </w:rPr>
        <w:t>Organize for easy reference:</w:t>
      </w:r>
      <w:r>
        <w:t>Package policy documents with a cover memo or index making it easy for auditors to find key information (coverage limits, effective dates, coverage summary) without reading the entire policy.</w:t>
      </w:r>
    </w:p>
    <w:p>
      <w:pPr>
        <w:pStyle w:val="Heading2"/>
        <w:spacing w:after="240"/>
      </w:pPr>
      <w:r>
        <w:t>Related Evidence &amp; Dependencies</w:t>
      </w:r>
    </w:p>
    <w:p>
      <w:pPr>
        <w:spacing w:after="240"/>
      </w:pPr>
      <w:r>
        <w:rPr>
          <w:b/>
        </w:rPr>
        <w:t>Related evidence types often collected together:</w:t>
      </w:r>
      <w:r>
        <w:t>-</w:t>
      </w:r>
      <w:r>
        <w:rPr>
          <w:b/>
        </w:rPr>
        <w:t>Risk assessment documentation:</w:t>
      </w:r>
      <w:r>
        <w:t>Shows how you identified cyber risk and determined appropriate insurance coverage levels</w:t>
        <w:br/>
        <w:t>-</w:t>
      </w:r>
      <w:r>
        <w:rPr>
          <w:b/>
        </w:rPr>
        <w:t>Business continuity plan:</w:t>
      </w:r>
      <w:r>
        <w:t>Insurance provides financial resources to execute continuity plans after incidents</w:t>
        <w:br/>
        <w:t>-</w:t>
      </w:r>
      <w:r>
        <w:rPr>
          <w:b/>
        </w:rPr>
        <w:t>Incident response plan:</w:t>
      </w:r>
      <w:r>
        <w:t>May reference insurance carrier-provided resources (breach coach, forensics firms) as part of response process</w:t>
        <w:br/>
        <w:t>-</w:t>
      </w:r>
      <w:r>
        <w:rPr>
          <w:b/>
        </w:rPr>
        <w:t>Vendor contracts with insurance requirements:</w:t>
      </w:r>
      <w:r>
        <w:t>Some customer contracts require minimum cyber insurance coverage</w:t>
      </w:r>
    </w:p>
    <w:p>
      <w:pPr>
        <w:spacing w:after="240"/>
      </w:pPr>
      <w:r>
        <w:rPr>
          <w:b/>
        </w:rPr>
        <w:t>Prerequisite policies and controls:</w:t>
      </w:r>
      <w:r>
        <w:t>- Enterprise risk management framework identifying and quantifying cyber risks</w:t>
        <w:br/>
        <w:t>- Board risk appetite statement or risk tolerance levels</w:t>
        <w:br/>
        <w:t>- Insurance procurement policy or procedures</w:t>
        <w:br/>
        <w:t>- Incident response procedures that may reference insurance claims process</w:t>
        <w:br/>
        <w:t>- Financial controls for insurance premium payments and policy administration</w:t>
      </w:r>
    </w:p>
    <w:p>
      <w:pPr>
        <w:pStyle w:val="Heading2"/>
        <w:spacing w:after="240"/>
      </w:pPr>
      <w:r>
        <w:t>FAQ</w:t>
      </w:r>
    </w:p>
    <w:p>
      <w:pPr>
        <w:spacing w:after="240"/>
      </w:pPr>
      <w:r>
        <w:rPr>
          <w:b/>
        </w:rPr>
        <w:t>Q: How much cybersecurity insurance coverage do we need?</w:t>
      </w:r>
      <w:r>
        <w:t>Coverage should be based on risk assessment considering: your annual revenue (common benchmark is 10-25% of annual revenue), number of customer records and sensitivity of data (PII, PHI, financial data), industry sector and target threat profile, regulatory environment (GDPR fines, HIPAA penalties), average breach costs in your industry (IBM's annual Cost of a Data Breach Report provides benchmarks), and your risk tolerance and financial ability to self-insure. Many small companies start with $1-5M, mid-sized companies have $5-20M, and larger enterprises may carry $50M+ in coverage.</w:t>
      </w:r>
    </w:p>
    <w:p>
      <w:pPr>
        <w:spacing w:after="240"/>
      </w:pPr>
      <w:r>
        <w:rPr>
          <w:b/>
        </w:rPr>
        <w:t>Q: What if we can't afford high coverage limits?</w:t>
      </w:r>
      <w:r>
        <w:t>Start with what you can afford and increase limits as your budget allows. Even modest coverage ($1-2M) is better than none and demonstrates risk management awareness. Consider higher deductibles to reduce premiums if necessary. As you grow and implement stronger security controls, insurers may offer better rates allowing you to increase limits. Document that you've assessed risk and purchased maximum feasible coverage within budget constraints.</w:t>
      </w:r>
    </w:p>
    <w:p>
      <w:pPr>
        <w:spacing w:after="240"/>
      </w:pPr>
      <w:r>
        <w:rPr>
          <w:b/>
        </w:rPr>
        <w:t>Q: Does cybersecurity insurance replace the need for security controls?</w:t>
      </w:r>
      <w:r>
        <w:t>Absolutely not. Insurance is a financial backstop, not a substitute for prevention. Insurers increasingly require baseline security controls as a condition of coverage (MFA, endpoint protection, backup systems, security training). Strong security controls often result in lower premiums. Think of it like car insurance—you still need to drive carefully even though you're insured. Auditors want to see both strong controls AND insurance as layered risk management.</w:t>
      </w:r>
    </w:p>
    <w:p>
      <w:pPr>
        <w:spacing w:after="240"/>
      </w:pPr>
      <w:r>
        <w:rPr>
          <w:b/>
        </w:rPr>
        <w:t>Q: What if we filed a claim during the audit period?</w:t>
      </w:r>
      <w:r>
        <w:t>Disclose this to auditors proactively. Provide: incident details (what happened), when it was reported to insurer, claim status and resolution, costs covered by insurance vs. deductible, whether the incident revealed any control weaknesses (and how you remediated them), and current policy status (was policy renewed after claim). A claim doesn't disqualify you from SOC 2—how you responded and what you learned matters. Some auditors view proper insurance claims as evidence the control (insurance) worked as designed.</w:t>
      </w:r>
    </w:p>
    <w:p>
      <w:pPr>
        <w:spacing w:after="240"/>
      </w:pPr>
      <w:r>
        <w:rPr>
          <w:b/>
        </w:rPr>
        <w:t>Q: Do we need cyber insurance if we're very small (5-10 employees)?</w:t>
      </w:r>
      <w:r>
        <w:t>While not technically required for SOC 2, it's increasingly a best practice even for small companies. Small businesses are frequent targets because they often have weaker defenses. Even small breaches can cost $50-250K in forensics, legal fees, notification, and PR response—potentially business-ending amounts for small companies. Many cyber policies now target small businesses with affordable options ($100-200/month). Consider it essential if you handle customer PII, payment card data, or health information.</w:t>
      </w:r>
    </w:p>
    <w:p>
      <w:pPr>
        <w:spacing w:after="240"/>
      </w:pPr>
      <w:r>
        <w:rPr>
          <w:b/>
        </w:rPr>
        <w:t>Q: Can we use general liability or E&amp;O insurance instead of cyber-specific coverage?</w:t>
      </w:r>
      <w:r>
        <w:t>Not recommended. General liability and E&amp;O policies may have limited cyber coverage (often called "cyber rider" or "breach endorsement") with low sublimits ($50-250K), significant exclusions, and coverage disputes about whether cyber incidents qualify. Dedicated cyber liability policies provide much broader, higher limit coverage specifically designed for cyber incidents. If budget is extremely limited, a cyber rider is better than nothing, but dedicated cyber policies are strongly preferred and increasingly expected.</w:t>
      </w:r>
    </w:p>
    <w:p>
      <w:pPr>
        <w:spacing w:after="240"/>
      </w:pPr>
      <w:r>
        <w:rPr>
          <w:b/>
        </w:rPr>
        <w:t>Q: What about policy exclusions—are certain things never covered?</w:t>
      </w:r>
      <w:r>
        <w:t>Common exclusions include: acts of war or terrorism (though some policies now cover cyber warfare), prior known incidents or breaches, intentional illegal acts by company leadership, loss of intellectual property value, infrastructure failure (vs. cyber-caused failure), unencrypted portable devices or media (in some policies), and losses from not following minimum security requirements specified in policy. Read exclusions carefully and understand what isn't covered. Consider endorsements to reduce exclusions for specific risks relevant to your business.</w:t>
      </w:r>
    </w:p>
    <w:p>
      <w:pPr>
        <w:spacing w:after="240"/>
      </w:pPr>
      <w:r>
        <w:rPr>
          <w:b/>
        </w:rPr>
        <w:t>Q: Should the policy cover subsidiaries or affiliated entities?</w:t>
      </w:r>
      <w:r>
        <w:t>If you have subsidiaries or affiliated entities that are part of your SOC 2 scope or share infrastructure with the audited entity, ensure they're covered. Options: name them as additional insureds on your policy, have them listed in the schedule of named insureds, or ensure the policy definition of "insured" includes subsidiaries. Verify the legal entity names match your actual corporate structure. Gaps in entity coverage can create significant vulnerabilities.</w:t>
      </w:r>
    </w:p>
    <w:p>
      <w:pPr>
        <w:pStyle w:val="Heading2"/>
        <w:spacing w:after="240"/>
      </w:pPr>
      <w:r>
        <w:t>Quick Tips</w:t>
      </w:r>
    </w:p>
    <w:p>
      <w:pPr>
        <w:spacing w:after="240"/>
      </w:pPr>
      <w:r>
        <w:t>💡</w:t>
      </w:r>
      <w:r>
        <w:rPr>
          <w:b/>
        </w:rPr>
        <w:t>Annual risk assessment drives coverage:</w:t>
      </w:r>
      <w:r>
        <w:t>Don't just renew the same coverage limits every year. Conduct annual risk assessments considering your current data volumes, revenue, regulatory environment, and threat landscape. Update coverage limits accordingly. Document this assessment to show auditors your coverage decisions are risk-based, not arbitrary.</w:t>
      </w:r>
    </w:p>
    <w:p>
      <w:pPr>
        <w:spacing w:after="240"/>
      </w:pPr>
      <w:r>
        <w:t>💡</w:t>
      </w:r>
      <w:r>
        <w:rPr>
          <w:b/>
        </w:rPr>
        <w:t>Involve your CISO in insurance:</w:t>
      </w:r>
      <w:r>
        <w:t>Include your CISO or security leadership in insurance renewals. They can: accurately represent your security posture to underwriters (potentially reducing premiums), identify coverage gaps based on actual threats you face, understand which security controls insurers require, and ensure policy includes access to quality incident response resources. This cross-functional collaboration demonstrates mature risk management.</w:t>
      </w:r>
    </w:p>
    <w:p>
      <w:pPr>
        <w:spacing w:after="240"/>
      </w:pPr>
      <w:r>
        <w:t>💡</w:t>
      </w:r>
      <w:r>
        <w:rPr>
          <w:b/>
        </w:rPr>
        <w:t>Leverage included services:</w:t>
      </w:r>
      <w:r>
        <w:t>Most cyber policies include "breach coach" services (24/7 hotline to breach attorneys), access to pre-negotiated forensic firms, PR/crisis communication support, and regulatory/legal expertise. Document these resources in your incident response plan so responders know they're available. Using these services (even for security questions, not just claims) demonstrates you're getting value from the policy.</w:t>
      </w:r>
    </w:p>
    <w:p>
      <w:pPr>
        <w:spacing w:after="240"/>
      </w:pPr>
      <w:r>
        <w:t>💡</w:t>
      </w:r>
      <w:r>
        <w:rPr>
          <w:b/>
        </w:rPr>
        <w:t>Track security control improvements:</w:t>
      </w:r>
      <w:r>
        <w:t>Many insurers offer premium discounts for implementing specific security controls (MFA, EDR, security awareness training, backup verification, incident response plans). Track which controls reduce your premiums and factor insurance savings into the business case for security investments. Some controls pay for themselves through insurance discounts alone.</w:t>
      </w:r>
    </w:p>
    <w:p>
      <w:pPr>
        <w:spacing w:after="240"/>
      </w:pPr>
      <w:r>
        <w:t>💡</w:t>
      </w:r>
      <w:r>
        <w:rPr>
          <w:b/>
        </w:rPr>
        <w:t>Consider breach simulation:</w:t>
      </w:r>
      <w:r>
        <w:t>Work with your insurance carrier or broker to conduct tabletop exercises or breach simulations that involve your insurance response process. This helps your team understand what to do during an incident, reveals gaps in coverage understanding, and demonstrates to auditors that you've operationalized your insurance as part of incident response—not just purchased a policy and filed it away.</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