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Publicly Available Privacy Policy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Publicly Available Privacy Policy Evidence</w:t>
      </w:r>
    </w:p>
    <w:p>
      <w:pPr>
        <w:pStyle w:val="Heading2"/>
        <w:spacing w:after="240"/>
      </w:pPr>
      <w:r>
        <w:t>Quick Reference Summary (TL;DR)</w:t>
      </w:r>
    </w:p>
    <w:p>
      <w:pPr>
        <w:spacing w:after="240"/>
      </w:pPr>
      <w:r>
        <w:t>Publicly available privacy policy evidence is a legal document published on your website explaining how your organization collects, uses, stores, shares, and protects personal information or personally identifiable information (PII) from customers, users, and website visitors. Auditors require evidence that you have a comprehensive, current, publicly accessible privacy policy that accurately describes your data practices, complies with applicable privacy regulations (GDPR, CCPA, etc.), and is provided to data subjects as required by law and SOC 2 privacy criteria. This evidence is collected as a point-in-time snapshot during the audit period, showing the privacy policy as published during that time.</w:t>
      </w:r>
    </w:p>
    <w:p>
      <w:pPr>
        <w:pStyle w:val="Heading2"/>
        <w:spacing w:after="240"/>
      </w:pPr>
      <w:r>
        <w:t>Common Criteria Covered</w:t>
      </w:r>
    </w:p>
    <w:p>
      <w:pPr>
        <w:pStyle w:val="ListBullet"/>
        <w:spacing w:after="120"/>
      </w:pPr>
      <w:r>
        <w:rPr>
          <w:b/>
        </w:rPr>
        <w:t>P1.1</w:t>
      </w:r>
      <w:r>
        <w:t>- The entity provides notice to data subjects about its privacy practices to meet the entity's objectives related to privacy. The entity's notice is updated as needed, includes objectives about the privacy practices, and identifies the purpose for which personal information is collected, used, retained, disclosed, and disposed.</w:t>
      </w:r>
    </w:p>
    <w:p>
      <w:pPr>
        <w:pStyle w:val="ListBullet"/>
        <w:spacing w:after="120"/>
      </w:pPr>
      <w:r>
        <w:rPr>
          <w:b/>
        </w:rPr>
        <w:t>P2.1</w:t>
      </w:r>
      <w:r>
        <w:t>- The entity communicates choices available regarding the collection, use, retention, disclosure, and disposal of personal information to the data subjects and the consequences, if any, of each choice.</w:t>
      </w:r>
    </w:p>
    <w:p>
      <w:pPr>
        <w:pStyle w:val="ListBullet"/>
        <w:spacing w:after="120"/>
      </w:pPr>
      <w:r>
        <w:rPr>
          <w:b/>
        </w:rPr>
        <w:t>P3.1</w:t>
      </w:r>
      <w:r>
        <w:t>- The entity collects personal information only for the purposes identified in the notice.</w:t>
      </w:r>
    </w:p>
    <w:p>
      <w:pPr>
        <w:pStyle w:val="ListBullet"/>
        <w:spacing w:after="120"/>
      </w:pPr>
      <w:r>
        <w:rPr>
          <w:b/>
        </w:rPr>
        <w:t>P4.1</w:t>
      </w:r>
      <w:r>
        <w:t>- The entity limits the use of personal information to the purposes identified in the notice and for which the data subject has provided explicit or implicit consent.</w:t>
      </w:r>
    </w:p>
    <w:p>
      <w:pPr>
        <w:pStyle w:val="ListBullet"/>
        <w:spacing w:after="240"/>
      </w:pPr>
      <w:r>
        <w:rPr>
          <w:b/>
        </w:rPr>
        <w:t>C1.1</w:t>
      </w:r>
      <w:r>
        <w:t>- The entity identifies and maintains confidential information to meet the entity's objectives related to confidentiality (privacy policy explains confidentiality practices).</w:t>
      </w:r>
    </w:p>
    <w:p>
      <w:pPr>
        <w:pStyle w:val="Heading2"/>
        <w:spacing w:after="240"/>
      </w:pPr>
      <w:r>
        <w:t>What This Evidence Includes</w:t>
      </w:r>
    </w:p>
    <w:p>
      <w:pPr>
        <w:spacing w:after="240"/>
      </w:pPr>
      <w:r>
        <w:t>Publicly available privacy policy evidence demonstrates that your organization provides transparent notice to individuals about data collection and handling practices through formal, accessible privacy documentation. This shows legal compliance, transparency, and respect for individual privacy rights.</w:t>
      </w:r>
    </w:p>
    <w:p>
      <w:pPr>
        <w:spacing w:after="240"/>
      </w:pPr>
      <w:r>
        <w:t>The evidence includes your published privacy policy document accessible on your public website showing: clear notice about data collection and usage, comprehensive coverage of privacy topics required by law, accurate description of your actual data practices, accessibility to data subjects before or at time of data collection, professional legal format appropriate for regulatory compliance, and current effective date showing policy is maintained.</w:t>
      </w:r>
    </w:p>
    <w:p>
      <w:pPr>
        <w:spacing w:after="240"/>
      </w:pPr>
      <w:r>
        <w:t>Key information that must be present in privacy policy includes: identity and contact information of data controller/organization, types of personal information collected, purposes for collecting and processing personal information, legal basis for processing (for GDPR compliance), how personal information is used, who personal information is shared with (third parties, service providers, partners), international data transfers (if applicable), data retention periods or criteria, data subject rights (access, correction, deletion, portability, objection), how to exercise data subject rights, data security measures (general description), cookie usage and tracking technologies, children's privacy protections (if applicable), changes to privacy policy and notification process, effective date and version, contact information for privacy inquiries, and any specific regulatory disclosures required by jurisdiction.</w:t>
      </w:r>
    </w:p>
    <w:p>
      <w:pPr>
        <w:spacing w:after="240"/>
      </w:pPr>
      <w:r>
        <w:t>For SOC 2 purposes (especially for Privacy criteria), auditors want to see that privacy policy is: actually published and publicly accessible on website, comprehensive covering all required privacy topics, accurate describing actual data practices (not aspirational or false claims), compliant with applicable regulations (GDPR, CCPA, sector-specific laws), current with recent effective date (not outdated), provided before or at data collection (accessible to individuals), written in clear, understandable language (not just impenetrable legalese), and reviewed by legal counsel ensuring adequacy and compliance.</w:t>
      </w:r>
    </w:p>
    <w:p>
      <w:pPr>
        <w:spacing w:after="240"/>
      </w:pPr>
      <w:r>
        <w:t>The typical scope includes the current privacy policy as published during the audit period, with any updated versions that were in effect during that time. If privacy policy was significantly updated during audit period, both versions may be relevant.</w:t>
      </w:r>
    </w:p>
    <w:p>
      <w:pPr>
        <w:pStyle w:val="Heading2"/>
        <w:spacing w:after="240"/>
      </w:pPr>
      <w:r>
        <w:t>Why This Evidence Matters</w:t>
      </w:r>
    </w:p>
    <w:p>
      <w:pPr>
        <w:spacing w:after="240"/>
      </w:pPr>
      <w:r>
        <w:rPr>
          <w:b/>
        </w:rPr>
        <w:t>Business value:</w:t>
      </w:r>
      <w:r>
        <w:t>A comprehensive, publicly available privacy policy provides multiple business benefits including legal compliance reducing regulatory risk, transparency building customer trust and confidence, competitive differentiation demonstrating privacy commitment, sales enablement addressing customer privacy concerns, reduced legal liability through clear notice and disclosures, support for international business by addressing cross-border data requirements, and foundation for privacy program establishing documented data practices. For customers, privacy policies enable informed decisions about sharing data and demonstrate organizational respect for privacy rights.</w:t>
      </w:r>
    </w:p>
    <w:p>
      <w:pPr>
        <w:spacing w:after="240"/>
      </w:pPr>
      <w:r>
        <w:rPr>
          <w:b/>
        </w:rPr>
        <w:t>Risk mitigation:</w:t>
      </w:r>
      <w:r>
        <w:t>Without adequate privacy policy, you face significant risks: legal non-compliance with GDPR, CCPA, sector regulations exposing organization to fines, regulatory enforcement actions for failing to provide required notice, class action lawsuits from individuals claiming inadequate notice or deceptive practices, reputational damage from privacy failures or lack of transparency, customer trust erosion and potential churn, inability to demonstrate privacy compliance to auditors or business partners, and operational confusion without documented data handling practices. Comprehensive privacy policy mitigates these risks by providing required legal notice under privacy regulations, establishing documented data practices guiding operations, disclosing data usage reducing deception claims, enabling data subject rights exercise, demonstrating transparency and accountability, and supporting privacy compliance programs with foundational documentation.</w:t>
      </w:r>
    </w:p>
    <w:p>
      <w:pPr>
        <w:spacing w:after="240"/>
      </w:pPr>
      <w:r>
        <w:rPr>
          <w:b/>
        </w:rPr>
        <w:t>Auditor perspective:</w:t>
      </w:r>
      <w:r>
        <w:t>Auditors view privacy policy as foundational evidence for privacy controls—you cannot have privacy program without providing notice to data subjects. They want to see that policy exists and is publicly accessible (can be found on website), that content is comprehensive covering required privacy topics (collection, use, sharing, rights, security), that policy accurately describes actual practices (matches what you actually do with data), that policy complies with applicable regulations (GDPR, CCPA, sector-specific requirements), that policy is current (recently reviewed and updated), that policy is accessible to individuals before data collection (linked from forms, account creation), that legal counsel reviewed policy ensuring adequacy, and that policy changes are communicated to affected individuals. Missing privacy policy or inadequate policy represents fundamental gap in privacy controls and potential legal compliance failure.</w:t>
      </w:r>
    </w:p>
    <w:p>
      <w:pPr>
        <w:pStyle w:val="Heading2"/>
        <w:spacing w:after="240"/>
      </w:pPr>
      <w:r>
        <w:t>Who's Responsible &amp; When</w:t>
      </w:r>
    </w:p>
    <w:p>
      <w:pPr>
        <w:spacing w:after="240"/>
      </w:pPr>
      <w:r>
        <w:rPr>
          <w:b/>
        </w:rPr>
        <w:t>Primary owner:</w:t>
      </w:r>
      <w:r>
        <w:t>Legal department, General Counsel, or Privacy Officer typically owns privacy policy creation, maintenance, and legal compliance. Data Protection Officer (DPO) if required by GDPR.</w:t>
      </w:r>
    </w:p>
    <w:p>
      <w:pPr>
        <w:spacing w:after="240"/>
      </w:pPr>
      <w:r>
        <w:rPr>
          <w:b/>
        </w:rPr>
        <w:t>Contributors:</w:t>
      </w:r>
      <w:r>
        <w:t>Legal counsel drafts and reviews privacy policy ensuring compliance; Privacy or compliance team provides input on data practices; Security team describes security measures; Marketing/website team ensures policy is published and accessible; Product team describes data collection in applications; Engineering explains technical data handling; Customer success reviews for customer clarity; International teams address region-specific requirements; External privacy counsel for specialized advice.</w:t>
      </w:r>
    </w:p>
    <w:p>
      <w:pPr>
        <w:spacing w:after="240"/>
      </w:pPr>
      <w:r>
        <w:rPr>
          <w:b/>
        </w:rPr>
        <w:t>Frequency:</w:t>
      </w:r>
      <w:r>
        <w:t>Privacy policy is created initially when organization begins collecting personal data. Policy should be reviewed and updated: annually at minimum, when data practices materially change (new data collection, new third parties, new purposes), when regulations change or new regulations apply (GDPR, CCPA implementation, sector laws), when expanding to new jurisdictions, or after privacy incidents or audits revealing gaps. For audit purposes, current published policy is required, plus any versions effective during audit period.</w:t>
      </w:r>
    </w:p>
    <w:p>
      <w:pPr>
        <w:spacing w:after="240"/>
      </w:pPr>
      <w:r>
        <w:rPr>
          <w:b/>
        </w:rPr>
        <w:t>Audit timing:</w:t>
      </w:r>
      <w:r>
        <w:t>Auditors typically request privacy policy evidence very early in audit—often during initial scoping and planning. Privacy policy helps auditors understand data practices and privacy control relevance. Expect to provide: URL to published privacy policy, PDF or archived version from audit period, evidence of legal review, documentation of policy updates during period, and demonstration that policy is accessible from website and data collection points.</w:t>
      </w:r>
    </w:p>
    <w:p>
      <w:pPr>
        <w:pStyle w:val="Heading2"/>
        <w:spacing w:after="240"/>
      </w:pPr>
      <w:r>
        <w:t>How to Provide This Evidence</w:t>
      </w:r>
    </w:p>
    <w:p>
      <w:pPr>
        <w:pStyle w:val="Heading3"/>
        <w:spacing w:after="240"/>
      </w:pPr>
      <w:r>
        <w:t>Method 1: Website Privacy Policy Page</w:t>
      </w:r>
    </w:p>
    <w:p>
      <w:pPr>
        <w:spacing w:after="240"/>
      </w:pPr>
      <w:r>
        <w:rPr>
          <w:b/>
        </w:rPr>
        <w:t>Description:</w:t>
      </w:r>
      <w:r>
        <w:t>Standard approach of publishing privacy policy as dedicated page on company website accessible via footer link or privacy section.</w:t>
      </w:r>
    </w:p>
    <w:p>
      <w:pPr>
        <w:spacing w:after="240"/>
      </w:pPr>
      <w:r>
        <w:rPr>
          <w:b/>
        </w:rPr>
        <w:t>Best for:</w:t>
      </w:r>
      <w:r>
        <w:t>All organizations; standard expected practice; demonstrates transparency; legally required approach; easy for data subjects and auditors to access.</w:t>
      </w:r>
    </w:p>
    <w:p>
      <w:pPr>
        <w:spacing w:after="240"/>
      </w:pPr>
      <w:r>
        <w:rPr>
          <w:b/>
        </w:rPr>
        <w:t>Required elements:</w:t>
      </w:r>
      <w:r>
        <w:t>- Direct URL to privacy policy page</w:t>
        <w:br/>
        <w:t>- Privacy policy full text covering all required topics</w:t>
        <w:br/>
        <w:t>- Published on company website (not internal or hidden)</w:t>
        <w:br/>
        <w:t>- Accessible via footer link (standard location), privacy center, or obvious navigation</w:t>
        <w:br/>
        <w:t>- Effective date clearly stated</w:t>
        <w:br/>
        <w:t>- Contact information for privacy inquiries</w:t>
        <w:br/>
        <w:t>- Professional formatting and readability</w:t>
        <w:br/>
        <w:t>- Screenshots showing policy location and content</w:t>
        <w:br/>
        <w:t>- Evidence policy is linked from data collection points (forms, account signup)</w:t>
      </w:r>
    </w:p>
    <w:p>
      <w:pPr>
        <w:spacing w:after="240"/>
      </w:pPr>
      <w:r>
        <w:rPr>
          <w:b/>
        </w:rPr>
        <w:t>Example tools/systems:</w:t>
      </w:r>
      <w:r>
        <w:t>Privacy policy page on company website, hosted on CMS (WordPress, Webflow, Squarespace), static site with privacy page, hosted on legal/compliance platform with public URL</w:t>
      </w:r>
    </w:p>
    <w:p>
      <w:pPr>
        <w:pStyle w:val="Heading3"/>
        <w:spacing w:after="240"/>
      </w:pPr>
      <w:r>
        <w:t>Method 2: Privacy Center or Trust Center</w:t>
      </w:r>
    </w:p>
    <w:p>
      <w:pPr>
        <w:spacing w:after="240"/>
      </w:pPr>
      <w:r>
        <w:rPr>
          <w:b/>
        </w:rPr>
        <w:t>Description:</w:t>
      </w:r>
      <w:r>
        <w:t>Comprehensive privacy portal or trust center including privacy policy plus additional privacy resources like data processing agreements, security information, and compliance certifications.</w:t>
      </w:r>
    </w:p>
    <w:p>
      <w:pPr>
        <w:spacing w:after="240"/>
      </w:pPr>
      <w:r>
        <w:rPr>
          <w:b/>
        </w:rPr>
        <w:t>Best for:</w:t>
      </w:r>
      <w:r>
        <w:t>Organizations emphasizing privacy and transparency; provides comprehensive privacy information; demonstrates mature privacy program; common for B2B SaaS.</w:t>
      </w:r>
    </w:p>
    <w:p>
      <w:pPr>
        <w:spacing w:after="240"/>
      </w:pPr>
      <w:r>
        <w:rPr>
          <w:b/>
        </w:rPr>
        <w:t>Required elements:</w:t>
      </w:r>
      <w:r>
        <w:t>- Privacy center or trust center URL</w:t>
        <w:br/>
        <w:t>- Privacy policy as primary document in center</w:t>
        <w:br/>
        <w:t>- Additional resources: data processing agreement templates, security documentation, compliance certifications (ISO 27001, SOC 2, etc.), privacy FAQs, data subject rights request process</w:t>
        <w:br/>
        <w:t>- Professional presentation showing privacy investment</w:t>
        <w:br/>
        <w:t>- Easy navigation to privacy policy within center</w:t>
        <w:br/>
        <w:t>- Screenshots showing organization and content</w:t>
        <w:br/>
        <w:t>- Evidence of customer engagement with privacy center</w:t>
      </w:r>
    </w:p>
    <w:p>
      <w:pPr>
        <w:spacing w:after="240"/>
      </w:pPr>
      <w:r>
        <w:rPr>
          <w:b/>
        </w:rPr>
        <w:t>Example tools/systems:</w:t>
      </w:r>
      <w:r>
        <w:t>Custom privacy center on website, Vanta trust center, Drata trust page, OneTrust privacy center, Osano compliance platform, custom trust portal</w:t>
      </w:r>
    </w:p>
    <w:p>
      <w:pPr>
        <w:pStyle w:val="Heading3"/>
        <w:spacing w:after="240"/>
      </w:pPr>
      <w:r>
        <w:t>Method 3: Multi-Jurisdictional Privacy Policies</w:t>
      </w:r>
    </w:p>
    <w:p>
      <w:pPr>
        <w:spacing w:after="240"/>
      </w:pPr>
      <w:r>
        <w:rPr>
          <w:b/>
        </w:rPr>
        <w:t>Description:</w:t>
      </w:r>
      <w:r>
        <w:t>Separate or supplemental privacy policies for different jurisdictions or regulatory requirements (GDPR-specific addendum, California-specific disclosures, sector-specific notices).</w:t>
      </w:r>
    </w:p>
    <w:p>
      <w:pPr>
        <w:spacing w:after="240"/>
      </w:pPr>
      <w:r>
        <w:rPr>
          <w:b/>
        </w:rPr>
        <w:t>Best for:</w:t>
      </w:r>
      <w:r>
        <w:t>Organizations operating globally or in multiple regulated sectors; demonstrates compliance with jurisdiction-specific requirements; addresses regional privacy law variations.</w:t>
      </w:r>
    </w:p>
    <w:p>
      <w:pPr>
        <w:spacing w:after="240"/>
      </w:pPr>
      <w:r>
        <w:rPr>
          <w:b/>
        </w:rPr>
        <w:t>Required elements:</w:t>
      </w:r>
      <w:r>
        <w:t>- Primary global privacy policy</w:t>
        <w:br/>
        <w:t>- Jurisdiction-specific policies or addendums: GDPR/EEA privacy notice, California Consumer Privacy Act (CCPA) disclosures, sector-specific notices (HIPAA, FERPA, COPPA if applicable)</w:t>
        <w:br/>
        <w:t>- Clear indication of which policy applies to which users/jurisdictions</w:t>
        <w:br/>
        <w:t>- All policies published and accessible</w:t>
        <w:br/>
        <w:t>- Consistent core content with jurisdiction-specific additions</w:t>
        <w:br/>
        <w:t>- Evidence of geolocation or selection mechanism (if policies vary by region)</w:t>
        <w:br/>
        <w:t>- All versions dated and current</w:t>
      </w:r>
    </w:p>
    <w:p>
      <w:pPr>
        <w:spacing w:after="240"/>
      </w:pPr>
      <w:r>
        <w:rPr>
          <w:b/>
        </w:rPr>
        <w:t>Example tools/systems:</w:t>
      </w:r>
      <w:r>
        <w:t>Multiple privacy policy pages by region, privacy policy with jurisdiction-specific sections, OneTrust cookie consent and geo-targeting, multi-language privacy policies</w:t>
      </w:r>
    </w:p>
    <w:p>
      <w:pPr>
        <w:pStyle w:val="Heading3"/>
        <w:spacing w:after="240"/>
      </w:pPr>
      <w:r>
        <w:t>Method 4: Privacy Policy with Legal Review Documentation</w:t>
      </w:r>
    </w:p>
    <w:p>
      <w:pPr>
        <w:spacing w:after="240"/>
      </w:pPr>
      <w:r>
        <w:rPr>
          <w:b/>
        </w:rPr>
        <w:t>Description:</w:t>
      </w:r>
      <w:r>
        <w:t>Privacy policy supplemented with documentation of legal review and approval process, demonstrating policy adequacy and compliance assurance.</w:t>
      </w:r>
    </w:p>
    <w:p>
      <w:pPr>
        <w:spacing w:after="240"/>
      </w:pPr>
      <w:r>
        <w:rPr>
          <w:b/>
        </w:rPr>
        <w:t>Best for:</w:t>
      </w:r>
      <w:r>
        <w:t>Provides strongest assurance of policy adequacy; demonstrates legal oversight; particularly important for heavily regulated industries; addresses auditor concerns about policy quality.</w:t>
      </w:r>
    </w:p>
    <w:p>
      <w:pPr>
        <w:spacing w:after="240"/>
      </w:pPr>
      <w:r>
        <w:rPr>
          <w:b/>
        </w:rPr>
        <w:t>Required elements:</w:t>
      </w:r>
      <w:r>
        <w:t>- Published privacy policy (as above)</w:t>
        <w:br/>
        <w:t>- Legal review documentation: attorney opinion or memo on policy adequacy, review dates and reviewer names/credentials, confirmation of regulatory compliance (GDPR, CCPA, sector laws), approval signatures or records</w:t>
        <w:br/>
        <w:t>- Documentation of review process and criteria</w:t>
        <w:br/>
        <w:t>- Evidence of updates following legal review recommendations</w:t>
        <w:br/>
        <w:t>- Annual or periodic review schedule</w:t>
        <w:br/>
        <w:t>- Change management for policy updates</w:t>
      </w:r>
    </w:p>
    <w:p>
      <w:pPr>
        <w:spacing w:after="240"/>
      </w:pPr>
      <w:r>
        <w:rPr>
          <w:b/>
        </w:rPr>
        <w:t>Example tools/systems:</w:t>
      </w:r>
      <w:r>
        <w:t>Legal review memos, attorney engagement letters, compliance review checklists, policy approval workflows in document management systems</w:t>
      </w:r>
    </w:p>
    <w:p>
      <w:pPr>
        <w:pStyle w:val="Heading3"/>
        <w:spacing w:after="240"/>
      </w:pPr>
      <w:r>
        <w:t>Method 5: Versioned Privacy Policy Repository</w:t>
      </w:r>
    </w:p>
    <w:p>
      <w:pPr>
        <w:spacing w:after="240"/>
      </w:pPr>
      <w:r>
        <w:rPr>
          <w:b/>
        </w:rPr>
        <w:t>Description:</w:t>
      </w:r>
      <w:r>
        <w:t>Maintain repository of all privacy policy versions with effective dates showing policy evolution over time, demonstrating transparency about changes and ability to reference historical policies.</w:t>
      </w:r>
    </w:p>
    <w:p>
      <w:pPr>
        <w:spacing w:after="240"/>
      </w:pPr>
      <w:r>
        <w:rPr>
          <w:b/>
        </w:rPr>
        <w:t>Best for:</w:t>
      </w:r>
      <w:r>
        <w:t>Demonstrates policy maintenance and change management; useful for long audit periods or organizations with evolving data practices; shows transparency about policy changes.</w:t>
      </w:r>
    </w:p>
    <w:p>
      <w:pPr>
        <w:spacing w:after="240"/>
      </w:pPr>
      <w:r>
        <w:rPr>
          <w:b/>
        </w:rPr>
        <w:t>Required elements:</w:t>
      </w:r>
      <w:r>
        <w:t>- Current published privacy policy (on website)</w:t>
        <w:br/>
        <w:t>- Repository of all previous policy versions with effective dates</w:t>
        <w:br/>
        <w:t>- Change log or summary of what changed between versions</w:t>
        <w:br/>
        <w:t>- Version control or dating system</w:t>
        <w:br/>
        <w:t>- Documentation of notification process when policy changes</w:t>
        <w:br/>
        <w:t>- Evidence users were notified of material changes</w:t>
        <w:br/>
        <w:t>- Archived versions accessible for audit review</w:t>
        <w:br/>
        <w:t>- Current version always clearly identified</w:t>
      </w:r>
    </w:p>
    <w:p>
      <w:pPr>
        <w:spacing w:after="240"/>
      </w:pPr>
      <w:r>
        <w:rPr>
          <w:b/>
        </w:rPr>
        <w:t>Example tools/systems:</w:t>
      </w:r>
      <w:r>
        <w:t>Version control in Git, document management system with versioning (SharePoint, Google Drive), legal document management, policy management platform with version history</w:t>
      </w:r>
    </w:p>
    <w:p>
      <w:pPr>
        <w:pStyle w:val="Heading2"/>
        <w:spacing w:after="240"/>
      </w:pPr>
      <w:r>
        <w:t>What Makes Strong Evidence</w:t>
      </w:r>
    </w:p>
    <w:p>
      <w:pPr>
        <w:spacing w:after="240"/>
      </w:pPr>
      <w:r>
        <w:t>✓</w:t>
      </w:r>
      <w:r>
        <w:rPr>
          <w:b/>
        </w:rPr>
        <w:t>Actually public and accessible:</w:t>
      </w:r>
      <w:r>
        <w:t>Privacy policy is published on website and easy to find, not hidden or requiring extensive navigation</w:t>
      </w:r>
    </w:p>
    <w:p>
      <w:pPr>
        <w:spacing w:after="240"/>
      </w:pPr>
      <w:r>
        <w:t>✓</w:t>
      </w:r>
      <w:r>
        <w:rPr>
          <w:b/>
        </w:rPr>
        <w:t>Comprehensive coverage:</w:t>
      </w:r>
      <w:r>
        <w:t>Policy addresses all required privacy topics (collection, use, sharing, retention, rights, security, etc.)</w:t>
      </w:r>
    </w:p>
    <w:p>
      <w:pPr>
        <w:spacing w:after="240"/>
      </w:pPr>
      <w:r>
        <w:t>✓</w:t>
      </w:r>
      <w:r>
        <w:rPr>
          <w:b/>
        </w:rPr>
        <w:t>Regulatory compliance:</w:t>
      </w:r>
      <w:r>
        <w:t>Policy meets requirements of applicable laws (GDPR for EU data, CCPA for California residents, sector-specific laws)</w:t>
      </w:r>
    </w:p>
    <w:p>
      <w:pPr>
        <w:spacing w:after="240"/>
      </w:pPr>
      <w:r>
        <w:t>✓</w:t>
      </w:r>
      <w:r>
        <w:rPr>
          <w:b/>
        </w:rPr>
        <w:t>Accuracy:</w:t>
      </w:r>
      <w:r>
        <w:t>Policy truthfully describes actual data practices, not aspirational or misleading statements</w:t>
      </w:r>
    </w:p>
    <w:p>
      <w:pPr>
        <w:spacing w:after="240"/>
      </w:pPr>
      <w:r>
        <w:t>✓</w:t>
      </w:r>
      <w:r>
        <w:rPr>
          <w:b/>
        </w:rPr>
        <w:t>Current and dated:</w:t>
      </w:r>
      <w:r>
        <w:t>Policy has recent effective date showing it's maintained and current, not years old</w:t>
      </w:r>
    </w:p>
    <w:p>
      <w:pPr>
        <w:spacing w:after="240"/>
      </w:pPr>
      <w:r>
        <w:t>✓</w:t>
      </w:r>
      <w:r>
        <w:rPr>
          <w:b/>
        </w:rPr>
        <w:t>Clear contact information:</w:t>
      </w:r>
      <w:r>
        <w:t>Provides ways for individuals to contact organization about privacy questions or exercise rights</w:t>
      </w:r>
    </w:p>
    <w:p>
      <w:pPr>
        <w:spacing w:after="240"/>
      </w:pPr>
      <w:r>
        <w:t>✓</w:t>
      </w:r>
      <w:r>
        <w:rPr>
          <w:b/>
        </w:rPr>
        <w:t>Data subject rights:</w:t>
      </w:r>
      <w:r>
        <w:t>Clearly explains individual rights (access, correction, deletion, portability) and how to exercise them</w:t>
      </w:r>
    </w:p>
    <w:p>
      <w:pPr>
        <w:spacing w:after="240"/>
      </w:pPr>
      <w:r>
        <w:t>✓</w:t>
      </w:r>
      <w:r>
        <w:rPr>
          <w:b/>
        </w:rPr>
        <w:t>Legal review evidence:</w:t>
      </w:r>
      <w:r>
        <w:t>Documentation showing privacy counsel reviewed policy ensuring adequacy</w:t>
      </w:r>
    </w:p>
    <w:p>
      <w:pPr>
        <w:spacing w:after="240"/>
      </w:pPr>
      <w:r>
        <w:t>✓</w:t>
      </w:r>
      <w:r>
        <w:rPr>
          <w:b/>
        </w:rPr>
        <w:t>Accessible before collection:</w:t>
      </w:r>
      <w:r>
        <w:t>Policy available at or before point of data collection (linked from forms, account creation)</w:t>
      </w:r>
    </w:p>
    <w:p>
      <w:pPr>
        <w:spacing w:after="240"/>
      </w:pPr>
      <w:r>
        <w:t>✓</w:t>
      </w:r>
      <w:r>
        <w:rPr>
          <w:b/>
        </w:rPr>
        <w:t>Readable:</w:t>
      </w:r>
      <w:r>
        <w:t>Written in reasonably clear language, not exclusively impenetrable legalese (though some legal terminology inevitable)</w:t>
      </w:r>
    </w:p>
    <w:p>
      <w:pPr>
        <w:pStyle w:val="Heading2"/>
        <w:spacing w:after="240"/>
      </w:pPr>
      <w:r>
        <w:t>Common Mistakes to Avoid</w:t>
      </w:r>
    </w:p>
    <w:p>
      <w:pPr>
        <w:pStyle w:val="ListBullet"/>
        <w:spacing w:after="120"/>
      </w:pPr>
      <w:r>
        <w:t>No privacy policy: Organizations collecting personal data without any published privacy policy, exposing to legal non-compliance.</w:t>
      </w:r>
    </w:p>
    <w:p>
      <w:pPr>
        <w:pStyle w:val="ListBullet"/>
        <w:spacing w:after="120"/>
      </w:pPr>
      <w:r>
        <w:t>Generic template unmodified: Using privacy policy template downloaded from internet without customization to actual data practices, resulting in inaccurate or irrelevant policy.</w:t>
      </w:r>
    </w:p>
    <w:p>
      <w:pPr>
        <w:pStyle w:val="ListBullet"/>
        <w:spacing w:after="120"/>
      </w:pPr>
      <w:r>
        <w:t>Outdated policy: Privacy policy from years ago not reflecting current data practices, new regulations, or business changes.</w:t>
      </w:r>
    </w:p>
    <w:p>
      <w:pPr>
        <w:pStyle w:val="ListBullet"/>
        <w:spacing w:after="120"/>
      </w:pPr>
      <w:r>
        <w:t>Internal or hidden policy: Privacy policy exists but isn't published publicly or easily findable on website.</w:t>
      </w:r>
    </w:p>
    <w:p>
      <w:pPr>
        <w:pStyle w:val="ListBullet"/>
        <w:spacing w:after="120"/>
      </w:pPr>
      <w:r>
        <w:t>Inaccurate claims: Policy describing data practices that don't match actual collection, use, or sharing of data.</w:t>
      </w:r>
    </w:p>
    <w:p>
      <w:pPr>
        <w:pStyle w:val="ListBullet"/>
        <w:spacing w:after="120"/>
      </w:pPr>
      <w:r>
        <w:t>Missing regulatory requirements: Policy lacking required disclosures under GDPR, CCPA, or other applicable laws.</w:t>
      </w:r>
    </w:p>
    <w:p>
      <w:pPr>
        <w:pStyle w:val="ListBullet"/>
        <w:spacing w:after="240"/>
      </w:pPr>
      <w:r>
        <w:t>No legal review: Privacy policy drafted by non-attorneys without legal review or validation of compliance.</w:t>
      </w:r>
    </w:p>
    <w:p>
      <w:pPr>
        <w:spacing w:after="240"/>
      </w:pPr>
      <w:r>
        <w:rPr>
          <w:b/>
        </w:rPr>
        <w:t>No privacy policy:</w:t>
      </w:r>
      <w:r>
        <w:t>Organizations collecting personal data without any published privacy policy, exposing to legal non-compliance.</w:t>
      </w:r>
    </w:p>
    <w:p>
      <w:pPr>
        <w:spacing w:after="240"/>
      </w:pPr>
      <w:r>
        <w:rPr>
          <w:b/>
        </w:rPr>
        <w:t>Generic template unmodified:</w:t>
      </w:r>
      <w:r>
        <w:t>Using privacy policy template downloaded from internet without customization to actual data practices, resulting in inaccurate or irrelevant policy.</w:t>
      </w:r>
    </w:p>
    <w:p>
      <w:pPr>
        <w:spacing w:after="240"/>
      </w:pPr>
      <w:r>
        <w:rPr>
          <w:b/>
        </w:rPr>
        <w:t>Outdated policy:</w:t>
      </w:r>
      <w:r>
        <w:t>Privacy policy from years ago not reflecting current data practices, new regulations, or business changes.</w:t>
      </w:r>
    </w:p>
    <w:p>
      <w:pPr>
        <w:spacing w:after="240"/>
      </w:pPr>
      <w:r>
        <w:rPr>
          <w:b/>
        </w:rPr>
        <w:t>Internal or hidden policy:</w:t>
      </w:r>
      <w:r>
        <w:t>Privacy policy exists but isn't published publicly or easily findable on website.</w:t>
      </w:r>
    </w:p>
    <w:p>
      <w:pPr>
        <w:spacing w:after="240"/>
      </w:pPr>
      <w:r>
        <w:rPr>
          <w:b/>
        </w:rPr>
        <w:t>Inaccurate claims:</w:t>
      </w:r>
      <w:r>
        <w:t>Policy describing data practices that don't match actual collection, use, or sharing of data.</w:t>
      </w:r>
    </w:p>
    <w:p>
      <w:pPr>
        <w:spacing w:after="240"/>
      </w:pPr>
      <w:r>
        <w:rPr>
          <w:b/>
        </w:rPr>
        <w:t>Missing regulatory requirements:</w:t>
      </w:r>
      <w:r>
        <w:t>Policy lacking required disclosures under GDPR, CCPA, or other applicable laws.</w:t>
      </w:r>
    </w:p>
    <w:p>
      <w:pPr>
        <w:spacing w:after="240"/>
      </w:pPr>
      <w:r>
        <w:rPr>
          <w:b/>
        </w:rPr>
        <w:t>No legal review:</w:t>
      </w:r>
      <w:r>
        <w:t>Privacy policy drafted by non-attorneys without legal review or validation of compliance.</w:t>
      </w:r>
    </w:p>
    <w:p>
      <w:pPr>
        <w:pStyle w:val="Heading2"/>
        <w:spacing w:after="240"/>
      </w:pPr>
      <w:r>
        <w:t>Practical Collection Steps</w:t>
      </w:r>
    </w:p>
    <w:p>
      <w:pPr>
        <w:pStyle w:val="ListNumber"/>
        <w:spacing w:after="120"/>
      </w:pPr>
      <w:r>
        <w:t>Locate published privacy policy: Find your current privacy policy: Check company website footer for "Privacy Policy" link, Search website for privacy policy page, Check legal or compliance section of website, Verify URL is public (accessible without authentication), and confirm policy is actually the one customers/users see.</w:t>
      </w:r>
    </w:p>
    <w:p>
      <w:pPr>
        <w:pStyle w:val="ListNumber"/>
        <w:spacing w:after="120"/>
      </w:pPr>
      <w:r>
        <w:t>Capture policy content: Take comprehensive evidence of privacy policy: Save complete URL, Screenshot or PDF entire privacy policy (all sections), Note effective date on policy, Capture footer/header showing context (company name, website), and verify all sections are included in capture.</w:t>
      </w:r>
    </w:p>
    <w:p>
      <w:pPr>
        <w:pStyle w:val="ListNumber"/>
        <w:spacing w:after="120"/>
      </w:pPr>
      <w:r>
        <w:t>Verify public accessibility: Confirm policy is actually accessible to data subjects: Test URL in incognito/private browser window, Verify no authentication or firewall restrictions, Check that policy is linked from: website footer (standard location), account creation or signup forms, mobile app privacy links (if applicable), contact forms or data collection points, Confirm policy loads properly and is readable.</w:t>
      </w:r>
    </w:p>
    <w:p>
      <w:pPr>
        <w:pStyle w:val="ListNumber"/>
        <w:spacing w:after="120"/>
      </w:pPr>
      <w:r>
        <w:t>Review policy comprehensiveness: Assess whether policy covers required topics: What personal information is collected, Why it's collected (purposes), How it's used, Who it's shared with (third parties), How long it's retained, Individual rights (access, deletion, etc.), How to exercise rights, Data security (general), Contact information, Cookies and tracking (if applicable), International transfers (if applicable), Children's privacy (if applicable), and regulatory-specific disclosures (GDPR, CCPA).</w:t>
      </w:r>
    </w:p>
    <w:p>
      <w:pPr>
        <w:pStyle w:val="ListNumber"/>
        <w:spacing w:after="120"/>
      </w:pPr>
      <w:r>
        <w:t>Check regulatory compliance: Verify policy meets applicable requirements: GDPR compliance: legal basis for processing, data subject rights, DPO contact (if required), transfer mechanisms, CCPA compliance: categories of PI, sale/sharing disclosures, opt-out rights, "do not sell" link, Sector-specific: HIPAA (BAA reference), COPPA (parental consent), FERPA (educational records), Any other applicable jurisdictions or regulations.</w:t>
      </w:r>
    </w:p>
    <w:p>
      <w:pPr>
        <w:pStyle w:val="ListNumber"/>
        <w:spacing w:after="120"/>
      </w:pPr>
      <w:r>
        <w:t>Verify currency and dates: Check policy is current: Note effective date on policy, Compare to current date (is it recent?), Verify effective date was within or before audit period, Check when policy was last reviewed or updated, and identify if policy was updated during audit period (multiple versions).</w:t>
      </w:r>
    </w:p>
    <w:p>
      <w:pPr>
        <w:pStyle w:val="ListNumber"/>
        <w:spacing w:after="120"/>
      </w:pPr>
      <w:r>
        <w:t>Gather legal review evidence: Collect documentation of legal review: Attorney review memo or opinion on policy, Review dates and reviewer credentials, Confirmation of regulatory compliance, Approval documentation, Annual review schedule or policy, and external counsel engagement (if applicable).</w:t>
      </w:r>
    </w:p>
    <w:p>
      <w:pPr>
        <w:pStyle w:val="ListNumber"/>
        <w:spacing w:after="120"/>
      </w:pPr>
      <w:r>
        <w:t>Document policy changes: If policy updated during audit period: Collect all versions effective during period, Document what changed and when, Gather notification to users about changes (emails, in-app notices), Show change management or approval process, and demonstrate material changes were communicated.</w:t>
      </w:r>
    </w:p>
    <w:p>
      <w:pPr>
        <w:pStyle w:val="ListNumber"/>
        <w:spacing w:after="120"/>
      </w:pPr>
      <w:r>
        <w:t>Verify integration with data collection: Show policy is accessible at data collection points: Screenshot of account creation page showing privacy policy link, Contact forms or lead capture with privacy notice, Mobile app privacy policy link, Cookie consent banner referencing policy, and any other places where personal data collected.</w:t>
      </w:r>
    </w:p>
    <w:p>
      <w:pPr>
        <w:pStyle w:val="ListNumber"/>
        <w:spacing w:after="240"/>
      </w:pPr>
      <w:r>
        <w:t>Organize evidence package: Structure all materials for auditor review: Current privacy policy (URL + PDF/screenshot), Evidence of public accessibility (incognito test, website screenshots), Legal review documentation, Policy version history if updated during audit period, Evidence of integration with data collection points, Compliance checklist showing regulatory requirements met, Any jurisdiction-specific policies or addendums, and process documentation for policy review and maintenance.</w:t>
      </w:r>
    </w:p>
    <w:p>
      <w:pPr>
        <w:spacing w:after="240"/>
      </w:pPr>
      <w:r>
        <w:rPr>
          <w:b/>
        </w:rPr>
        <w:t>Locate published privacy policy:</w:t>
      </w:r>
      <w:r>
        <w:t>Find your current privacy policy: Check company website footer for "Privacy Policy" link, Search website for privacy policy page, Check legal or compliance section of website, Verify URL is public (accessible without authentication), and confirm policy is actually the one customers/users see.</w:t>
      </w:r>
    </w:p>
    <w:p>
      <w:pPr>
        <w:spacing w:after="240"/>
      </w:pPr>
      <w:r>
        <w:rPr>
          <w:b/>
        </w:rPr>
        <w:t>Capture policy content:</w:t>
      </w:r>
      <w:r>
        <w:t>Take comprehensive evidence of privacy policy: Save complete URL, Screenshot or PDF entire privacy policy (all sections), Note effective date on policy, Capture footer/header showing context (company name, website), and verify all sections are included in capture.</w:t>
      </w:r>
    </w:p>
    <w:p>
      <w:pPr>
        <w:spacing w:after="240"/>
      </w:pPr>
      <w:r>
        <w:rPr>
          <w:b/>
        </w:rPr>
        <w:t>Verify public accessibility:</w:t>
      </w:r>
      <w:r>
        <w:t>Confirm policy is actually accessible to data subjects: Test URL in incognito/private browser window, Verify no authentication or firewall restrictions, Check that policy is linked from: website footer (standard location), account creation or signup forms, mobile app privacy links (if applicable), contact forms or data collection points, Confirm policy loads properly and is readable.</w:t>
      </w:r>
    </w:p>
    <w:p>
      <w:pPr>
        <w:spacing w:after="240"/>
      </w:pPr>
      <w:r>
        <w:rPr>
          <w:b/>
        </w:rPr>
        <w:t>Review policy comprehensiveness:</w:t>
      </w:r>
      <w:r>
        <w:t>Assess whether policy covers required topics: What personal information is collected, Why it's collected (purposes), How it's used, Who it's shared with (third parties), How long it's retained, Individual rights (access, deletion, etc.), How to exercise rights, Data security (general), Contact information, Cookies and tracking (if applicable), International transfers (if applicable), Children's privacy (if applicable), and regulatory-specific disclosures (GDPR, CCPA).</w:t>
      </w:r>
    </w:p>
    <w:p>
      <w:pPr>
        <w:spacing w:after="240"/>
      </w:pPr>
      <w:r>
        <w:rPr>
          <w:b/>
        </w:rPr>
        <w:t>Check regulatory compliance:</w:t>
      </w:r>
      <w:r>
        <w:t>Verify policy meets applicable requirements: GDPR compliance: legal basis for processing, data subject rights, DPO contact (if required), transfer mechanisms, CCPA compliance: categories of PI, sale/sharing disclosures, opt-out rights, "do not sell" link, Sector-specific: HIPAA (BAA reference), COPPA (parental consent), FERPA (educational records), Any other applicable jurisdictions or regulations.</w:t>
      </w:r>
    </w:p>
    <w:p>
      <w:pPr>
        <w:spacing w:after="240"/>
      </w:pPr>
      <w:r>
        <w:rPr>
          <w:b/>
        </w:rPr>
        <w:t>Verify currency and dates:</w:t>
      </w:r>
      <w:r>
        <w:t>Check policy is current: Note effective date on policy, Compare to current date (is it recent?), Verify effective date was within or before audit period, Check when policy was last reviewed or updated, and identify if policy was updated during audit period (multiple versions).</w:t>
      </w:r>
    </w:p>
    <w:p>
      <w:pPr>
        <w:spacing w:after="240"/>
      </w:pPr>
      <w:r>
        <w:rPr>
          <w:b/>
        </w:rPr>
        <w:t>Gather legal review evidence:</w:t>
      </w:r>
      <w:r>
        <w:t>Collect documentation of legal review: Attorney review memo or opinion on policy, Review dates and reviewer credentials, Confirmation of regulatory compliance, Approval documentation, Annual review schedule or policy, and external counsel engagement (if applicable).</w:t>
      </w:r>
    </w:p>
    <w:p>
      <w:pPr>
        <w:spacing w:after="240"/>
      </w:pPr>
      <w:r>
        <w:rPr>
          <w:b/>
        </w:rPr>
        <w:t>Document policy changes:</w:t>
      </w:r>
      <w:r>
        <w:t>If policy updated during audit period: Collect all versions effective during period, Document what changed and when, Gather notification to users about changes (emails, in-app notices), Show change management or approval process, and demonstrate material changes were communicated.</w:t>
      </w:r>
    </w:p>
    <w:p>
      <w:pPr>
        <w:spacing w:after="240"/>
      </w:pPr>
      <w:r>
        <w:rPr>
          <w:b/>
        </w:rPr>
        <w:t>Verify integration with data collection:</w:t>
      </w:r>
      <w:r>
        <w:t>Show policy is accessible at data collection points: Screenshot of account creation page showing privacy policy link, Contact forms or lead capture with privacy notice, Mobile app privacy policy link, Cookie consent banner referencing policy, and any other places where personal data collected.</w:t>
      </w:r>
    </w:p>
    <w:p>
      <w:pPr>
        <w:spacing w:after="240"/>
      </w:pPr>
      <w:r>
        <w:rPr>
          <w:b/>
        </w:rPr>
        <w:t>Organize evidence package:</w:t>
      </w:r>
      <w:r>
        <w:t>Structure all materials for auditor review: Current privacy policy (URL + PDF/screenshot), Evidence of public accessibility (incognito test, website screenshots), Legal review documentation, Policy version history if updated during audit period, Evidence of integration with data collection points, Compliance checklist showing regulatory requirements met, Any jurisdiction-specific policies or addendums, and process documentation for policy review and maintenance.</w:t>
      </w:r>
    </w:p>
    <w:p>
      <w:pPr>
        <w:pStyle w:val="Heading2"/>
        <w:spacing w:after="240"/>
      </w:pPr>
      <w:r>
        <w:t>Related Evidence &amp; Dependencies</w:t>
      </w:r>
    </w:p>
    <w:p>
      <w:pPr>
        <w:spacing w:after="240"/>
      </w:pPr>
      <w:r>
        <w:rPr>
          <w:b/>
        </w:rPr>
        <w:t>Related evidence types often collected together:</w:t>
      </w:r>
      <w:r>
        <w:t>-</w:t>
      </w:r>
      <w:r>
        <w:rPr>
          <w:b/>
        </w:rPr>
        <w:t>Cookie policy or cookie banner:</w:t>
      </w:r>
      <w:r>
        <w:t>Often integrated with or linked from privacy policy</w:t>
        <w:br/>
        <w:t>-</w:t>
      </w:r>
      <w:r>
        <w:rPr>
          <w:b/>
        </w:rPr>
        <w:t>Data processing agreements (DPAs):</w:t>
      </w:r>
      <w:r>
        <w:t>B2B agreements complementing privacy policy</w:t>
        <w:br/>
        <w:t>-</w:t>
      </w:r>
      <w:r>
        <w:rPr>
          <w:b/>
        </w:rPr>
        <w:t>Terms of service:</w:t>
      </w:r>
      <w:r>
        <w:t>Often published alongside privacy policy</w:t>
        <w:br/>
        <w:t>-</w:t>
      </w:r>
      <w:r>
        <w:rPr>
          <w:b/>
        </w:rPr>
        <w:t>Website terms and conditions:</w:t>
      </w:r>
      <w:r>
        <w:t>May reference or incorporate privacy policy</w:t>
        <w:br/>
        <w:t>-</w:t>
      </w:r>
      <w:r>
        <w:rPr>
          <w:b/>
        </w:rPr>
        <w:t>Marketing email subscription confirmations:</w:t>
      </w:r>
      <w:r>
        <w:t>Should reference privacy policy</w:t>
      </w:r>
    </w:p>
    <w:p>
      <w:pPr>
        <w:spacing w:after="240"/>
      </w:pPr>
      <w:r>
        <w:rPr>
          <w:b/>
        </w:rPr>
        <w:t>Prerequisite policies and controls:</w:t>
      </w:r>
      <w:r>
        <w:t>- Data classification policy identifying what data is personal information</w:t>
        <w:br/>
        <w:t>- Data handling procedures implementing privacy policy commitments</w:t>
        <w:br/>
        <w:t>- Data retention policy aligning with privacy policy statements</w:t>
        <w:br/>
        <w:t>- Information security policies supporting privacy policy security claims</w:t>
        <w:br/>
        <w:t>- Incident response plan including privacy breach procedures</w:t>
        <w:br/>
        <w:t>- Data subject rights request procedures for handling access/deletion requests</w:t>
      </w:r>
    </w:p>
    <w:p>
      <w:pPr>
        <w:pStyle w:val="Heading2"/>
        <w:spacing w:after="240"/>
      </w:pPr>
      <w:r>
        <w:t>FAQ</w:t>
      </w:r>
    </w:p>
    <w:p>
      <w:pPr>
        <w:spacing w:after="240"/>
      </w:pPr>
      <w:r>
        <w:rPr>
          <w:b/>
        </w:rPr>
        <w:t>Q: Is a privacy policy legally required?</w:t>
      </w:r>
      <w:r>
        <w:t>Yes, for most organizations collecting personal data. Privacy policy requirements come from: GDPR (EU/EEA): requires privacy notice at time of data collection, CCPA (California): requires privacy policy with specific disclosures, Sector laws: HIPAA (notice of privacy practices), COPPA (children's privacy policy), FERPA (education records), U.S. state laws: Many states have privacy laws requiring notices, FTC enforcement: Lack of privacy policy can constitute deceptive practice. Essentially, if you collect personal information from individuals, you need a privacy policy. Legal counsel should advise on specific requirements for your situation.</w:t>
      </w:r>
    </w:p>
    <w:p>
      <w:pPr>
        <w:spacing w:after="240"/>
      </w:pPr>
      <w:r>
        <w:rPr>
          <w:b/>
        </w:rPr>
        <w:t>Q: What's the difference between privacy policy and terms of service?</w:t>
      </w:r>
      <w:r>
        <w:t>Different purposes and content: Privacy Policy: explains data collection, use, and protection practices; focuses on personal information handling; required by privacy laws; addresses individual privacy rights. Terms of Service: contract defining relationship between user and company; covers usage rules, disclaimers, liability, account terms; focuses on legal relationship and obligations. Both should be published and accessible, often together in footer. Both are important but serve different purposes—privacy for data practices, terms for contractual relationship.</w:t>
      </w:r>
    </w:p>
    <w:p>
      <w:pPr>
        <w:spacing w:after="240"/>
      </w:pPr>
      <w:r>
        <w:rPr>
          <w:b/>
        </w:rPr>
        <w:t>Q: How often should privacy policy be reviewed and updated?</w:t>
      </w:r>
      <w:r>
        <w:t>Review frequency should be: Annually at minimum (scheduled review process), When data practices change: new data collection, new third parties, new processing purposes, new tools or vendors, When regulations change: new law applicability (GDPR, CCPA), regulatory guidance updates, enforcement actions revealing gaps, After privacy incidents revealing policy inadequacies, When expanding to new jurisdictions or markets, Before major product launches affecting data handling. Document your review schedule and follow consistently. Update effective date when policy changes materially.</w:t>
      </w:r>
    </w:p>
    <w:p>
      <w:pPr>
        <w:spacing w:after="240"/>
      </w:pPr>
      <w:r>
        <w:rPr>
          <w:b/>
        </w:rPr>
        <w:t>Q: Do we need different privacy policies for different jurisdictions?</w:t>
      </w:r>
      <w:r>
        <w:t>Depends on your approach: Single global policy: covers all users, includes all regulatory requirements (GDPR, CCPA, etc.), simplest to maintain, must meet highest standard (most protective). Jurisdiction-specific policies: separate policies or addendums for EU/EEA (GDPR), California (CCPA), other regions, allows tailoring to regional requirements, more complex to maintain, requires geolocation or user selection. Many organizations use hybrid: global policy with jurisdiction-specific sections or addendums. Consult legal counsel on optimal approach for your business model and jurisdictions served.</w:t>
      </w:r>
    </w:p>
    <w:p>
      <w:pPr>
        <w:spacing w:after="240"/>
      </w:pPr>
      <w:r>
        <w:rPr>
          <w:b/>
        </w:rPr>
        <w:t>Q: What if our data practices change frequently?</w:t>
      </w:r>
      <w:r>
        <w:t>Balance accuracy with practicality: Privacy policy should accurately reflect data practices, For frequent minor changes: describe data practices at category level (not specific tool names), establish process to review policy quarterly or bi-annually, use privacy center or supplemental documentation for details. For major changes: update privacy policy promptly, notify affected users of material changes, document approval and publication process. Privacy policy doesn't need to document every tool change, but should accurately describe types and purposes of data processing. Use supplemental documentation (DPAs, vendor lists, trust center) for detailed tool-level information.</w:t>
      </w:r>
    </w:p>
    <w:p>
      <w:pPr>
        <w:spacing w:after="240"/>
      </w:pPr>
      <w:r>
        <w:rPr>
          <w:b/>
        </w:rPr>
        <w:t>Q: What are "material" changes requiring user notification?</w:t>
      </w:r>
      <w:r>
        <w:t>Material changes generally include: New categories of personal information collected, New purposes for using data beyond those disclosed, New third parties with whom data is shared, Changes reducing user rights or protections, New data transfers to countries without adequate protections, Significant security or retention practice changes. Non-material changes may include: Contact information updates, Clarifications without substantive change, Minor wording improvements, Additional protections or user benefits. When in doubt, notify users—over-communication better than under-communication. Consult legal counsel on classification of specific changes.</w:t>
      </w:r>
    </w:p>
    <w:p>
      <w:pPr>
        <w:spacing w:after="240"/>
      </w:pPr>
      <w:r>
        <w:rPr>
          <w:b/>
        </w:rPr>
        <w:t>Q: How should privacy policy address cookies and tracking?</w:t>
      </w:r>
      <w:r>
        <w:t>Cookie disclosure requirements vary by jurisdiction: GDPR/ePrivacy: requires consent for non-essential cookies, detailed cookie information mandatory, cookie banner/consent mechanism required. CCPA: tracking disclosure required in privacy policy, opt-out mechanism for sale/sharing, link to "do not sell or share" required. Many organizations use: dedicated cookie policy (separate or as section of privacy policy), cookie banner or consent management platform, cookie preference center allowing opt-out, regular cookie audits ensuring disclosure accuracy. Include in privacy policy: types of cookies used, purposes, third parties placing cookies, user choices/controls, link to cookie settings or preferences.</w:t>
      </w:r>
    </w:p>
    <w:p>
      <w:pPr>
        <w:spacing w:after="240"/>
      </w:pPr>
      <w:r>
        <w:rPr>
          <w:b/>
        </w:rPr>
        <w:t>Q: Should privacy policy mention subprocessors and vendors?</w:t>
      </w:r>
      <w:r>
        <w:t>Best practice is disclosure: GDPR requires: identifying categories of recipients, specific recipients if practical, transfers outside EEA, CCPA requires: categories of third parties, Some organizations list: major vendor categories (cloud hosting, analytics, CRM), specific high-profile vendors (AWS, Google, Salesforce), link to complete vendor/subprocessor list (maintained separately), Many maintain: dynamic subprocessor list in trust center, notification process for new subprocessors (B2B). Balance transparency with practicality—detailed vendor list in separate document with policy referencing it is common approach.</w:t>
      </w:r>
    </w:p>
    <w:p>
      <w:pPr>
        <w:pStyle w:val="Heading2"/>
        <w:spacing w:after="240"/>
      </w:pPr>
      <w:r>
        <w:t>Quick Tips</w:t>
      </w:r>
    </w:p>
    <w:p>
      <w:pPr>
        <w:spacing w:after="240"/>
      </w:pPr>
      <w:r>
        <w:t>💡</w:t>
      </w:r>
      <w:r>
        <w:rPr>
          <w:b/>
        </w:rPr>
        <w:t>Make privacy policy scannable:</w:t>
      </w:r>
      <w:r>
        <w:t>Use formatting that helps users quickly find relevant information: clear section headers (What Information We Collect, How We Use It, Your Rights), table of contents with anchor links, bold key terms and rights, short paragraphs and bullet points where appropriate, summary boxes for complex topics (GDPR rights, CCPA disclosures). Most users won't read entire policy—help them find what matters. Use plain language summaries alongside legal text. This demonstrates respect for users while maintaining legal adequacy.</w:t>
      </w:r>
    </w:p>
    <w:p>
      <w:pPr>
        <w:spacing w:after="240"/>
      </w:pPr>
      <w:r>
        <w:t>💡</w:t>
      </w:r>
      <w:r>
        <w:rPr>
          <w:b/>
        </w:rPr>
        <w:t>Create privacy center beyond just policy:</w:t>
      </w:r>
      <w:r>
        <w:t>Build comprehensive privacy resources: privacy policy (foundational document), data processing agreement template (for B2B customers), subprocessor/vendor list (transparency about third parties), data subject rights request portal (easy rights exercise), privacy FAQs (common questions in plain language), certifications and compliance (SOC 2, ISO 27001, etc.), security practices summary (complement privacy). This trust center demonstrates privacy maturity and transparency. Include link in audit evidence showing comprehensive privacy program documentation.</w:t>
      </w:r>
    </w:p>
    <w:p>
      <w:pPr>
        <w:spacing w:after="240"/>
      </w:pPr>
      <w:r>
        <w:t>💡</w:t>
      </w:r>
      <w:r>
        <w:rPr>
          <w:b/>
        </w:rPr>
        <w:t>Implement privacy policy version control:</w:t>
      </w:r>
      <w:r>
        <w:t>Maintain clear version history: date each policy version (effective date), track what changed between versions (change log or redline), archive old versions (accessible for audit or legal purposes), notify users of material changes (email, in-app notice), document approval for changes (legal review, executive sign-off). This demonstrates policy governance and enables audit trail. Many policy management platforms support versioning. For simpler approach, save dated PDFs of each version with change summary document.</w:t>
      </w:r>
    </w:p>
    <w:p>
      <w:pPr>
        <w:spacing w:after="240"/>
      </w:pPr>
      <w:r>
        <w:t>💡</w:t>
      </w:r>
      <w:r>
        <w:rPr>
          <w:b/>
        </w:rPr>
        <w:t>Link privacy policy everywhere data is collected:</w:t>
      </w:r>
      <w:r>
        <w:t>Ensure policy is accessible at every data collection point: account creation/signup forms (checkbox + link), contact forms (notice + link), newsletter subscriptions (required disclosure), mobile apps (settings + onboarding), payment pages (reassurance + link), lead generation forms (privacy notice), cookie banner (link to full policy). Make privacy policy accessible in context when users deciding to share data. Capture screenshots of these integrations as audit evidence demonstrating notice provision.</w:t>
      </w:r>
    </w:p>
    <w:p>
      <w:pPr>
        <w:spacing w:after="240"/>
      </w:pPr>
      <w:r>
        <w:t>💡</w:t>
      </w:r>
      <w:r>
        <w:rPr>
          <w:b/>
        </w:rPr>
        <w:t>Use privacy policy as operational guide:</w:t>
      </w:r>
      <w:r>
        <w:t>Treat privacy policy as more than legal document—use it to guide operations: train teams on policy commitments (what we promised users), design data practices around policy statements (policy drives practice, not reverse), audit compliance with policy commitments (do we do what we say?), update internal procedures when policy changes (operationalize commitments), reference policy in vendor due diligence (ensure vendors support commitments). This demonstrates privacy policy is living document driving behavior, not just legal checkbox. Include in audit evidence documentation showing policy informs operational practices and training.</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