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Chief Human Resources Officer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Code of Conduct Policy</w:t>
      </w:r>
    </w:p>
    <w:p w14:paraId="62B07248" w14:textId="68081631" w:rsidR="00E8260D" w:rsidRPr="00E8260D" w:rsidRDefault="00E8260D" w:rsidP="00E8260D">
      <w:pPr>
        <w:pStyle w:val="Subtitle"/>
      </w:pPr>
      <w:r>
        <w:t>Enterprise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CODE OF CONDUCT POLICY - ENTERPRISE EDITION</w:t>
      </w:r>
    </w:p>
    <w:p>
      <w:pPr>
        <w:pStyle w:val="Heading2"/>
        <w:spacing w:after="240"/>
      </w:pPr>
      <w:r>
        <w:t>Document Control</w:t>
      </w:r>
    </w:p>
    <w:p>
      <w:pPr>
        <w:spacing w:after="240"/>
      </w:pPr>
      <w:r>
        <w:rPr>
          <w:b/>
        </w:rPr>
        <w:t>Document Information</w:t>
      </w:r>
      <w:r>
        <w:t>-</w:t>
      </w:r>
      <w:r>
        <w:rPr>
          <w:b/>
        </w:rPr>
        <w:t>Document Title:</w:t>
      </w:r>
      <w:r>
        <w:t>Code of Conduct Policy</w:t>
        <w:br/>
        <w:t>-</w:t>
      </w:r>
      <w:r>
        <w:rPr>
          <w:b/>
        </w:rPr>
        <w:t>Version:</w:t>
      </w:r>
      <w:r>
        <w:t>1.0</w:t>
        <w:br/>
        <w:t>-</w:t>
      </w:r>
      <w:r>
        <w:rPr>
          <w:b/>
        </w:rPr>
        <w:t>Effective Date:</w:t>
      </w:r>
      <w:r>
        <w:t>January 1, 2025</w:t>
        <w:br/>
        <w:t>-</w:t>
      </w:r>
      <w:r>
        <w:rPr>
          <w:b/>
        </w:rPr>
        <w:t>Owner:</w:t>
      </w:r>
      <w:r>
        <w:t>Chief Human Resources Officer</w:t>
        <w:br/>
        <w:t>-</w:t>
      </w:r>
      <w:r>
        <w:rPr>
          <w:b/>
        </w:rPr>
        <w:t>Review Cycle:</w:t>
      </w:r>
      <w:r>
        <w:t>Annual</w:t>
        <w:br/>
        <w:t>-</w:t>
      </w:r>
      <w:r>
        <w:rPr>
          <w:b/>
        </w:rPr>
        <w:t>Next Review Date:</w:t>
      </w:r>
      <w:r>
        <w:t>January 1, 2026</w:t>
        <w:br/>
        <w:t>-</w:t>
      </w:r>
      <w:r>
        <w:rPr>
          <w:b/>
        </w:rPr>
        <w:t>Classification:</w:t>
      </w:r>
      <w:r>
        <w:t>Internal Use</w:t>
        <w:br/>
        <w:t>-</w:t>
      </w:r>
      <w:r>
        <w:rPr>
          <w:b/>
        </w:rPr>
        <w:t>Distribution:</w:t>
      </w:r>
      <w:r>
        <w:t>All Personnel</w:t>
      </w:r>
    </w:p>
    <w:p>
      <w:pPr>
        <w:spacing w:after="240"/>
      </w:pPr>
      <w:r>
        <w:rPr>
          <w:b/>
        </w:rPr>
        <w:t>Version History</w:t>
      </w:r>
    </w:p>
    <w:tbl>
      <w:tblPr>
        <w:tblW w:type="auto" w:w="0"/>
        <w:tblLook w:firstColumn="1" w:firstRow="1" w:lastColumn="0" w:lastRow="0" w:noHBand="0" w:noVBand="1" w:val="04A0"/>
      </w:tblPr>
      <w:tblGrid>
        <w:gridCol w:w="2340"/>
        <w:gridCol w:w="2340"/>
        <w:gridCol w:w="2340"/>
        <w:gridCol w:w="2340"/>
      </w:tblGrid>
      <w:tr>
        <w:tc>
          <w:tcPr>
            <w:tcW w:type="dxa" w:w="2340"/>
          </w:tcPr>
          <w:p>
            <w:r>
              <w:t>Version</w:t>
            </w:r>
          </w:p>
        </w:tc>
        <w:tc>
          <w:tcPr>
            <w:tcW w:type="dxa" w:w="2340"/>
          </w:tcPr>
          <w:p>
            <w:r>
              <w:t>Date</w:t>
            </w:r>
          </w:p>
        </w:tc>
        <w:tc>
          <w:tcPr>
            <w:tcW w:type="dxa" w:w="2340"/>
          </w:tcPr>
          <w:p>
            <w:r>
              <w:t>Author</w:t>
            </w:r>
          </w:p>
        </w:tc>
        <w:tc>
          <w:tcPr>
            <w:tcW w:type="dxa" w:w="2340"/>
          </w:tcPr>
          <w:p>
            <w:r>
              <w:t>Description of Changes</w:t>
            </w:r>
          </w:p>
        </w:tc>
      </w:tr>
      <w:tr>
        <w:tc>
          <w:tcPr>
            <w:tcW w:type="dxa" w:w="2340"/>
          </w:tcPr>
          <w:p>
            <w:r>
              <w:t>1.0</w:t>
            </w:r>
          </w:p>
        </w:tc>
        <w:tc>
          <w:tcPr>
            <w:tcW w:type="dxa" w:w="2340"/>
          </w:tcPr>
          <w:p>
            <w:r>
              <w:t>January 1, 2025</w:t>
            </w:r>
          </w:p>
        </w:tc>
        <w:tc>
          <w:tcPr>
            <w:tcW w:type="dxa" w:w="2340"/>
          </w:tcPr>
          <w:p>
            <w:r>
              <w:t>CHRO</w:t>
            </w:r>
          </w:p>
        </w:tc>
        <w:tc>
          <w:tcPr>
            <w:tcW w:type="dxa" w:w="2340"/>
          </w:tcPr>
          <w:p>
            <w:r>
              <w:t>Initial policy release</w:t>
            </w:r>
          </w:p>
        </w:tc>
      </w:tr>
    </w:tbl>
    <w:p>
      <w:pPr>
        <w:spacing w:after="120"/>
      </w:pPr>
    </w:p>
    <w:p>
      <w:pPr>
        <w:spacing w:after="240"/>
      </w:pPr>
      <w:r>
        <w:rPr>
          <w:b/>
        </w:rPr>
        <w:t>Approval and Review</w:t>
      </w:r>
    </w:p>
    <w:tbl>
      <w:tblPr>
        <w:tblW w:type="auto" w:w="0"/>
        <w:tblLook w:firstColumn="1" w:firstRow="1" w:lastColumn="0" w:lastRow="0" w:noHBand="0" w:noVBand="1" w:val="04A0"/>
      </w:tblPr>
      <w:tblGrid>
        <w:gridCol w:w="2340"/>
        <w:gridCol w:w="2340"/>
        <w:gridCol w:w="2340"/>
        <w:gridCol w:w="2340"/>
      </w:tblGrid>
      <w:tr>
        <w:tc>
          <w:tcPr>
            <w:tcW w:type="dxa" w:w="2340"/>
          </w:tcPr>
          <w:p>
            <w:r>
              <w:t>Role</w:t>
            </w:r>
          </w:p>
        </w:tc>
        <w:tc>
          <w:tcPr>
            <w:tcW w:type="dxa" w:w="2340"/>
          </w:tcPr>
          <w:p>
            <w:r>
              <w:t>Name</w:t>
            </w:r>
          </w:p>
        </w:tc>
        <w:tc>
          <w:tcPr>
            <w:tcW w:type="dxa" w:w="2340"/>
          </w:tcPr>
          <w:p>
            <w:r>
              <w:t>Signature</w:t>
            </w:r>
          </w:p>
        </w:tc>
        <w:tc>
          <w:tcPr>
            <w:tcW w:type="dxa" w:w="2340"/>
          </w:tcPr>
          <w:p>
            <w:r>
              <w:t>Date</w:t>
            </w:r>
          </w:p>
        </w:tc>
      </w:tr>
      <w:tr>
        <w:tc>
          <w:tcPr>
            <w:tcW w:type="dxa" w:w="2340"/>
          </w:tcPr>
          <w:p>
            <w:r>
              <w:t>Chief Executive Officer</w:t>
            </w:r>
          </w:p>
        </w:tc>
        <w:tc>
          <w:tcPr>
            <w:tcW w:type="dxa" w:w="2340"/>
          </w:tcPr>
          <w:p>
            <w:r>
              <w:t>[Name]</w:t>
            </w:r>
          </w:p>
        </w:tc>
        <w:tc>
          <w:tcPr>
            <w:tcW w:type="dxa" w:w="2340"/>
          </w:tcPr>
          <w:p>
            <w:r>
              <w:t>[Signature]</w:t>
            </w:r>
          </w:p>
        </w:tc>
        <w:tc>
          <w:tcPr>
            <w:tcW w:type="dxa" w:w="2340"/>
          </w:tcPr>
          <w:p>
            <w:r>
              <w:t>[Date]</w:t>
            </w:r>
          </w:p>
        </w:tc>
      </w:tr>
      <w:tr>
        <w:tc>
          <w:tcPr>
            <w:tcW w:type="dxa" w:w="2340"/>
          </w:tcPr>
          <w:p>
            <w:r>
              <w:t>Chief Human Resources Officer</w:t>
            </w:r>
          </w:p>
        </w:tc>
        <w:tc>
          <w:tcPr>
            <w:tcW w:type="dxa" w:w="2340"/>
          </w:tcPr>
          <w:p>
            <w:r>
              <w:t>[Name]</w:t>
            </w:r>
          </w:p>
        </w:tc>
        <w:tc>
          <w:tcPr>
            <w:tcW w:type="dxa" w:w="2340"/>
          </w:tcPr>
          <w:p>
            <w:r>
              <w:t>[Signature]</w:t>
            </w:r>
          </w:p>
        </w:tc>
        <w:tc>
          <w:tcPr>
            <w:tcW w:type="dxa" w:w="2340"/>
          </w:tcPr>
          <w:p>
            <w:r>
              <w:t>[Date]</w:t>
            </w:r>
          </w:p>
        </w:tc>
      </w:tr>
      <w:tr>
        <w:tc>
          <w:tcPr>
            <w:tcW w:type="dxa" w:w="2340"/>
          </w:tcPr>
          <w:p>
            <w:r>
              <w:t>Chief Legal Officer</w:t>
            </w:r>
          </w:p>
        </w:tc>
        <w:tc>
          <w:tcPr>
            <w:tcW w:type="dxa" w:w="2340"/>
          </w:tcPr>
          <w:p>
            <w:r>
              <w:t>[Name]</w:t>
            </w:r>
          </w:p>
        </w:tc>
        <w:tc>
          <w:tcPr>
            <w:tcW w:type="dxa" w:w="2340"/>
          </w:tcPr>
          <w:p>
            <w:r>
              <w:t>[Signature]</w:t>
            </w:r>
          </w:p>
        </w:tc>
        <w:tc>
          <w:tcPr>
            <w:tcW w:type="dxa" w:w="2340"/>
          </w:tcPr>
          <w:p>
            <w:r>
              <w:t>[Date]</w:t>
            </w:r>
          </w:p>
        </w:tc>
      </w:tr>
      <w:tr>
        <w:tc>
          <w:tcPr>
            <w:tcW w:type="dxa" w:w="2340"/>
          </w:tcPr>
          <w:p>
            <w:r>
              <w:t>Board of Directors</w:t>
            </w:r>
          </w:p>
        </w:tc>
        <w:tc>
          <w:tcPr>
            <w:tcW w:type="dxa" w:w="2340"/>
          </w:tcPr>
          <w:p>
            <w:r>
              <w:t>[Name]</w:t>
            </w:r>
          </w:p>
        </w:tc>
        <w:tc>
          <w:tcPr>
            <w:tcW w:type="dxa" w:w="2340"/>
          </w:tcPr>
          <w:p>
            <w:r>
              <w:t>[Signature]</w:t>
            </w:r>
          </w:p>
        </w:tc>
        <w:tc>
          <w:tcPr>
            <w:tcW w:type="dxa" w:w="2340"/>
          </w:tcPr>
          <w:p>
            <w:r>
              <w:t>[Date]</w:t>
            </w:r>
          </w:p>
        </w:tc>
      </w:tr>
    </w:tbl>
    <w:p>
      <w:pPr>
        <w:spacing w:after="120"/>
      </w:pPr>
    </w:p>
    <w:p>
      <w:pPr>
        <w:pStyle w:val="Heading2"/>
        <w:spacing w:after="240"/>
      </w:pPr>
      <w:r>
        <w:t>Table of Contents</w:t>
      </w:r>
    </w:p>
    <w:p>
      <w:pPr>
        <w:spacing w:after="240"/>
      </w:pPr>
      <w:r>
        <w:rPr>
          <w:b/>
        </w:rPr>
        <w:t>PART 1: CORE POLICY</w:t>
      </w:r>
      <w:r>
        <w:t>1. Purpose &amp; Scope</w:t>
        <w:br/>
        <w:t>2. Definitions</w:t>
        <w:br/>
        <w:t>3. Roles &amp; Responsibilities</w:t>
        <w:br/>
        <w:t>4. Ethical Standards and Professional Behavior</w:t>
        <w:br/>
        <w:t>5. Confidentiality and Information Protection</w:t>
        <w:br/>
        <w:t>6. Workplace Conduct and Anti-Harassment</w:t>
        <w:br/>
        <w:t>7. Reporting Violations and Non-Retaliation</w:t>
        <w:br/>
        <w:t>8. Compliance &amp; Enforcement</w:t>
        <w:br/>
        <w:t>9. Policy Maintenance</w:t>
      </w:r>
    </w:p>
    <w:p>
      <w:pPr>
        <w:spacing w:after="240"/>
      </w:pPr>
      <w:r>
        <w:rPr>
          <w:b/>
        </w:rPr>
        <w:t>PART 2: FAQ &amp; PRACTICAL GUIDANCE</w:t>
      </w:r>
      <w:r>
        <w:t>- Frequently Asked Questions</w:t>
        <w:br/>
        <w:t>- Common Scenarios and Decision Trees</w:t>
        <w:br/>
        <w:t>- Quick Tips and Best Practices</w:t>
        <w:br/>
        <w:t>- Escalation Paths</w:t>
      </w:r>
    </w:p>
    <w:p>
      <w:pPr>
        <w:spacing w:after="240"/>
      </w:pPr>
      <w:r>
        <w:rPr>
          <w:b/>
        </w:rPr>
        <w:t>PART 3: FRAMEWORK ADDENDUMS</w:t>
      </w:r>
      <w:r>
        <w:t>- ISO 27001 Addendum</w:t>
      </w:r>
    </w:p>
    <w:p>
      <w:pPr>
        <w:spacing w:after="240"/>
      </w:pPr>
      <w:r>
        <w:rPr>
          <w:b/>
        </w:rPr>
        <w:t>APPENDICES</w:t>
      </w:r>
      <w:r>
        <w:t>- Appendix A: Evidence Requirements</w:t>
        <w:br/>
        <w:t>- Appendix B: Required Templates &amp; Forms</w:t>
        <w:br/>
        <w:t>- Appendix C: Control Mappings</w:t>
      </w:r>
    </w:p>
    <w:p>
      <w:pPr>
        <w:pStyle w:val="Heading2"/>
        <w:spacing w:after="240"/>
      </w:pPr>
      <w:r>
        <w:t>Document Purpose and How to Use</w:t>
      </w:r>
    </w:p>
    <w:p>
      <w:pPr>
        <w:spacing w:after="240"/>
      </w:pPr>
      <w:r>
        <w:rPr>
          <w:b/>
        </w:rPr>
        <w:t>Purpose of This Document</w:t>
      </w:r>
    </w:p>
    <w:p>
      <w:pPr>
        <w:spacing w:after="240"/>
      </w:pPr>
      <w:r>
        <w:t>This Code of Conduct Policy establishes the ethical standards and professional behavior expectations for all Example Corp personnel. This policy supports our commitment to integrity, transparency, and accountability as foundational elements of our organizational culture and control environment.</w:t>
      </w:r>
    </w:p>
    <w:p>
      <w:pPr>
        <w:spacing w:after="240"/>
      </w:pPr>
      <w:r>
        <w:t>This policy fulfills requirements under SOC 2 Trust Services Criteria, specifically CC1.1 (commitment to integrity and ethical values) and CC1.2 (board independence and oversight). Organizations subject to additional regulatory frameworks should also review Part 3 (Framework Addendums) for supplemental requirements.</w:t>
      </w:r>
    </w:p>
    <w:p>
      <w:pPr>
        <w:spacing w:after="240"/>
      </w:pPr>
      <w:r>
        <w:rPr>
          <w:b/>
        </w:rPr>
        <w:t>How to Use This Policy</w:t>
      </w:r>
    </w:p>
    <w:p>
      <w:pPr>
        <w:spacing w:after="240"/>
      </w:pPr>
      <w:r>
        <w:t>This document is structured to serve multiple audiences and use cases:</w:t>
      </w:r>
    </w:p>
    <w:p>
      <w:pPr>
        <w:spacing w:after="240"/>
      </w:pPr>
      <w:r>
        <w:rPr>
          <w:b/>
        </w:rPr>
        <w:t>For All Personnel:</w:t>
      </w:r>
      <w:r>
        <w:t>- Read Part 1 (Core Policy) in its entirety upon hire and annually thereafter</w:t>
        <w:br/>
        <w:t>- Reference Part 2 (FAQ &amp; Practical Guidance) when facing ethical questions or dilemmas</w:t>
        <w:br/>
        <w:t>- Use the reporting mechanisms described in Section 7 to raise concerns</w:t>
        <w:br/>
        <w:t>- Complete annual acknowledgment and training requirements</w:t>
      </w:r>
    </w:p>
    <w:p>
      <w:pPr>
        <w:spacing w:after="240"/>
      </w:pPr>
      <w:r>
        <w:rPr>
          <w:b/>
        </w:rPr>
        <w:t>For Managers and Supervisors:</w:t>
      </w:r>
      <w:r>
        <w:t>- Understand your enhanced responsibilities outlined in Section 3</w:t>
        <w:br/>
        <w:t>- Use Part 2 scenarios to guide team conversations about ethical decision-making</w:t>
        <w:br/>
        <w:t>- Model the behaviors and standards described throughout this policy</w:t>
        <w:br/>
        <w:t>- Know when and how to escalate concerns through appropriate channels</w:t>
      </w:r>
    </w:p>
    <w:p>
      <w:pPr>
        <w:spacing w:after="240"/>
      </w:pPr>
      <w:r>
        <w:rPr>
          <w:b/>
        </w:rPr>
        <w:t>For HR and Compliance Personnel:</w:t>
      </w:r>
      <w:r>
        <w:t>- Administer the policy according to Section 9 (Policy Maintenance)</w:t>
        <w:br/>
        <w:t>- Investigate reported violations using procedures in Section 8</w:t>
        <w:br/>
        <w:t>- Maintain evidence and documentation per Appendix A</w:t>
        <w:br/>
        <w:t>- Conduct training using materials aligned with this policy</w:t>
      </w:r>
    </w:p>
    <w:p>
      <w:pPr>
        <w:spacing w:after="240"/>
      </w:pPr>
      <w:r>
        <w:rPr>
          <w:b/>
        </w:rPr>
        <w:t>For Auditors:</w:t>
      </w:r>
      <w:r>
        <w:t>- Review control mappings in Appendix C to understand how this policy addresses specific criteria</w:t>
        <w:br/>
        <w:t>- Reference Appendix A for evidence requirements</w:t>
        <w:br/>
        <w:t>- Note that framework-specific requirements are separated in Part 3</w:t>
      </w:r>
    </w:p>
    <w:p>
      <w:pPr>
        <w:spacing w:after="240"/>
      </w:pPr>
      <w:r>
        <w:rPr>
          <w:b/>
        </w:rPr>
        <w:t>Reading Time:</w:t>
      </w:r>
      <w:r>
        <w:t>Approximately 90 minutes for complete initial review. Annual refresher reviews typically require 30-45 minutes.</w:t>
      </w:r>
    </w:p>
    <w:p>
      <w:pPr>
        <w:pStyle w:val="Heading2"/>
        <w:spacing w:after="240"/>
      </w:pPr>
      <w:r>
        <w:t>PART 1: CORE POLICY</w:t>
      </w:r>
    </w:p>
    <w:p>
      <w:pPr>
        <w:pStyle w:val="Heading3"/>
        <w:spacing w:after="240"/>
      </w:pPr>
      <w:r>
        <w:t>1.1 Purpose &amp; Scope</w:t>
      </w:r>
    </w:p>
    <w:p>
      <w:pPr>
        <w:spacing w:after="240"/>
      </w:pPr>
      <w:r>
        <w:rPr>
          <w:b/>
        </w:rPr>
        <w:t>1.1.1 Purpose</w:t>
      </w:r>
    </w:p>
    <w:p>
      <w:pPr>
        <w:spacing w:after="240"/>
      </w:pPr>
      <w:r>
        <w:t>Example Corp is committed to conducting business with integrity, transparency, and respect for all stakeholders. This Code of Conduct Policy establishes clear expectations for ethical behavior and professional conduct that apply to everyone who works for or represents our organization.</w:t>
      </w:r>
    </w:p>
    <w:p>
      <w:pPr>
        <w:spacing w:after="240"/>
      </w:pPr>
      <w:r>
        <w:t>The purpose of this policy is to:</w:t>
      </w:r>
    </w:p>
    <w:p>
      <w:pPr>
        <w:spacing w:after="240"/>
      </w:pPr>
      <w:r>
        <w:rPr>
          <w:b/>
        </w:rPr>
        <w:t>Establish a Strong Control Environment:</w:t>
      </w:r>
      <w:r>
        <w:t>Our code of conduct creates the foundation for an effective system of internal controls by setting the tone at the top and defining behavioral expectations across the organization. This directly supports SOC 2 Trust Services Criteria CC1.1 (commitment to integrity and ethical values) and CC1.2 (board independence and oversight).</w:t>
      </w:r>
    </w:p>
    <w:p>
      <w:pPr>
        <w:spacing w:after="240"/>
      </w:pPr>
      <w:r>
        <w:rPr>
          <w:b/>
        </w:rPr>
        <w:t>Protect Our Stakeholders:</w:t>
      </w:r>
      <w:r>
        <w:t>Ethical conduct protects not only our organization but also our customers, partners, employees, and shareholders. By maintaining high standards of behavior, we preserve trust and safeguard the interests of all parties who depend on our services.</w:t>
      </w:r>
    </w:p>
    <w:p>
      <w:pPr>
        <w:spacing w:after="240"/>
      </w:pPr>
      <w:r>
        <w:rPr>
          <w:b/>
        </w:rPr>
        <w:t>Ensure Regulatory Compliance:</w:t>
      </w:r>
      <w:r>
        <w:t>This policy helps ensure compliance with applicable laws, regulations, and industry standards. It provides a framework for making decisions that align with both legal requirements and our organizational values.</w:t>
      </w:r>
    </w:p>
    <w:p>
      <w:pPr>
        <w:spacing w:after="240"/>
      </w:pPr>
      <w:r>
        <w:rPr>
          <w:b/>
        </w:rPr>
        <w:t>Guide Decision-Making:</w:t>
      </w:r>
      <w:r>
        <w:t>When faced with complex or ambiguous situations, this policy provides principles and procedures to guide appropriate decision-making. It empowers personnel to recognize ethical issues and take appropriate action.</w:t>
      </w:r>
    </w:p>
    <w:p>
      <w:pPr>
        <w:spacing w:after="240"/>
      </w:pPr>
      <w:r>
        <w:rPr>
          <w:b/>
        </w:rPr>
        <w:t>Foster an Ethical Culture:</w:t>
      </w:r>
      <w:r>
        <w:t>By clearly articulating our expectations and providing mechanisms for reporting concerns, we create an organizational culture where ethical behavior is valued, expected, and supported at all levels.</w:t>
      </w:r>
    </w:p>
    <w:p>
      <w:pPr>
        <w:spacing w:after="240"/>
      </w:pPr>
      <w:r>
        <w:rPr>
          <w:b/>
        </w:rPr>
        <w:t>1.1.2 Scope</w:t>
      </w:r>
    </w:p>
    <w:p>
      <w:pPr>
        <w:spacing w:after="240"/>
      </w:pPr>
      <w:r>
        <w:t>This policy applies to:</w:t>
      </w:r>
    </w:p>
    <w:p>
      <w:pPr>
        <w:spacing w:after="240"/>
      </w:pPr>
      <w:r>
        <w:rPr>
          <w:b/>
        </w:rPr>
        <w:t>All Personnel:</w:t>
      </w:r>
      <w:r>
        <w:t>The Code of Conduct applies to all individuals working for or representing Example Corp, including:</w:t>
        <w:br/>
        <w:t>- Full-time and part-time employees (exempt and non-exempt)</w:t>
        <w:br/>
        <w:t>- Executive leadership and senior management</w:t>
        <w:br/>
        <w:t>- Board members and board observers</w:t>
        <w:br/>
        <w:t>- Temporary employees and contractors</w:t>
        <w:br/>
        <w:t>- Consultants and advisors</w:t>
        <w:br/>
        <w:t>- Interns and apprentices</w:t>
        <w:br/>
        <w:t>- All personnel regardless of location, employment status, or seniority level</w:t>
      </w:r>
    </w:p>
    <w:p>
      <w:pPr>
        <w:spacing w:after="240"/>
      </w:pPr>
      <w:r>
        <w:rPr>
          <w:b/>
        </w:rPr>
        <w:t>Third Parties with Access:</w:t>
      </w:r>
      <w:r>
        <w:t>Certain provisions of this policy extend to:</w:t>
        <w:br/>
        <w:t>- Vendors and suppliers with access to Example Corp facilities, systems, or confidential information</w:t>
        <w:br/>
        <w:t>- Business partners and joint venture participants</w:t>
        <w:br/>
        <w:t>- Outsourced service providers</w:t>
        <w:br/>
        <w:t>- Any individual granted access to Example Corp resources or information</w:t>
      </w:r>
    </w:p>
    <w:p>
      <w:pPr>
        <w:spacing w:after="240"/>
      </w:pPr>
      <w:r>
        <w:t>Third parties are expected to adhere to the standards described in this policy when conducting business on behalf of Example Corp or when accessing our facilities, systems, or information. Contracts with third parties should include provisions requiring compliance with our code of conduct or equivalent standards.</w:t>
      </w:r>
    </w:p>
    <w:p>
      <w:pPr>
        <w:spacing w:after="240"/>
      </w:pPr>
      <w:r>
        <w:rPr>
          <w:b/>
        </w:rPr>
        <w:t>Geographic Scope:</w:t>
      </w:r>
      <w:r>
        <w:t>This policy applies globally to all Example Corp operations and personnel worldwide. In cases where local laws or regulations differ from this policy, personnel must comply with whichever standard is more stringent. When questions arise about conflicting requirements, personnel should consult with the Chief Legal Officer or Compliance Officer before taking action.</w:t>
      </w:r>
    </w:p>
    <w:p>
      <w:pPr>
        <w:spacing w:after="240"/>
      </w:pPr>
      <w:r>
        <w:rPr>
          <w:b/>
        </w:rPr>
        <w:t>1.1.3 Relationship to Other Policies</w:t>
      </w:r>
    </w:p>
    <w:p>
      <w:pPr>
        <w:spacing w:after="240"/>
      </w:pPr>
      <w:r>
        <w:t>This Code of Conduct Policy establishes overarching principles that are supported by more detailed policies covering specific areas:</w:t>
        <w:br/>
        <w:t>- Information Security Policy (data protection and cybersecurity)</w:t>
        <w:br/>
        <w:t>- Human Resource Security Policy (employment practices and personnel security)</w:t>
        <w:br/>
        <w:t>- Access Control Policy (system and physical access)</w:t>
        <w:br/>
        <w:t>- Data Management Policy (data handling and privacy)</w:t>
        <w:br/>
        <w:t>- Business Continuity Policy (operational resilience)</w:t>
        <w:br/>
        <w:t>- Acceptable Use Policy (technology and resource usage)</w:t>
      </w:r>
    </w:p>
    <w:p>
      <w:pPr>
        <w:spacing w:after="240"/>
      </w:pPr>
      <w:r>
        <w:t>While this policy provides high-level ethical standards, personnel must also comply with all applicable detailed policies. In cases of apparent conflict between policies, the more restrictive standard applies unless specifically stated otherwise.</w:t>
      </w:r>
    </w:p>
    <w:p>
      <w:pPr>
        <w:spacing w:after="240"/>
      </w:pPr>
      <w:r>
        <w:rPr>
          <w:b/>
        </w:rPr>
        <w:t>1.1.4 Importance for SOC 2 Compliance</w:t>
      </w:r>
    </w:p>
    <w:p>
      <w:pPr>
        <w:spacing w:after="240"/>
      </w:pPr>
      <w:r>
        <w:t>The control environment is the foundation of effective internal controls. SOC 2 auditors assess whether an organization demonstrates commitment to integrity and ethical values (CC1.1) and whether the board demonstrates independence and oversight (CC1.2). This Code of Conduct Policy provides critical evidence of:</w:t>
        <w:br/>
        <w:t>- Documented ethical standards communicated to all personnel</w:t>
        <w:br/>
        <w:t>- Tone at the top established by leadership and the board</w:t>
        <w:br/>
        <w:t>- Mechanisms for reporting and investigating violations</w:t>
        <w:br/>
        <w:t>- Accountability through enforcement and disciplinary procedures</w:t>
        <w:br/>
        <w:t>- Regular review and maintenance of ethical standards</w:t>
      </w:r>
    </w:p>
    <w:p>
      <w:pPr>
        <w:spacing w:after="240"/>
      </w:pPr>
      <w:r>
        <w:t>Compliance with this policy is not optional—it is a fundamental requirement for maintaining our SOC 2 compliance posture and preserving the trust our customers place in our organization.</w:t>
      </w:r>
    </w:p>
    <w:p>
      <w:pPr>
        <w:pStyle w:val="Heading3"/>
        <w:spacing w:after="240"/>
      </w:pPr>
      <w:r>
        <w:t>1.2 Definitions</w:t>
      </w:r>
    </w:p>
    <w:p>
      <w:pPr>
        <w:spacing w:after="240"/>
      </w:pPr>
      <w:r>
        <w:t>The following terms have specific meanings within this policy:</w:t>
      </w:r>
    </w:p>
    <w:p>
      <w:pPr>
        <w:spacing w:after="240"/>
      </w:pPr>
      <w:r>
        <w:rPr>
          <w:b/>
        </w:rPr>
        <w:t>Confidential Information:</w:t>
      </w:r>
      <w:r>
        <w:t>Any information owned by, about, or belonging to Example Corp or its customers that is not publicly available and could cause harm if disclosed. This includes, but is not limited to: trade secrets, proprietary business information, customer data, employee personal information, financial data, strategic plans, security information, source code, technical specifications, and information marked or identified as confidential. Information remains confidential even if not explicitly marked as such. See Section 5 for detailed guidance.</w:t>
      </w:r>
    </w:p>
    <w:p>
      <w:pPr>
        <w:spacing w:after="240"/>
      </w:pPr>
      <w:r>
        <w:rPr>
          <w:b/>
        </w:rPr>
        <w:t>Conflict of Interest:</w:t>
      </w:r>
      <w:r>
        <w:t>Any situation where an individual's personal interests, relationships, or outside activities could influence—or appear to influence—their professional judgment or ability to act in the best interests of Example Corp. Conflicts of interest may be financial (ownership interests, investments), relational (family members, close personal relationships), or positional (outside employment, board service). Both actual conflicts and the appearance of conflicts must be disclosed and managed. See Section 4.4 for examples and procedures.</w:t>
      </w:r>
    </w:p>
    <w:p>
      <w:pPr>
        <w:spacing w:after="240"/>
      </w:pPr>
      <w:r>
        <w:rPr>
          <w:b/>
        </w:rPr>
        <w:t>Discrimination:</w:t>
      </w:r>
      <w:r>
        <w:t>Unfair or unequal treatment of individuals based on protected characteristics including race, color, religion, sex, gender identity, sexual orientation, pregnancy, national origin, age, disability, genetic information, veteran status, or any other characteristic protected by applicable law. Discrimination includes differential treatment in employment decisions (hiring, promotion, compensation, termination) and creation of a hostile work environment.</w:t>
      </w:r>
    </w:p>
    <w:p>
      <w:pPr>
        <w:spacing w:after="240"/>
      </w:pPr>
      <w:r>
        <w:rPr>
          <w:b/>
        </w:rPr>
        <w:t>Harassment:</w:t>
      </w:r>
      <w:r>
        <w:t>Unwelcome conduct based on protected characteristics that creates an intimidating, hostile, or offensive work environment or interferes with work performance. Harassment includes verbal conduct (comments, jokes, slurs), physical conduct (unwanted touching, blocking movement), and visual conduct (offensive images, gestures). Sexual harassment includes unwelcome sexual advances, requests for sexual favors, and other verbal or physical conduct of a sexual nature. A single severe incident may constitute harassment, or a pattern of less severe incidents may create a hostile environment.</w:t>
      </w:r>
    </w:p>
    <w:p>
      <w:pPr>
        <w:spacing w:after="240"/>
      </w:pPr>
      <w:r>
        <w:rPr>
          <w:b/>
        </w:rPr>
        <w:t>Insider Trading:</w:t>
      </w:r>
      <w:r>
        <w:t>Buying or selling securities (stocks, bonds, options) based on material non-public information, or providing such information to others who then trade based on it ("tipping"). Material information is information that a reasonable investor would consider important in making an investment decision. Non-public information is information not available to the general public. Insider trading is illegal under federal securities laws and prohibited by this policy regardless of whether it results in profit or loss.</w:t>
      </w:r>
    </w:p>
    <w:p>
      <w:pPr>
        <w:spacing w:after="240"/>
      </w:pPr>
      <w:r>
        <w:rPr>
          <w:b/>
        </w:rPr>
        <w:t>Personnel:</w:t>
      </w:r>
      <w:r>
        <w:t>All individuals subject to this Code of Conduct Policy, including employees, officers, directors, contractors, consultants, temporary workers, and interns. When this policy refers to "you" or "your," it means all personnel.</w:t>
      </w:r>
    </w:p>
    <w:p>
      <w:pPr>
        <w:spacing w:after="240"/>
      </w:pPr>
      <w:r>
        <w:rPr>
          <w:b/>
        </w:rPr>
        <w:t>Protected Disclosure:</w:t>
      </w:r>
      <w:r>
        <w:t>A good faith report of suspected policy violations, unethical conduct, or illegal activity made through appropriate reporting channels. Protected disclosures are confidential to the extent possible and protected from retaliation. To qualify for protection, disclosures must be made honestly with a reasonable belief that a violation has occurred, even if an investigation later determines no violation occurred. Protected disclosures do not include knowingly false accusations made with intent to harm others.</w:t>
      </w:r>
    </w:p>
    <w:p>
      <w:pPr>
        <w:spacing w:after="240"/>
      </w:pPr>
      <w:r>
        <w:rPr>
          <w:b/>
        </w:rPr>
        <w:t>Retaliation:</w:t>
      </w:r>
      <w:r>
        <w:t>Any adverse action taken against an individual because they made a protected disclosure, participated in an investigation, or opposed conduct they reasonably believed violated this policy or applicable law. Retaliation includes direct actions (termination, demotion, reduction in pay, negative performance review) and indirect actions (social isolation, changed work assignments, intimidation). Retaliation is strictly prohibited and will result in disciplinary action up to and including termination, even if the underlying report is unsubstantiated.</w:t>
      </w:r>
    </w:p>
    <w:p>
      <w:pPr>
        <w:spacing w:after="240"/>
      </w:pPr>
      <w:r>
        <w:rPr>
          <w:b/>
        </w:rPr>
        <w:t>Third Party:</w:t>
      </w:r>
      <w:r>
        <w:t>Any individual or organization external to Example Corp, including customers, vendors, suppliers, business partners, contractors, consultants, and members of the public. Third parties do not include Example Corp personnel.</w:t>
      </w:r>
    </w:p>
    <w:p>
      <w:pPr>
        <w:spacing w:after="240"/>
      </w:pPr>
      <w:r>
        <w:rPr>
          <w:b/>
        </w:rPr>
        <w:t>Tone at the Top:</w:t>
      </w:r>
      <w:r>
        <w:t>The ethical climate established by leadership, particularly the Board of Directors and executive management, through their words and actions. Tone at the top influences organizational culture and demonstrates leadership's commitment to integrity and ethical values. It is evidenced through policy creation and enforcement, resource allocation to ethics programs, handling of ethical violations, and leaders' personal modeling of ethical behavior.</w:t>
      </w:r>
    </w:p>
    <w:p>
      <w:pPr>
        <w:spacing w:after="240"/>
      </w:pPr>
      <w:r>
        <w:rPr>
          <w:b/>
        </w:rPr>
        <w:t>Violation:</w:t>
      </w:r>
      <w:r>
        <w:t>Any action or failure to act that breaches the requirements, standards, or expectations established in this Code of Conduct Policy or related organizational policies. Violations may be intentional (deliberate misconduct) or unintentional (negligence or lack of awareness), but both are subject to investigation and potential disciplinary action. The severity of consequences depends on factors including intent, impact, pattern of behavior, and cooperation with investigations.</w:t>
      </w:r>
    </w:p>
    <w:p>
      <w:pPr>
        <w:spacing w:after="240"/>
      </w:pPr>
      <w:r>
        <w:rPr>
          <w:b/>
        </w:rPr>
        <w:t>Whistleblower:</w:t>
      </w:r>
      <w:r>
        <w:t>An individual who reports suspected violations, unethical conduct, or illegal activity through appropriate channels. Whistleblowers are protected from retaliation under this policy and applicable law. Example Corp maintains a confidential whistleblower hotline and other reporting mechanisms to facilitate protected disclosures. See Section 7 for reporting procedures.</w:t>
      </w:r>
    </w:p>
    <w:p>
      <w:pPr>
        <w:pStyle w:val="Heading3"/>
        <w:spacing w:after="240"/>
      </w:pPr>
      <w:r>
        <w:t>1.3 Roles &amp; Responsibilities</w:t>
      </w:r>
    </w:p>
    <w:p>
      <w:pPr>
        <w:spacing w:after="240"/>
      </w:pPr>
      <w:r>
        <w:t>Maintaining an ethical workplace requires clear accountability at all organizational levels. The following roles have specific responsibilities for implementing and upholding this Code of Conduct Policy.</w:t>
      </w:r>
    </w:p>
    <w:p>
      <w:pPr>
        <w:spacing w:after="240"/>
      </w:pPr>
      <w:r>
        <w:rPr>
          <w:b/>
        </w:rPr>
        <w:t>1.3.1 Board of Directors</w:t>
      </w:r>
    </w:p>
    <w:p>
      <w:pPr>
        <w:spacing w:after="240"/>
      </w:pPr>
      <w:r>
        <w:t>The Board of Directors provides independent oversight of ethical standards and organizational culture:</w:t>
      </w:r>
    </w:p>
    <w:p>
      <w:pPr>
        <w:spacing w:after="240"/>
      </w:pPr>
      <w:r>
        <w:rPr>
          <w:b/>
        </w:rPr>
        <w:t>Oversight and Governance:</w:t>
      </w:r>
      <w:r>
        <w:t>- Review and approve the Code of Conduct Policy and significant amendments</w:t>
        <w:br/>
        <w:t>- Assess the effectiveness of the ethics and compliance program annually</w:t>
        <w:br/>
        <w:t>- Monitor trends in reported violations and the organization's response</w:t>
        <w:br/>
        <w:t>- Evaluate management's tone at the top and commitment to ethical values</w:t>
        <w:br/>
        <w:t>- Ensure adequate resources are allocated to ethics and compliance functions</w:t>
      </w:r>
    </w:p>
    <w:p>
      <w:pPr>
        <w:spacing w:after="240"/>
      </w:pPr>
      <w:r>
        <w:rPr>
          <w:b/>
        </w:rPr>
        <w:t>Independence and Accountability:</w:t>
      </w:r>
      <w:r>
        <w:t>- Maintain independence from management to provide objective oversight</w:t>
        <w:br/>
        <w:t>- Hold executive leadership accountable for ethical conduct and policy enforcement</w:t>
        <w:br/>
        <w:t>- Review serious violations and significant investigation outcomes</w:t>
        <w:br/>
        <w:t>- Approve disciplinary actions for executive officers when appropriate</w:t>
        <w:br/>
        <w:t>- Model ethical behavior and set expectations for organizational culture</w:t>
      </w:r>
    </w:p>
    <w:p>
      <w:pPr>
        <w:spacing w:after="240"/>
      </w:pPr>
      <w:r>
        <w:rPr>
          <w:b/>
        </w:rPr>
        <w:t>Reporting Obligations:</w:t>
      </w:r>
      <w:r>
        <w:t>- Receive quarterly reports on ethics program effectiveness and significant violations</w:t>
        <w:br/>
        <w:t>- Review whistleblower reports involving executive leadership or board members</w:t>
        <w:br/>
        <w:t>- Report on code of conduct oversight in board meeting minutes</w:t>
        <w:br/>
        <w:t>- Communicate expectations for ethical conduct to management</w:t>
      </w:r>
    </w:p>
    <w:p>
      <w:pPr>
        <w:spacing w:after="240"/>
      </w:pPr>
      <w:r>
        <w:rPr>
          <w:b/>
        </w:rPr>
        <w:t>Evidence for Auditors:</w:t>
      </w:r>
      <w:r>
        <w:t>Board minutes documenting code of conduct approval, annual reviews, and oversight activities; records of reports received from management regarding ethics program effectiveness.</w:t>
      </w:r>
    </w:p>
    <w:p>
      <w:pPr>
        <w:spacing w:after="240"/>
      </w:pPr>
      <w:r>
        <w:rPr>
          <w:b/>
        </w:rPr>
        <w:t>1.3.2 Executive Leadership (CEO and Executive Team)</w:t>
      </w:r>
    </w:p>
    <w:p>
      <w:pPr>
        <w:spacing w:after="240"/>
      </w:pPr>
      <w:r>
        <w:t>Executive leadership establishes and reinforces the tone at the top throughout the organization:</w:t>
      </w:r>
    </w:p>
    <w:p>
      <w:pPr>
        <w:spacing w:after="240"/>
      </w:pPr>
      <w:r>
        <w:rPr>
          <w:b/>
        </w:rPr>
        <w:t>Policy Ownership and Enforcement:</w:t>
      </w:r>
      <w:r>
        <w:t>- Demonstrate personal commitment to integrity and ethical values through words and actions</w:t>
        <w:br/>
        <w:t>- Communicate the importance of the Code of Conduct consistently and regularly</w:t>
        <w:br/>
        <w:t>- Ensure adequate resources (budget, personnel, technology) for ethics program implementation</w:t>
        <w:br/>
        <w:t>- Make decisions consistent with policy requirements, even when difficult or costly</w:t>
        <w:br/>
        <w:t>- Hold senior management accountable for ethics program implementation in their areas</w:t>
      </w:r>
    </w:p>
    <w:p>
      <w:pPr>
        <w:spacing w:after="240"/>
      </w:pPr>
      <w:r>
        <w:rPr>
          <w:b/>
        </w:rPr>
        <w:t>Creating Ethical Culture:</w:t>
      </w:r>
      <w:r>
        <w:t>- Model the behaviors expected of all personnel</w:t>
        <w:br/>
        <w:t>- Address ethical issues promptly and transparently (to the extent confidentiality permits)</w:t>
        <w:br/>
        <w:t>- Encourage personnel to speak up about concerns without fear of retaliation</w:t>
        <w:br/>
        <w:t>- Recognize and reward ethical behavior and decision-making</w:t>
        <w:br/>
        <w:t>- Ensure ethics considerations are integrated into strategic decisions</w:t>
      </w:r>
    </w:p>
    <w:p>
      <w:pPr>
        <w:spacing w:after="240"/>
      </w:pPr>
      <w:r>
        <w:rPr>
          <w:b/>
        </w:rPr>
        <w:t>Oversight and Reporting:</w:t>
      </w:r>
      <w:r>
        <w:t>- Review quarterly reports on ethics program metrics and trends</w:t>
        <w:br/>
        <w:t>- Approve disciplinary actions for serious violations</w:t>
        <w:br/>
        <w:t>- Report significant violations and program effectiveness to the Board of Directors</w:t>
        <w:br/>
        <w:t>- Approve changes to reporting mechanisms and investigation procedures</w:t>
      </w:r>
    </w:p>
    <w:p>
      <w:pPr>
        <w:spacing w:after="240"/>
      </w:pPr>
      <w:r>
        <w:rPr>
          <w:b/>
        </w:rPr>
        <w:t>Evidence for Auditors:</w:t>
      </w:r>
      <w:r>
        <w:t>Communications demonstrating leadership commitment (all-hands meetings, emails, videos); decisions showing resource allocation to ethics programs; records of leadership participation in training.</w:t>
      </w:r>
    </w:p>
    <w:p>
      <w:pPr>
        <w:spacing w:after="240"/>
      </w:pPr>
      <w:r>
        <w:rPr>
          <w:b/>
        </w:rPr>
        <w:t>1.3.3 Human Resources and Compliance Officer</w:t>
      </w:r>
    </w:p>
    <w:p>
      <w:pPr>
        <w:spacing w:after="240"/>
      </w:pPr>
      <w:r>
        <w:t>The HR department and Compliance Officer (or designated ethics officer) are responsible for day-to-day administration of this policy:</w:t>
      </w:r>
    </w:p>
    <w:p>
      <w:pPr>
        <w:spacing w:after="240"/>
      </w:pPr>
      <w:r>
        <w:rPr>
          <w:b/>
        </w:rPr>
        <w:t>Policy Administration:</w:t>
      </w:r>
      <w:r>
        <w:t>- Maintain and update the Code of Conduct Policy and related procedures</w:t>
        <w:br/>
        <w:t>- Distribute policy to all personnel and obtain signed acknowledgments</w:t>
        <w:br/>
        <w:t>- Develop and deliver training programs (initial and annual refresher)</w:t>
        <w:br/>
        <w:t>- Track compliance with acknowledgment and training requirements</w:t>
        <w:br/>
        <w:t>- Maintain records of policy versions, distributions, and acknowledgments</w:t>
      </w:r>
    </w:p>
    <w:p>
      <w:pPr>
        <w:spacing w:after="240"/>
      </w:pPr>
      <w:r>
        <w:rPr>
          <w:b/>
        </w:rPr>
        <w:t>Investigation and Enforcement:</w:t>
      </w:r>
      <w:r>
        <w:t>- Receive and triage reports of suspected violations</w:t>
        <w:br/>
        <w:t>- Conduct or coordinate investigations of reported concerns</w:t>
        <w:br/>
        <w:t>- Ensure investigations are thorough, impartial, and documented</w:t>
        <w:br/>
        <w:t>- Recommend disciplinary actions based on investigation findings</w:t>
        <w:br/>
        <w:t>- Maintain confidential records of investigations and outcomes</w:t>
      </w:r>
    </w:p>
    <w:p>
      <w:pPr>
        <w:spacing w:after="240"/>
      </w:pPr>
      <w:r>
        <w:rPr>
          <w:b/>
        </w:rPr>
        <w:t>Reporting and Metrics:</w:t>
      </w:r>
      <w:r>
        <w:t>- Prepare quarterly reports for executive leadership and the board on:</w:t>
        <w:br/>
        <w:t xml:space="preserve">  - Number and types of reports received</w:t>
        <w:br/>
        <w:t xml:space="preserve">  - Investigation status and outcomes</w:t>
        <w:br/>
        <w:t xml:space="preserve">  - Trends and patterns requiring attention</w:t>
        <w:br/>
        <w:t xml:space="preserve">  - Training completion rates</w:t>
        <w:br/>
        <w:t xml:space="preserve">  - Policy acknowledgment compliance</w:t>
        <w:br/>
        <w:t>- Identify systemic issues and recommend corrective actions</w:t>
      </w:r>
    </w:p>
    <w:p>
      <w:pPr>
        <w:spacing w:after="240"/>
      </w:pPr>
      <w:r>
        <w:rPr>
          <w:b/>
        </w:rPr>
        <w:t>Support and Guidance:</w:t>
      </w:r>
      <w:r>
        <w:t>- Serve as a resource for questions about policy interpretation</w:t>
        <w:br/>
        <w:t>- Provide guidance on specific situations and gray areas</w:t>
        <w:br/>
        <w:t>- Support managers in handling ethics concerns</w:t>
        <w:br/>
        <w:t>- Coordinate with legal counsel on complex matters</w:t>
      </w:r>
    </w:p>
    <w:p>
      <w:pPr>
        <w:spacing w:after="240"/>
      </w:pPr>
      <w:r>
        <w:rPr>
          <w:b/>
        </w:rPr>
        <w:t>Evidence for Auditors:</w:t>
      </w:r>
      <w:r>
        <w:t>Training records and completion rates; investigation files (with appropriate redactions); disciplinary action documentation; quarterly metrics reports; policy acknowledgment records.</w:t>
      </w:r>
    </w:p>
    <w:p>
      <w:pPr>
        <w:spacing w:after="240"/>
      </w:pPr>
      <w:r>
        <w:rPr>
          <w:b/>
        </w:rPr>
        <w:t>1.3.4 Managers and Supervisors</w:t>
      </w:r>
    </w:p>
    <w:p>
      <w:pPr>
        <w:spacing w:after="240"/>
      </w:pPr>
      <w:r>
        <w:t>Managers at all levels are responsible for reinforcing ethical standards in daily operations:</w:t>
      </w:r>
    </w:p>
    <w:p>
      <w:pPr>
        <w:spacing w:after="240"/>
      </w:pPr>
      <w:r>
        <w:rPr>
          <w:b/>
        </w:rPr>
        <w:t>Day-to-Day Enforcement:</w:t>
      </w:r>
      <w:r>
        <w:t>- Ensure direct reports understand and comply with the Code of Conduct</w:t>
        <w:br/>
        <w:t>- Model ethical behavior and professional conduct</w:t>
        <w:br/>
        <w:t>- Address policy violations promptly and consistently</w:t>
        <w:br/>
        <w:t>- Create an environment where team members feel comfortable raising concerns</w:t>
        <w:br/>
        <w:t>- Never ignore or dismiss reported concerns, even if they seem minor</w:t>
      </w:r>
    </w:p>
    <w:p>
      <w:pPr>
        <w:spacing w:after="240"/>
      </w:pPr>
      <w:r>
        <w:rPr>
          <w:b/>
        </w:rPr>
        <w:t>Reporting and Escalation:</w:t>
      </w:r>
      <w:r>
        <w:t>- Receive reports of suspected violations from team members</w:t>
        <w:br/>
        <w:t>- Escalate reports to HR or the Compliance Officer within 24 hours</w:t>
        <w:br/>
        <w:t>- Do not attempt to investigate violations independently</w:t>
        <w:br/>
        <w:t>- Cooperate fully with formal investigations</w:t>
        <w:br/>
        <w:t>- Maintain confidentiality of reports and investigations</w:t>
      </w:r>
    </w:p>
    <w:p>
      <w:pPr>
        <w:spacing w:after="240"/>
      </w:pPr>
      <w:r>
        <w:rPr>
          <w:b/>
        </w:rPr>
        <w:t>Communication and Training:</w:t>
      </w:r>
      <w:r>
        <w:t>- Discuss ethics and the Code of Conduct during team meetings</w:t>
        <w:br/>
        <w:t>- Use real or hypothetical scenarios to reinforce policy expectations</w:t>
        <w:br/>
        <w:t>- Ensure new team members complete required training and acknowledgments</w:t>
        <w:br/>
        <w:t>- Address questions about policy interpretation, escalating to HR when needed</w:t>
      </w:r>
    </w:p>
    <w:p>
      <w:pPr>
        <w:spacing w:after="240"/>
      </w:pPr>
      <w:r>
        <w:rPr>
          <w:b/>
        </w:rPr>
        <w:t>Prohibited Actions:</w:t>
      </w:r>
      <w:r>
        <w:t>- Never retaliate or allow retaliation against individuals who report concerns</w:t>
        <w:br/>
        <w:t>- Do not pressure team members to compromise ethical standards for business results</w:t>
        <w:br/>
        <w:t>- Never conduct independent investigations of serious violations</w:t>
        <w:br/>
        <w:t>- Do not promise confidentiality that cannot be maintained</w:t>
      </w:r>
    </w:p>
    <w:p>
      <w:pPr>
        <w:spacing w:after="240"/>
      </w:pPr>
      <w:r>
        <w:rPr>
          <w:b/>
        </w:rPr>
        <w:t>Evidence for Auditors:</w:t>
      </w:r>
      <w:r>
        <w:t>Documentation of reports escalated to HR; records of team meetings discussing ethics; manager participation in investigation processes (as witnesses or sources of context).</w:t>
      </w:r>
    </w:p>
    <w:p>
      <w:pPr>
        <w:spacing w:after="240"/>
      </w:pPr>
      <w:r>
        <w:rPr>
          <w:b/>
        </w:rPr>
        <w:t>1.3.5 All Personnel</w:t>
      </w:r>
    </w:p>
    <w:p>
      <w:pPr>
        <w:spacing w:after="240"/>
      </w:pPr>
      <w:r>
        <w:t>Every individual covered by this policy has personal responsibility for ethical conduct:</w:t>
      </w:r>
    </w:p>
    <w:p>
      <w:pPr>
        <w:spacing w:after="240"/>
      </w:pPr>
      <w:r>
        <w:rPr>
          <w:b/>
        </w:rPr>
        <w:t>Primary Responsibilities:</w:t>
      </w:r>
      <w:r>
        <w:t>- Read, understand, and comply with this Code of Conduct Policy</w:t>
        <w:br/>
        <w:t>- Complete required training within specified timeframes</w:t>
        <w:br/>
        <w:t>- Sign annual acknowledgment of the policy</w:t>
        <w:br/>
        <w:t>- Conduct business activities with integrity and professionalism</w:t>
        <w:br/>
        <w:t>- Ask questions when uncertain about the right course of action</w:t>
        <w:br/>
        <w:t>- Speak up when observing potential violations or unethical behavior</w:t>
      </w:r>
    </w:p>
    <w:p>
      <w:pPr>
        <w:spacing w:after="240"/>
      </w:pPr>
      <w:r>
        <w:rPr>
          <w:b/>
        </w:rPr>
        <w:t>Reporting Obligations:</w:t>
      </w:r>
      <w:r>
        <w:t>- Report known or suspected violations through appropriate channels</w:t>
        <w:br/>
        <w:t>- Cooperate fully and honestly with investigations</w:t>
        <w:br/>
        <w:t>- Provide truthful information to auditors and investigators</w:t>
        <w:br/>
        <w:t>- Do not attempt to conceal violations or discourage others from reporting</w:t>
      </w:r>
    </w:p>
    <w:p>
      <w:pPr>
        <w:spacing w:after="240"/>
      </w:pPr>
      <w:r>
        <w:rPr>
          <w:b/>
        </w:rPr>
        <w:t>Prohibited Conduct:</w:t>
      </w:r>
      <w:r>
        <w:t>- Violating any provision of this Code of Conduct or related policies</w:t>
        <w:br/>
        <w:t>- Retaliating or participating in retaliation against individuals who report concerns</w:t>
        <w:br/>
        <w:t>- Knowingly making false accusations or providing false information in investigations</w:t>
        <w:br/>
        <w:t>- Pressuring others to violate policy or compromise ethical standards</w:t>
        <w:br/>
        <w:t>- Using ignorance of the policy as an excuse for violations</w:t>
      </w:r>
    </w:p>
    <w:p>
      <w:pPr>
        <w:spacing w:after="240"/>
      </w:pPr>
      <w:r>
        <w:rPr>
          <w:b/>
        </w:rPr>
        <w:t>What to Do When Unsure:</w:t>
      </w:r>
      <w:r>
        <w:t>- Ask your manager, HR, or the Compliance Officer for guidance</w:t>
        <w:br/>
        <w:t>- Use the decision-making framework in Part 2 of this policy</w:t>
        <w:br/>
        <w:t>- Err on the side of caution—when in doubt, don't proceed without guidance</w:t>
        <w:br/>
        <w:t>- Document your question and any guidance received</w:t>
      </w:r>
    </w:p>
    <w:p>
      <w:pPr>
        <w:spacing w:after="240"/>
      </w:pPr>
      <w:r>
        <w:rPr>
          <w:b/>
        </w:rPr>
        <w:t>Evidence for Auditors:</w:t>
      </w:r>
      <w:r>
        <w:t>Signed policy acknowledgments; training completion certificates; records of questions asked and guidance provided.</w:t>
      </w:r>
    </w:p>
    <w:p>
      <w:pPr>
        <w:spacing w:after="240"/>
      </w:pPr>
      <w:r>
        <w:rPr>
          <w:b/>
        </w:rPr>
        <w:t>1.3.6 Responsibility Matrix</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Responsibility</w:t>
            </w:r>
          </w:p>
        </w:tc>
        <w:tc>
          <w:tcPr>
            <w:tcW w:type="dxa" w:w="1560"/>
          </w:tcPr>
          <w:p>
            <w:r>
              <w:t>Board</w:t>
            </w:r>
          </w:p>
        </w:tc>
        <w:tc>
          <w:tcPr>
            <w:tcW w:type="dxa" w:w="1560"/>
          </w:tcPr>
          <w:p>
            <w:r>
              <w:t>Executive Leadership</w:t>
            </w:r>
          </w:p>
        </w:tc>
        <w:tc>
          <w:tcPr>
            <w:tcW w:type="dxa" w:w="1560"/>
          </w:tcPr>
          <w:p>
            <w:r>
              <w:t>HR/Compliance</w:t>
            </w:r>
          </w:p>
        </w:tc>
        <w:tc>
          <w:tcPr>
            <w:tcW w:type="dxa" w:w="1560"/>
          </w:tcPr>
          <w:p>
            <w:r>
              <w:t>Managers</w:t>
            </w:r>
          </w:p>
        </w:tc>
        <w:tc>
          <w:tcPr>
            <w:tcW w:type="dxa" w:w="1560"/>
          </w:tcPr>
          <w:p>
            <w:r>
              <w:t>All Personnel</w:t>
            </w:r>
          </w:p>
        </w:tc>
      </w:tr>
      <w:tr>
        <w:tc>
          <w:tcPr>
            <w:tcW w:type="dxa" w:w="1560"/>
          </w:tcPr>
          <w:p>
            <w:r>
              <w:t>Approve and oversee policy</w:t>
            </w:r>
          </w:p>
        </w:tc>
        <w:tc>
          <w:tcPr>
            <w:tcW w:type="dxa" w:w="1560"/>
          </w:tcPr>
          <w:p>
            <w:r>
              <w:t>✓</w:t>
            </w:r>
          </w:p>
        </w:tc>
        <w:tc>
          <w:tcPr>
            <w:tcW w:type="dxa" w:w="1560"/>
          </w:tcPr>
          <w:p>
            <w:r/>
          </w:p>
        </w:tc>
        <w:tc>
          <w:tcPr>
            <w:tcW w:type="dxa" w:w="1560"/>
          </w:tcPr>
          <w:p>
            <w:r/>
          </w:p>
        </w:tc>
        <w:tc>
          <w:tcPr>
            <w:tcW w:type="dxa" w:w="1560"/>
          </w:tcPr>
          <w:p>
            <w:r/>
          </w:p>
        </w:tc>
        <w:tc>
          <w:tcPr>
            <w:tcW w:type="dxa" w:w="1560"/>
          </w:tcPr>
          <w:p>
            <w:r/>
          </w:p>
        </w:tc>
      </w:tr>
      <w:tr>
        <w:tc>
          <w:tcPr>
            <w:tcW w:type="dxa" w:w="1560"/>
          </w:tcPr>
          <w:p>
            <w:r>
              <w:t>Set tone at the top</w:t>
            </w:r>
          </w:p>
        </w:tc>
        <w:tc>
          <w:tcPr>
            <w:tcW w:type="dxa" w:w="1560"/>
          </w:tcPr>
          <w:p>
            <w:r>
              <w:t>✓</w:t>
            </w:r>
          </w:p>
        </w:tc>
        <w:tc>
          <w:tcPr>
            <w:tcW w:type="dxa" w:w="1560"/>
          </w:tcPr>
          <w:p>
            <w:r>
              <w:t>✓</w:t>
            </w:r>
          </w:p>
        </w:tc>
        <w:tc>
          <w:tcPr>
            <w:tcW w:type="dxa" w:w="1560"/>
          </w:tcPr>
          <w:p>
            <w:r/>
          </w:p>
        </w:tc>
        <w:tc>
          <w:tcPr>
            <w:tcW w:type="dxa" w:w="1560"/>
          </w:tcPr>
          <w:p>
            <w:r/>
          </w:p>
        </w:tc>
        <w:tc>
          <w:tcPr>
            <w:tcW w:type="dxa" w:w="1560"/>
          </w:tcPr>
          <w:p>
            <w:r/>
          </w:p>
        </w:tc>
      </w:tr>
      <w:tr>
        <w:tc>
          <w:tcPr>
            <w:tcW w:type="dxa" w:w="1560"/>
          </w:tcPr>
          <w:p>
            <w:r>
              <w:t>Model ethical behavior</w:t>
            </w:r>
          </w:p>
        </w:tc>
        <w:tc>
          <w:tcPr>
            <w:tcW w:type="dxa" w:w="1560"/>
          </w:tcPr>
          <w:p>
            <w:r>
              <w:t>✓</w:t>
            </w:r>
          </w:p>
        </w:tc>
        <w:tc>
          <w:tcPr>
            <w:tcW w:type="dxa" w:w="1560"/>
          </w:tcPr>
          <w:p>
            <w:r>
              <w:t>✓</w:t>
            </w:r>
          </w:p>
        </w:tc>
        <w:tc>
          <w:tcPr>
            <w:tcW w:type="dxa" w:w="1560"/>
          </w:tcPr>
          <w:p>
            <w:r>
              <w:t>✓</w:t>
            </w:r>
          </w:p>
        </w:tc>
        <w:tc>
          <w:tcPr>
            <w:tcW w:type="dxa" w:w="1560"/>
          </w:tcPr>
          <w:p>
            <w:r>
              <w:t>✓</w:t>
            </w:r>
          </w:p>
        </w:tc>
        <w:tc>
          <w:tcPr>
            <w:tcW w:type="dxa" w:w="1560"/>
          </w:tcPr>
          <w:p>
            <w:r>
              <w:t>✓</w:t>
            </w:r>
          </w:p>
        </w:tc>
      </w:tr>
      <w:tr>
        <w:tc>
          <w:tcPr>
            <w:tcW w:type="dxa" w:w="1560"/>
          </w:tcPr>
          <w:p>
            <w:r>
              <w:t>Administer policy</w:t>
            </w:r>
          </w:p>
        </w:tc>
        <w:tc>
          <w:tcPr>
            <w:tcW w:type="dxa" w:w="1560"/>
          </w:tcPr>
          <w:p>
            <w:r/>
          </w:p>
        </w:tc>
        <w:tc>
          <w:tcPr>
            <w:tcW w:type="dxa" w:w="1560"/>
          </w:tcPr>
          <w:p>
            <w:r/>
          </w:p>
        </w:tc>
        <w:tc>
          <w:tcPr>
            <w:tcW w:type="dxa" w:w="1560"/>
          </w:tcPr>
          <w:p>
            <w:r>
              <w:t>✓</w:t>
            </w:r>
          </w:p>
        </w:tc>
        <w:tc>
          <w:tcPr>
            <w:tcW w:type="dxa" w:w="1560"/>
          </w:tcPr>
          <w:p>
            <w:r/>
          </w:p>
        </w:tc>
        <w:tc>
          <w:tcPr>
            <w:tcW w:type="dxa" w:w="1560"/>
          </w:tcPr>
          <w:p>
            <w:r/>
          </w:p>
        </w:tc>
      </w:tr>
      <w:tr>
        <w:tc>
          <w:tcPr>
            <w:tcW w:type="dxa" w:w="1560"/>
          </w:tcPr>
          <w:p>
            <w:r>
              <w:t>Deliver training</w:t>
            </w:r>
          </w:p>
        </w:tc>
        <w:tc>
          <w:tcPr>
            <w:tcW w:type="dxa" w:w="1560"/>
          </w:tcPr>
          <w:p>
            <w:r/>
          </w:p>
        </w:tc>
        <w:tc>
          <w:tcPr>
            <w:tcW w:type="dxa" w:w="1560"/>
          </w:tcPr>
          <w:p>
            <w:r/>
          </w:p>
        </w:tc>
        <w:tc>
          <w:tcPr>
            <w:tcW w:type="dxa" w:w="1560"/>
          </w:tcPr>
          <w:p>
            <w:r>
              <w:t>✓</w:t>
            </w:r>
          </w:p>
        </w:tc>
        <w:tc>
          <w:tcPr>
            <w:tcW w:type="dxa" w:w="1560"/>
          </w:tcPr>
          <w:p>
            <w:r/>
          </w:p>
        </w:tc>
        <w:tc>
          <w:tcPr>
            <w:tcW w:type="dxa" w:w="1560"/>
          </w:tcPr>
          <w:p>
            <w:r/>
          </w:p>
        </w:tc>
      </w:tr>
      <w:tr>
        <w:tc>
          <w:tcPr>
            <w:tcW w:type="dxa" w:w="1560"/>
          </w:tcPr>
          <w:p>
            <w:r>
              <w:t>Conduct investigations</w:t>
            </w:r>
          </w:p>
        </w:tc>
        <w:tc>
          <w:tcPr>
            <w:tcW w:type="dxa" w:w="1560"/>
          </w:tcPr>
          <w:p>
            <w:r/>
          </w:p>
        </w:tc>
        <w:tc>
          <w:tcPr>
            <w:tcW w:type="dxa" w:w="1560"/>
          </w:tcPr>
          <w:p>
            <w:r/>
          </w:p>
        </w:tc>
        <w:tc>
          <w:tcPr>
            <w:tcW w:type="dxa" w:w="1560"/>
          </w:tcPr>
          <w:p>
            <w:r>
              <w:t>✓</w:t>
            </w:r>
          </w:p>
        </w:tc>
        <w:tc>
          <w:tcPr>
            <w:tcW w:type="dxa" w:w="1560"/>
          </w:tcPr>
          <w:p>
            <w:r/>
          </w:p>
        </w:tc>
        <w:tc>
          <w:tcPr>
            <w:tcW w:type="dxa" w:w="1560"/>
          </w:tcPr>
          <w:p>
            <w:r/>
          </w:p>
        </w:tc>
      </w:tr>
      <w:tr>
        <w:tc>
          <w:tcPr>
            <w:tcW w:type="dxa" w:w="1560"/>
          </w:tcPr>
          <w:p>
            <w:r>
              <w:t>Enforce policy in daily operations</w:t>
            </w:r>
          </w:p>
        </w:tc>
        <w:tc>
          <w:tcPr>
            <w:tcW w:type="dxa" w:w="1560"/>
          </w:tcPr>
          <w:p>
            <w:r/>
          </w:p>
        </w:tc>
        <w:tc>
          <w:tcPr>
            <w:tcW w:type="dxa" w:w="1560"/>
          </w:tcPr>
          <w:p>
            <w:r/>
          </w:p>
        </w:tc>
        <w:tc>
          <w:tcPr>
            <w:tcW w:type="dxa" w:w="1560"/>
          </w:tcPr>
          <w:p>
            <w:r/>
          </w:p>
        </w:tc>
        <w:tc>
          <w:tcPr>
            <w:tcW w:type="dxa" w:w="1560"/>
          </w:tcPr>
          <w:p>
            <w:r>
              <w:t>✓</w:t>
            </w:r>
          </w:p>
        </w:tc>
        <w:tc>
          <w:tcPr>
            <w:tcW w:type="dxa" w:w="1560"/>
          </w:tcPr>
          <w:p>
            <w:r/>
          </w:p>
        </w:tc>
      </w:tr>
      <w:tr>
        <w:tc>
          <w:tcPr>
            <w:tcW w:type="dxa" w:w="1560"/>
          </w:tcPr>
          <w:p>
            <w:r>
              <w:t>Report violations</w:t>
            </w:r>
          </w:p>
        </w:tc>
        <w:tc>
          <w:tcPr>
            <w:tcW w:type="dxa" w:w="1560"/>
          </w:tcPr>
          <w:p>
            <w:r/>
          </w:p>
        </w:tc>
        <w:tc>
          <w:tcPr>
            <w:tcW w:type="dxa" w:w="1560"/>
          </w:tcPr>
          <w:p>
            <w:r/>
          </w:p>
        </w:tc>
        <w:tc>
          <w:tcPr>
            <w:tcW w:type="dxa" w:w="1560"/>
          </w:tcPr>
          <w:p>
            <w:r>
              <w:t>✓</w:t>
            </w:r>
          </w:p>
        </w:tc>
        <w:tc>
          <w:tcPr>
            <w:tcW w:type="dxa" w:w="1560"/>
          </w:tcPr>
          <w:p>
            <w:r>
              <w:t>✓</w:t>
            </w:r>
          </w:p>
        </w:tc>
        <w:tc>
          <w:tcPr>
            <w:tcW w:type="dxa" w:w="1560"/>
          </w:tcPr>
          <w:p>
            <w:r>
              <w:t>✓</w:t>
            </w:r>
          </w:p>
        </w:tc>
      </w:tr>
      <w:tr>
        <w:tc>
          <w:tcPr>
            <w:tcW w:type="dxa" w:w="1560"/>
          </w:tcPr>
          <w:p>
            <w:r>
              <w:t>Comply with policy requirements</w:t>
            </w:r>
          </w:p>
        </w:tc>
        <w:tc>
          <w:tcPr>
            <w:tcW w:type="dxa" w:w="1560"/>
          </w:tcPr>
          <w:p>
            <w:r>
              <w:t>✓</w:t>
            </w:r>
          </w:p>
        </w:tc>
        <w:tc>
          <w:tcPr>
            <w:tcW w:type="dxa" w:w="1560"/>
          </w:tcPr>
          <w:p>
            <w:r>
              <w:t>✓</w:t>
            </w:r>
          </w:p>
        </w:tc>
        <w:tc>
          <w:tcPr>
            <w:tcW w:type="dxa" w:w="1560"/>
          </w:tcPr>
          <w:p>
            <w:r>
              <w:t>✓</w:t>
            </w:r>
          </w:p>
        </w:tc>
        <w:tc>
          <w:tcPr>
            <w:tcW w:type="dxa" w:w="1560"/>
          </w:tcPr>
          <w:p>
            <w:r>
              <w:t>✓</w:t>
            </w:r>
          </w:p>
        </w:tc>
        <w:tc>
          <w:tcPr>
            <w:tcW w:type="dxa" w:w="1560"/>
          </w:tcPr>
          <w:p>
            <w:r>
              <w:t>✓</w:t>
            </w:r>
          </w:p>
        </w:tc>
      </w:tr>
      <w:tr>
        <w:tc>
          <w:tcPr>
            <w:tcW w:type="dxa" w:w="1560"/>
          </w:tcPr>
          <w:p>
            <w:r>
              <w:t>Complete training and acknowledgment</w:t>
            </w:r>
          </w:p>
        </w:tc>
        <w:tc>
          <w:tcPr>
            <w:tcW w:type="dxa" w:w="1560"/>
          </w:tcPr>
          <w:p>
            <w:r>
              <w:t>✓</w:t>
            </w:r>
          </w:p>
        </w:tc>
        <w:tc>
          <w:tcPr>
            <w:tcW w:type="dxa" w:w="1560"/>
          </w:tcPr>
          <w:p>
            <w:r>
              <w:t>✓</w:t>
            </w:r>
          </w:p>
        </w:tc>
        <w:tc>
          <w:tcPr>
            <w:tcW w:type="dxa" w:w="1560"/>
          </w:tcPr>
          <w:p>
            <w:r>
              <w:t>✓</w:t>
            </w:r>
          </w:p>
        </w:tc>
        <w:tc>
          <w:tcPr>
            <w:tcW w:type="dxa" w:w="1560"/>
          </w:tcPr>
          <w:p>
            <w:r>
              <w:t>✓</w:t>
            </w:r>
          </w:p>
        </w:tc>
        <w:tc>
          <w:tcPr>
            <w:tcW w:type="dxa" w:w="1560"/>
          </w:tcPr>
          <w:p>
            <w:r>
              <w:t>✓</w:t>
            </w:r>
          </w:p>
        </w:tc>
      </w:tr>
      <w:tr>
        <w:tc>
          <w:tcPr>
            <w:tcW w:type="dxa" w:w="1560"/>
          </w:tcPr>
          <w:p>
            <w:r>
              <w:t>Cooperate with investigations</w:t>
            </w:r>
          </w:p>
        </w:tc>
        <w:tc>
          <w:tcPr>
            <w:tcW w:type="dxa" w:w="1560"/>
          </w:tcPr>
          <w:p>
            <w:r>
              <w:t>✓</w:t>
            </w:r>
          </w:p>
        </w:tc>
        <w:tc>
          <w:tcPr>
            <w:tcW w:type="dxa" w:w="1560"/>
          </w:tcPr>
          <w:p>
            <w:r>
              <w:t>✓</w:t>
            </w:r>
          </w:p>
        </w:tc>
        <w:tc>
          <w:tcPr>
            <w:tcW w:type="dxa" w:w="1560"/>
          </w:tcPr>
          <w:p>
            <w:r>
              <w:t>✓</w:t>
            </w:r>
          </w:p>
        </w:tc>
        <w:tc>
          <w:tcPr>
            <w:tcW w:type="dxa" w:w="1560"/>
          </w:tcPr>
          <w:p>
            <w:r>
              <w:t>✓</w:t>
            </w:r>
          </w:p>
        </w:tc>
        <w:tc>
          <w:tcPr>
            <w:tcW w:type="dxa" w:w="1560"/>
          </w:tcPr>
          <w:p>
            <w:r>
              <w:t>✓</w:t>
            </w:r>
          </w:p>
        </w:tc>
      </w:tr>
      <w:tr>
        <w:tc>
          <w:tcPr>
            <w:tcW w:type="dxa" w:w="1560"/>
          </w:tcPr>
          <w:p>
            <w:r>
              <w:t>Refrain from retaliation</w:t>
            </w:r>
          </w:p>
        </w:tc>
        <w:tc>
          <w:tcPr>
            <w:tcW w:type="dxa" w:w="1560"/>
          </w:tcPr>
          <w:p>
            <w:r>
              <w:t>✓</w:t>
            </w:r>
          </w:p>
        </w:tc>
        <w:tc>
          <w:tcPr>
            <w:tcW w:type="dxa" w:w="1560"/>
          </w:tcPr>
          <w:p>
            <w:r>
              <w:t>✓</w:t>
            </w:r>
          </w:p>
        </w:tc>
        <w:tc>
          <w:tcPr>
            <w:tcW w:type="dxa" w:w="1560"/>
          </w:tcPr>
          <w:p>
            <w:r>
              <w:t>✓</w:t>
            </w:r>
          </w:p>
        </w:tc>
        <w:tc>
          <w:tcPr>
            <w:tcW w:type="dxa" w:w="1560"/>
          </w:tcPr>
          <w:p>
            <w:r>
              <w:t>✓</w:t>
            </w:r>
          </w:p>
        </w:tc>
        <w:tc>
          <w:tcPr>
            <w:tcW w:type="dxa" w:w="1560"/>
          </w:tcPr>
          <w:p>
            <w:r>
              <w:t>✓</w:t>
            </w:r>
          </w:p>
        </w:tc>
      </w:tr>
    </w:tbl>
    <w:p>
      <w:pPr>
        <w:spacing w:after="120"/>
      </w:pPr>
    </w:p>
    <w:p>
      <w:pPr>
        <w:pStyle w:val="Heading3"/>
        <w:spacing w:after="240"/>
      </w:pPr>
      <w:r>
        <w:t>1.4 Ethical Standards and Professional Behavior</w:t>
      </w:r>
    </w:p>
    <w:p>
      <w:pPr>
        <w:spacing w:after="240"/>
      </w:pPr>
      <w:r>
        <w:t>This section establishes the core ethical principles that guide Example Corp's business conduct and defines expectations for professional behavior in all business activities.</w:t>
      </w:r>
    </w:p>
    <w:p>
      <w:pPr>
        <w:spacing w:after="240"/>
      </w:pPr>
      <w:r>
        <w:rPr>
          <w:b/>
        </w:rPr>
        <w:t>1.4.1 Core Ethical Principles</w:t>
      </w:r>
    </w:p>
    <w:p>
      <w:pPr>
        <w:spacing w:after="240"/>
      </w:pPr>
      <w:r>
        <w:t>Example Corp's approach to business is founded on unwavering commitment to the following ethical principles:</w:t>
      </w:r>
    </w:p>
    <w:p>
      <w:pPr>
        <w:spacing w:after="240"/>
      </w:pPr>
      <w:r>
        <w:rPr>
          <w:b/>
        </w:rPr>
        <w:t>Integrity:</w:t>
      </w:r>
      <w:r>
        <w:t>We conduct business honestly and transparently. This means:</w:t>
        <w:br/>
        <w:t>- Being truthful in all business communications, both internal and external</w:t>
        <w:br/>
        <w:t>- Fulfilling commitments and honoring agreements</w:t>
        <w:br/>
        <w:t>- Admitting mistakes rather than concealing them</w:t>
        <w:br/>
        <w:t>- Correcting errors promptly when discovered</w:t>
        <w:br/>
        <w:t>- Making decisions based on facts and analysis, not personal gain</w:t>
        <w:br/>
        <w:t>- Resisting pressure to compromise ethical standards for business results</w:t>
      </w:r>
    </w:p>
    <w:p>
      <w:pPr>
        <w:spacing w:after="240"/>
      </w:pPr>
      <w:r>
        <w:t>Integrity is not situational. The expectation to act with integrity applies equally whether dealing with customers, colleagues, vendors, regulators, or competitors, and whether the stakes are large or small.</w:t>
      </w:r>
    </w:p>
    <w:p>
      <w:pPr>
        <w:spacing w:after="240"/>
      </w:pPr>
      <w:r>
        <w:rPr>
          <w:b/>
        </w:rPr>
        <w:t>Respect:</w:t>
      </w:r>
      <w:r>
        <w:t>We treat all individuals with dignity and professionalism. This includes:</w:t>
        <w:br/>
        <w:t>- Valuing diverse perspectives and backgrounds</w:t>
        <w:br/>
        <w:t>- Listening actively and considering others' viewpoints</w:t>
        <w:br/>
        <w:t>- Communicating professionally and constructively, even during disagreements</w:t>
        <w:br/>
        <w:t>- Respecting others' time, property, and privacy</w:t>
        <w:br/>
        <w:t>- Creating an inclusive environment where all can contribute effectively</w:t>
        <w:br/>
        <w:t>- Rejecting discrimination, harassment, and bullying in any form</w:t>
      </w:r>
    </w:p>
    <w:p>
      <w:pPr>
        <w:spacing w:after="240"/>
      </w:pPr>
      <w:r>
        <w:t>Respect extends beyond legal requirements for non-discrimination. We aspire to create a workplace culture where everyone feels valued and can perform at their best.</w:t>
      </w:r>
    </w:p>
    <w:p>
      <w:pPr>
        <w:spacing w:after="240"/>
      </w:pPr>
      <w:r>
        <w:rPr>
          <w:b/>
        </w:rPr>
        <w:t>Accountability:</w:t>
      </w:r>
      <w:r>
        <w:t>We take responsibility for our actions and decisions. This means:</w:t>
        <w:br/>
        <w:t>- Owning our mistakes and learning from them</w:t>
        <w:br/>
        <w:t>- Following through on commitments</w:t>
        <w:br/>
        <w:t>- Accepting consequences when we fall short of expectations</w:t>
        <w:br/>
        <w:t>- Holding ourselves and others to high standards</w:t>
        <w:br/>
        <w:t>- Supporting those who raise concerns or report violations</w:t>
        <w:br/>
        <w:t>- Continuously improving our ethical decision-making</w:t>
      </w:r>
    </w:p>
    <w:p>
      <w:pPr>
        <w:spacing w:after="240"/>
      </w:pPr>
      <w:r>
        <w:t>Accountability requires both individual responsibility and organizational systems that reinforce appropriate behavior and address violations consistently.</w:t>
      </w:r>
    </w:p>
    <w:p>
      <w:pPr>
        <w:spacing w:after="240"/>
      </w:pPr>
      <w:r>
        <w:rPr>
          <w:b/>
        </w:rPr>
        <w:t>Transparency:</w:t>
      </w:r>
      <w:r>
        <w:t>We operate openly within appropriate boundaries. This includes:</w:t>
        <w:br/>
        <w:t>- Communicating clearly about our policies, practices, and decisions</w:t>
        <w:br/>
        <w:t>- Documenting decisions and the reasoning behind them</w:t>
        <w:br/>
        <w:t>- Sharing information appropriately with stakeholders</w:t>
        <w:br/>
        <w:t>- Being honest about limitations and uncertainties</w:t>
        <w:br/>
        <w:t>- Maintaining accurate records and reporting</w:t>
        <w:br/>
        <w:t>- Balancing transparency with legitimate needs for confidentiality</w:t>
      </w:r>
    </w:p>
    <w:p>
      <w:pPr>
        <w:spacing w:after="240"/>
      </w:pPr>
      <w:r>
        <w:t>Transparency builds trust with stakeholders and supports effective governance and accountability.</w:t>
      </w:r>
    </w:p>
    <w:p>
      <w:pPr>
        <w:spacing w:after="240"/>
      </w:pPr>
      <w:r>
        <w:rPr>
          <w:b/>
        </w:rPr>
        <w:t>Fairness:</w:t>
      </w:r>
      <w:r>
        <w:t>We make decisions impartially and treat all parties equitably. This requires:</w:t>
        <w:br/>
        <w:t>- Applying policies and standards consistently</w:t>
        <w:br/>
        <w:t>- Avoiding favoritism or bias in business decisions</w:t>
        <w:br/>
        <w:t>- Competing fairly in the marketplace</w:t>
        <w:br/>
        <w:t>- Dealing honestly with customers, vendors, and partners</w:t>
        <w:br/>
        <w:t>- Providing equal opportunities regardless of personal characteristics</w:t>
        <w:br/>
        <w:t>- Making decisions based on merit and business needs</w:t>
      </w:r>
    </w:p>
    <w:p>
      <w:pPr>
        <w:spacing w:after="240"/>
      </w:pPr>
      <w:r>
        <w:rPr>
          <w:b/>
        </w:rPr>
        <w:t>1.4.2 Professional Conduct Expectations</w:t>
      </w:r>
    </w:p>
    <w:p>
      <w:pPr>
        <w:spacing w:after="240"/>
      </w:pPr>
      <w:r>
        <w:t>All personnel are expected to conduct themselves professionally in all business-related activities:</w:t>
      </w:r>
    </w:p>
    <w:p>
      <w:pPr>
        <w:spacing w:after="240"/>
      </w:pPr>
      <w:r>
        <w:rPr>
          <w:b/>
        </w:rPr>
        <w:t>Business Communications:</w:t>
      </w:r>
      <w:r>
        <w:t>- Use professional, respectful language in all communications (email, chat, phone, video, in-person)</w:t>
        <w:br/>
        <w:t>- Present information accurately; do not misrepresent facts or omit material information</w:t>
        <w:br/>
        <w:t>- Maintain confidentiality of sensitive information (see Section 5)</w:t>
        <w:br/>
        <w:t>- Follow brand guidelines and approval processes for external communications</w:t>
        <w:br/>
        <w:t>- Avoid communications that could be perceived as discriminatory, harassing, or offensive</w:t>
        <w:br/>
        <w:t>- Remember that business communications (including electronic) may be disclosed in legal proceedings or regulatory investigations</w:t>
      </w:r>
    </w:p>
    <w:p>
      <w:pPr>
        <w:spacing w:after="240"/>
      </w:pPr>
      <w:r>
        <w:rPr>
          <w:b/>
        </w:rPr>
        <w:t>Representation of Example Corp:</w:t>
      </w:r>
      <w:r>
        <w:t>- Accurately represent your role, authority, and qualifications</w:t>
        <w:br/>
        <w:t>- Do not make commitments or agreements beyond your authority</w:t>
        <w:br/>
        <w:t>- Make clear when expressing personal opinions versus company positions</w:t>
        <w:br/>
        <w:t>- Protect Example Corp's reputation in public forums and social media</w:t>
        <w:br/>
        <w:t>- Obtain approval before speaking on behalf of the company to media or at public events</w:t>
        <w:br/>
        <w:t>- Follow all applicable policies regarding public statements and external communications</w:t>
      </w:r>
    </w:p>
    <w:p>
      <w:pPr>
        <w:spacing w:after="240"/>
      </w:pPr>
      <w:r>
        <w:rPr>
          <w:b/>
        </w:rPr>
        <w:t>Use of Company Resources:</w:t>
      </w:r>
      <w:r>
        <w:t>- Use company time, equipment, and resources primarily for legitimate business purposes</w:t>
        <w:br/>
        <w:t>- Limited personal use of company resources (email, internet, phone) is acceptable if it does not interfere with work responsibilities, violate other policies, or incur significant costs</w:t>
        <w:br/>
        <w:t>- Do not use company resources for outside business activities or personal financial gain</w:t>
        <w:br/>
        <w:t>- Protect company assets from loss, theft, damage, or misuse</w:t>
        <w:br/>
        <w:t>- Return all company property promptly upon termination of employment</w:t>
      </w:r>
    </w:p>
    <w:p>
      <w:pPr>
        <w:spacing w:after="240"/>
      </w:pPr>
      <w:r>
        <w:rPr>
          <w:b/>
        </w:rPr>
        <w:t>Professional Relationships:</w:t>
      </w:r>
      <w:r>
        <w:t>- Build relationships based on mutual respect and business objectives</w:t>
        <w:br/>
        <w:t>- Maintain appropriate professional boundaries with colleagues, customers, and vendors</w:t>
        <w:br/>
        <w:t>- Avoid romantic or sexual relationships that create conflicts of interest or the appearance of favoritism (see Section 4.4.3 for specific requirements regarding reporting relationships)</w:t>
        <w:br/>
        <w:t>- Do not use your position to gain personal advantages or favors</w:t>
        <w:br/>
        <w:t>- Separate personal friendships from business decision-making</w:t>
      </w:r>
    </w:p>
    <w:p>
      <w:pPr>
        <w:spacing w:after="240"/>
      </w:pPr>
      <w:r>
        <w:rPr>
          <w:b/>
        </w:rPr>
        <w:t>Appearance and Conduct:</w:t>
      </w:r>
      <w:r>
        <w:t>- Present yourself professionally in alignment with your role and Example Corp's culture</w:t>
        <w:br/>
        <w:t>- Dress appropriately for your work environment and any client-facing situations</w:t>
        <w:br/>
        <w:t>- Arrive prepared and on time for meetings and commitments</w:t>
        <w:br/>
        <w:t>- Maintain workspace cleanliness and organization</w:t>
        <w:br/>
        <w:t>- Follow workplace safety requirements and report safety concerns</w:t>
      </w:r>
    </w:p>
    <w:p>
      <w:pPr>
        <w:spacing w:after="240"/>
      </w:pPr>
      <w:r>
        <w:rPr>
          <w:b/>
        </w:rPr>
        <w:t>1.4.3 Conflicts of Interest - General Principles</w:t>
      </w:r>
    </w:p>
    <w:p>
      <w:pPr>
        <w:spacing w:after="240"/>
      </w:pPr>
      <w:r>
        <w:t>A conflict of interest occurs when personal interests may interfere—or appear to interfere—with the interests of Example Corp. Both actual conflicts and the appearance of conflicts can undermine trust and must be disclosed and managed appropriately.</w:t>
      </w:r>
    </w:p>
    <w:p>
      <w:pPr>
        <w:spacing w:after="240"/>
      </w:pPr>
      <w:r>
        <w:rPr>
          <w:b/>
        </w:rPr>
        <w:t>What Constitutes a Conflict:</w:t>
      </w:r>
    </w:p>
    <w:p>
      <w:pPr>
        <w:spacing w:after="240"/>
      </w:pPr>
      <w:r>
        <w:t>A conflict of interest may arise from financial interests, personal relationships, outside activities, or positions that could:</w:t>
        <w:br/>
        <w:t>- Influence your judgment in business decisions</w:t>
        <w:br/>
        <w:t>- Create the appearance of compromised objectivity</w:t>
        <w:br/>
        <w:t>- Result in personal benefit at the expense of Example Corp</w:t>
        <w:br/>
        <w:t>- Divide your loyalty between Example Corp and another interest</w:t>
        <w:br/>
        <w:t>- Undermine stakeholders' confidence in your impartiality</w:t>
      </w:r>
    </w:p>
    <w:p>
      <w:pPr>
        <w:spacing w:after="240"/>
      </w:pPr>
      <w:r>
        <w:rPr>
          <w:b/>
        </w:rPr>
        <w:t>Disclosure Requirement:</w:t>
      </w:r>
    </w:p>
    <w:p>
      <w:pPr>
        <w:spacing w:after="240"/>
      </w:pPr>
      <w:r>
        <w:t>Personnel must promptly disclose potential conflicts of interest to their manager and HR/Compliance Officer using the Conflict of Interest Disclosure Form (Appendix B). Disclosure does not automatically mean the activity is prohibited, but it allows the organization to evaluate the situation and implement appropriate safeguards if needed.</w:t>
      </w:r>
    </w:p>
    <w:p>
      <w:pPr>
        <w:spacing w:after="240"/>
      </w:pPr>
      <w:r>
        <w:rPr>
          <w:b/>
        </w:rPr>
        <w:t>All personnel must complete an annual conflict of interest disclosure</w:t>
      </w:r>
      <w:r>
        <w:t>, even if they have no conflicts to report. This ensures regular review and provides an opportunity to disclose conflicts that may have arisen during the year.</w:t>
      </w:r>
    </w:p>
    <w:p>
      <w:pPr>
        <w:spacing w:after="240"/>
      </w:pPr>
      <w:r>
        <w:rPr>
          <w:b/>
        </w:rPr>
        <w:t>1.4.4 Financial Conflicts of Interest</w:t>
      </w:r>
    </w:p>
    <w:p>
      <w:pPr>
        <w:spacing w:after="240"/>
      </w:pPr>
      <w:r>
        <w:t>Financial conflicts arise when personal financial interests could influence business decisions:</w:t>
      </w:r>
    </w:p>
    <w:p>
      <w:pPr>
        <w:spacing w:after="240"/>
      </w:pPr>
      <w:r>
        <w:rPr>
          <w:b/>
        </w:rPr>
        <w:t>Investments and Ownership:</w:t>
      </w:r>
      <w:r>
        <w:t>- Significant financial interest in competitors, customers, vendors, or business partners</w:t>
        <w:br/>
        <w:t>- Ownership of businesses that compete with or could do business with Example Corp</w:t>
        <w:br/>
        <w:t>- Investment opportunities presented because of your position at Example Corp</w:t>
        <w:br/>
        <w:t>- Stock ownership exceeding 1% in any company with which Example Corp does business (diversified mutual funds and similar investments are generally acceptable)</w:t>
      </w:r>
    </w:p>
    <w:p>
      <w:pPr>
        <w:spacing w:after="240"/>
      </w:pPr>
      <w:r>
        <w:rPr>
          <w:b/>
        </w:rPr>
        <w:t>Example - Acceptable:</w:t>
      </w:r>
      <w:r>
        <w:t>You own shares of a Fortune 500 company through a diversified mutual fund in your retirement account. The company is a potential vendor. This is generally acceptable because the investment is small, diversified, and you have no control over the mutual fund's holdings.</w:t>
      </w:r>
    </w:p>
    <w:p>
      <w:pPr>
        <w:spacing w:after="240"/>
      </w:pPr>
      <w:r>
        <w:rPr>
          <w:b/>
        </w:rPr>
        <w:t>Example - Conflict Requiring Disclosure:</w:t>
      </w:r>
      <w:r>
        <w:t>You own 5% of a startup that provides services similar to those offered by Example Corp. This creates a conflict because you have significant ownership in a competitor. You must disclose this investment, and you should not participate in decisions about competitive strategy, pricing, or market positioning.</w:t>
      </w:r>
    </w:p>
    <w:p>
      <w:pPr>
        <w:spacing w:after="240"/>
      </w:pPr>
      <w:r>
        <w:rPr>
          <w:b/>
        </w:rPr>
        <w:t>Outside Employment and Business Activities:</w:t>
      </w:r>
      <w:r>
        <w:t>- Any employment, consulting, or business activity outside Example Corp</w:t>
        <w:br/>
        <w:t>- Serving as an officer, director, or advisor to another business</w:t>
        <w:br/>
        <w:t>- Freelance or gig work in areas related to Example Corp's business</w:t>
        <w:br/>
        <w:t>- Operating your own business, even if unrelated to Example Corp</w:t>
      </w:r>
    </w:p>
    <w:p>
      <w:pPr>
        <w:spacing w:after="240"/>
      </w:pPr>
      <w:r>
        <w:t>All outside employment and business activities must be disclosed annually. Some activities may be prohibited if they:</w:t>
        <w:br/>
        <w:t>- Compete with Example Corp</w:t>
        <w:br/>
        <w:t>- Use Example Corp resources, information, or time</w:t>
        <w:br/>
        <w:t>- Create customer confusion about your role</w:t>
        <w:br/>
        <w:t>- Impact your job performance or availability</w:t>
      </w:r>
    </w:p>
    <w:p>
      <w:pPr>
        <w:spacing w:after="240"/>
      </w:pPr>
      <w:r>
        <w:rPr>
          <w:b/>
        </w:rPr>
        <w:t>1.4.5 Relational Conflicts of Interest</w:t>
      </w:r>
    </w:p>
    <w:p>
      <w:pPr>
        <w:spacing w:after="240"/>
      </w:pPr>
      <w:r>
        <w:t>Personal relationships can create actual or perceived conflicts of interest:</w:t>
      </w:r>
    </w:p>
    <w:p>
      <w:pPr>
        <w:spacing w:after="240"/>
      </w:pPr>
      <w:r>
        <w:rPr>
          <w:b/>
        </w:rPr>
        <w:t>Family Member Relationships:</w:t>
      </w:r>
      <w:r>
        <w:t>Family members include spouses, domestic partners, parents, children, siblings, in-laws, and any other relatives living in your household.</w:t>
      </w:r>
    </w:p>
    <w:p>
      <w:pPr>
        <w:pStyle w:val="ListBullet"/>
        <w:spacing w:after="120"/>
      </w:pPr>
      <w:r>
        <w:t>Employment or business relationships with family members must be disclosed</w:t>
      </w:r>
    </w:p>
    <w:p>
      <w:pPr>
        <w:pStyle w:val="ListBullet"/>
        <w:spacing w:after="120"/>
      </w:pPr>
      <w:r>
        <w:t>Personnel may not supervise, evaluate, or have decision-making authority over family members</w:t>
      </w:r>
    </w:p>
    <w:p>
      <w:pPr>
        <w:pStyle w:val="ListBullet"/>
        <w:spacing w:after="120"/>
      </w:pPr>
      <w:r>
        <w:t>Personnel should not participate in decisions to hire, promote, set compensation for, or otherwise affect the employment of family members</w:t>
      </w:r>
    </w:p>
    <w:p>
      <w:pPr>
        <w:pStyle w:val="ListBullet"/>
        <w:spacing w:after="240"/>
      </w:pPr>
      <w:r>
        <w:t>Family members working for competitors, customers, or vendors must be disclosed, especially if those relationships could affect business decisions</w:t>
      </w:r>
    </w:p>
    <w:p>
      <w:pPr>
        <w:spacing w:after="240"/>
      </w:pPr>
      <w:r>
        <w:rPr>
          <w:b/>
        </w:rPr>
        <w:t>Example - Conflict Requiring Management:</w:t>
      </w:r>
      <w:r>
        <w:t>Your spouse is being considered for a position in your department. You must disclose this relationship immediately. You cannot participate in the hiring decision, and if your spouse is hired, reporting relationships must be structured so you do not supervise them.</w:t>
      </w:r>
    </w:p>
    <w:p>
      <w:pPr>
        <w:spacing w:after="240"/>
      </w:pPr>
      <w:r>
        <w:rPr>
          <w:b/>
        </w:rPr>
        <w:t>Close Personal Relationships:</w:t>
      </w:r>
      <w:r>
        <w:t>Close personal relationships (romantic, intimate, or very close friendships) with colleagues can create conflicts:</w:t>
        <w:br/>
        <w:t>- Relationships between personnel in direct reporting relationships must be disclosed immediately</w:t>
        <w:br/>
        <w:t>- Such relationships typically require changes in reporting structure</w:t>
        <w:br/>
        <w:t>- Relationships that create appearance of favoritism should be disclosed</w:t>
        <w:br/>
        <w:t>- Personnel in romantic relationships should not participate in employment decisions affecting their partner</w:t>
      </w:r>
    </w:p>
    <w:p>
      <w:pPr>
        <w:spacing w:after="240"/>
      </w:pPr>
      <w:r>
        <w:rPr>
          <w:b/>
        </w:rPr>
        <w:t>Example - Requires Immediate Disclosure:</w:t>
      </w:r>
      <w:r>
        <w:t>You begin dating a colleague who reports to you. This creates an immediate conflict. You must disclose the relationship to HR within one business day. The organization will restructure reporting relationships to eliminate the direct supervisory relationship.</w:t>
      </w:r>
    </w:p>
    <w:p>
      <w:pPr>
        <w:spacing w:after="240"/>
      </w:pPr>
      <w:r>
        <w:rPr>
          <w:b/>
        </w:rPr>
        <w:t>1.4.6 Gifts, Entertainment, and Hospitality</w:t>
      </w:r>
    </w:p>
    <w:p>
      <w:pPr>
        <w:spacing w:after="240"/>
      </w:pPr>
      <w:r>
        <w:t>Accepting or providing gifts, meals, entertainment, or other business courtesies can create conflicts or the appearance of improper influence. The following standards apply:</w:t>
      </w:r>
    </w:p>
    <w:p>
      <w:pPr>
        <w:spacing w:after="240"/>
      </w:pPr>
      <w:r>
        <w:rPr>
          <w:b/>
        </w:rPr>
        <w:t>General Principles:</w:t>
      </w:r>
      <w:r>
        <w:t>- Business courtesies should be reasonable, infrequent, and have legitimate business purposes</w:t>
        <w:br/>
        <w:t>- Never accept anything that could appear to influence business decisions</w:t>
        <w:br/>
        <w:t>- Never provide anything that could appear intended to influence others' decisions</w:t>
        <w:br/>
        <w:t>- When in doubt about appropriateness, disclose and seek approval</w:t>
      </w:r>
    </w:p>
    <w:p>
      <w:pPr>
        <w:spacing w:after="240"/>
      </w:pPr>
      <w:r>
        <w:rPr>
          <w:b/>
        </w:rPr>
        <w:t>Acceptable Business Courtesies:</w:t>
      </w:r>
      <w:r>
        <w:t>The following are generally acceptable without pre-approval if they meet the criteria above:</w:t>
        <w:br/>
        <w:t>- Occasional business meals of reasonable value (typically under $100 per person)</w:t>
        <w:br/>
        <w:t>- Promotional items of nominal value (pens, mugs, calendars, typically under $25)</w:t>
        <w:br/>
        <w:t>- Attendance at business conferences or training events relevant to your role</w:t>
        <w:br/>
        <w:t>- Tickets to sporting or entertainment events if you attend with the customer/vendor and conduct business</w:t>
        <w:br/>
        <w:t>- Modest gifts tied to special occasions (holidays, significant work anniversaries) of $50 or less</w:t>
      </w:r>
    </w:p>
    <w:p>
      <w:pPr>
        <w:spacing w:after="240"/>
      </w:pPr>
      <w:r>
        <w:rPr>
          <w:b/>
        </w:rPr>
        <w:t>Require Pre-Approval and Disclosure:</w:t>
      </w:r>
      <w:r>
        <w:t>The following require advance approval from your manager and disclosure to HR/Compliance:</w:t>
        <w:br/>
        <w:t>- Any gift, meal, or entertainment valued at more than $100</w:t>
        <w:br/>
        <w:t>- Cash or cash equivalents (gift cards, gift certificates) of any amount</w:t>
        <w:br/>
        <w:t>- Multiple gifts from the same source, even if individually modest, that total more than $100 annually</w:t>
        <w:br/>
        <w:t>- Travel, lodging, or entertainment not directly connected to business activities</w:t>
        <w:br/>
        <w:t>- Gifts or entertainment offered during contract negotiations or competitive bidding processes</w:t>
      </w:r>
    </w:p>
    <w:p>
      <w:pPr>
        <w:spacing w:after="240"/>
      </w:pPr>
      <w:r>
        <w:rPr>
          <w:b/>
        </w:rPr>
        <w:t>Always Prohibited:</w:t>
      </w:r>
      <w:r>
        <w:t>- Cash or cash equivalents from customers, vendors, or business partners</w:t>
        <w:br/>
        <w:t>- Anything that violates applicable laws (such as anti-bribery laws)</w:t>
        <w:br/>
        <w:t>- Gifts or entertainment that could be perceived as lavish or excessive</w:t>
        <w:br/>
        <w:t>- Anything offered in exchange for specific business decisions or favorable treatment</w:t>
        <w:br/>
        <w:t>- Gifts or courtesies to or from government officials or representatives (subject to stricter requirements under anti-corruption laws)</w:t>
      </w:r>
    </w:p>
    <w:p>
      <w:pPr>
        <w:spacing w:after="240"/>
      </w:pPr>
      <w:r>
        <w:rPr>
          <w:b/>
        </w:rPr>
        <w:t>Providing Gifts to Others:</w:t>
      </w:r>
      <w:r>
        <w:t>The same standards apply when Example Corp personnel offer gifts, meals, or entertainment to others. Never offer anything that could be perceived as intended to improperly influence business decisions. Always ensure that gifts provided on behalf of Example Corp are reasonable, have legitimate business purposes, and comply with recipients' policies.</w:t>
      </w:r>
    </w:p>
    <w:p>
      <w:pPr>
        <w:spacing w:after="240"/>
      </w:pPr>
      <w:r>
        <w:rPr>
          <w:b/>
        </w:rPr>
        <w:t>1.4.7 Fair Dealing and Competition</w:t>
      </w:r>
    </w:p>
    <w:p>
      <w:pPr>
        <w:spacing w:after="240"/>
      </w:pPr>
      <w:r>
        <w:t>Example Corp competes fairly and honestly in the marketplace:</w:t>
      </w:r>
    </w:p>
    <w:p>
      <w:pPr>
        <w:spacing w:after="240"/>
      </w:pPr>
      <w:r>
        <w:rPr>
          <w:b/>
        </w:rPr>
        <w:t>Competitive Practices:</w:t>
      </w:r>
      <w:r>
        <w:t>- Compete based on the merits of our products and services</w:t>
        <w:br/>
        <w:t>- Do not disparage competitors through false or misleading statements</w:t>
        <w:br/>
        <w:t>- Obtain competitive information only through legitimate means (public sources, trade publications, conferences)</w:t>
        <w:br/>
        <w:t>- Never attempt to obtain competitors' confidential information through improper means</w:t>
        <w:br/>
        <w:t>- Do not coordinate with competitors on pricing, market allocation, or other competitive terms</w:t>
      </w:r>
    </w:p>
    <w:p>
      <w:pPr>
        <w:spacing w:after="240"/>
      </w:pPr>
      <w:r>
        <w:rPr>
          <w:b/>
        </w:rPr>
        <w:t>Customer and Vendor Relationships:</w:t>
      </w:r>
      <w:r>
        <w:t>- Represent products and services accurately; do not make false or misleading claims</w:t>
        <w:br/>
        <w:t>- Honor commitments and agreements</w:t>
        <w:br/>
        <w:t>- Do not take unfair advantage through manipulation, concealment, or misrepresentation</w:t>
        <w:br/>
        <w:t>- Treat all customers and vendors fairly, providing comparable terms for comparable situations</w:t>
        <w:br/>
        <w:t>- Maintain appropriate boundaries; do not use personal relationships to gain unfair business advantages</w:t>
      </w:r>
    </w:p>
    <w:p>
      <w:pPr>
        <w:spacing w:after="240"/>
      </w:pPr>
      <w:r>
        <w:rPr>
          <w:b/>
        </w:rPr>
        <w:t>Antitrust and Competition Laws:</w:t>
      </w:r>
      <w:r>
        <w:t>Personnel involved in pricing, bidding, or competitive strategy must be particularly attentive to antitrust and competition laws, which prohibit:</w:t>
        <w:br/>
        <w:t>- Price fixing or coordination with competitors</w:t>
        <w:br/>
        <w:t>- Market allocation or customer allocation agreements with competitors</w:t>
        <w:br/>
        <w:t>- Bid rigging or coordination on competitive proposals</w:t>
        <w:br/>
        <w:t>- Certain exclusive dealing arrangements</w:t>
        <w:br/>
        <w:t>- Tying arrangements that require customers to purchase unwanted products</w:t>
      </w:r>
    </w:p>
    <w:p>
      <w:pPr>
        <w:spacing w:after="240"/>
      </w:pPr>
      <w:r>
        <w:t>Violations of antitrust laws can result in severe penalties including criminal prosecution of individuals. If you have questions about whether contemplated conduct could violate competition laws, consult the Chief Legal Officer before proceeding.</w:t>
      </w:r>
    </w:p>
    <w:p>
      <w:pPr>
        <w:pStyle w:val="Heading3"/>
        <w:spacing w:after="240"/>
      </w:pPr>
      <w:r>
        <w:t>1.5 Confidentiality and Information Protection</w:t>
      </w:r>
    </w:p>
    <w:p>
      <w:pPr>
        <w:spacing w:after="240"/>
      </w:pPr>
      <w:r>
        <w:t>Protecting confidential information is a fundamental obligation that applies to all personnel throughout their employment and after their relationship with Example Corp ends.</w:t>
      </w:r>
    </w:p>
    <w:p>
      <w:pPr>
        <w:spacing w:after="240"/>
      </w:pPr>
      <w:r>
        <w:rPr>
          <w:b/>
        </w:rPr>
        <w:t>1.5.1 Confidentiality Obligations - Overview</w:t>
      </w:r>
    </w:p>
    <w:p>
      <w:pPr>
        <w:spacing w:after="240"/>
      </w:pPr>
      <w:r>
        <w:t>Personnel may access confidential information belonging to Example Corp, our customers, and our business partners in the course of their work. This access creates obligations to:</w:t>
        <w:br/>
        <w:t>- Protect confidential information from unauthorized disclosure</w:t>
        <w:br/>
        <w:t>- Use confidential information only for authorized business purposes</w:t>
        <w:br/>
        <w:t>- Handle confidential information according to its sensitivity level and applicable policies</w:t>
        <w:br/>
        <w:t>- Return or destroy confidential information when no longer needed or upon termination</w:t>
        <w:br/>
        <w:t>- Maintain confidentiality obligations indefinitely, even after employment ends</w:t>
      </w:r>
    </w:p>
    <w:p>
      <w:pPr>
        <w:spacing w:after="240"/>
      </w:pPr>
      <w:r>
        <w:t>These obligations apply regardless of whether information is explicitly marked "confidential." Personnel are expected to recognize information that should be protected based on its nature and context.</w:t>
      </w:r>
    </w:p>
    <w:p>
      <w:pPr>
        <w:spacing w:after="240"/>
      </w:pPr>
      <w:r>
        <w:rPr>
          <w:b/>
        </w:rPr>
        <w:t>1.5.2 Types of Confidential Information</w:t>
      </w:r>
    </w:p>
    <w:p>
      <w:pPr>
        <w:spacing w:after="240"/>
      </w:pPr>
      <w:r>
        <w:rPr>
          <w:b/>
        </w:rPr>
        <w:t>Example Corp Proprietary Information:</w:t>
      </w:r>
      <w:r>
        <w:t>- Business strategies, plans, and forecasts</w:t>
        <w:br/>
        <w:t>- Financial information not publicly disclosed (revenue, profit margins, budgets, forecasts)</w:t>
        <w:br/>
        <w:t>- Product roadmaps and development plans</w:t>
        <w:br/>
        <w:t>- Technical specifications and source code</w:t>
        <w:br/>
        <w:t>- Marketing and sales strategies</w:t>
        <w:br/>
        <w:t>- Customer lists and prospect information</w:t>
        <w:br/>
        <w:t>- Pricing strategies and cost structures</w:t>
        <w:br/>
        <w:t>- Security measures and vulnerabilities</w:t>
        <w:br/>
        <w:t>- Operational procedures and methodologies</w:t>
        <w:br/>
        <w:t>- Employee personal information and compensation data</w:t>
        <w:br/>
        <w:t>- Legal strategies and attorney communications</w:t>
        <w:br/>
        <w:t>- Information designated as confidential by management</w:t>
      </w:r>
    </w:p>
    <w:p>
      <w:pPr>
        <w:spacing w:after="240"/>
      </w:pPr>
      <w:r>
        <w:rPr>
          <w:b/>
        </w:rPr>
        <w:t>Customer Information:</w:t>
      </w:r>
      <w:r>
        <w:t>- Customer data processed or stored by Example Corp</w:t>
        <w:br/>
        <w:t>- Information provided to us under non-disclosure agreements</w:t>
        <w:br/>
        <w:t>- Customer business strategies, systems, and operations</w:t>
        <w:br/>
        <w:t>- Personal information of customer personnel</w:t>
        <w:br/>
        <w:t>- Customer security configurations and requirements</w:t>
        <w:br/>
        <w:t>- Service usage data and performance metrics</w:t>
        <w:br/>
        <w:t>- Any information customers reasonably expect to be kept confidential</w:t>
      </w:r>
    </w:p>
    <w:p>
      <w:pPr>
        <w:spacing w:after="240"/>
      </w:pPr>
      <w:r>
        <w:rPr>
          <w:b/>
        </w:rPr>
        <w:t>Third-Party Information:</w:t>
      </w:r>
      <w:r>
        <w:t>- Information provided by vendors, partners, or others under confidentiality agreements</w:t>
        <w:br/>
        <w:t>- Business partner strategies and confidential business information</w:t>
        <w:br/>
        <w:t>- Technology and systems information from vendors</w:t>
        <w:br/>
        <w:t>- Pre-release product information from vendors or partners</w:t>
      </w:r>
    </w:p>
    <w:p>
      <w:pPr>
        <w:spacing w:after="240"/>
      </w:pPr>
      <w:r>
        <w:rPr>
          <w:b/>
        </w:rPr>
        <w:t>1.5.3 Handling Confidential Information</w:t>
      </w:r>
    </w:p>
    <w:p>
      <w:pPr>
        <w:spacing w:after="240"/>
      </w:pPr>
      <w:r>
        <w:rPr>
          <w:b/>
        </w:rPr>
        <w:t>Access Controls:</w:t>
      </w:r>
      <w:r>
        <w:t>- Access confidential information only when necessary for authorized job responsibilities</w:t>
        <w:br/>
        <w:t>- Use role-appropriate access credentials; never share passwords or use others' credentials</w:t>
        <w:br/>
        <w:t>- Do not attempt to access information beyond your authorized scope</w:t>
        <w:br/>
        <w:t>- Log out or lock workstations when stepping away</w:t>
        <w:br/>
        <w:t>- Report suspected unauthorized access immediately to IT Security</w:t>
      </w:r>
    </w:p>
    <w:p>
      <w:pPr>
        <w:spacing w:after="240"/>
      </w:pPr>
      <w:r>
        <w:rPr>
          <w:b/>
        </w:rPr>
        <w:t>Storage and Transmission:</w:t>
      </w:r>
      <w:r>
        <w:t>- Store confidential information only in approved systems and locations</w:t>
        <w:br/>
        <w:t>- Encrypt confidential information when transmitting electronically (refer to Information Security Policy)</w:t>
        <w:br/>
        <w:t>- Use approved file sharing and collaboration tools; do not use personal cloud storage for business information</w:t>
        <w:br/>
        <w:t>- Do not store confidential information on personal devices unless explicitly authorized and properly secured</w:t>
        <w:br/>
        <w:t>- Protect physical documents containing confidential information; do not leave them unattended in public areas</w:t>
      </w:r>
    </w:p>
    <w:p>
      <w:pPr>
        <w:spacing w:after="240"/>
      </w:pPr>
      <w:r>
        <w:rPr>
          <w:b/>
        </w:rPr>
        <w:t>Example - Proper Handling:</w:t>
      </w:r>
      <w:r>
        <w:t>You need to share a document containing customer configuration information with a colleague. You use Example Corp's approved file sharing system, verify the recipient's need to know, and set appropriate access permissions. You do not email the document to your personal email account or upload it to personal cloud storage.</w:t>
      </w:r>
    </w:p>
    <w:p>
      <w:pPr>
        <w:spacing w:after="240"/>
      </w:pPr>
      <w:r>
        <w:rPr>
          <w:b/>
        </w:rPr>
        <w:t>Example - Improper Handling:</w:t>
      </w:r>
      <w:r>
        <w:t>You save customer data to a personal USB drive to work on it at home over the weekend. This violates policy even if you have good intentions, because personal devices may lack security controls and could be lost or stolen, creating risk of data breach.</w:t>
      </w:r>
    </w:p>
    <w:p>
      <w:pPr>
        <w:spacing w:after="240"/>
      </w:pPr>
      <w:r>
        <w:rPr>
          <w:b/>
        </w:rPr>
        <w:t>Disclosure and Sharing:</w:t>
      </w:r>
      <w:r>
        <w:t>- Share confidential information only with individuals who have a legitimate business need to know</w:t>
        <w:br/>
        <w:t>- Verify recipients' authorization before sharing confidential information</w:t>
        <w:br/>
        <w:t>- Remind recipients of confidentiality obligations when sharing sensitive information</w:t>
        <w:br/>
        <w:t>- Do not discuss confidential information in public places where conversations could be overheard</w:t>
        <w:br/>
        <w:t>- Exercise caution on phone calls, video conferences, and in co-working spaces</w:t>
        <w:br/>
        <w:t>- Do not disclose confidential information to family members, friends, or others outside Example Corp</w:t>
      </w:r>
    </w:p>
    <w:p>
      <w:pPr>
        <w:spacing w:after="240"/>
      </w:pPr>
      <w:r>
        <w:rPr>
          <w:b/>
        </w:rPr>
        <w:t>Disposal:</w:t>
      </w:r>
      <w:r>
        <w:t>- Destroy confidential information securely when no longer needed</w:t>
        <w:br/>
        <w:t>- Shred physical documents; do not simply throw them in trash</w:t>
        <w:br/>
        <w:t>- Follow IT procedures for secure deletion of electronic files</w:t>
        <w:br/>
        <w:t>- Return or destroy confidential information upon project completion or termination of employment</w:t>
      </w:r>
    </w:p>
    <w:p>
      <w:pPr>
        <w:spacing w:after="240"/>
      </w:pPr>
      <w:r>
        <w:rPr>
          <w:b/>
        </w:rPr>
        <w:t>1.5.4 Intellectual Property Protection</w:t>
      </w:r>
    </w:p>
    <w:p>
      <w:pPr>
        <w:spacing w:after="240"/>
      </w:pPr>
      <w:r>
        <w:t>Example Corp's intellectual property represents significant business value and must be protected:</w:t>
      </w:r>
    </w:p>
    <w:p>
      <w:pPr>
        <w:spacing w:after="240"/>
      </w:pPr>
      <w:r>
        <w:rPr>
          <w:b/>
        </w:rPr>
        <w:t>Company Intellectual Property:</w:t>
      </w:r>
      <w:r>
        <w:t>- Inventions, discoveries, and improvements created during employment typically belong to Example Corp</w:t>
        <w:br/>
        <w:t>- Review your employment agreement for specific terms regarding intellectual property assignment</w:t>
        <w:br/>
        <w:t>- Promptly disclose inventions and creative works to management</w:t>
        <w:br/>
        <w:t>- Cooperate with patent and trademark application processes</w:t>
        <w:br/>
        <w:t>- Do not use Example Corp intellectual property for personal projects without authorization</w:t>
      </w:r>
    </w:p>
    <w:p>
      <w:pPr>
        <w:spacing w:after="240"/>
      </w:pPr>
      <w:r>
        <w:rPr>
          <w:b/>
        </w:rPr>
        <w:t>Respecting Others' Intellectual Property:</w:t>
      </w:r>
      <w:r>
        <w:t>- Use only properly licensed software, tools, and content</w:t>
        <w:br/>
        <w:t>- Do not incorporate third-party code, images, or content without proper licensing</w:t>
        <w:br/>
        <w:t>- Respect copyright, trademark, and patent rights</w:t>
        <w:br/>
        <w:t>- Follow open source license terms carefully</w:t>
        <w:br/>
        <w:t>- Obtain legal review for questions about intellectual property rights</w:t>
      </w:r>
    </w:p>
    <w:p>
      <w:pPr>
        <w:spacing w:after="240"/>
      </w:pPr>
      <w:r>
        <w:rPr>
          <w:b/>
        </w:rPr>
        <w:t>1.5.5 Social Media and Public Communications</w:t>
      </w:r>
    </w:p>
    <w:p>
      <w:pPr>
        <w:spacing w:after="240"/>
      </w:pPr>
      <w:r>
        <w:t>Social media and public communications present unique risks for inadvertent disclosure of confidential information:</w:t>
      </w:r>
    </w:p>
    <w:p>
      <w:pPr>
        <w:spacing w:after="240"/>
      </w:pPr>
      <w:r>
        <w:rPr>
          <w:b/>
        </w:rPr>
        <w:t>Personal Social Media Use:</w:t>
      </w:r>
      <w:r>
        <w:t>- You may mention that you work for Example Corp and describe your role in general terms</w:t>
        <w:br/>
        <w:t>- Do not disclose confidential information about Example Corp, customers, or business partners</w:t>
        <w:br/>
        <w:t>- Do not post about unreleased products, strategies, financial results, or internal decisions</w:t>
        <w:br/>
        <w:t>- Do not share customer names, project details, or information from confidential meetings</w:t>
        <w:br/>
        <w:t>- Do not post photos or videos from Example Corp facilities that reveal confidential information (whiteboards, screens, documents)</w:t>
        <w:br/>
        <w:t>- Remember that "private" social media posts can still be shared or disclosed</w:t>
      </w:r>
    </w:p>
    <w:p>
      <w:pPr>
        <w:spacing w:after="240"/>
      </w:pPr>
      <w:r>
        <w:rPr>
          <w:b/>
        </w:rPr>
        <w:t>Example - Acceptable Post:</w:t>
      </w:r>
      <w:r>
        <w:t>"Excited to join the engineering team at Example Corp! Looking forward to contributing to cloud security solutions."</w:t>
      </w:r>
    </w:p>
    <w:p>
      <w:pPr>
        <w:spacing w:after="240"/>
      </w:pPr>
      <w:r>
        <w:rPr>
          <w:b/>
        </w:rPr>
        <w:t>Example - Problematic Post:</w:t>
      </w:r>
      <w:r>
        <w:t>"Just closed a huge deal with [Customer Name]! Their migration to our platform starts next month. #winning"</w:t>
      </w:r>
    </w:p>
    <w:p>
      <w:pPr>
        <w:spacing w:after="240"/>
      </w:pPr>
      <w:r>
        <w:t>This violates policy because it discloses customer name, project details, and timeline—information that is confidential.</w:t>
      </w:r>
    </w:p>
    <w:p>
      <w:pPr>
        <w:spacing w:after="240"/>
      </w:pPr>
      <w:r>
        <w:rPr>
          <w:b/>
        </w:rPr>
        <w:t>Speaking About Example Corp:</w:t>
      </w:r>
      <w:r>
        <w:t>- Do not speak to media, industry analysts, or at conferences on behalf of Example Corp without authorization from Marketing/Communications</w:t>
        <w:br/>
        <w:t>- Clearly state when you are expressing personal opinions versus company positions</w:t>
        <w:br/>
        <w:t>- Make clear that personal views expressed on social media are yours alone and not Example Corp's</w:t>
        <w:br/>
        <w:t>- Do not participate in online forums or discussions that could be interpreted as representing Example Corp without authorization</w:t>
        <w:br/>
        <w:t>- Refer media inquiries to the appropriate company spokesperson</w:t>
      </w:r>
    </w:p>
    <w:p>
      <w:pPr>
        <w:spacing w:after="240"/>
      </w:pPr>
      <w:r>
        <w:rPr>
          <w:b/>
        </w:rPr>
        <w:t>1.5.6 Confidentiality in Specific Contexts</w:t>
      </w:r>
    </w:p>
    <w:p>
      <w:pPr>
        <w:spacing w:after="240"/>
      </w:pPr>
      <w:r>
        <w:rPr>
          <w:b/>
        </w:rPr>
        <w:t>During Employment Changes:</w:t>
      </w:r>
      <w:r>
        <w:t>- Do not take confidential information when leaving Example Corp for any reason</w:t>
        <w:br/>
        <w:t>- Return all company property, documents, and data</w:t>
        <w:br/>
        <w:t>- Delete Example Corp information from personal devices</w:t>
        <w:br/>
        <w:t>- Honor post-employment confidentiality obligations</w:t>
        <w:br/>
        <w:t>- Do not solicit Example Corp customers or employees inappropriately if joining a competitor</w:t>
      </w:r>
    </w:p>
    <w:p>
      <w:pPr>
        <w:spacing w:after="240"/>
      </w:pPr>
      <w:r>
        <w:rPr>
          <w:b/>
        </w:rPr>
        <w:t>During Investigations or Audits:</w:t>
      </w:r>
      <w:r>
        <w:t>- Maintain confidentiality of investigation details unless disclosure is required by law</w:t>
        <w:br/>
        <w:t>- Do not discuss audit findings or observations outside appropriate channels</w:t>
        <w:br/>
        <w:t>- Protect confidentiality of individuals involved in investigations</w:t>
        <w:br/>
        <w:t>- Follow document retention requirements during legal holds</w:t>
      </w:r>
    </w:p>
    <w:p>
      <w:pPr>
        <w:spacing w:after="240"/>
      </w:pPr>
      <w:r>
        <w:rPr>
          <w:b/>
        </w:rPr>
        <w:t>1.5.7 Exceptions and Required Disclosures</w:t>
      </w:r>
    </w:p>
    <w:p>
      <w:pPr>
        <w:spacing w:after="240"/>
      </w:pPr>
      <w:r>
        <w:t>Confidentiality obligations are subject to certain exceptions:</w:t>
      </w:r>
    </w:p>
    <w:p>
      <w:pPr>
        <w:spacing w:after="240"/>
      </w:pPr>
      <w:r>
        <w:rPr>
          <w:b/>
        </w:rPr>
        <w:t>Legal Requirements:</w:t>
      </w:r>
      <w:r>
        <w:t>- You may disclose information when required by law, regulation, or valid legal process (subpoena, court order)</w:t>
        <w:br/>
        <w:t>- Consult with the Chief Legal Officer before making disclosures pursuant to legal process when possible</w:t>
        <w:br/>
        <w:t>- You may respond honestly to questions from government investigators, but notify the Chief Legal Officer of such contacts if possible</w:t>
      </w:r>
    </w:p>
    <w:p>
      <w:pPr>
        <w:spacing w:after="240"/>
      </w:pPr>
      <w:r>
        <w:rPr>
          <w:b/>
        </w:rPr>
        <w:t>Protected Whistleblower Disclosures:</w:t>
      </w:r>
      <w:r>
        <w:t>- You may report potential violations to government agencies without Example Corp's permission</w:t>
        <w:br/>
        <w:t>- You may communicate with your attorney about possible legal violations</w:t>
        <w:br/>
        <w:t>- These protections apply even if the communication includes disclosure of confidential information</w:t>
        <w:br/>
        <w:t>- Example Corp will not retaliate against employees who make protected disclosures to government authorities</w:t>
      </w:r>
    </w:p>
    <w:p>
      <w:pPr>
        <w:spacing w:after="240"/>
      </w:pPr>
      <w:r>
        <w:rPr>
          <w:b/>
        </w:rPr>
        <w:t>1.5.8 Duration of Confidentiality Obligations</w:t>
      </w:r>
    </w:p>
    <w:p>
      <w:pPr>
        <w:spacing w:after="240"/>
      </w:pPr>
      <w:r>
        <w:t>Confidentiality obligations continue indefinitely, even after your employment or business relationship with Example Corp ends:</w:t>
        <w:br/>
        <w:t>- Trade secrets remain confidential as long as they maintain trade secret status</w:t>
        <w:br/>
        <w:t>- Other confidential information remains confidential until publicly disclosed by Example Corp</w:t>
        <w:br/>
        <w:t>- Contractual confidentiality obligations continue according to agreement terms</w:t>
        <w:br/>
        <w:t>- When in doubt about continuing obligations, consult with the Chief Legal Officer</w:t>
      </w:r>
    </w:p>
    <w:p>
      <w:pPr>
        <w:spacing w:after="240"/>
      </w:pPr>
      <w:r>
        <w:rPr>
          <w:b/>
        </w:rPr>
        <w:t>1.5.9 Consequences of Unauthorized Disclosure</w:t>
      </w:r>
    </w:p>
    <w:p>
      <w:pPr>
        <w:spacing w:after="240"/>
      </w:pPr>
      <w:r>
        <w:t>Unauthorized disclosure of confidential information can result in:</w:t>
        <w:br/>
        <w:t>- Harm to Example Corp, customers, or business partners</w:t>
        <w:br/>
        <w:t>- Loss of competitive advantage</w:t>
        <w:br/>
        <w:t>- Breach of customer agreements and loss of business</w:t>
        <w:br/>
        <w:t>- Legal liability for Example Corp and individuals</w:t>
        <w:br/>
        <w:t>- Regulatory penalties</w:t>
        <w:br/>
        <w:t>- Damage to reputation and trust</w:t>
        <w:br/>
        <w:t>- Disciplinary action up to and including termination</w:t>
        <w:br/>
        <w:t>- Personal legal liability in some cases</w:t>
      </w:r>
    </w:p>
    <w:p>
      <w:pPr>
        <w:pStyle w:val="Heading3"/>
        <w:spacing w:after="240"/>
      </w:pPr>
      <w:r>
        <w:t>1.6 Workplace Conduct and Anti-Harassment</w:t>
      </w:r>
    </w:p>
    <w:p>
      <w:pPr>
        <w:spacing w:after="240"/>
      </w:pPr>
      <w:r>
        <w:t>Example Corp is committed to providing a work environment that is safe, respectful, inclusive, and free from harassment, discrimination, and inappropriate conduct.</w:t>
      </w:r>
    </w:p>
    <w:p>
      <w:pPr>
        <w:spacing w:after="240"/>
      </w:pPr>
      <w:r>
        <w:rPr>
          <w:b/>
        </w:rPr>
        <w:t>1.6.1 Standards for Workplace Behavior</w:t>
      </w:r>
    </w:p>
    <w:p>
      <w:pPr>
        <w:spacing w:after="240"/>
      </w:pPr>
      <w:r>
        <w:t>All personnel are expected to contribute to a positive work environment by:</w:t>
      </w:r>
    </w:p>
    <w:p>
      <w:pPr>
        <w:spacing w:after="240"/>
      </w:pPr>
      <w:r>
        <w:rPr>
          <w:b/>
        </w:rPr>
        <w:t>Fostering Respect and Inclusion:</w:t>
      </w:r>
      <w:r>
        <w:t>- Treating all colleagues, customers, and business partners with respect and professional courtesy</w:t>
        <w:br/>
        <w:t>- Valuing diverse perspectives, backgrounds, and experiences</w:t>
        <w:br/>
        <w:t>- Creating an environment where everyone feels welcome and able to contribute effectively</w:t>
        <w:br/>
        <w:t>- Listening actively and considering others' viewpoints with an open mind</w:t>
        <w:br/>
        <w:t>- Communicating professionally, even during disagreements or stressful situations</w:t>
        <w:br/>
        <w:t>- Supporting team members and collaborating effectively</w:t>
      </w:r>
    </w:p>
    <w:p>
      <w:pPr>
        <w:spacing w:after="240"/>
      </w:pPr>
      <w:r>
        <w:rPr>
          <w:b/>
        </w:rPr>
        <w:t>Professional Interactions:</w:t>
      </w:r>
      <w:r>
        <w:t>- Maintaining appropriate professional boundaries in workplace relationships</w:t>
        <w:br/>
        <w:t>- Avoiding behaviors that could make others uncomfortable or create hostile environments</w:t>
        <w:br/>
        <w:t>- Respecting others' personal space and preferences regarding physical contact</w:t>
        <w:br/>
        <w:t>- Being mindful of cultural differences in communication styles and norms</w:t>
        <w:br/>
        <w:t>- Using appropriate language; avoiding profanity, offensive jokes, or inappropriate comments</w:t>
        <w:br/>
        <w:t>- Keeping personal conversations and topics appropriate for professional settings</w:t>
      </w:r>
    </w:p>
    <w:p>
      <w:pPr>
        <w:spacing w:after="240"/>
      </w:pPr>
      <w:r>
        <w:rPr>
          <w:b/>
        </w:rPr>
        <w:t>Inclusive Language and Behavior:</w:t>
      </w:r>
      <w:r>
        <w:t>- Using inclusive language that respects all gender identities and expressions</w:t>
        <w:br/>
        <w:t>- Avoiding assumptions about individuals based on stereotypes</w:t>
        <w:br/>
        <w:t>- Respecting individuals' pronouns and preferred names</w:t>
        <w:br/>
        <w:t>- Creating opportunities for all team members to contribute and be heard</w:t>
        <w:br/>
        <w:t>- Addressing microaggressions and exclusionary behaviors when observed</w:t>
      </w:r>
    </w:p>
    <w:p>
      <w:pPr>
        <w:spacing w:after="240"/>
      </w:pPr>
      <w:r>
        <w:rPr>
          <w:b/>
        </w:rPr>
        <w:t>1.6.2 Zero Tolerance for Harassment</w:t>
      </w:r>
    </w:p>
    <w:p>
      <w:pPr>
        <w:spacing w:after="240"/>
      </w:pPr>
      <w:r>
        <w:t>Example Corp maintains zero tolerance for harassment of any kind. Harassment is prohibited whether committed by supervisors, co-workers, customers, vendors, or any other individual interacting with Example Corp personnel.</w:t>
      </w:r>
    </w:p>
    <w:p>
      <w:pPr>
        <w:spacing w:after="240"/>
      </w:pPr>
      <w:r>
        <w:rPr>
          <w:b/>
        </w:rPr>
        <w:t>Definition and Examples:</w:t>
      </w:r>
    </w:p>
    <w:p>
      <w:pPr>
        <w:spacing w:after="240"/>
      </w:pPr>
      <w:r>
        <w:t>Harassment includes unwelcome conduct based on protected characteristics (race, color, religion, sex, gender identity, sexual orientation, pregnancy, national origin, age, disability, genetic information, veteran status, or other protected characteristics) that:</w:t>
        <w:br/>
        <w:t>- Creates an intimidating, hostile, or offensive work environment, or</w:t>
        <w:br/>
        <w:t>- Interferes with work performance</w:t>
      </w:r>
    </w:p>
    <w:p>
      <w:pPr>
        <w:spacing w:after="240"/>
      </w:pPr>
      <w:r>
        <w:t>Harassment may include:</w:t>
        <w:br/>
        <w:t>-</w:t>
      </w:r>
      <w:r>
        <w:rPr>
          <w:b/>
        </w:rPr>
        <w:t>Verbal conduct:</w:t>
      </w:r>
      <w:r>
        <w:t>Offensive comments, jokes, slurs, epithets, name-calling, inappropriate questions about personal characteristics, unwelcome commentary about appearance or personal life</w:t>
        <w:br/>
        <w:t>-</w:t>
      </w:r>
      <w:r>
        <w:rPr>
          <w:b/>
        </w:rPr>
        <w:t>Physical conduct:</w:t>
      </w:r>
      <w:r>
        <w:t>Unwanted touching, blocking movement, physical intimidation, assault</w:t>
        <w:br/>
        <w:t>-</w:t>
      </w:r>
      <w:r>
        <w:rPr>
          <w:b/>
        </w:rPr>
        <w:t>Visual conduct:</w:t>
      </w:r>
      <w:r>
        <w:t>Offensive images or objects, inappropriate gestures, staring or leering</w:t>
        <w:br/>
        <w:t>-</w:t>
      </w:r>
      <w:r>
        <w:rPr>
          <w:b/>
        </w:rPr>
        <w:t>Written conduct:</w:t>
      </w:r>
      <w:r>
        <w:t>Offensive emails, messages, social media posts, or written notes</w:t>
        <w:br/>
        <w:t>-</w:t>
      </w:r>
      <w:r>
        <w:rPr>
          <w:b/>
        </w:rPr>
        <w:t>Cyber harassment:</w:t>
      </w:r>
      <w:r>
        <w:t>Online bullying, posting private information about others, creating hostile online environments</w:t>
      </w:r>
    </w:p>
    <w:p>
      <w:pPr>
        <w:spacing w:after="240"/>
      </w:pPr>
      <w:r>
        <w:rPr>
          <w:b/>
        </w:rPr>
        <w:t>Sexual Harassment:</w:t>
      </w:r>
    </w:p>
    <w:p>
      <w:pPr>
        <w:spacing w:after="240"/>
      </w:pPr>
      <w:r>
        <w:t>Sexual harassment includes unwelcome sexual advances, requests for sexual favors, and other verbal, physical, or visual conduct of a sexual nature when:</w:t>
        <w:br/>
        <w:t>- Submission is made explicitly or implicitly a term or condition of employment</w:t>
        <w:br/>
        <w:t>- Submission to or rejection of the conduct is used as the basis for employment decisions</w:t>
        <w:br/>
        <w:t>- The conduct has the purpose or effect of unreasonably interfering with work performance or creating an intimidating, hostile, or offensive work environment</w:t>
      </w:r>
    </w:p>
    <w:p>
      <w:pPr>
        <w:spacing w:after="240"/>
      </w:pPr>
      <w:r>
        <w:t>Examples of sexual harassment include:</w:t>
        <w:br/>
        <w:t>- Unwelcome sexual advances or propositions</w:t>
        <w:br/>
        <w:t>- Requests for sexual favors, especially when linked to employment decisions</w:t>
        <w:br/>
        <w:t>- Unwanted physical contact of a sexual nature</w:t>
        <w:br/>
        <w:t>- Sexual comments, jokes, or innuendo</w:t>
        <w:br/>
        <w:t>- Display or sharing of sexual images or content</w:t>
        <w:br/>
        <w:t>- Intrusive questions about personal or sexual life</w:t>
        <w:br/>
        <w:t>- Commenting on physical appearance in a sexual manner</w:t>
        <w:br/>
        <w:t>- Creating a sexualized work environment through conversation or materials</w:t>
      </w:r>
    </w:p>
    <w:p>
      <w:pPr>
        <w:spacing w:after="240"/>
      </w:pPr>
      <w:r>
        <w:rPr>
          <w:b/>
        </w:rPr>
        <w:t>Single Incident Standard:</w:t>
      </w:r>
    </w:p>
    <w:p>
      <w:pPr>
        <w:spacing w:after="240"/>
      </w:pPr>
      <w:r>
        <w:t>A single incident of severe harassment may be sufficient to violate this policy and create a hostile environment. Personnel need not prove a pattern of behavior to establish harassment, particularly for serious incidents such as sexual assault, use of racial slurs, or physical intimidation.</w:t>
      </w:r>
    </w:p>
    <w:p>
      <w:pPr>
        <w:spacing w:after="240"/>
      </w:pPr>
      <w:r>
        <w:rPr>
          <w:b/>
        </w:rPr>
        <w:t>1.6.3 Anti-Discrimination</w:t>
      </w:r>
    </w:p>
    <w:p>
      <w:pPr>
        <w:spacing w:after="240"/>
      </w:pPr>
      <w:r>
        <w:t>Example Corp provides equal opportunity in all employment decisions and does not discriminate based on protected characteristics.</w:t>
      </w:r>
    </w:p>
    <w:p>
      <w:pPr>
        <w:spacing w:after="240"/>
      </w:pPr>
      <w:r>
        <w:rPr>
          <w:b/>
        </w:rPr>
        <w:t>Protected Characteristics:</w:t>
      </w:r>
    </w:p>
    <w:p>
      <w:pPr>
        <w:spacing w:after="240"/>
      </w:pPr>
      <w:r>
        <w:t>Personnel are protected from discrimination based on:</w:t>
        <w:br/>
        <w:t>- Race and color</w:t>
        <w:br/>
        <w:t>- Religion and creed</w:t>
        <w:br/>
        <w:t>- Sex, gender, gender identity, and gender expression</w:t>
        <w:br/>
        <w:t>- Sexual orientation</w:t>
        <w:br/>
        <w:t>- Pregnancy, childbirth, and related medical conditions</w:t>
        <w:br/>
        <w:t>- National origin and ancestry</w:t>
        <w:br/>
        <w:t>- Age (40 and over)</w:t>
        <w:br/>
        <w:t>- Disability (physical or mental)</w:t>
        <w:br/>
        <w:t>- Genetic information</w:t>
        <w:br/>
        <w:t>- Veteran or military status</w:t>
        <w:br/>
        <w:t>- Any other characteristic protected by applicable federal, state, or local law</w:t>
      </w:r>
    </w:p>
    <w:p>
      <w:pPr>
        <w:spacing w:after="240"/>
      </w:pPr>
      <w:r>
        <w:rPr>
          <w:b/>
        </w:rPr>
        <w:t>Application:</w:t>
      </w:r>
    </w:p>
    <w:p>
      <w:pPr>
        <w:spacing w:after="240"/>
      </w:pPr>
      <w:r>
        <w:t>Non-discrimination applies to all employment decisions and conditions, including:</w:t>
        <w:br/>
        <w:t>- Recruitment, hiring, and onboarding</w:t>
        <w:br/>
        <w:t>- Compensation, benefits, and equity</w:t>
        <w:br/>
        <w:t>- Training, development, and mentoring opportunities</w:t>
        <w:br/>
        <w:t>- Work assignments and project selection</w:t>
        <w:br/>
        <w:t>- Performance evaluation and feedback</w:t>
        <w:br/>
        <w:t>- Promotion and advancement</w:t>
        <w:br/>
        <w:t>- Discipline and termination</w:t>
        <w:br/>
        <w:t>- Access to facilities, programs, and resources</w:t>
      </w:r>
    </w:p>
    <w:p>
      <w:pPr>
        <w:spacing w:after="240"/>
      </w:pPr>
      <w:r>
        <w:rPr>
          <w:b/>
        </w:rPr>
        <w:t>Reasonable Accommodation:</w:t>
      </w:r>
    </w:p>
    <w:p>
      <w:pPr>
        <w:spacing w:after="240"/>
      </w:pPr>
      <w:r>
        <w:t>Example Corp provides reasonable accommodations for:</w:t>
        <w:br/>
        <w:t>- Qualified individuals with disabilities, unless doing so would create undue hardship</w:t>
        <w:br/>
        <w:t>- Sincerely held religious beliefs and practices, unless doing so would create undue hardship</w:t>
        <w:br/>
        <w:t>- Pregnancy, childbirth, and related medical conditions as required by applicable law</w:t>
      </w:r>
    </w:p>
    <w:p>
      <w:pPr>
        <w:spacing w:after="240"/>
      </w:pPr>
      <w:r>
        <w:t>Personnel requiring accommodation should contact HR to initiate the interactive accommodation process.</w:t>
      </w:r>
    </w:p>
    <w:p>
      <w:pPr>
        <w:spacing w:after="240"/>
      </w:pPr>
      <w:r>
        <w:rPr>
          <w:b/>
        </w:rPr>
        <w:t>1.6.4 Workplace Safety and Substance Use</w:t>
      </w:r>
    </w:p>
    <w:p>
      <w:pPr>
        <w:spacing w:after="240"/>
      </w:pPr>
      <w:r>
        <w:t>Example Corp is committed to maintaining a safe, healthy, and productive work environment:</w:t>
      </w:r>
    </w:p>
    <w:p>
      <w:pPr>
        <w:spacing w:after="240"/>
      </w:pPr>
      <w:r>
        <w:rPr>
          <w:b/>
        </w:rPr>
        <w:t>Substance Use Policy:</w:t>
      </w:r>
      <w:r>
        <w:t>- Personnel must not be under the influence of alcohol, illegal drugs, or impairing substances while working</w:t>
        <w:br/>
        <w:t>- Use of illegal drugs is prohibited at all times, including during personal time, as it affects ability to work safely and effectively</w:t>
        <w:br/>
        <w:t>- Alcohol may be served at approved company events, but personnel are expected to consume responsibly</w:t>
        <w:br/>
        <w:t>- Possession, sale, or distribution of illegal drugs on company premises or during work time is strictly prohibited</w:t>
        <w:br/>
        <w:t>- Misuse of prescription medications that impairs job performance or safety is prohibited</w:t>
      </w:r>
    </w:p>
    <w:p>
      <w:pPr>
        <w:spacing w:after="240"/>
      </w:pPr>
      <w:r>
        <w:rPr>
          <w:b/>
        </w:rPr>
        <w:t>Cannabis Note:</w:t>
      </w:r>
      <w:r>
        <w:t>Even where cannabis use is legal under state or local law, it may remain prohibited under this policy due to federal law status and workplace safety concerns. Personnel should review specific policy guidance for their location.</w:t>
      </w:r>
    </w:p>
    <w:p>
      <w:pPr>
        <w:spacing w:after="240"/>
      </w:pPr>
      <w:r>
        <w:rPr>
          <w:b/>
        </w:rPr>
        <w:t>Workplace Violence Prevention:</w:t>
      </w:r>
      <w:r>
        <w:t>- Violence, threats of violence, or intimidating behavior are strictly prohibited</w:t>
        <w:br/>
        <w:t>- This includes physical assault, threats (direct or implicit), intimidation, and aggressive behavior</w:t>
        <w:br/>
        <w:t>- Weapons are prohibited on company premises unless specifically authorized by the Chief Security Officer (does not apply to law enforcement personnel)</w:t>
        <w:br/>
        <w:t>- Report all threats or violent behavior immediately to security, HR, or management</w:t>
      </w:r>
    </w:p>
    <w:p>
      <w:pPr>
        <w:spacing w:after="240"/>
      </w:pPr>
      <w:r>
        <w:rPr>
          <w:b/>
        </w:rPr>
        <w:t>Safety Reporting:</w:t>
      </w:r>
      <w:r>
        <w:t>- Report unsafe conditions, equipment, or practices immediately</w:t>
        <w:br/>
        <w:t>- Follow all safety procedures and use required protective equipment</w:t>
        <w:br/>
        <w:t>- Do not take actions that endanger yourself or others</w:t>
        <w:br/>
        <w:t>- Participate in safety training and emergency drills</w:t>
        <w:br/>
        <w:t>- Report workplace injuries or illnesses promptly</w:t>
      </w:r>
    </w:p>
    <w:p>
      <w:pPr>
        <w:spacing w:after="240"/>
      </w:pPr>
      <w:r>
        <w:rPr>
          <w:b/>
        </w:rPr>
        <w:t>1.6.5 Appropriate Use of Company Resources</w:t>
      </w:r>
    </w:p>
    <w:p>
      <w:pPr>
        <w:spacing w:after="240"/>
      </w:pPr>
      <w:r>
        <w:t>Personnel are expected to use company resources appropriately and primarily for business purposes:</w:t>
      </w:r>
    </w:p>
    <w:p>
      <w:pPr>
        <w:spacing w:after="240"/>
      </w:pPr>
      <w:r>
        <w:rPr>
          <w:b/>
        </w:rPr>
        <w:t>Acceptable Use:</w:t>
      </w:r>
      <w:r>
        <w:t>- Use company time, equipment, facilities, and resources primarily for authorized business activities</w:t>
        <w:br/>
        <w:t>- Incidental personal use of resources (brief personal calls, checking personal email) is acceptable if it does not interfere with work responsibilities or violate other policies</w:t>
        <w:br/>
        <w:t>- Follow all IT policies regarding acceptable use of technology resources</w:t>
        <w:br/>
        <w:t>- Use good judgment about personal use of company time</w:t>
      </w:r>
    </w:p>
    <w:p>
      <w:pPr>
        <w:spacing w:after="240"/>
      </w:pPr>
      <w:r>
        <w:rPr>
          <w:b/>
        </w:rPr>
        <w:t>Prohibited Use:</w:t>
      </w:r>
      <w:r>
        <w:t>- Operating outside businesses or engaging in extensive personal projects during work time</w:t>
        <w:br/>
        <w:t>- Using company resources for personal financial gain</w:t>
        <w:br/>
        <w:t>- Accessing, creating, or distributing offensive, discriminatory, or harassing content</w:t>
        <w:br/>
        <w:t>- Engaging in illegal activities</w:t>
        <w:br/>
        <w:t>- Activities that create security risks or expose the company to liability</w:t>
        <w:br/>
        <w:t>- Excessive personal use that interferes with productivity</w:t>
      </w:r>
    </w:p>
    <w:p>
      <w:pPr>
        <w:spacing w:after="240"/>
      </w:pPr>
      <w:r>
        <w:rPr>
          <w:b/>
        </w:rPr>
        <w:t>Monitoring and Privacy:</w:t>
      </w:r>
      <w:r>
        <w:t>- Example Corp reserves the right to monitor use of company resources, including email, internet activity, and system access</w:t>
        <w:br/>
        <w:t>- Personnel should have no expectation of privacy in communications or activities conducted using company resources</w:t>
        <w:br/>
        <w:t>- Monitoring is conducted in compliance with applicable laws and is limited to legitimate business purposes</w:t>
      </w:r>
    </w:p>
    <w:p>
      <w:pPr>
        <w:spacing w:after="240"/>
      </w:pPr>
      <w:r>
        <w:rPr>
          <w:b/>
        </w:rPr>
        <w:t>1.6.6 Romantic and Personal Relationships in the Workplace</w:t>
      </w:r>
    </w:p>
    <w:p>
      <w:pPr>
        <w:spacing w:after="240"/>
      </w:pPr>
      <w:r>
        <w:t>Personal relationships between colleagues can create conflicts of interest and perceptions of favoritism:</w:t>
      </w:r>
    </w:p>
    <w:p>
      <w:pPr>
        <w:spacing w:after="240"/>
      </w:pPr>
      <w:r>
        <w:rPr>
          <w:b/>
        </w:rPr>
        <w:t>Relationships Requiring Disclosure:</w:t>
      </w:r>
      <w:r>
        <w:t>- Romantic or intimate relationships between personnel in direct or indirect reporting relationships must be disclosed immediately to HR</w:t>
        <w:br/>
        <w:t>- Relationships that create potential conflicts of interest should be disclosed</w:t>
        <w:br/>
        <w:t>- Relationships that could create appearance of favoritism or compromise objectivity should be disclosed</w:t>
      </w:r>
    </w:p>
    <w:p>
      <w:pPr>
        <w:spacing w:after="240"/>
      </w:pPr>
      <w:r>
        <w:rPr>
          <w:b/>
        </w:rPr>
        <w:t>Reporting Structure Changes:</w:t>
      </w:r>
      <w:r>
        <w:t>- When relationships exist in reporting chains, Example Corp will restructure reporting relationships to eliminate supervisory oversight</w:t>
        <w:br/>
        <w:t>- Personnel in relationships may not participate in employment decisions affecting their partner (hiring, compensation, promotion, discipline)</w:t>
        <w:br/>
        <w:t>- The organization will work with affected individuals to find solutions that preserve both professional interests and personal autonomy</w:t>
      </w:r>
    </w:p>
    <w:p>
      <w:pPr>
        <w:spacing w:after="240"/>
      </w:pPr>
      <w:r>
        <w:rPr>
          <w:b/>
        </w:rPr>
        <w:t>Professional Conduct:</w:t>
      </w:r>
      <w:r>
        <w:t>- Personal relationships must not interfere with work performance or professional judgment</w:t>
        <w:br/>
        <w:t>- Public displays of affection should be minimal and appropriate for professional environment</w:t>
        <w:br/>
        <w:t>- Breakups or relationship difficulties must not create hostile or uncomfortable work environment for others</w:t>
      </w:r>
    </w:p>
    <w:p>
      <w:pPr>
        <w:pStyle w:val="Heading3"/>
        <w:spacing w:after="240"/>
      </w:pPr>
      <w:r>
        <w:t>1.7 Reporting Violations and Non-Retaliation</w:t>
      </w:r>
    </w:p>
    <w:p>
      <w:pPr>
        <w:spacing w:after="240"/>
      </w:pPr>
      <w:r>
        <w:t>Speaking up about potential violations is not only permitted—it is expected. Example Corp maintains multiple reporting channels and strictly prohibits retaliation against individuals who report concerns in good faith.</w:t>
      </w:r>
    </w:p>
    <w:p>
      <w:pPr>
        <w:spacing w:after="240"/>
      </w:pPr>
      <w:r>
        <w:rPr>
          <w:b/>
        </w:rPr>
        <w:t>1.7.1 Duty to Report</w:t>
      </w:r>
    </w:p>
    <w:p>
      <w:pPr>
        <w:spacing w:after="240"/>
      </w:pPr>
      <w:r>
        <w:t>All personnel have an affirmative obligation to report known or suspected violations of this Code of Conduct, other company policies, or applicable laws. This duty applies regardless of:</w:t>
        <w:br/>
        <w:t>- Your role or seniority level</w:t>
        <w:br/>
        <w:t>- Who is involved in the suspected violation</w:t>
        <w:br/>
        <w:t>- Whether you have complete information or just concerns</w:t>
        <w:br/>
        <w:t>- Whether the suspected violation directly affects you</w:t>
      </w:r>
    </w:p>
    <w:p>
      <w:pPr>
        <w:spacing w:after="240"/>
      </w:pPr>
      <w:r>
        <w:rPr>
          <w:b/>
        </w:rPr>
        <w:t>What Should Be Reported:</w:t>
      </w:r>
      <w:r>
        <w:t>- Violations of this Code of Conduct</w:t>
        <w:br/>
        <w:t>- Violations of other Example Corp policies</w:t>
        <w:br/>
        <w:t>- Illegal or unethical behavior</w:t>
        <w:br/>
        <w:t>- Fraud, theft, or embezzlement</w:t>
        <w:br/>
        <w:t>- Conflicts of interest</w:t>
        <w:br/>
        <w:t>- Harassment, discrimination, or retaliation</w:t>
        <w:br/>
        <w:t>- Safety concerns</w:t>
        <w:br/>
        <w:t>- Financial reporting irregularities</w:t>
        <w:br/>
        <w:t>- Data breaches or security incidents</w:t>
        <w:br/>
        <w:t>- Pressure to compromise ethical standards</w:t>
      </w:r>
    </w:p>
    <w:p>
      <w:pPr>
        <w:spacing w:after="240"/>
      </w:pPr>
      <w:r>
        <w:t>When in doubt about whether something should be reported, err on the side of reporting. It is better to report a concern that is investigated and found to be unsubstantiated than to fail to report actual misconduct.</w:t>
      </w:r>
    </w:p>
    <w:p>
      <w:pPr>
        <w:spacing w:after="240"/>
      </w:pPr>
      <w:r>
        <w:rPr>
          <w:b/>
        </w:rPr>
        <w:t>Timing:</w:t>
      </w:r>
      <w:r>
        <w:t>Report concerns promptly. Early reporting allows the organization to:</w:t>
        <w:br/>
        <w:t>- Investigate while evidence and memories are fresh</w:t>
        <w:br/>
        <w:t>- Stop ongoing misconduct more quickly</w:t>
        <w:br/>
        <w:t>- Mitigate potential harm</w:t>
        <w:br/>
        <w:t>- Prevent escalation of problems</w:t>
      </w:r>
    </w:p>
    <w:p>
      <w:pPr>
        <w:spacing w:after="240"/>
      </w:pPr>
      <w:r>
        <w:rPr>
          <w:b/>
        </w:rPr>
        <w:t>1.7.2 Reporting Mechanisms - Multiple Channels</w:t>
      </w:r>
    </w:p>
    <w:p>
      <w:pPr>
        <w:spacing w:after="240"/>
      </w:pPr>
      <w:r>
        <w:t>Example Corp provides several reporting channels to ensure everyone can report concerns comfortably:</w:t>
      </w:r>
    </w:p>
    <w:p>
      <w:pPr>
        <w:spacing w:after="240"/>
      </w:pPr>
      <w:r>
        <w:rPr>
          <w:b/>
        </w:rPr>
        <w:t>Your Direct Manager:</w:t>
      </w:r>
      <w:r>
        <w:t>- Often the most direct route for resolving concerns</w:t>
        <w:br/>
        <w:t>- Appropriate for most policy questions and potential violations</w:t>
        <w:br/>
        <w:t>- Manager is responsible for escalating reports to HR within 24 hours</w:t>
      </w:r>
    </w:p>
    <w:p>
      <w:pPr>
        <w:spacing w:after="240"/>
      </w:pPr>
      <w:r>
        <w:rPr>
          <w:b/>
        </w:rPr>
        <w:t>When NOT to use:</w:t>
      </w:r>
      <w:r>
        <w:t>If your manager is involved in the suspected violation, or if you are uncomfortable reporting to your manager for any reason, use alternate channels.</w:t>
      </w:r>
    </w:p>
    <w:p>
      <w:pPr>
        <w:spacing w:after="240"/>
      </w:pPr>
      <w:r>
        <w:rPr>
          <w:b/>
        </w:rPr>
        <w:t>Human Resources Department:</w:t>
      </w:r>
      <w:r>
        <w:t>- Reports can be made to any HR representative</w:t>
        <w:br/>
        <w:t>- Contact: hr@examplecorp.com or (555) 123-4567</w:t>
        <w:br/>
        <w:t>- Appropriate for all types of concerns, especially those involving employment matters, harassment, or discrimination</w:t>
        <w:br/>
        <w:t>- HR can provide guidance on reporting procedures and next steps</w:t>
      </w:r>
    </w:p>
    <w:p>
      <w:pPr>
        <w:spacing w:after="240"/>
      </w:pPr>
      <w:r>
        <w:rPr>
          <w:b/>
        </w:rPr>
        <w:t>Compliance Officer / Chief Legal Officer:</w:t>
      </w:r>
      <w:r>
        <w:t>- Contact: compliance@examplecorp.com or (555) 123-4568</w:t>
        <w:br/>
        <w:t>- Appropriate for concerns involving legal compliance, financial irregularities, or senior leadership</w:t>
        <w:br/>
        <w:t>- Can provide advice on complex ethical or legal questions</w:t>
      </w:r>
    </w:p>
    <w:p>
      <w:pPr>
        <w:spacing w:after="240"/>
      </w:pPr>
      <w:r>
        <w:rPr>
          <w:b/>
        </w:rPr>
        <w:t>Anonymous Reporting Hotline:</w:t>
      </w:r>
      <w:r>
        <w:t>- Phone: 1-888-ETHIC-99 (1-888-384-4299)</w:t>
        <w:br/>
        <w:t>- Web: www.examplecorp.ethicshotline.com</w:t>
        <w:br/>
        <w:t>- Available 24/7</w:t>
        <w:br/>
        <w:t>- Operated by independent third party</w:t>
        <w:br/>
        <w:t>- Can remain anonymous (but providing contact information helps with follow-up)</w:t>
        <w:br/>
        <w:t>- Appropriate for any concerns, especially if you prefer anonymity</w:t>
      </w:r>
    </w:p>
    <w:p>
      <w:pPr>
        <w:spacing w:after="240"/>
      </w:pPr>
      <w:r>
        <w:rPr>
          <w:b/>
        </w:rPr>
        <w:t>Board of Directors (for serious matters involving executive leadership):</w:t>
      </w:r>
      <w:r>
        <w:t>- Contact the Audit Committee Chair via the Board Secretary</w:t>
        <w:br/>
        <w:t>- Appropriate for concerns involving the CEO, CFO, or other executive officers</w:t>
        <w:br/>
        <w:t>- Necessary when other reporting channels are not appropriate due to who is involved</w:t>
      </w:r>
    </w:p>
    <w:p>
      <w:pPr>
        <w:spacing w:after="240"/>
      </w:pPr>
      <w:r>
        <w:rPr>
          <w:b/>
        </w:rPr>
        <w:t>External Reporting:</w:t>
      </w:r>
      <w:r>
        <w:t>- Certain violations (such as securities law violations) may be reported directly to government agencies</w:t>
        <w:br/>
        <w:t>- Personnel have the right to report to appropriate government authorities without Example Corp's permission</w:t>
        <w:br/>
        <w:t>- No internal reporting is required before making reports to government agencies</w:t>
        <w:br/>
        <w:t>- Personnel are protected from retaliation for good faith reports to government authorities</w:t>
      </w:r>
    </w:p>
    <w:p>
      <w:pPr>
        <w:spacing w:after="240"/>
      </w:pPr>
      <w:r>
        <w:rPr>
          <w:b/>
        </w:rPr>
        <w:t>1.7.3 What to Include in Reports</w:t>
      </w:r>
    </w:p>
    <w:p>
      <w:pPr>
        <w:spacing w:after="240"/>
      </w:pPr>
      <w:r>
        <w:t>Effective reports include as much detail as possible:</w:t>
      </w:r>
    </w:p>
    <w:p>
      <w:pPr>
        <w:spacing w:after="240"/>
      </w:pPr>
      <w:r>
        <w:rPr>
          <w:b/>
        </w:rPr>
        <w:t>Essential Information:</w:t>
      </w:r>
      <w:r>
        <w:t>- What happened: Describe the conduct or situation</w:t>
        <w:br/>
        <w:t>- Who was involved: Names or identifying information of individuals involved</w:t>
        <w:br/>
        <w:t>- When it happened: Dates and times, or timeframe if specific dates are unknown</w:t>
        <w:br/>
        <w:t>- Where it happened: Location or context (office, remote meeting, off-site event)</w:t>
        <w:br/>
        <w:t>- Why you believe it violates policy or is unethical</w:t>
        <w:br/>
        <w:t>- Any witnesses or others with relevant information</w:t>
      </w:r>
    </w:p>
    <w:p>
      <w:pPr>
        <w:spacing w:after="240"/>
      </w:pPr>
      <w:r>
        <w:rPr>
          <w:b/>
        </w:rPr>
        <w:t>Supporting Information:</w:t>
      </w:r>
      <w:r>
        <w:t>- Relevant documents, emails, or other evidence</w:t>
        <w:br/>
        <w:t>- Whether this is a one-time incident or ongoing pattern</w:t>
        <w:br/>
        <w:t>- Any previous reports or complaints about similar issues</w:t>
        <w:br/>
        <w:t>- Any attempts to resolve the matter that have been unsuccessful</w:t>
      </w:r>
    </w:p>
    <w:p>
      <w:pPr>
        <w:spacing w:after="240"/>
      </w:pPr>
      <w:r>
        <w:rPr>
          <w:b/>
        </w:rPr>
        <w:t>Your Contact Information (if not anonymous):</w:t>
      </w:r>
      <w:r>
        <w:t>- Providing contact information allows investigators to ask follow-up questions</w:t>
        <w:br/>
        <w:t>- You can request confidentiality even if providing contact information</w:t>
        <w:br/>
        <w:t>- Anonymous reporters can check back using assigned case numbers</w:t>
      </w:r>
    </w:p>
    <w:p>
      <w:pPr>
        <w:spacing w:after="240"/>
      </w:pPr>
      <w:r>
        <w:rPr>
          <w:b/>
        </w:rPr>
        <w:t>If Information Is Incomplete:</w:t>
      </w:r>
      <w:r>
        <w:t>Report what you know. Investigators can work with incomplete information and may uncover additional facts during investigation. Do not delay reporting while trying to gather more evidence.</w:t>
      </w:r>
    </w:p>
    <w:p>
      <w:pPr>
        <w:spacing w:after="240"/>
      </w:pPr>
      <w:r>
        <w:rPr>
          <w:b/>
        </w:rPr>
        <w:t>1.7.4 Investigation Process</w:t>
      </w:r>
    </w:p>
    <w:p>
      <w:pPr>
        <w:spacing w:after="240"/>
      </w:pPr>
      <w:r>
        <w:t>All reports are taken seriously and investigated promptly and thoroughly:</w:t>
      </w:r>
    </w:p>
    <w:p>
      <w:pPr>
        <w:spacing w:after="240"/>
      </w:pPr>
      <w:r>
        <w:rPr>
          <w:b/>
        </w:rPr>
        <w:t>Initial Assessment (1-3 business days):</w:t>
      </w:r>
      <w:r>
        <w:t>- HR or Compliance receives and reviews the report</w:t>
        <w:br/>
        <w:t>- Determines appropriate investigation approach</w:t>
        <w:br/>
        <w:t>- Identifies any immediate actions needed to protect personnel or evidence</w:t>
        <w:br/>
        <w:t>- Assigns investigator(s)</w:t>
      </w:r>
    </w:p>
    <w:p>
      <w:pPr>
        <w:spacing w:after="240"/>
      </w:pPr>
      <w:r>
        <w:rPr>
          <w:b/>
        </w:rPr>
        <w:t>Investigation (timeline varies based on complexity):</w:t>
      </w:r>
      <w:r>
        <w:t>- Investigators interview relevant parties: complainant (if known), subject of complaint, witnesses</w:t>
        <w:br/>
        <w:t>- Investigators review relevant documents, communications, and other evidence</w:t>
        <w:br/>
        <w:t>- Investigation is conducted impartially and objectively</w:t>
        <w:br/>
        <w:t>- All parties are treated with respect and professionalism</w:t>
        <w:br/>
        <w:t>- Process is kept as confidential as possible given the need to conduct thorough investigation</w:t>
      </w:r>
    </w:p>
    <w:p>
      <w:pPr>
        <w:spacing w:after="240"/>
      </w:pPr>
      <w:r>
        <w:rPr>
          <w:b/>
        </w:rPr>
        <w:t>Typical Timeline:</w:t>
      </w:r>
      <w:r>
        <w:t>- Simple matters: 2-4 weeks</w:t>
        <w:br/>
        <w:t>- Complex matters: 4-8 weeks or longer</w:t>
        <w:br/>
        <w:t>- Extensions may be necessary based on availability of parties, volume of evidence, or complexity</w:t>
      </w:r>
    </w:p>
    <w:p>
      <w:pPr>
        <w:spacing w:after="240"/>
      </w:pPr>
      <w:r>
        <w:rPr>
          <w:b/>
        </w:rPr>
        <w:t>Determination:</w:t>
      </w:r>
      <w:r>
        <w:t>- Investigators determine whether policy violation occurred based on preponderance of evidence (more likely than not)</w:t>
        <w:br/>
        <w:t>- Findings documented in confidential investigation report</w:t>
        <w:br/>
        <w:t>- Report includes findings, supporting evidence, and recommendations</w:t>
      </w:r>
    </w:p>
    <w:p>
      <w:pPr>
        <w:spacing w:after="240"/>
      </w:pPr>
      <w:r>
        <w:rPr>
          <w:b/>
        </w:rPr>
        <w:t>Resolution and Follow-Up:</w:t>
      </w:r>
      <w:r>
        <w:t>- If violation is substantiated, appropriate disciplinary or corrective action is taken</w:t>
        <w:br/>
        <w:t>- Both complainant and subject are informed of outcome (to extent appropriate and consistent with confidentiality obligations)</w:t>
        <w:br/>
        <w:t>- Organization identifies any systemic issues and implements corrective measures</w:t>
        <w:br/>
        <w:t>- Follow-up conducted to ensure resolution and prevent recurrence</w:t>
      </w:r>
    </w:p>
    <w:p>
      <w:pPr>
        <w:spacing w:after="240"/>
      </w:pPr>
      <w:r>
        <w:rPr>
          <w:b/>
        </w:rPr>
        <w:t>1.7.5 Confidentiality During Investigations</w:t>
      </w:r>
    </w:p>
    <w:p>
      <w:pPr>
        <w:spacing w:after="240"/>
      </w:pPr>
      <w:r>
        <w:t>Example Corp respects privacy and maintains confidentiality to the greatest extent possible:</w:t>
      </w:r>
    </w:p>
    <w:p>
      <w:pPr>
        <w:spacing w:after="240"/>
      </w:pPr>
      <w:r>
        <w:rPr>
          <w:b/>
        </w:rPr>
        <w:t>What Is Kept Confidential:</w:t>
      </w:r>
      <w:r>
        <w:t>- Identity of complainant, subject, and witnesses to extent possible</w:t>
        <w:br/>
        <w:t>- Details of allegations and investigation</w:t>
        <w:br/>
        <w:t>- Investigation findings and outcomes</w:t>
      </w:r>
    </w:p>
    <w:p>
      <w:pPr>
        <w:spacing w:after="240"/>
      </w:pPr>
      <w:r>
        <w:rPr>
          <w:b/>
        </w:rPr>
        <w:t>Limits of Confidentiality:</w:t>
      </w:r>
      <w:r>
        <w:t>Absolute confidentiality cannot be guaranteed because:</w:t>
        <w:br/>
        <w:t>- Conducting thorough investigation requires interviewing witnesses and reviewing evidence</w:t>
        <w:br/>
        <w:t>- Legal obligations may require disclosure</w:t>
        <w:br/>
        <w:t>- Some information may need to be shared with decision-makers</w:t>
        <w:br/>
        <w:t>- Remedial actions may make outcomes apparent</w:t>
      </w:r>
    </w:p>
    <w:p>
      <w:pPr>
        <w:spacing w:after="240"/>
      </w:pPr>
      <w:r>
        <w:rPr>
          <w:b/>
        </w:rPr>
        <w:t>Expectations for All Parties:</w:t>
      </w:r>
      <w:r>
        <w:t>- All individuals involved in investigations must maintain confidentiality</w:t>
        <w:br/>
        <w:t>- Do not discuss investigation details with colleagues or others not involved</w:t>
        <w:br/>
        <w:t>- Do not speculate about or spread information about ongoing investigations</w:t>
        <w:br/>
        <w:t>- Violation of confidentiality obligations may result in disciplinary action</w:t>
      </w:r>
    </w:p>
    <w:p>
      <w:pPr>
        <w:spacing w:after="240"/>
      </w:pPr>
      <w:r>
        <w:rPr>
          <w:b/>
        </w:rPr>
        <w:t>1.7.6 Absolute Prohibition on Retaliation</w:t>
      </w:r>
    </w:p>
    <w:p>
      <w:pPr>
        <w:spacing w:after="240"/>
      </w:pPr>
      <w:r>
        <w:t>Example Corp strictly prohibits retaliation against anyone who:</w:t>
        <w:br/>
        <w:t>- Reports suspected violations in good faith</w:t>
        <w:br/>
        <w:t>- Participates in investigations as witness or complainant</w:t>
        <w:br/>
        <w:t>- Opposes conduct they reasonably believe violates policy or law</w:t>
        <w:br/>
        <w:t>- Exercises rights under this policy or applicable law</w:t>
      </w:r>
    </w:p>
    <w:p>
      <w:pPr>
        <w:spacing w:after="240"/>
      </w:pPr>
      <w:r>
        <w:rPr>
          <w:b/>
        </w:rPr>
        <w:t>What Constitutes Retaliation:</w:t>
      </w:r>
    </w:p>
    <w:p>
      <w:pPr>
        <w:spacing w:after="240"/>
      </w:pPr>
      <w:r>
        <w:t>Retaliation includes any adverse action taken because someone engaged in protected activity:</w:t>
        <w:br/>
        <w:t>-</w:t>
      </w:r>
      <w:r>
        <w:rPr>
          <w:b/>
        </w:rPr>
        <w:t>Employment actions:</w:t>
      </w:r>
      <w:r>
        <w:t>Termination, demotion, transfer, reduction in pay or hours, denial of promotion or opportunities</w:t>
        <w:br/>
        <w:t>-</w:t>
      </w:r>
      <w:r>
        <w:rPr>
          <w:b/>
        </w:rPr>
        <w:t>Hostile actions:</w:t>
      </w:r>
      <w:r>
        <w:t>Intimidation, threats, harassment, social isolation, exclusion from meetings or communications</w:t>
        <w:br/>
        <w:t>-</w:t>
      </w:r>
      <w:r>
        <w:rPr>
          <w:b/>
        </w:rPr>
        <w:t>Subtle actions:</w:t>
      </w:r>
      <w:r>
        <w:t>Negative performance reviews, undesirable work assignments, increased scrutiny, micromanagement</w:t>
        <w:br/>
        <w:t>-</w:t>
      </w:r>
      <w:r>
        <w:rPr>
          <w:b/>
        </w:rPr>
        <w:t>Actions by third parties:</w:t>
      </w:r>
      <w:r>
        <w:t>Example Corp is responsible for retaliation by managers, colleagues, or even third parties over whom it has control</w:t>
      </w:r>
    </w:p>
    <w:p>
      <w:pPr>
        <w:spacing w:after="240"/>
      </w:pPr>
      <w:r>
        <w:rPr>
          <w:b/>
        </w:rPr>
        <w:t>Retaliation Can Occur Even If Underlying Report Is Unsubstantiated:</w:t>
      </w:r>
    </w:p>
    <w:p>
      <w:pPr>
        <w:spacing w:after="240"/>
      </w:pPr>
      <w:r>
        <w:t>Personnel are protected from retaliation for making good faith reports, even if investigation concludes no violation occurred. The protection extends to reports made with honest belief that violation may have occurred, even if that belief turns out to be mistaken.</w:t>
      </w:r>
    </w:p>
    <w:p>
      <w:pPr>
        <w:spacing w:after="240"/>
      </w:pPr>
      <w:r>
        <w:rPr>
          <w:b/>
        </w:rPr>
        <w:t>What Is NOT Retaliation:</w:t>
      </w:r>
    </w:p>
    <w:p>
      <w:pPr>
        <w:pStyle w:val="ListBullet"/>
        <w:spacing w:after="120"/>
      </w:pPr>
      <w:r>
        <w:t>Performance management or discipline based on legitimate job performance issues unrelated to the protected activity</w:t>
      </w:r>
    </w:p>
    <w:p>
      <w:pPr>
        <w:pStyle w:val="ListBullet"/>
        <w:spacing w:after="120"/>
      </w:pPr>
      <w:r>
        <w:t>Work assignments or decisions made for legitimate business reasons</w:t>
      </w:r>
    </w:p>
    <w:p>
      <w:pPr>
        <w:pStyle w:val="ListBullet"/>
        <w:spacing w:after="120"/>
      </w:pPr>
      <w:r>
        <w:t>General workplace stress or changes that affect all personnel equally</w:t>
      </w:r>
    </w:p>
    <w:p>
      <w:pPr>
        <w:pStyle w:val="ListBullet"/>
        <w:spacing w:after="240"/>
      </w:pPr>
      <w:r>
        <w:t>Being held accountable for your own misconduct discovered during investigation</w:t>
      </w:r>
    </w:p>
    <w:p>
      <w:pPr>
        <w:spacing w:after="240"/>
      </w:pPr>
      <w:r>
        <w:rPr>
          <w:b/>
        </w:rPr>
        <w:t>Consequences for Retaliation:</w:t>
      </w:r>
    </w:p>
    <w:p>
      <w:pPr>
        <w:spacing w:after="240"/>
      </w:pPr>
      <w:r>
        <w:t>Retaliation is a serious violation that will result in discipline up to and including termination, even if:</w:t>
        <w:br/>
        <w:t>- The underlying report was unsubstantiated</w:t>
        <w:br/>
        <w:t>- The retaliation was not successful</w:t>
        <w:br/>
        <w:t>- The retaliator claims they did not intend retaliation</w:t>
      </w:r>
    </w:p>
    <w:p>
      <w:pPr>
        <w:spacing w:after="240"/>
      </w:pPr>
      <w:r>
        <w:rPr>
          <w:b/>
        </w:rPr>
        <w:t>Reporting Retaliation:</w:t>
      </w:r>
    </w:p>
    <w:p>
      <w:pPr>
        <w:spacing w:after="240"/>
      </w:pPr>
      <w:r>
        <w:t>If you believe you are experiencing retaliation, report it immediately using the same channels described in Section 7.2. Retaliation reports are investigated promptly and seriously.</w:t>
      </w:r>
    </w:p>
    <w:p>
      <w:pPr>
        <w:spacing w:after="240"/>
      </w:pPr>
      <w:r>
        <w:rPr>
          <w:b/>
        </w:rPr>
        <w:t>1.7.7 Good Faith Requirement</w:t>
      </w:r>
    </w:p>
    <w:p>
      <w:pPr>
        <w:spacing w:after="240"/>
      </w:pPr>
      <w:r>
        <w:t>Reports are protected when made in good faith, meaning with honest belief that a violation may have occurred. Good faith does not require:</w:t>
        <w:br/>
        <w:t>- Proof that a violation actually occurred</w:t>
        <w:br/>
        <w:t>- Complete information</w:t>
        <w:br/>
        <w:t>- Certainty about policy interpretation</w:t>
        <w:br/>
        <w:t>- That investigation ultimately substantiates the concern</w:t>
      </w:r>
    </w:p>
    <w:p>
      <w:pPr>
        <w:spacing w:after="240"/>
      </w:pPr>
      <w:r>
        <w:rPr>
          <w:b/>
        </w:rPr>
        <w:t>Not Protected:</w:t>
      </w:r>
    </w:p>
    <w:p>
      <w:pPr>
        <w:spacing w:after="240"/>
      </w:pPr>
      <w:r>
        <w:t>The following are not protected and may result in disciplinary action:</w:t>
        <w:br/>
        <w:t>- Reports made with knowledge that allegations are false</w:t>
        <w:br/>
        <w:t>- Reports made with intent to harm someone rather than address genuine concern</w:t>
        <w:br/>
        <w:t>- Reckless disregard for truth</w:t>
        <w:br/>
        <w:t>- Using reporting processes to pursue personal vendettas</w:t>
      </w:r>
    </w:p>
    <w:p>
      <w:pPr>
        <w:pStyle w:val="Heading3"/>
        <w:spacing w:after="240"/>
      </w:pPr>
      <w:r>
        <w:t>1.8 Compliance &amp; Enforcement</w:t>
      </w:r>
    </w:p>
    <w:p>
      <w:pPr>
        <w:spacing w:after="240"/>
      </w:pPr>
      <w:r>
        <w:t>Example Corp enforces this Code of Conduct consistently and fairly to maintain integrity of our ethical standards and control environment.</w:t>
      </w:r>
    </w:p>
    <w:p>
      <w:pPr>
        <w:spacing w:after="240"/>
      </w:pPr>
      <w:r>
        <w:rPr>
          <w:b/>
        </w:rPr>
        <w:t>1.8.1 Accountability at All Levels</w:t>
      </w:r>
    </w:p>
    <w:p>
      <w:pPr>
        <w:spacing w:after="240"/>
      </w:pPr>
      <w:r>
        <w:t>This policy applies equally to all personnel regardless of role, seniority, or tenure. No one is exempt from ethical standards or consequences for violations:</w:t>
        <w:br/>
        <w:t>- Board members and executives are held to the highest standards</w:t>
        <w:br/>
        <w:t>- Managers and supervisors are accountable for enforcement in their areas</w:t>
        <w:br/>
        <w:t>- All personnel are responsible for their own conduct</w:t>
        <w:br/>
        <w:t>- Position or past performance do not shield anyone from accountability</w:t>
      </w:r>
    </w:p>
    <w:p>
      <w:pPr>
        <w:spacing w:after="240"/>
      </w:pPr>
      <w:r>
        <w:rPr>
          <w:b/>
        </w:rPr>
        <w:t>1.8.2 Consequences of Violations</w:t>
      </w:r>
    </w:p>
    <w:p>
      <w:pPr>
        <w:spacing w:after="240"/>
      </w:pPr>
      <w:r>
        <w:t>Violations of this Code of Conduct will result in appropriate disciplinary action, which may include:</w:t>
      </w:r>
    </w:p>
    <w:p>
      <w:pPr>
        <w:spacing w:after="240"/>
      </w:pPr>
      <w:r>
        <w:rPr>
          <w:b/>
        </w:rPr>
        <w:t>Progressive Discipline for Minor or First-Time Violations:</w:t>
      </w:r>
      <w:r>
        <w:t>-</w:t>
      </w:r>
      <w:r>
        <w:rPr>
          <w:b/>
        </w:rPr>
        <w:t>Verbal warning:</w:t>
      </w:r>
      <w:r>
        <w:t>Documentation placed in personnel file, counseling on expectations</w:t>
        <w:br/>
        <w:t>-</w:t>
      </w:r>
      <w:r>
        <w:rPr>
          <w:b/>
        </w:rPr>
        <w:t>Written warning:</w:t>
      </w:r>
      <w:r>
        <w:t>Formal documentation, specific improvement plan, follow-up monitoring</w:t>
        <w:br/>
        <w:t>-</w:t>
      </w:r>
      <w:r>
        <w:rPr>
          <w:b/>
        </w:rPr>
        <w:t>Suspension:</w:t>
      </w:r>
      <w:r>
        <w:t>Temporary removal from workplace (with or without pay based on circumstances)</w:t>
        <w:br/>
        <w:t>-</w:t>
      </w:r>
      <w:r>
        <w:rPr>
          <w:b/>
        </w:rPr>
        <w:t>Probation:</w:t>
      </w:r>
      <w:r>
        <w:t>Continued employment conditional on meeting specific requirements</w:t>
      </w:r>
    </w:p>
    <w:p>
      <w:pPr>
        <w:spacing w:after="240"/>
      </w:pPr>
      <w:r>
        <w:rPr>
          <w:b/>
        </w:rPr>
        <w:t>Immediate Termination for Serious Violations:</w:t>
      </w:r>
      <w:r>
        <w:t>Certain violations may result in immediate termination without progressive discipline:</w:t>
        <w:br/>
        <w:t>- Harassment, discrimination, or retaliation</w:t>
        <w:br/>
        <w:t>- Theft, fraud, or embezzlement</w:t>
        <w:br/>
        <w:t>- Intentional disclosure of confidential information to harm the organization</w:t>
        <w:br/>
        <w:t>- Falsification of records or dishonesty in investigations</w:t>
        <w:br/>
        <w:t>- Violence or threats of violence</w:t>
        <w:br/>
        <w:t>- Illegal activity</w:t>
        <w:br/>
        <w:t>- Serious safety violations</w:t>
        <w:br/>
        <w:t>- Conduct that creates significant legal or reputational risk</w:t>
      </w:r>
    </w:p>
    <w:p>
      <w:pPr>
        <w:spacing w:after="240"/>
      </w:pPr>
      <w:r>
        <w:rPr>
          <w:b/>
        </w:rPr>
        <w:t>Factors Considered in Determining Discipline:</w:t>
      </w:r>
      <w:r>
        <w:t>- Severity and impact of violation</w:t>
        <w:br/>
        <w:t>- Whether violation was intentional or negligent</w:t>
        <w:br/>
        <w:t>- Pattern of behavior vs. isolated incident</w:t>
        <w:br/>
        <w:t>- Position and responsibilities of individual involved</w:t>
        <w:br/>
        <w:t>- Whether individual cooperated with investigation</w:t>
        <w:br/>
        <w:t>- Effectiveness of any remedial actions taken</w:t>
        <w:br/>
        <w:t>- Prior disciplinary history</w:t>
        <w:br/>
        <w:t>- Aggravating or mitigating circumstances</w:t>
      </w:r>
    </w:p>
    <w:p>
      <w:pPr>
        <w:spacing w:after="240"/>
      </w:pPr>
      <w:r>
        <w:rPr>
          <w:b/>
        </w:rPr>
        <w:t>Additional Consequences:</w:t>
      </w:r>
      <w:r>
        <w:t>- Loss of eligibility for bonuses, equity, or other incentive compensation</w:t>
        <w:br/>
        <w:t>- Removal from projects or leadership positions</w:t>
        <w:br/>
        <w:t>- Mandatory retraining</w:t>
        <w:br/>
        <w:t>- Enhanced monitoring or supervision</w:t>
        <w:br/>
        <w:t>- Loss of privileges (remote work, flexible scheduling, etc.)</w:t>
        <w:br/>
        <w:t>- Reporting to regulatory authorities or law enforcement when appropriate</w:t>
      </w:r>
    </w:p>
    <w:p>
      <w:pPr>
        <w:spacing w:after="240"/>
      </w:pPr>
      <w:r>
        <w:rPr>
          <w:b/>
        </w:rPr>
        <w:t>1.8.3 Investigation and Due Process</w:t>
      </w:r>
    </w:p>
    <w:p>
      <w:pPr>
        <w:spacing w:after="240"/>
      </w:pPr>
      <w:r>
        <w:t>Example Corp is committed to fair investigation and disciplinary processes:</w:t>
      </w:r>
    </w:p>
    <w:p>
      <w:pPr>
        <w:spacing w:after="240"/>
      </w:pPr>
      <w:r>
        <w:rPr>
          <w:b/>
        </w:rPr>
        <w:t>Fair and Impartial Investigations:</w:t>
      </w:r>
      <w:r>
        <w:t>- All allegations investigated promptly and thoroughly</w:t>
        <w:br/>
        <w:t>- Investigators maintain objectivity and do not prejudge outcomes</w:t>
        <w:br/>
        <w:t>- Both complainant and subject have opportunity to provide their perspective</w:t>
        <w:br/>
        <w:t>- Investigators consider all relevant evidence and perspectives</w:t>
        <w:br/>
        <w:t>- Investigations documented appropriately</w:t>
      </w:r>
    </w:p>
    <w:p>
      <w:pPr>
        <w:spacing w:after="240"/>
      </w:pPr>
      <w:r>
        <w:rPr>
          <w:b/>
        </w:rPr>
        <w:t>Due Process:</w:t>
      </w:r>
      <w:r>
        <w:t>- Subjects of complaints are informed of allegations (except where doing so would compromise investigation)</w:t>
        <w:br/>
        <w:t>- Subjects have opportunity to respond to allegations and provide evidence</w:t>
        <w:br/>
        <w:t>- Decisions based on preponderance of evidence (more likely than not)</w:t>
        <w:br/>
        <w:t>- Subjects informed of investigation outcomes</w:t>
        <w:br/>
        <w:t>- Opportunity to provide information about mitigating factors before discipline determined</w:t>
      </w:r>
    </w:p>
    <w:p>
      <w:pPr>
        <w:spacing w:after="240"/>
      </w:pPr>
      <w:r>
        <w:rPr>
          <w:b/>
        </w:rPr>
        <w:t>Appeals:</w:t>
      </w:r>
      <w:r>
        <w:t>- Employees may appeal disciplinary decisions through HR processes</w:t>
        <w:br/>
        <w:t>- Appeals reviewed by appropriate leadership not involved in original decision</w:t>
        <w:br/>
        <w:t>- Appeals must be submitted within specified timeframe (typically 10 business days)</w:t>
      </w:r>
    </w:p>
    <w:p>
      <w:pPr>
        <w:spacing w:after="240"/>
      </w:pPr>
      <w:r>
        <w:rPr>
          <w:b/>
        </w:rPr>
        <w:t>1.8.4 Documentation and Record-Keeping</w:t>
      </w:r>
    </w:p>
    <w:p>
      <w:pPr>
        <w:spacing w:after="240"/>
      </w:pPr>
      <w:r>
        <w:t>Proper documentation is essential for compliance, consistency, and defense of decisions:</w:t>
      </w:r>
    </w:p>
    <w:p>
      <w:pPr>
        <w:spacing w:after="240"/>
      </w:pPr>
      <w:r>
        <w:rPr>
          <w:b/>
        </w:rPr>
        <w:t>Investigation Documentation:</w:t>
      </w:r>
      <w:r>
        <w:t>- Investigation reports maintained confidentially by HR</w:t>
        <w:br/>
        <w:t>- Documentation includes: allegations, evidence reviewed, witnesses interviewed, findings, recommendations</w:t>
        <w:br/>
        <w:t>- Documentation retained according to document retention policy (typically 7 years)</w:t>
        <w:br/>
        <w:t>- Access restricted to those with legitimate business need</w:t>
      </w:r>
    </w:p>
    <w:p>
      <w:pPr>
        <w:spacing w:after="240"/>
      </w:pPr>
      <w:r>
        <w:rPr>
          <w:b/>
        </w:rPr>
        <w:t>Disciplinary Action Documentation:</w:t>
      </w:r>
      <w:r>
        <w:t>- Formal record of discipline maintained in personnel files</w:t>
        <w:br/>
        <w:t>- Documentation includes: violation, investigation summary, discipline imposed, date, acknowledgment</w:t>
        <w:br/>
        <w:t>- Maintained for duration of employment plus applicable retention period</w:t>
        <w:br/>
        <w:t>- May be referenced in future disciplinary decisions or employment actions</w:t>
      </w:r>
    </w:p>
    <w:p>
      <w:pPr>
        <w:spacing w:after="240"/>
      </w:pPr>
      <w:r>
        <w:rPr>
          <w:b/>
        </w:rPr>
        <w:t>Reporting to Leadership and Board:</w:t>
      </w:r>
      <w:r>
        <w:t>- Quarterly reports to executive leadership on ethics program metrics</w:t>
        <w:br/>
        <w:t>- Board receives reports on significant violations and program effectiveness</w:t>
        <w:br/>
        <w:t>- Aggregate data on types of violations, investigation outcomes, discipline imposed</w:t>
        <w:br/>
        <w:t>- Trends and systemic issues identified and addressed</w:t>
      </w:r>
    </w:p>
    <w:p>
      <w:pPr>
        <w:spacing w:after="240"/>
      </w:pPr>
      <w:r>
        <w:rPr>
          <w:b/>
        </w:rPr>
        <w:t>1.8.5 Cooperation with Investigations</w:t>
      </w:r>
    </w:p>
    <w:p>
      <w:pPr>
        <w:spacing w:after="240"/>
      </w:pPr>
      <w:r>
        <w:t>All personnel must cooperate fully with investigations:</w:t>
      </w:r>
    </w:p>
    <w:p>
      <w:pPr>
        <w:spacing w:after="240"/>
      </w:pPr>
      <w:r>
        <w:rPr>
          <w:b/>
        </w:rPr>
        <w:t>Requirements:</w:t>
      </w:r>
      <w:r>
        <w:t>- Respond honestly and completely to questions</w:t>
        <w:br/>
        <w:t>- Provide relevant documents and information</w:t>
        <w:br/>
        <w:t>- Make yourself available for interviews within reasonable timeframes</w:t>
        <w:br/>
        <w:t>- Do not conceal, alter, or destroy evidence</w:t>
        <w:br/>
        <w:t>- Do not encourage others to withhold information or be untruthful</w:t>
        <w:br/>
        <w:t>- Maintain confidentiality of investigation</w:t>
      </w:r>
    </w:p>
    <w:p>
      <w:pPr>
        <w:spacing w:after="240"/>
      </w:pPr>
      <w:r>
        <w:rPr>
          <w:b/>
        </w:rPr>
        <w:t>Consequences of Non-Cooperation:</w:t>
      </w:r>
      <w:r>
        <w:t>- Failure to cooperate with investigations is itself a policy violation</w:t>
        <w:br/>
        <w:t>- May result in discipline up to and including termination</w:t>
        <w:br/>
        <w:t>- Adverse inferences may be drawn from refusal to participate</w:t>
      </w:r>
    </w:p>
    <w:p>
      <w:pPr>
        <w:spacing w:after="240"/>
      </w:pPr>
      <w:r>
        <w:rPr>
          <w:b/>
        </w:rPr>
        <w:t>1.8.6 Remedial and Corrective Actions</w:t>
      </w:r>
    </w:p>
    <w:p>
      <w:pPr>
        <w:spacing w:after="240"/>
      </w:pPr>
      <w:r>
        <w:t>Beyond individual discipline, Example Corp takes broader actions to address violations:</w:t>
      </w:r>
    </w:p>
    <w:p>
      <w:pPr>
        <w:spacing w:after="240"/>
      </w:pPr>
      <w:r>
        <w:rPr>
          <w:b/>
        </w:rPr>
        <w:t>Systemic Improvements:</w:t>
      </w:r>
      <w:r>
        <w:t>- When investigations reveal process or control weaknesses, organization implements improvements</w:t>
        <w:br/>
        <w:t>- Policy clarifications or updates if violations stem from ambiguity</w:t>
        <w:br/>
        <w:t>- Additional training if violations indicate knowledge gaps</w:t>
        <w:br/>
        <w:t>- Enhanced monitoring or controls in areas with repeated issues</w:t>
      </w:r>
    </w:p>
    <w:p>
      <w:pPr>
        <w:spacing w:after="240"/>
      </w:pPr>
      <w:r>
        <w:rPr>
          <w:b/>
        </w:rPr>
        <w:t>Victim Support:</w:t>
      </w:r>
      <w:r>
        <w:t>- Resources and support for individuals affected by violations</w:t>
        <w:br/>
        <w:t>- Workplace adjustments to prevent ongoing harm</w:t>
        <w:br/>
        <w:t>- Protection from retaliation</w:t>
        <w:br/>
        <w:t>- Confidential counseling resources (Employee Assistance Program)</w:t>
      </w:r>
    </w:p>
    <w:p>
      <w:pPr>
        <w:spacing w:after="240"/>
      </w:pPr>
      <w:r>
        <w:rPr>
          <w:b/>
        </w:rPr>
        <w:t>Restoration of Culture:</w:t>
      </w:r>
      <w:r>
        <w:t>- Leadership communication reinforcing ethical standards after significant violations</w:t>
        <w:br/>
        <w:t>- Team discussions about lessons learned (maintaining appropriate confidentiality)</w:t>
        <w:br/>
        <w:t>- Recognition of those who reported concerns appropriately</w:t>
      </w:r>
    </w:p>
    <w:p>
      <w:pPr>
        <w:pStyle w:val="Heading3"/>
        <w:spacing w:after="240"/>
      </w:pPr>
      <w:r>
        <w:t>1.9 Policy Maintenance</w:t>
      </w:r>
    </w:p>
    <w:p>
      <w:pPr>
        <w:spacing w:after="240"/>
      </w:pPr>
      <w:r>
        <w:t>This Code of Conduct Policy is a living document that must be reviewed and updated regularly to remain effective.</w:t>
      </w:r>
    </w:p>
    <w:p>
      <w:pPr>
        <w:spacing w:after="240"/>
      </w:pPr>
      <w:r>
        <w:rPr>
          <w:b/>
        </w:rPr>
        <w:t>1.9.1 Review and Update Cycle</w:t>
      </w:r>
    </w:p>
    <w:p>
      <w:pPr>
        <w:spacing w:after="240"/>
      </w:pPr>
      <w:r>
        <w:rPr>
          <w:b/>
        </w:rPr>
        <w:t>Annual Review:</w:t>
      </w:r>
      <w:r>
        <w:t>- Policy reviewed comprehensively at least annually by HR, Compliance, and Legal</w:t>
        <w:br/>
        <w:t>- Review includes assessment of:</w:t>
        <w:br/>
        <w:t xml:space="preserve">  - Effectiveness in addressing ethical issues</w:t>
        <w:br/>
        <w:t xml:space="preserve">  - Alignment with current laws, regulations, and standards</w:t>
        <w:br/>
        <w:t xml:space="preserve">  - Clarity and usability</w:t>
        <w:br/>
        <w:t xml:space="preserve">  - Consistency with organizational culture and values</w:t>
        <w:br/>
        <w:t xml:space="preserve">  - Adequacy of enforcement</w:t>
      </w:r>
    </w:p>
    <w:p>
      <w:pPr>
        <w:spacing w:after="240"/>
      </w:pPr>
      <w:r>
        <w:rPr>
          <w:b/>
        </w:rPr>
        <w:t>Interim Updates:</w:t>
      </w:r>
      <w:r>
        <w:t>- Updates made between annual reviews when triggered by:</w:t>
        <w:br/>
        <w:t xml:space="preserve">  - Changes in applicable laws or regulations</w:t>
        <w:br/>
        <w:t xml:space="preserve">  - New regulatory guidance or enforcement trends</w:t>
        <w:br/>
        <w:t xml:space="preserve">  - Significant violations or investigation findings revealing policy gaps</w:t>
        <w:br/>
        <w:t xml:space="preserve">  - Changes in organizational structure, operations, or business model</w:t>
        <w:br/>
        <w:t xml:space="preserve">  - Audit findings or recommendations</w:t>
        <w:br/>
        <w:t xml:space="preserve">  - Best practice evolution in industry</w:t>
      </w:r>
    </w:p>
    <w:p>
      <w:pPr>
        <w:spacing w:after="240"/>
      </w:pPr>
      <w:r>
        <w:rPr>
          <w:b/>
        </w:rPr>
        <w:t>Approval Requirements:</w:t>
      </w:r>
      <w:r>
        <w:t>- Significant policy changes require approval by:</w:t>
        <w:br/>
        <w:t xml:space="preserve">  - Chief Legal Officer (legal compliance)</w:t>
        <w:br/>
        <w:t xml:space="preserve">  - Chief Human Resources Officer (practicality and implementation)</w:t>
        <w:br/>
        <w:t xml:space="preserve">  - Chief Executive Officer (alignment with business strategy)</w:t>
        <w:br/>
        <w:t xml:space="preserve">  - Board of Directors (for material changes)</w:t>
        <w:br/>
        <w:t>- Minor clarifications or corrections may be approved by CHRO and CLO</w:t>
      </w:r>
    </w:p>
    <w:p>
      <w:pPr>
        <w:spacing w:after="240"/>
      </w:pPr>
      <w:r>
        <w:rPr>
          <w:b/>
        </w:rPr>
        <w:t>1.9.2 Communication and Training</w:t>
      </w:r>
    </w:p>
    <w:p>
      <w:pPr>
        <w:spacing w:after="240"/>
      </w:pPr>
      <w:r>
        <w:rPr>
          <w:b/>
        </w:rPr>
        <w:t>Initial Communication:</w:t>
      </w:r>
      <w:r>
        <w:t>- New personnel receive policy during onboarding (before or on first day)</w:t>
        <w:br/>
        <w:t>- Policy available on company intranet</w:t>
        <w:br/>
        <w:t>- Hard copies available upon request</w:t>
        <w:br/>
        <w:t>- Key provisions highlighted during new hire orientation</w:t>
      </w:r>
    </w:p>
    <w:p>
      <w:pPr>
        <w:spacing w:after="240"/>
      </w:pPr>
      <w:r>
        <w:rPr>
          <w:b/>
        </w:rPr>
        <w:t>Ongoing Communication:</w:t>
      </w:r>
      <w:r>
        <w:t>- Policy updates communicated to all personnel via email</w:t>
        <w:br/>
        <w:t>- Summary of significant changes provided</w:t>
        <w:br/>
        <w:t>- Updated policy posted on intranet</w:t>
        <w:br/>
        <w:t>- Managers discuss changes in team meetings</w:t>
        <w:br/>
        <w:t>- Annual reminder to all personnel of policy requirements</w:t>
      </w:r>
    </w:p>
    <w:p>
      <w:pPr>
        <w:spacing w:after="240"/>
      </w:pPr>
      <w:r>
        <w:rPr>
          <w:b/>
        </w:rPr>
        <w:t>Training Requirements:</w:t>
      </w:r>
    </w:p>
    <w:p>
      <w:pPr>
        <w:spacing w:after="240"/>
      </w:pPr>
      <w:r>
        <w:rPr>
          <w:b/>
        </w:rPr>
        <w:t>Initial Training:</w:t>
      </w:r>
      <w:r>
        <w:t>- All new personnel complete Code of Conduct training within first week of employment</w:t>
        <w:br/>
        <w:t>- Training covers:</w:t>
        <w:br/>
        <w:t xml:space="preserve">  - Key policy provisions</w:t>
        <w:br/>
        <w:t xml:space="preserve">  - Real-world scenarios and decision-making</w:t>
        <w:br/>
        <w:t xml:space="preserve">  - Reporting mechanisms</w:t>
        <w:br/>
        <w:t xml:space="preserve">  - Non-retaliation protections</w:t>
        <w:br/>
        <w:t xml:space="preserve">  - Q&amp;A opportunity</w:t>
      </w:r>
    </w:p>
    <w:p>
      <w:pPr>
        <w:spacing w:after="240"/>
      </w:pPr>
      <w:r>
        <w:rPr>
          <w:b/>
        </w:rPr>
        <w:t>Annual Refresher Training:</w:t>
      </w:r>
      <w:r>
        <w:t>- All personnel complete annual Code of Conduct training</w:t>
        <w:br/>
        <w:t>- Training updated to reflect policy changes and emerging issues</w:t>
        <w:br/>
        <w:t>- May include case studies from actual violations (appropriately anonymized)</w:t>
        <w:br/>
        <w:t>- Certificates of completion maintained by HR</w:t>
      </w:r>
    </w:p>
    <w:p>
      <w:pPr>
        <w:spacing w:after="240"/>
      </w:pPr>
      <w:r>
        <w:rPr>
          <w:b/>
        </w:rPr>
        <w:t>Role-Specific Training:</w:t>
      </w:r>
      <w:r>
        <w:t>- Managers receive additional training on:</w:t>
        <w:br/>
        <w:t xml:space="preserve">  - Enforcing policy in daily operations</w:t>
        <w:br/>
        <w:t xml:space="preserve">  - Receiving and escalating reports</w:t>
        <w:br/>
        <w:t xml:space="preserve">  - Creating ethical team culture</w:t>
        <w:br/>
        <w:t xml:space="preserve">  - Avoiding retaliation</w:t>
        <w:br/>
        <w:t>- Board members receive training on their oversight responsibilities</w:t>
        <w:br/>
        <w:t>- Investigators receive specialized training on investigation techniques</w:t>
      </w:r>
    </w:p>
    <w:p>
      <w:pPr>
        <w:spacing w:after="240"/>
      </w:pPr>
      <w:r>
        <w:rPr>
          <w:b/>
        </w:rPr>
        <w:t>Training Delivery Methods:</w:t>
      </w:r>
      <w:r>
        <w:t>- Online modules (primary method for most personnel)</w:t>
        <w:br/>
        <w:t>- In-person sessions for leadership and managers</w:t>
        <w:br/>
        <w:t>- Live virtual sessions for remote personnel</w:t>
        <w:br/>
        <w:t>- Recorded sessions available for asynchronous completion</w:t>
      </w:r>
    </w:p>
    <w:p>
      <w:pPr>
        <w:spacing w:after="240"/>
      </w:pPr>
      <w:r>
        <w:rPr>
          <w:b/>
        </w:rPr>
        <w:t>1.9.3 Acknowledgment Requirements</w:t>
      </w:r>
    </w:p>
    <w:p>
      <w:pPr>
        <w:spacing w:after="240"/>
      </w:pPr>
      <w:r>
        <w:rPr>
          <w:b/>
        </w:rPr>
        <w:t>Annual Acknowledgment:</w:t>
      </w:r>
      <w:r>
        <w:t>- All personnel must sign annual acknowledgment of policy</w:t>
        <w:br/>
        <w:t>- Acknowledgment confirms:</w:t>
        <w:br/>
        <w:t xml:space="preserve">  - Receipt and review of current policy version</w:t>
        <w:br/>
        <w:t xml:space="preserve">  - Understanding of requirements</w:t>
        <w:br/>
        <w:t xml:space="preserve">  - Agreement to comply</w:t>
        <w:br/>
        <w:t xml:space="preserve">  - No conflicts of interest (or disclosure if conflicts exist)</w:t>
        <w:br/>
        <w:t>- Electronic signature acceptable</w:t>
        <w:br/>
        <w:t>- HR tracks completion; non-completion escalated to management</w:t>
      </w:r>
    </w:p>
    <w:p>
      <w:pPr>
        <w:spacing w:after="240"/>
      </w:pPr>
      <w:r>
        <w:rPr>
          <w:b/>
        </w:rPr>
        <w:t>New Hire Acknowledgment:</w:t>
      </w:r>
      <w:r>
        <w:t>- Completed during onboarding</w:t>
        <w:br/>
        <w:t>- Prerequisite for access to systems and beginning work</w:t>
        <w:br/>
        <w:t>- Maintained in personnel file</w:t>
      </w:r>
    </w:p>
    <w:p>
      <w:pPr>
        <w:spacing w:after="240"/>
      </w:pPr>
      <w:r>
        <w:rPr>
          <w:b/>
        </w:rPr>
        <w:t>Contractors and Third Parties:</w:t>
      </w:r>
      <w:r>
        <w:t>- Third parties with significant access acknowledge policy or equivalent</w:t>
        <w:br/>
        <w:t>- Acknowledgment language included in contracts when appropriate</w:t>
      </w:r>
    </w:p>
    <w:p>
      <w:pPr>
        <w:spacing w:after="240"/>
      </w:pPr>
      <w:r>
        <w:rPr>
          <w:b/>
        </w:rPr>
        <w:t>1.9.4 Metrics and Effectiveness Monitoring</w:t>
      </w:r>
    </w:p>
    <w:p>
      <w:pPr>
        <w:spacing w:after="240"/>
      </w:pPr>
      <w:r>
        <w:t>Example Corp monitors program effectiveness through various metrics:</w:t>
      </w:r>
    </w:p>
    <w:p>
      <w:pPr>
        <w:spacing w:after="240"/>
      </w:pPr>
      <w:r>
        <w:rPr>
          <w:b/>
        </w:rPr>
        <w:t>Compliance Metrics:</w:t>
      </w:r>
      <w:r>
        <w:t>- Policy acknowledgment completion rate (target: 100% within 30 days)</w:t>
        <w:br/>
        <w:t>- Training completion rate (target: 100% annually)</w:t>
        <w:br/>
        <w:t>- Time to complete training for new hires (target: within first week)</w:t>
      </w:r>
    </w:p>
    <w:p>
      <w:pPr>
        <w:spacing w:after="240"/>
      </w:pPr>
      <w:r>
        <w:rPr>
          <w:b/>
        </w:rPr>
        <w:t>Reporting and Investigation Metrics:</w:t>
      </w:r>
      <w:r>
        <w:t>- Number of reports received (by source, type, outcome)</w:t>
        <w:br/>
        <w:t>- Investigation cycle time (target: 80% completed within 30 days)</w:t>
        <w:br/>
        <w:t>- Substantiation rate</w:t>
        <w:br/>
        <w:t>- Disciplinary actions taken (by severity)</w:t>
        <w:br/>
        <w:t>- Retaliation reports (target: zero)</w:t>
      </w:r>
    </w:p>
    <w:p>
      <w:pPr>
        <w:spacing w:after="240"/>
      </w:pPr>
      <w:r>
        <w:rPr>
          <w:b/>
        </w:rPr>
        <w:t>Culture Indicators:</w:t>
      </w:r>
      <w:r>
        <w:t>- Employee survey results on ethical climate</w:t>
        <w:br/>
        <w:t>- Comfort level with reporting concerns</w:t>
        <w:br/>
        <w:t>- Perception of leadership commitment to ethics</w:t>
        <w:br/>
        <w:t>- Trust in investigation process fairness</w:t>
      </w:r>
    </w:p>
    <w:p>
      <w:pPr>
        <w:spacing w:after="240"/>
      </w:pPr>
      <w:r>
        <w:rPr>
          <w:b/>
        </w:rPr>
        <w:t>Audit and Compliance:</w:t>
      </w:r>
      <w:r>
        <w:t>- External audit findings related to control environment</w:t>
        <w:br/>
        <w:t>- Regulatory examination results</w:t>
        <w:br/>
        <w:t>- Third-party ethics program assessments</w:t>
      </w:r>
    </w:p>
    <w:p>
      <w:pPr>
        <w:spacing w:after="240"/>
      </w:pPr>
      <w:r>
        <w:rPr>
          <w:b/>
        </w:rPr>
        <w:t>Reporting:</w:t>
      </w:r>
      <w:r>
        <w:t>- Quarterly metrics reported to executive leadership</w:t>
        <w:br/>
        <w:t>- Semi-annual metrics reported to Board Audit Committee</w:t>
        <w:br/>
        <w:t>- Trends and recommendations for improvements included</w:t>
        <w:br/>
        <w:t>- Anonymous data to protect confidentiality of individuals</w:t>
      </w:r>
    </w:p>
    <w:p>
      <w:pPr>
        <w:spacing w:after="240"/>
      </w:pPr>
      <w:r>
        <w:rPr>
          <w:b/>
        </w:rPr>
        <w:t>1.9.5 Continuous Improvement</w:t>
      </w:r>
    </w:p>
    <w:p>
      <w:pPr>
        <w:spacing w:after="240"/>
      </w:pPr>
      <w:r>
        <w:t>Based on metrics, feedback, and experience, Example Corp continuously improves the ethics program:</w:t>
        <w:br/>
        <w:t>- Address identified weaknesses or gaps</w:t>
        <w:br/>
        <w:t>- Refine investigation processes</w:t>
        <w:br/>
        <w:t>- Enhance training effectiveness</w:t>
        <w:br/>
        <w:t>- Improve communication strategies</w:t>
        <w:br/>
        <w:t>- Update policy language for clarity</w:t>
        <w:br/>
        <w:t>- Implement best practices from industry</w:t>
      </w:r>
    </w:p>
    <w:p>
      <w:pPr>
        <w:pStyle w:val="Heading2"/>
        <w:spacing w:after="240"/>
      </w:pPr>
      <w:r>
        <w:t>PART 2: FAQ &amp; PRACTICAL GUIDANCE</w:t>
      </w:r>
    </w:p>
    <w:p>
      <w:pPr>
        <w:spacing w:after="240"/>
      </w:pPr>
      <w:r>
        <w:t>This section provides practical guidance for common questions and scenarios related to the Code of Conduct.</w:t>
      </w:r>
    </w:p>
    <w:p>
      <w:pPr>
        <w:pStyle w:val="Heading3"/>
        <w:spacing w:after="240"/>
      </w:pPr>
      <w:r>
        <w:t>Frequently Asked Questions</w:t>
      </w:r>
    </w:p>
    <w:p>
      <w:pPr>
        <w:spacing w:after="240"/>
      </w:pPr>
      <w:r>
        <w:rPr>
          <w:b/>
        </w:rPr>
        <w:t>Q1: What should I do if I'm unsure whether something is a conflict of interest?</w:t>
      </w:r>
    </w:p>
    <w:p>
      <w:pPr>
        <w:spacing w:after="240"/>
        <w:ind w:left="360"/>
      </w:pPr>
      <w:r>
        <w:t>A: When in doubt, disclose. It's far better to disclose something that turns out not to be a conflict than to fail to disclose an actual conflict. Complete a Conflict of Interest Disclosure Form (Appendix B) and submit it to HR. The form prompts you to provide relevant details, and HR will review the situation and provide guidance. Many situations that feel like conflicts can be managed with appropriate safeguards, so disclosure doesn't automatically mean you can't proceed—it just allows the organization to evaluate and manage appropriately.</w:t>
      </w:r>
    </w:p>
    <w:p>
      <w:pPr>
        <w:spacing w:after="240"/>
      </w:pPr>
      <w:r>
        <w:t>Consider this example: Your spouse's cousin works in sales at one of our vendors. Is this a conflict? It's uncertain. The relationship is distant, and your role may not involve vendor decisions. But it's worth disclosing so that if you ever are involved in decisions affecting that vendor, appropriate safeguards (like recusal from those specific decisions) can be implemented.</w:t>
      </w:r>
    </w:p>
    <w:p>
      <w:pPr>
        <w:spacing w:after="240"/>
      </w:pPr>
      <w:r>
        <w:rPr>
          <w:b/>
        </w:rPr>
        <w:t>Q2: Can I accept gifts from vendors or customers? What are the limits?</w:t>
      </w:r>
    </w:p>
    <w:p>
      <w:pPr>
        <w:spacing w:after="240"/>
        <w:ind w:left="360"/>
      </w:pPr>
      <w:r>
        <w:t>A: You may accept modest gifts, meals, and entertainment that have legitimate business purposes and don't create obligations or appearance of improper influence. Here are the guidelines:</w:t>
      </w:r>
    </w:p>
    <w:p>
      <w:pPr>
        <w:spacing w:after="240"/>
      </w:pPr>
      <w:r>
        <w:rPr>
          <w:b/>
        </w:rPr>
        <w:t>Generally acceptable without pre-approval:</w:t>
      </w:r>
      <w:r>
        <w:t>- Gifts under $50 (promotional items, modest gifts tied to holidays or events)</w:t>
        <w:br/>
        <w:t>- Business meals under $100 per person where business is discussed</w:t>
        <w:br/>
        <w:t>- Attendance at industry conferences or training directly relevant to your role</w:t>
      </w:r>
    </w:p>
    <w:p>
      <w:pPr>
        <w:spacing w:after="240"/>
      </w:pPr>
      <w:r>
        <w:rPr>
          <w:b/>
        </w:rPr>
        <w:t>Requires pre-approval and disclosure:</w:t>
      </w:r>
      <w:r>
        <w:t>- Anything valued over $100</w:t>
        <w:br/>
        <w:t>- Gifts or entertainment during contract negotiations or competitive bidding</w:t>
        <w:br/>
        <w:t>- Travel or lodging</w:t>
        <w:br/>
        <w:t>- Multiple gifts from same source totaling over $100 annually</w:t>
      </w:r>
    </w:p>
    <w:p>
      <w:pPr>
        <w:spacing w:after="240"/>
      </w:pPr>
      <w:r>
        <w:rPr>
          <w:b/>
        </w:rPr>
        <w:t>Never acceptable:</w:t>
      </w:r>
      <w:r>
        <w:t>- Cash or cash equivalents (gift cards, gift certificates) of any amount</w:t>
        <w:br/>
        <w:t>- Anything that creates sense of obligation or debt</w:t>
        <w:br/>
        <w:t>- Lavish or extravagant gifts or entertainment</w:t>
      </w:r>
    </w:p>
    <w:p>
      <w:pPr>
        <w:spacing w:after="240"/>
      </w:pPr>
      <w:r>
        <w:t>When a vendor offers something, ask yourself: "If this became public, would stakeholders question my objectivity?" If yes, decline or seek approval. Document gifts over $50 using the Gift and Entertainment Disclosure Form (Appendix B), even if pre-approved.</w:t>
      </w:r>
    </w:p>
    <w:p>
      <w:pPr>
        <w:spacing w:after="240"/>
      </w:pPr>
      <w:r>
        <w:rPr>
          <w:b/>
        </w:rPr>
        <w:t>Q3: What if I witness harassment but the person who experienced it asks me not to report it?</w:t>
      </w:r>
    </w:p>
    <w:p>
      <w:pPr>
        <w:spacing w:after="240"/>
        <w:ind w:left="360"/>
      </w:pPr>
      <w:r>
        <w:t>A: This is a difficult situation that requires balancing respect for the individual's wishes with the organization's need to maintain a safe workplace. Here's how to navigate it:</w:t>
      </w:r>
    </w:p>
    <w:p>
      <w:pPr>
        <w:spacing w:after="240"/>
      </w:pPr>
      <w:r>
        <w:rPr>
          <w:b/>
        </w:rPr>
        <w:t>First, understand the person's concerns:</w:t>
      </w:r>
      <w:r>
        <w:t>They may fear retaliation, not being believed, or making the situation worse. Reassure them that:</w:t>
        <w:br/>
        <w:t>- Retaliation is strictly prohibited</w:t>
        <w:br/>
        <w:t>- Reports are taken seriously and investigated fairly</w:t>
        <w:br/>
        <w:t>- They don't have to face the situation alone</w:t>
        <w:br/>
        <w:t>- They will have support throughout the process</w:t>
      </w:r>
    </w:p>
    <w:p>
      <w:pPr>
        <w:spacing w:after="240"/>
      </w:pPr>
      <w:r>
        <w:rPr>
          <w:b/>
        </w:rPr>
        <w:t>Then, explain your obligations:</w:t>
      </w:r>
      <w:r>
        <w:t>While you want to respect their wishes, you (and the organization) have obligations to:</w:t>
        <w:br/>
        <w:t>- Prevent ongoing harassment</w:t>
        <w:br/>
        <w:t>- Protect others who might be affected</w:t>
        <w:br/>
        <w:t>- Address policy violations</w:t>
        <w:br/>
        <w:t>- Maintain a safe workplace</w:t>
      </w:r>
    </w:p>
    <w:p>
      <w:pPr>
        <w:spacing w:after="240"/>
      </w:pPr>
      <w:r>
        <w:rPr>
          <w:b/>
        </w:rPr>
        <w:t>Practical approach:</w:t>
      </w:r>
      <w:r>
        <w:t>- Encourage the person to report directly, offering to accompany them or facilitate the report</w:t>
        <w:br/>
        <w:t>- Explain that you are obligated to report, but you'll support them through the process</w:t>
        <w:br/>
        <w:t>- Report to HR, explaining the situation and the person's concerns</w:t>
        <w:br/>
        <w:t>- HR can work with the individual to determine appropriate next steps that respect their autonomy while addressing the conduct</w:t>
      </w:r>
    </w:p>
    <w:p>
      <w:pPr>
        <w:spacing w:after="240"/>
      </w:pPr>
      <w:r>
        <w:rPr>
          <w:b/>
        </w:rPr>
        <w:t>Bottom line:</w:t>
      </w:r>
      <w:r>
        <w:t>You must report harassment you witness or learn about. However, how you report (with compassion and support) and how the organization responds (with sensitivity to the affected person's concerns) can make a significant difference in outcomes.</w:t>
      </w:r>
    </w:p>
    <w:p>
      <w:pPr>
        <w:spacing w:after="240"/>
      </w:pPr>
      <w:r>
        <w:rPr>
          <w:b/>
        </w:rPr>
        <w:t>Q4: Am I allowed to discuss my salary with coworkers?</w:t>
      </w:r>
    </w:p>
    <w:p>
      <w:pPr>
        <w:spacing w:after="240"/>
        <w:ind w:left="360"/>
      </w:pPr>
      <w:r>
        <w:t>A: Yes. You have the legal right to discuss your compensation with coworkers. The National Labor Relations Act protects employees' rights to discuss wages, hours, and working conditions. Example Corp does not prohibit or discourage salary discussions among employees.</w:t>
      </w:r>
    </w:p>
    <w:p>
      <w:pPr>
        <w:spacing w:after="240"/>
      </w:pPr>
      <w:r>
        <w:t>That said, consider context and professionalism:</w:t>
        <w:br/>
        <w:t>- These discussions are protected when they're for purposes like understanding pay equity or discussing working conditions</w:t>
        <w:br/>
        <w:t>- Be respectful of colleagues who may not want to share their salary information</w:t>
        <w:br/>
        <w:t>- Don't pressure others to disclose if they're uncomfortable</w:t>
        <w:br/>
        <w:t>- Managers should not discourage these discussions or suggest they're prohibited</w:t>
      </w:r>
    </w:p>
    <w:p>
      <w:pPr>
        <w:spacing w:after="240"/>
      </w:pPr>
      <w:r>
        <w:t>If you have concerns about pay equity, you're encouraged to discuss them with HR. Example Corp is committed to fair and equitable compensation practices.</w:t>
      </w:r>
    </w:p>
    <w:p>
      <w:pPr>
        <w:spacing w:after="240"/>
      </w:pPr>
      <w:r>
        <w:rPr>
          <w:b/>
        </w:rPr>
        <w:t>Q5: What happens if I report a violation in good faith but the investigation finds no wrongdoing?</w:t>
      </w:r>
    </w:p>
    <w:p>
      <w:pPr>
        <w:spacing w:after="240"/>
        <w:ind w:left="360"/>
      </w:pPr>
      <w:r>
        <w:t>A: You will not face any negative consequences. Good faith reporting is always protected, even when investigations don't substantiate the concern. "Good faith" means you honestly believed there might be a violation based on the information you had, even if further investigation reveals a different picture.</w:t>
      </w:r>
    </w:p>
    <w:p>
      <w:pPr>
        <w:spacing w:after="240"/>
      </w:pPr>
      <w:r>
        <w:t>Example Corp values employees who speak up about potential issues. Many reports that initially seem concerning turn out to have reasonable explanations, but we can't discover those explanations without investigating. Your willingness to raise concerns helps maintain our ethical culture.</w:t>
      </w:r>
    </w:p>
    <w:p>
      <w:pPr>
        <w:spacing w:after="240"/>
      </w:pPr>
      <w:r>
        <w:t>You might hear "not substantiated," which means investigators couldn't conclude a violation occurred—not that you were wrong to report. Reasons for unsubstantiated findings include:</w:t>
        <w:br/>
        <w:t>- Conflicting accounts with insufficient evidence to resolve</w:t>
        <w:br/>
        <w:t>- Conduct that, while concerning, doesn't quite meet policy violation threshold</w:t>
        <w:br/>
        <w:t>- Misunderstandings about what occurred</w:t>
        <w:br/>
        <w:t>- Situations that reveal process issues rather than individual misconduct</w:t>
      </w:r>
    </w:p>
    <w:p>
      <w:pPr>
        <w:spacing w:after="240"/>
      </w:pPr>
      <w:r>
        <w:rPr>
          <w:b/>
        </w:rPr>
        <w:t>What if the report was substantiated but you disagree with the outcome?</w:t>
      </w:r>
      <w:r>
        <w:t>Investigation outcomes are sometimes confidential, so you may not receive detailed information about actions taken. If you believe the response was inadequate, you can escalate your concerns to the Compliance Officer or, in serious cases, the Board Audit Committee.</w:t>
      </w:r>
    </w:p>
    <w:p>
      <w:pPr>
        <w:spacing w:after="240"/>
      </w:pPr>
      <w:r>
        <w:rPr>
          <w:b/>
        </w:rPr>
        <w:t>Q6: Can I be fired for reporting a violation?</w:t>
      </w:r>
    </w:p>
    <w:p>
      <w:pPr>
        <w:spacing w:after="240"/>
        <w:ind w:left="360"/>
      </w:pPr>
      <w:r>
        <w:t>A: No. Retaliation for good faith reporting is absolutely prohibited and will result in serious consequences for anyone who retaliates, up to and including termination. This protection applies even if:</w:t>
        <w:br/>
        <w:t>- The investigation doesn't substantiate your report</w:t>
        <w:br/>
        <w:t>- Your report turns out to be mistaken</w:t>
        <w:br/>
        <w:t>- You report anonymously</w:t>
      </w:r>
    </w:p>
    <w:p>
      <w:pPr>
        <w:spacing w:after="240"/>
      </w:pPr>
      <w:r>
        <w:t>However, this protection does not shield you from:</w:t>
        <w:br/>
        <w:t>- Discipline for your own misconduct discovered during investigation (example: you report expense fraud and investigation also discovers your own unrelated policy violations)</w:t>
        <w:br/>
        <w:t>- Legitimate performance management unrelated to your report</w:t>
        <w:br/>
        <w:t>- General workplace changes affecting everyone</w:t>
      </w:r>
    </w:p>
    <w:p>
      <w:pPr>
        <w:spacing w:after="240"/>
      </w:pPr>
      <w:r>
        <w:t>If you believe you're experiencing retaliation, report it immediately. Retaliation reports are investigated as seriously as the underlying violations, often more so.</w:t>
      </w:r>
    </w:p>
    <w:p>
      <w:pPr>
        <w:spacing w:after="240"/>
      </w:pPr>
      <w:r>
        <w:rPr>
          <w:b/>
        </w:rPr>
        <w:t>Q7: How do I know if information is confidential?</w:t>
      </w:r>
    </w:p>
    <w:p>
      <w:pPr>
        <w:spacing w:after="240"/>
        <w:ind w:left="360"/>
      </w:pPr>
      <w:r>
        <w:t>A: When in doubt, treat information as confidential. Here are guidelines:</w:t>
      </w:r>
    </w:p>
    <w:p>
      <w:pPr>
        <w:spacing w:after="240"/>
      </w:pPr>
      <w:r>
        <w:rPr>
          <w:b/>
        </w:rPr>
        <w:t>Presumptively confidential:</w:t>
      </w:r>
      <w:r>
        <w:t>- Customer data or information about customers' businesses</w:t>
        <w:br/>
        <w:t>- Financial information not publicly disclosed</w:t>
        <w:br/>
        <w:t>- Employee personal information</w:t>
        <w:br/>
        <w:t>- Information about unreleased products or features</w:t>
        <w:br/>
        <w:t>- Strategic plans and internal decisions not announced publicly</w:t>
        <w:br/>
        <w:t>- Security vulnerabilities or configurations</w:t>
        <w:br/>
        <w:t>- Anything marked "confidential" or "internal use only"</w:t>
        <w:br/>
        <w:t>- Information disclosed in confidential meetings or channels</w:t>
      </w:r>
    </w:p>
    <w:p>
      <w:pPr>
        <w:spacing w:after="240"/>
      </w:pPr>
      <w:r>
        <w:rPr>
          <w:b/>
        </w:rPr>
        <w:t>Likely public:</w:t>
      </w:r>
      <w:r>
        <w:t>- Information on Example Corp's public website or in public marketing materials</w:t>
        <w:br/>
        <w:t>- Information in press releases or public announcements</w:t>
        <w:br/>
        <w:t>- General descriptions of our publicly available products</w:t>
        <w:br/>
        <w:t>- Information you've seen in news articles about Example Corp</w:t>
      </w:r>
    </w:p>
    <w:p>
      <w:pPr>
        <w:spacing w:after="240"/>
      </w:pPr>
      <w:r>
        <w:rPr>
          <w:b/>
        </w:rPr>
        <w:t>Gray areas:</w:t>
      </w:r>
      <w:r>
        <w:t>- Information widely known internally but not explicitly made public</w:t>
        <w:br/>
        <w:t>- Customer names when they're not publicly disclosed as customers</w:t>
        <w:br/>
        <w:t>- General project names without details</w:t>
      </w:r>
    </w:p>
    <w:p>
      <w:pPr>
        <w:spacing w:after="240"/>
      </w:pPr>
      <w:r>
        <w:t>When unsure, ask yourself:</w:t>
        <w:br/>
        <w:t>- Would this information give competitors an advantage?</w:t>
        <w:br/>
        <w:t>- Would customers be upset if they knew we shared this?</w:t>
        <w:br/>
        <w:t>- Could this affect our stock price if we were public?</w:t>
        <w:br/>
        <w:t>- Did I learn this information through my job rather than public sources?</w:t>
      </w:r>
    </w:p>
    <w:p>
      <w:pPr>
        <w:spacing w:after="240"/>
      </w:pPr>
      <w:r>
        <w:t>If any answer is yes, treat it as confidential. You can also ask: "Is this information public yet?" If you don't know for certain that it is, don't share it.</w:t>
      </w:r>
    </w:p>
    <w:p>
      <w:pPr>
        <w:spacing w:after="240"/>
      </w:pPr>
      <w:r>
        <w:rPr>
          <w:b/>
        </w:rPr>
        <w:t>Q8: What should I do if I accidentally disclose confidential information?</w:t>
      </w:r>
    </w:p>
    <w:p>
      <w:pPr>
        <w:spacing w:after="240"/>
        <w:ind w:left="360"/>
      </w:pPr>
      <w:r>
        <w:t>A: Report the disclosure immediately to your manager, HR, and IT Security. Quick reporting allows the organization to:</w:t>
        <w:br/>
        <w:t>- Assess potential harm</w:t>
        <w:br/>
        <w:t>- Take steps to mitigate damage (for example, requesting deletion of information if sent to wrong recipient)</w:t>
        <w:br/>
        <w:t>- Notify affected parties if required by law or contract</w:t>
        <w:br/>
        <w:t>- Implement safeguards to prevent recurrence</w:t>
      </w:r>
    </w:p>
    <w:p>
      <w:pPr>
        <w:spacing w:after="240"/>
      </w:pPr>
      <w:r>
        <w:rPr>
          <w:b/>
        </w:rPr>
        <w:t>What to include in your report:</w:t>
      </w:r>
      <w:r>
        <w:t>- What information was disclosed</w:t>
        <w:br/>
        <w:t>- To whom it was disclosed (wrong recipient, public posting, etc.)</w:t>
        <w:br/>
        <w:t>- How the disclosure occurred (sent to wrong email, posted in wrong channel, etc.)</w:t>
        <w:br/>
        <w:t>- When you discovered the error</w:t>
        <w:br/>
        <w:t>- Any steps you've already taken (such as asking recipient to delete)</w:t>
      </w:r>
    </w:p>
    <w:p>
      <w:pPr>
        <w:spacing w:after="240"/>
      </w:pPr>
      <w:r>
        <w:rPr>
          <w:b/>
        </w:rPr>
        <w:t>Will you be disciplined?</w:t>
      </w:r>
      <w:r>
        <w:t>It depends on circumstances:</w:t>
        <w:br/>
        <w:t>- Honest mistakes typically result in coaching and reminder of procedures</w:t>
        <w:br/>
        <w:t>- Repeated careless mistakes may result in progressive discipline</w:t>
        <w:br/>
        <w:t>- Intentional disclosure or reckless disregard for confidentiality result in serious consequences</w:t>
      </w:r>
    </w:p>
    <w:p>
      <w:pPr>
        <w:spacing w:after="240"/>
      </w:pPr>
      <w:r>
        <w:t>The key is reporting quickly. Attempting to conceal a disclosure makes the situation worse and will be treated more seriously than the original error.</w:t>
      </w:r>
    </w:p>
    <w:p>
      <w:pPr>
        <w:pStyle w:val="Heading3"/>
        <w:spacing w:after="240"/>
      </w:pPr>
      <w:r>
        <w:t>Common Scenarios and Decision Trees</w:t>
      </w:r>
    </w:p>
    <w:p>
      <w:pPr>
        <w:spacing w:after="240"/>
      </w:pPr>
      <w:r>
        <w:rPr>
          <w:b/>
        </w:rPr>
        <w:t>Scenario 1: Vendor Offers Expensive Gift During Contract Negotiation</w:t>
      </w:r>
    </w:p>
    <w:p>
      <w:pPr>
        <w:spacing w:after="240"/>
      </w:pPr>
      <w:r>
        <w:rPr>
          <w:b/>
        </w:rPr>
        <w:t>Situation:</w:t>
      </w:r>
      <w:r>
        <w:t>You're involved in negotiating a significant contract renewal. The vendor's sales representative offers you tickets to a playoff game (value: $400/ticket for two tickets).</w:t>
      </w:r>
    </w:p>
    <w:p>
      <w:pPr>
        <w:spacing w:after="240"/>
      </w:pPr>
      <w:r>
        <w:rPr>
          <w:b/>
        </w:rPr>
        <w:t>Analysis:</w:t>
      </w:r>
      <w:r>
        <w:t>- Value exceeds $100 threshold requiring pre-approval</w:t>
        <w:br/>
        <w:t>- Timing is problematic—during active negotiations</w:t>
        <w:br/>
        <w:t>- Could create appearance of improper influence</w:t>
        <w:br/>
        <w:t>- Would you make different decision if gift declined?</w:t>
      </w:r>
    </w:p>
    <w:p>
      <w:pPr>
        <w:spacing w:after="240"/>
      </w:pPr>
      <w:r>
        <w:rPr>
          <w:b/>
        </w:rPr>
        <w:t>Decision:</w:t>
      </w:r>
      <w:r>
        <w:t>Politely decline the gift.</w:t>
      </w:r>
    </w:p>
    <w:p>
      <w:pPr>
        <w:spacing w:after="240"/>
      </w:pPr>
      <w:r>
        <w:rPr>
          <w:b/>
        </w:rPr>
        <w:t>Action Steps:</w:t>
      </w:r>
      <w:r>
        <w:t>1. Thank the vendor representative politely: "I appreciate the offer, but our company policy doesn't allow me to accept gifts of this value, especially during contract negotiations."</w:t>
        <w:br/>
        <w:t>2. Document the offer and your declination in an email to your manager and HR</w:t>
        <w:br/>
        <w:t>3. Continue negotiations in professional manner</w:t>
        <w:br/>
        <w:t>4. If vendor seems offended, explain it's company policy that applies to everyone</w:t>
      </w:r>
    </w:p>
    <w:p>
      <w:pPr>
        <w:spacing w:after="240"/>
      </w:pPr>
      <w:r>
        <w:rPr>
          <w:b/>
        </w:rPr>
        <w:t>What if the vendor insists or says "everyone else accepts"?</w:t>
      </w:r>
      <w:r>
        <w:t>- Maintain your position firmly but politely</w:t>
        <w:br/>
        <w:t>- Explain that violating policy could jeopardize your employment</w:t>
        <w:br/>
        <w:t>- If vendor continues to pressure, escalate to your manager</w:t>
        <w:br/>
        <w:t>- Never feel obligated to accept gifts that violate policy</w:t>
      </w:r>
    </w:p>
    <w:p>
      <w:pPr>
        <w:spacing w:after="240"/>
      </w:pPr>
      <w:r>
        <w:rPr>
          <w:b/>
        </w:rPr>
        <w:t>Scenario 2: Discovering Family Member Works for Competitor</w:t>
      </w:r>
    </w:p>
    <w:p>
      <w:pPr>
        <w:spacing w:after="240"/>
      </w:pPr>
      <w:r>
        <w:rPr>
          <w:b/>
        </w:rPr>
        <w:t>Situation:</w:t>
      </w:r>
      <w:r>
        <w:t>You learn that your sister just accepted a job as a product manager at a direct competitor. You work in product strategy.</w:t>
      </w:r>
    </w:p>
    <w:p>
      <w:pPr>
        <w:spacing w:after="240"/>
      </w:pPr>
      <w:r>
        <w:rPr>
          <w:b/>
        </w:rPr>
        <w:t>Analysis:</w:t>
      </w:r>
      <w:r>
        <w:t>- This is a relational conflict of interest</w:t>
        <w:br/>
        <w:t>- Your role involves competitive strategy information</w:t>
        <w:br/>
        <w:t>- Your sister might have access to competitor information</w:t>
        <w:br/>
        <w:t>- Risk of inadvertent information sharing or appearance of improper influence</w:t>
      </w:r>
    </w:p>
    <w:p>
      <w:pPr>
        <w:spacing w:after="240"/>
      </w:pPr>
      <w:r>
        <w:rPr>
          <w:b/>
        </w:rPr>
        <w:t>Decision:</w:t>
      </w:r>
      <w:r>
        <w:t>Disclose immediately and establish boundaries.</w:t>
      </w:r>
    </w:p>
    <w:p>
      <w:pPr>
        <w:spacing w:after="240"/>
      </w:pPr>
      <w:r>
        <w:rPr>
          <w:b/>
        </w:rPr>
        <w:t>Action Steps:</w:t>
      </w:r>
      <w:r>
        <w:t>1. Complete Conflict of Interest Disclosure Form within one business day</w:t>
        <w:br/>
        <w:t>2. Submit to HR and your manager</w:t>
        <w:br/>
        <w:t>3. Do not discuss work details with your sister going forward</w:t>
        <w:br/>
        <w:t>4. Establish clear boundaries in family settings about work topics being off-limits</w:t>
        <w:br/>
        <w:t>5. Follow any additional guidance from HR (may include recusal from specific decisions)</w:t>
      </w:r>
    </w:p>
    <w:p>
      <w:pPr>
        <w:spacing w:after="240"/>
      </w:pPr>
      <w:r>
        <w:rPr>
          <w:b/>
        </w:rPr>
        <w:t>Likely outcome:</w:t>
      </w:r>
      <w:r>
        <w:t>HR will document the conflict and establish safeguards:</w:t>
        <w:br/>
        <w:t>- You may be recused from decisions directly involving the competitor</w:t>
        <w:br/>
        <w:t>- Periodic reminders about confidentiality obligations</w:t>
        <w:br/>
        <w:t>- Documentation in your file</w:t>
        <w:br/>
        <w:t>- You can continue your role with appropriate management</w:t>
      </w:r>
    </w:p>
    <w:p>
      <w:pPr>
        <w:spacing w:after="240"/>
      </w:pPr>
      <w:r>
        <w:rPr>
          <w:b/>
        </w:rPr>
        <w:t>What you CAN still do:</w:t>
      </w:r>
      <w:r>
        <w:t>- Maintain personal relationship with your sister</w:t>
        <w:br/>
        <w:t>- Attend family events where you might both be present</w:t>
        <w:br/>
        <w:t>- Discuss non-work topics freely</w:t>
      </w:r>
    </w:p>
    <w:p>
      <w:pPr>
        <w:spacing w:after="240"/>
      </w:pPr>
      <w:r>
        <w:rPr>
          <w:b/>
        </w:rPr>
        <w:t>What you CANNOT do:</w:t>
      </w:r>
      <w:r>
        <w:t>- Share Example Corp's competitive strategies, product plans, or confidential information</w:t>
        <w:br/>
        <w:t>- Pump your sister for information about competitor</w:t>
        <w:br/>
        <w:t>- Discuss specific work projects in detail</w:t>
      </w:r>
    </w:p>
    <w:p>
      <w:pPr>
        <w:spacing w:after="240"/>
      </w:pPr>
      <w:r>
        <w:rPr>
          <w:b/>
        </w:rPr>
        <w:t>Scenario 3: Witnessing Inappropriate Behavior at Company Event</w:t>
      </w:r>
    </w:p>
    <w:p>
      <w:pPr>
        <w:spacing w:after="240"/>
      </w:pPr>
      <w:r>
        <w:rPr>
          <w:b/>
        </w:rPr>
        <w:t>Situation:</w:t>
      </w:r>
      <w:r>
        <w:t>At a company happy hour, you observe a senior manager making repeatedly unwelcome comments about a junior employee's appearance and touching their shoulder/back despite visible discomfort.</w:t>
      </w:r>
    </w:p>
    <w:p>
      <w:pPr>
        <w:spacing w:after="240"/>
      </w:pPr>
      <w:r>
        <w:rPr>
          <w:b/>
        </w:rPr>
        <w:t>Analysis:</w:t>
      </w:r>
      <w:r>
        <w:t>- This appears to be harassment based on the repeated and unwelcome nature</w:t>
        <w:br/>
        <w:t>- Power differential makes it more serious (senior manager and junior employee)</w:t>
        <w:br/>
        <w:t>- Your observation as witness creates reporting obligation</w:t>
        <w:br/>
        <w:t>- Junior employee may not feel comfortable reporting due to power dynamics</w:t>
      </w:r>
    </w:p>
    <w:p>
      <w:pPr>
        <w:spacing w:after="240"/>
      </w:pPr>
      <w:r>
        <w:rPr>
          <w:b/>
        </w:rPr>
        <w:t>Decision:</w:t>
      </w:r>
      <w:r>
        <w:t>Report what you observed.</w:t>
      </w:r>
    </w:p>
    <w:p>
      <w:pPr>
        <w:spacing w:after="240"/>
      </w:pPr>
      <w:r>
        <w:rPr>
          <w:b/>
        </w:rPr>
        <w:t>Action Steps:</w:t>
      </w:r>
      <w:r>
        <w:t>1. If appropriate and safe, intervene in the moment: "Hey [manager], that's not appropriate" or create opportunity for junior employee to leave situation</w:t>
        <w:br/>
        <w:t>2. After event, check in with junior employee privately: "I noticed [manager] making you uncomfortable earlier. Are you okay? Would you like to talk about it?"</w:t>
        <w:br/>
        <w:t>3. Regardless of junior employee's response, report your observations to HR within 24 hours</w:t>
        <w:br/>
        <w:t>4. Document what you observed (specific comments, actions, reactions) while memory is fresh</w:t>
        <w:br/>
        <w:t>5. Cooperate with any investigation</w:t>
      </w:r>
    </w:p>
    <w:p>
      <w:pPr>
        <w:spacing w:after="240"/>
      </w:pPr>
      <w:r>
        <w:rPr>
          <w:b/>
        </w:rPr>
        <w:t>What to say to junior employee:</w:t>
      </w:r>
      <w:r>
        <w:t>- "I'm planning to report what I saw because that behavior wasn't okay"</w:t>
        <w:br/>
        <w:t>- "You don't have to do anything—I'm reporting as a witness to what I observed"</w:t>
        <w:br/>
        <w:t>- "HR will probably want to talk to you, and they'll support you through the process"</w:t>
        <w:br/>
        <w:t>- "This isn't your fault, and you won't get in trouble for speaking with investigators"</w:t>
      </w:r>
    </w:p>
    <w:p>
      <w:pPr>
        <w:spacing w:after="240"/>
      </w:pPr>
      <w:r>
        <w:rPr>
          <w:b/>
        </w:rPr>
        <w:t>What if junior employee asks you not to report?</w:t>
      </w:r>
      <w:r>
        <w:t>- Explain you're obligated to report</w:t>
        <w:br/>
        <w:t>- Emphasize that you're reporting your own observations, not making a report on their behalf</w:t>
        <w:br/>
        <w:t>- Offer support throughout process</w:t>
        <w:br/>
        <w:t>- Report anyway—the organization needs to address harassment regardless of whether the affected person is ready to come forward</w:t>
      </w:r>
    </w:p>
    <w:p>
      <w:pPr>
        <w:spacing w:after="240"/>
      </w:pPr>
      <w:r>
        <w:rPr>
          <w:b/>
        </w:rPr>
        <w:t>Scenario 4: Being Asked to Do Something That "Feels Wrong"</w:t>
      </w:r>
    </w:p>
    <w:p>
      <w:pPr>
        <w:spacing w:after="240"/>
      </w:pPr>
      <w:r>
        <w:rPr>
          <w:b/>
        </w:rPr>
        <w:t>Situation:</w:t>
      </w:r>
      <w:r>
        <w:t>Your manager asks you to date a deliverable from last week as if it was completed this week to meet a reporting deadline. The manager says "it's just a technicality" and "everyone does this."</w:t>
      </w:r>
    </w:p>
    <w:p>
      <w:pPr>
        <w:spacing w:after="240"/>
      </w:pPr>
      <w:r>
        <w:rPr>
          <w:b/>
        </w:rPr>
        <w:t>Analysis:</w:t>
      </w:r>
      <w:r>
        <w:t>- This involves falsifying records, which is serious violation</w:t>
        <w:br/>
        <w:t>- "Everyone does it" is never justification for misconduct</w:t>
        <w:br/>
        <w:t>- You're being pressured to compromise integrity for convenience</w:t>
        <w:br/>
        <w:t>- This could affect compliance reporting or customer commitments</w:t>
      </w:r>
    </w:p>
    <w:p>
      <w:pPr>
        <w:spacing w:after="240"/>
      </w:pPr>
      <w:r>
        <w:rPr>
          <w:b/>
        </w:rPr>
        <w:t>Decision:</w:t>
      </w:r>
      <w:r>
        <w:t>Do not falsify the date. Report the request.</w:t>
      </w:r>
    </w:p>
    <w:p>
      <w:pPr>
        <w:spacing w:after="240"/>
      </w:pPr>
      <w:r>
        <w:rPr>
          <w:b/>
        </w:rPr>
        <w:t>Action Steps:</w:t>
      </w:r>
      <w:r>
        <w:t>1. Decline politely but firmly in the moment: "I'm not comfortable changing the date because that wouldn't be accurate. Is there another way to handle the reporting issue?"</w:t>
        <w:br/>
        <w:t>2. If manager insists or pressures, document the conversation (email to yourself noting date, time, what was requested)</w:t>
        <w:br/>
        <w:t>3. Report to HR or the anonymous hotline: "My manager asked me to falsify a document date, and I declined. I'm concerned about being pressured to do this."</w:t>
        <w:br/>
        <w:t>4. Do not change the date</w:t>
        <w:br/>
        <w:t>5. You are protected from retaliation for refusing to violate policy</w:t>
      </w:r>
    </w:p>
    <w:p>
      <w:pPr>
        <w:spacing w:after="240"/>
      </w:pPr>
      <w:r>
        <w:rPr>
          <w:b/>
        </w:rPr>
        <w:t>What if you fear retaliation?</w:t>
      </w:r>
      <w:r>
        <w:t>- You can report anonymously through the hotline</w:t>
        <w:br/>
        <w:t>- You're explicitly protected from retaliation for refusing to violate policy</w:t>
        <w:br/>
        <w:t>- Document everything carefully</w:t>
        <w:br/>
        <w:t>- If you experience retaliation, report it immediately</w:t>
      </w:r>
    </w:p>
    <w:p>
      <w:pPr>
        <w:spacing w:after="240"/>
      </w:pPr>
      <w:r>
        <w:rPr>
          <w:b/>
        </w:rPr>
        <w:t>What if manager frames it differently?</w:t>
      </w:r>
      <w:r>
        <w:t>Manager might say:</w:t>
        <w:br/>
        <w:t>- "This is standard practice" → Respond: "If it's standard practice, let's check with Compliance to confirm it's appropriate."</w:t>
        <w:br/>
        <w:t>- "You're not a team player" → Respond: "I want to support the team within ethical boundaries. Let's find a solution that doesn't require changing dates."</w:t>
        <w:br/>
        <w:t>- "This could affect your performance review" → This is retaliation. Report immediately.</w:t>
      </w:r>
    </w:p>
    <w:p>
      <w:pPr>
        <w:spacing w:after="240"/>
      </w:pPr>
      <w:r>
        <w:rPr>
          <w:b/>
        </w:rPr>
        <w:t>Scenario 5: Pressure to Bend the Rules</w:t>
      </w:r>
    </w:p>
    <w:p>
      <w:pPr>
        <w:spacing w:after="240"/>
      </w:pPr>
      <w:r>
        <w:rPr>
          <w:b/>
        </w:rPr>
        <w:t>Situation:</w:t>
      </w:r>
      <w:r>
        <w:t>During quarter-end close, your manager suggests recognizing revenue from a deal that hasn't fully met the criteria for revenue recognition because "the contract is definitely going to close next week."</w:t>
      </w:r>
    </w:p>
    <w:p>
      <w:pPr>
        <w:spacing w:after="240"/>
      </w:pPr>
      <w:r>
        <w:rPr>
          <w:b/>
        </w:rPr>
        <w:t>Analysis:</w:t>
      </w:r>
      <w:r>
        <w:t>- This involves potential financial reporting violation</w:t>
        <w:br/>
        <w:t>- Pressure intensifies during quarter-end, but that doesn't make violations acceptable</w:t>
        <w:br/>
        <w:t>- "Probably will close" is not the same as meeting recognition criteria</w:t>
        <w:br/>
        <w:t>- Could affect financial statements and compliance</w:t>
      </w:r>
    </w:p>
    <w:p>
      <w:pPr>
        <w:spacing w:after="240"/>
      </w:pPr>
      <w:r>
        <w:rPr>
          <w:b/>
        </w:rPr>
        <w:t>Decision:</w:t>
      </w:r>
      <w:r>
        <w:t>Do not recognize revenue inappropriately. Escalate immediately.</w:t>
      </w:r>
    </w:p>
    <w:p>
      <w:pPr>
        <w:spacing w:after="240"/>
      </w:pPr>
      <w:r>
        <w:rPr>
          <w:b/>
        </w:rPr>
        <w:t>Action Steps:</w:t>
      </w:r>
      <w:r>
        <w:t>1. State your concern: "I understand the pressure to hit targets, but we can't recognize revenue until we meet the criteria. Doing so would violate our revenue recognition policy and potentially GAAP."</w:t>
        <w:br/>
        <w:t>2. If manager dismisses concerns or insists, escalate immediately to CFO, Chief Compliance Officer, or anonymous hotline</w:t>
        <w:br/>
        <w:t>3. Document the request and your response</w:t>
        <w:br/>
        <w:t>4. Do not process the transaction as requested</w:t>
        <w:br/>
        <w:t>5. Report even if manager backs down—the pressure itself may be part of pattern</w:t>
      </w:r>
    </w:p>
    <w:p>
      <w:pPr>
        <w:spacing w:after="240"/>
      </w:pPr>
      <w:r>
        <w:rPr>
          <w:b/>
        </w:rPr>
        <w:t>Critical note:</w:t>
      </w:r>
      <w:r>
        <w:t>Financial reporting violations are extremely serious and can result in regulatory penalties, loss of customer trust, and personal liability. Never compromise financial reporting accuracy, even under pressure to meet targets.</w:t>
      </w:r>
    </w:p>
    <w:p>
      <w:pPr>
        <w:pStyle w:val="Heading3"/>
        <w:spacing w:after="240"/>
      </w:pPr>
      <w:r>
        <w:t>Quick Tips and Best Practices</w:t>
      </w:r>
    </w:p>
    <w:p>
      <w:pPr>
        <w:spacing w:after="240"/>
      </w:pPr>
      <w:r>
        <w:rPr>
          <w:b/>
        </w:rPr>
        <w:t>Decision-Making Framework:</w:t>
      </w:r>
    </w:p>
    <w:p>
      <w:pPr>
        <w:spacing w:after="240"/>
      </w:pPr>
      <w:r>
        <w:t>When facing an ethical question, ask yourself:</w:t>
        <w:br/>
        <w:t>1.</w:t>
      </w:r>
      <w:r>
        <w:rPr>
          <w:b/>
        </w:rPr>
        <w:t>Is it legal?</w:t>
      </w:r>
      <w:r>
        <w:t>Would this violate any laws or regulations?</w:t>
        <w:br/>
        <w:t>2.</w:t>
      </w:r>
      <w:r>
        <w:rPr>
          <w:b/>
        </w:rPr>
        <w:t>Is it consistent with our values?</w:t>
      </w:r>
      <w:r>
        <w:t>Does it align with integrity, respect, accountability, transparency, and fairness?</w:t>
        <w:br/>
        <w:t>3.</w:t>
      </w:r>
      <w:r>
        <w:rPr>
          <w:b/>
        </w:rPr>
        <w:t>How would it look if public?</w:t>
      </w:r>
      <w:r>
        <w:t>Would I be comfortable if this decision was reported in news or shared on social media?</w:t>
        <w:br/>
        <w:t>4.</w:t>
      </w:r>
      <w:r>
        <w:rPr>
          <w:b/>
        </w:rPr>
        <w:t>Who is affected?</w:t>
      </w:r>
      <w:r>
        <w:t>How would this affect stakeholders (customers, colleagues, shareholders, community)?</w:t>
        <w:br/>
        <w:t>5.</w:t>
      </w:r>
      <w:r>
        <w:rPr>
          <w:b/>
        </w:rPr>
        <w:t>Would I be comfortable explaining this to my family? To our Board of Directors?</w:t>
      </w:r>
    </w:p>
    <w:p>
      <w:pPr>
        <w:spacing w:after="240"/>
      </w:pPr>
      <w:r>
        <w:t>If you answer "no" or "I'm not sure" to any question, stop and seek guidance.</w:t>
      </w:r>
    </w:p>
    <w:p>
      <w:pPr>
        <w:spacing w:after="240"/>
      </w:pPr>
      <w:r>
        <w:rPr>
          <w:b/>
        </w:rPr>
        <w:t>When in Doubt:</w:t>
      </w:r>
      <w:r>
        <w:t>- Ask before acting—it's always better to ask permission than beg forgiveness for ethics issues</w:t>
        <w:br/>
        <w:t>- Seek guidance from multiple sources (manager, HR, Compliance, Legal)</w:t>
        <w:br/>
        <w:t>- Document your question and any guidance received</w:t>
        <w:br/>
        <w:t>- Err on the side of caution and higher ethical standards</w:t>
      </w:r>
    </w:p>
    <w:p>
      <w:pPr>
        <w:spacing w:after="240"/>
      </w:pPr>
      <w:r>
        <w:rPr>
          <w:b/>
        </w:rPr>
        <w:t>Creating an Ethical Environment:</w:t>
      </w:r>
      <w:r>
        <w:t>- Model the behavior you want to see</w:t>
        <w:br/>
        <w:t>- Speak up when you observe concerning behavior—silence can be perceived as acceptance</w:t>
        <w:br/>
        <w:t>- Support colleagues who raise concerns</w:t>
        <w:br/>
        <w:t>- Give credit where due; be honest about mistakes</w:t>
        <w:br/>
        <w:t>- Make ethics part of regular conversations, not just compliance exercises</w:t>
      </w:r>
    </w:p>
    <w:p>
      <w:pPr>
        <w:spacing w:after="240"/>
      </w:pPr>
      <w:r>
        <w:rPr>
          <w:b/>
        </w:rPr>
        <w:t>For Managers:</w:t>
      </w:r>
      <w:r>
        <w:t>- Make it safe for team to raise concerns</w:t>
        <w:br/>
        <w:t>- Never shoot the messenger</w:t>
        <w:br/>
        <w:t>- Address issues promptly and transparently (within confidentiality constraints)</w:t>
        <w:br/>
        <w:t>- Don't create pressure to cut corners or compromise standards</w:t>
        <w:br/>
        <w:t>- Recognize and reward ethical decision-making and courage to speak up</w:t>
      </w:r>
    </w:p>
    <w:p>
      <w:pPr>
        <w:pStyle w:val="Heading3"/>
        <w:spacing w:after="240"/>
      </w:pPr>
      <w:r>
        <w:t>Escalation Paths</w:t>
      </w:r>
    </w:p>
    <w:p>
      <w:pPr>
        <w:spacing w:after="240"/>
      </w:pPr>
      <w:r>
        <w:rPr>
          <w:b/>
        </w:rPr>
        <w:t>When to Escalate:</w:t>
      </w:r>
      <w:r>
        <w:t>- Manager is involved in suspected violation</w:t>
        <w:br/>
        <w:t>- You reported to manager but no action was taken</w:t>
        <w:br/>
        <w:t>- Situation involves senior leadership</w:t>
        <w:br/>
        <w:t>- You're uncomfortable reporting through normal channels</w:t>
        <w:br/>
        <w:t>- Situation is urgent or serious</w:t>
      </w:r>
    </w:p>
    <w:p>
      <w:pPr>
        <w:spacing w:after="240"/>
      </w:pPr>
      <w:r>
        <w:rPr>
          <w:b/>
        </w:rPr>
        <w:t>Escalation Options:</w:t>
      </w:r>
      <w:r>
        <w:t>1.</w:t>
      </w:r>
      <w:r>
        <w:rPr>
          <w:b/>
        </w:rPr>
        <w:t>Skip level:</w:t>
      </w:r>
      <w:r>
        <w:t>Report to your manager's manager</w:t>
        <w:br/>
        <w:t>2.</w:t>
      </w:r>
      <w:r>
        <w:rPr>
          <w:b/>
        </w:rPr>
        <w:t>HR:</w:t>
      </w:r>
      <w:r>
        <w:t>Human Resources department (hr@examplecorp.com)</w:t>
        <w:br/>
        <w:t>3.</w:t>
      </w:r>
      <w:r>
        <w:rPr>
          <w:b/>
        </w:rPr>
        <w:t>Compliance Officer:</w:t>
      </w:r>
      <w:r>
        <w:t>compliance@examplecorp.com</w:t>
        <w:br/>
        <w:t>4.</w:t>
      </w:r>
      <w:r>
        <w:rPr>
          <w:b/>
        </w:rPr>
        <w:t>Chief Legal Officer:</w:t>
      </w:r>
      <w:r>
        <w:t>For legal compliance issues</w:t>
        <w:br/>
        <w:t>5.</w:t>
      </w:r>
      <w:r>
        <w:rPr>
          <w:b/>
        </w:rPr>
        <w:t>Anonymous Hotline:</w:t>
      </w:r>
      <w:r>
        <w:t>1-888-384-4299 or www.examplecorp.ethicshotline.com</w:t>
        <w:br/>
        <w:t>6.</w:t>
      </w:r>
      <w:r>
        <w:rPr>
          <w:b/>
        </w:rPr>
        <w:t>Board Audit Committee:</w:t>
      </w:r>
      <w:r>
        <w:t>For issues involving executive leadership (contact via Board Secretary)</w:t>
      </w:r>
    </w:p>
    <w:p>
      <w:pPr>
        <w:spacing w:after="240"/>
      </w:pPr>
      <w:r>
        <w:rPr>
          <w:b/>
        </w:rPr>
        <w:t>Red Flags Requiring Immediate Escalation:</w:t>
      </w:r>
      <w:r>
        <w:t>- Fraud, theft, or embezzlement</w:t>
        <w:br/>
        <w:t>- Financial reporting irregularities</w:t>
        <w:br/>
        <w:t>- Data breaches or major security incidents</w:t>
        <w:br/>
        <w:t>- Threats of violence or serious safety concerns</w:t>
        <w:br/>
        <w:t>- Illegal activity</w:t>
        <w:br/>
        <w:t>- Retaliation against whistleblowers</w:t>
        <w:br/>
        <w:t>- Attempts to cover up violations</w:t>
      </w:r>
    </w:p>
    <w:p>
      <w:pPr>
        <w:pStyle w:val="Heading2"/>
        <w:spacing w:after="240"/>
      </w:pPr>
      <w:r>
        <w:t>PART 3: FRAMEWORK ADDENDUMS</w:t>
      </w:r>
    </w:p>
    <w:p>
      <w:pPr>
        <w:pStyle w:val="Heading3"/>
        <w:spacing w:after="240"/>
      </w:pPr>
      <w:r>
        <w:t>ISO 27001 Addendum</w:t>
      </w:r>
    </w:p>
    <w:p>
      <w:pPr>
        <w:spacing w:after="240"/>
      </w:pPr>
      <w:r>
        <w:t>This addendum addresses additional requirements for organizations implementing ISO/IEC 27001:2022 Information Security Management System (ISMS). The base Code of Conduct Policy (Part 1) establishes SOC 2-compliant ethical standards. This addendum supplements those standards with ISO 27001-specific requirements.</w:t>
      </w:r>
    </w:p>
    <w:p>
      <w:pPr>
        <w:spacing w:after="240"/>
      </w:pPr>
      <w:r>
        <w:rPr>
          <w:b/>
        </w:rPr>
        <w:t>Overview: ISO 27001 and Code of Conduct</w:t>
      </w:r>
    </w:p>
    <w:p>
      <w:pPr>
        <w:spacing w:after="240"/>
      </w:pPr>
      <w:r>
        <w:t>ISO 27001 emphasizes information security as organizational responsibility embedded in employment practices and culture. While SOC 2 focuses on control environment and tone at the top (CC1.1, CC1.2), ISO 27001 extends these concepts with specific requirements for:</w:t>
        <w:br/>
        <w:t>- Terms and conditions of employment regarding information security (A.7.1.2)</w:t>
        <w:br/>
        <w:t>- Information security awareness, education, and training (A.7.2.2)</w:t>
        <w:br/>
        <w:t>- Clear desk and clear screen policies (A.11.2.9)</w:t>
        <w:br/>
        <w:t>- Personnel security responsibilities documented and enforced</w:t>
      </w:r>
    </w:p>
    <w:p>
      <w:pPr>
        <w:spacing w:after="240"/>
      </w:pPr>
      <w:r>
        <w:t>The key difference: ISO 27001 requires more explicit integration of information security responsibilities into employment agreements, ongoing awareness programs with measurable effectiveness, and specific workplace security practices.</w:t>
      </w:r>
    </w:p>
    <w:p>
      <w:pPr>
        <w:spacing w:after="240"/>
      </w:pPr>
      <w:r>
        <w:rPr>
          <w:b/>
        </w:rPr>
        <w:t>Relationship to Base Policy:</w:t>
      </w:r>
    </w:p>
    <w:p>
      <w:pPr>
        <w:spacing w:after="240"/>
      </w:pPr>
      <w:r>
        <w:t>This addendum does not replace the base policy but adds to it. All requirements in Part 1 remain in effect. This section provides additional requirements and enhanced details for organizations pursuing or maintaining ISO 27001 certification.</w:t>
      </w:r>
    </w:p>
    <w:p>
      <w:pPr>
        <w:pStyle w:val="Heading4"/>
        <w:spacing w:after="240"/>
      </w:pPr>
      <w:r>
        <w:t>Additional Requirements by Policy Section</w:t>
      </w:r>
    </w:p>
    <w:p>
      <w:pPr>
        <w:spacing w:after="240"/>
      </w:pPr>
      <w:r>
        <w:rPr>
          <w:b/>
        </w:rPr>
        <w:t>Enhancement to Section 1.3: Roles &amp; Responsibilities</w:t>
      </w:r>
    </w:p>
    <w:p>
      <w:pPr>
        <w:spacing w:after="240"/>
      </w:pPr>
      <w:r>
        <w:rPr>
          <w:b/>
        </w:rPr>
        <w:t>See Section 1.3.</w:t>
      </w:r>
      <w:r>
        <w:t>ISO 27001 A.7.1.2 requires information security responsibilities to be defined in terms and conditions of employment.</w:t>
      </w:r>
    </w:p>
    <w:p>
      <w:pPr>
        <w:spacing w:after="240"/>
      </w:pPr>
      <w:r>
        <w:rPr>
          <w:b/>
        </w:rPr>
        <w:t>Information Security Officer (New Role):</w:t>
      </w:r>
    </w:p>
    <w:p>
      <w:pPr>
        <w:spacing w:after="240"/>
      </w:pPr>
      <w:r>
        <w:t>Organizations implementing ISO 27001 should designate an Information Security Officer (may be same person as Compliance Officer or separate role) with specific responsibilities:</w:t>
        <w:br/>
        <w:t>- Develop and maintain information security policies and standards</w:t>
        <w:br/>
        <w:t>- Oversee information security awareness and training program</w:t>
        <w:br/>
        <w:t>- Manage information security incidents</w:t>
        <w:br/>
        <w:t>- Report to executive leadership and board on security matters</w:t>
        <w:br/>
        <w:t>- Coordinate internal audits and external certification audits</w:t>
        <w:br/>
        <w:t>- Ensure personnel understand their security responsibilities</w:t>
      </w:r>
    </w:p>
    <w:p>
      <w:pPr>
        <w:spacing w:after="240"/>
      </w:pPr>
      <w:r>
        <w:rPr>
          <w:b/>
        </w:rPr>
        <w:t>Enhanced Employee Responsibilities:</w:t>
      </w:r>
    </w:p>
    <w:p>
      <w:pPr>
        <w:spacing w:after="240"/>
      </w:pPr>
      <w:r>
        <w:t>Beyond general code of conduct obligations, ISO 27001 requires personnel to:</w:t>
        <w:br/>
        <w:t>- Understand specific information security responsibilities in their role</w:t>
        <w:br/>
        <w:t>- Complete role-appropriate security awareness training annually (minimum)</w:t>
        <w:br/>
        <w:t>- Report security incidents, vulnerabilities, and near-misses immediately</w:t>
        <w:br/>
        <w:t>- Comply with clear desk and clear screen requirements</w:t>
        <w:br/>
        <w:t>- Use only approved tools and methods for processing confidential information</w:t>
        <w:br/>
        <w:t>- Understand consequences of security policy violations</w:t>
      </w:r>
    </w:p>
    <w:p>
      <w:pPr>
        <w:spacing w:after="240"/>
      </w:pPr>
      <w:r>
        <w:rPr>
          <w:b/>
        </w:rPr>
        <w:t>Contractual Requirements:</w:t>
      </w:r>
    </w:p>
    <w:p>
      <w:pPr>
        <w:spacing w:after="240"/>
      </w:pPr>
      <w:r>
        <w:t>Employment contracts, offer letters, or acknowledgment forms must explicitly address:</w:t>
        <w:br/>
        <w:t>- Employee responsibilities for information security</w:t>
        <w:br/>
        <w:t>- Requirement to comply with information security policies</w:t>
        <w:br/>
        <w:t>- Confidentiality obligations extending post-employment</w:t>
        <w:br/>
        <w:t>- Consequences of security policy violations</w:t>
        <w:br/>
        <w:t>- Agreement to return all company information and assets upon termination</w:t>
      </w:r>
    </w:p>
    <w:p>
      <w:pPr>
        <w:spacing w:after="240"/>
      </w:pPr>
      <w:r>
        <w:rPr>
          <w:b/>
        </w:rPr>
        <w:t>Example Employment Contract Language:</w:t>
      </w:r>
    </w:p>
    <w:p>
      <w:pPr>
        <w:spacing w:after="240"/>
      </w:pPr>
      <w:r>
        <w:t>"Employee acknowledges that their role involves access to confidential and sensitive information belonging to [Example Corp] and its customers. Employee agrees to:</w:t>
        <w:br/>
        <w:t>(a) Comply with all company information security policies and procedures;</w:t>
        <w:br/>
        <w:t>(b) Complete required information security awareness training;</w:t>
        <w:br/>
        <w:t>(c) Protect confidential information during and after employment;</w:t>
        <w:br/>
        <w:t>(d) Report security incidents and vulnerabilities immediately;</w:t>
        <w:br/>
        <w:t>(e) Return all company information, equipment, and assets upon termination; and</w:t>
        <w:br/>
        <w:t>(f) Maintain confidentiality of trade secrets indefinitely.</w:t>
      </w:r>
    </w:p>
    <w:p>
      <w:pPr>
        <w:spacing w:after="240"/>
      </w:pPr>
      <w:r>
        <w:t>Employee understands that violation of information security policies may result in disciplinary action up to and including termination of employment and potential legal action."</w:t>
      </w:r>
    </w:p>
    <w:p>
      <w:pPr>
        <w:spacing w:after="240"/>
      </w:pPr>
      <w:r>
        <w:rPr>
          <w:b/>
        </w:rPr>
        <w:t>Evidence Requirements:</w:t>
      </w:r>
      <w:r>
        <w:t>Signed employment contracts or policy acknowledgments containing information security responsibilities; job descriptions including security responsibilities for each role; Information Security Officer appointment documentation.</w:t>
      </w:r>
    </w:p>
    <w:p>
      <w:pPr>
        <w:spacing w:after="240"/>
      </w:pPr>
      <w:r>
        <w:rPr>
          <w:b/>
        </w:rPr>
        <w:t>Enhancement to Section 1.5: Confidentiality and Information Protection</w:t>
      </w:r>
    </w:p>
    <w:p>
      <w:pPr>
        <w:spacing w:after="240"/>
      </w:pPr>
      <w:r>
        <w:rPr>
          <w:b/>
        </w:rPr>
        <w:t>See Section 1.5.</w:t>
      </w:r>
      <w:r>
        <w:t>ISO 27001 A.7.1.2 and A.8.1.3 require specific handling procedures for classified information.</w:t>
      </w:r>
    </w:p>
    <w:p>
      <w:pPr>
        <w:spacing w:after="240"/>
      </w:pPr>
      <w:r>
        <w:rPr>
          <w:b/>
        </w:rPr>
        <w:t>ISO 27001 Classification Requirements:</w:t>
      </w:r>
    </w:p>
    <w:p>
      <w:pPr>
        <w:spacing w:after="240"/>
      </w:pPr>
      <w:r>
        <w:t>ISO 27001 requires formal information classification system. All information must be:</w:t>
        <w:br/>
        <w:t>- Classified according to sensitivity (Public, Internal, Confidential, Restricted)</w:t>
        <w:br/>
        <w:t>- Labeled appropriately (electronic and physical formats)</w:t>
        <w:br/>
        <w:t>- Handled according to classification level</w:t>
        <w:br/>
        <w:t>- Reviewed periodically to ensure classification remains appropriate</w:t>
      </w:r>
    </w:p>
    <w:p>
      <w:pPr>
        <w:spacing w:after="240"/>
      </w:pPr>
      <w:r>
        <w:rPr>
          <w:b/>
        </w:rPr>
        <w:t>Enhanced Classification Levels for ISO 27001:</w:t>
      </w:r>
    </w:p>
    <w:tbl>
      <w:tblPr>
        <w:tblW w:type="auto" w:w="0"/>
        <w:tblLook w:firstColumn="1" w:firstRow="1" w:lastColumn="0" w:lastRow="0" w:noHBand="0" w:noVBand="1" w:val="04A0"/>
      </w:tblPr>
      <w:tblGrid>
        <w:gridCol w:w="2340"/>
        <w:gridCol w:w="2340"/>
        <w:gridCol w:w="2340"/>
        <w:gridCol w:w="2340"/>
      </w:tblGrid>
      <w:tr>
        <w:tc>
          <w:tcPr>
            <w:tcW w:type="dxa" w:w="2340"/>
          </w:tcPr>
          <w:p>
            <w:r>
              <w:t>Classification</w:t>
            </w:r>
          </w:p>
        </w:tc>
        <w:tc>
          <w:tcPr>
            <w:tcW w:type="dxa" w:w="2340"/>
          </w:tcPr>
          <w:p>
            <w:r>
              <w:t>Definition</w:t>
            </w:r>
          </w:p>
        </w:tc>
        <w:tc>
          <w:tcPr>
            <w:tcW w:type="dxa" w:w="2340"/>
          </w:tcPr>
          <w:p>
            <w:r>
              <w:t>Examples</w:t>
            </w:r>
          </w:p>
        </w:tc>
        <w:tc>
          <w:tcPr>
            <w:tcW w:type="dxa" w:w="2340"/>
          </w:tcPr>
          <w:p>
            <w:r>
              <w:t>Handling Requirements</w:t>
            </w:r>
          </w:p>
        </w:tc>
      </w:tr>
      <w:tr>
        <w:tc>
          <w:tcPr>
            <w:tcW w:type="dxa" w:w="2340"/>
          </w:tcPr>
          <w:p>
            <w:r>
              <w:t>Restricted</w:t>
            </w:r>
          </w:p>
        </w:tc>
        <w:tc>
          <w:tcPr>
            <w:tcW w:type="dxa" w:w="2340"/>
          </w:tcPr>
          <w:p>
            <w:r>
              <w:t>Information that would cause severe damage if disclosed</w:t>
            </w:r>
          </w:p>
        </w:tc>
        <w:tc>
          <w:tcPr>
            <w:tcW w:type="dxa" w:w="2340"/>
          </w:tcPr>
          <w:p>
            <w:r>
              <w:t>Customer security configurations, encryption keys, source code for security features</w:t>
            </w:r>
          </w:p>
        </w:tc>
        <w:tc>
          <w:tcPr>
            <w:tcW w:type="dxa" w:w="2340"/>
          </w:tcPr>
          <w:p>
            <w:r>
              <w:t>Encryption required for storage and transmission; access logged and monitored; need-to-know basis only; explicit approval for access</w:t>
            </w:r>
          </w:p>
        </w:tc>
      </w:tr>
      <w:tr>
        <w:tc>
          <w:tcPr>
            <w:tcW w:type="dxa" w:w="2340"/>
          </w:tcPr>
          <w:p>
            <w:r>
              <w:t>Confidential</w:t>
            </w:r>
          </w:p>
        </w:tc>
        <w:tc>
          <w:tcPr>
            <w:tcW w:type="dxa" w:w="2340"/>
          </w:tcPr>
          <w:p>
            <w:r>
              <w:t>Information that would cause significant damage if disclosed</w:t>
            </w:r>
          </w:p>
        </w:tc>
        <w:tc>
          <w:tcPr>
            <w:tcW w:type="dxa" w:w="2340"/>
          </w:tcPr>
          <w:p>
            <w:r>
              <w:t>Customer data, financial data, strategic plans, employee personal information</w:t>
            </w:r>
          </w:p>
        </w:tc>
        <w:tc>
          <w:tcPr>
            <w:tcW w:type="dxa" w:w="2340"/>
          </w:tcPr>
          <w:p>
            <w:r>
              <w:t>Encryption for electronic transmission; secure storage; access controls; limited to authorized personnel</w:t>
            </w:r>
          </w:p>
        </w:tc>
      </w:tr>
      <w:tr>
        <w:tc>
          <w:tcPr>
            <w:tcW w:type="dxa" w:w="2340"/>
          </w:tcPr>
          <w:p>
            <w:r>
              <w:t>Internal</w:t>
            </w:r>
          </w:p>
        </w:tc>
        <w:tc>
          <w:tcPr>
            <w:tcW w:type="dxa" w:w="2340"/>
          </w:tcPr>
          <w:p>
            <w:r>
              <w:t>Information for internal use that could cause minor damage if disclosed</w:t>
            </w:r>
          </w:p>
        </w:tc>
        <w:tc>
          <w:tcPr>
            <w:tcW w:type="dxa" w:w="2340"/>
          </w:tcPr>
          <w:p>
            <w:r>
              <w:t>Internal procedures, draft documents, general business information</w:t>
            </w:r>
          </w:p>
        </w:tc>
        <w:tc>
          <w:tcPr>
            <w:tcW w:type="dxa" w:w="2340"/>
          </w:tcPr>
          <w:p>
            <w:r>
              <w:t>Basic access controls; not for public distribution; ok to share internally</w:t>
            </w:r>
          </w:p>
        </w:tc>
      </w:tr>
      <w:tr>
        <w:tc>
          <w:tcPr>
            <w:tcW w:type="dxa" w:w="2340"/>
          </w:tcPr>
          <w:p>
            <w:r>
              <w:t>Public</w:t>
            </w:r>
          </w:p>
        </w:tc>
        <w:tc>
          <w:tcPr>
            <w:tcW w:type="dxa" w:w="2340"/>
          </w:tcPr>
          <w:p>
            <w:r>
              <w:t>Information approved for public disclosure</w:t>
            </w:r>
          </w:p>
        </w:tc>
        <w:tc>
          <w:tcPr>
            <w:tcW w:type="dxa" w:w="2340"/>
          </w:tcPr>
          <w:p>
            <w:r>
              <w:t>Marketing materials, public website content, press releases</w:t>
            </w:r>
          </w:p>
        </w:tc>
        <w:tc>
          <w:tcPr>
            <w:tcW w:type="dxa" w:w="2340"/>
          </w:tcPr>
          <w:p>
            <w:r>
              <w:t>No special handling; can be freely shared</w:t>
            </w:r>
          </w:p>
        </w:tc>
      </w:tr>
    </w:tbl>
    <w:p>
      <w:pPr>
        <w:spacing w:after="120"/>
      </w:pPr>
    </w:p>
    <w:p>
      <w:pPr>
        <w:spacing w:after="240"/>
      </w:pPr>
      <w:r>
        <w:rPr>
          <w:b/>
        </w:rPr>
        <w:t>Clear Desk and Clear Screen Policy (ISO 27001 A.11.2.9):</w:t>
      </w:r>
    </w:p>
    <w:p>
      <w:pPr>
        <w:spacing w:after="240"/>
      </w:pPr>
      <w:r>
        <w:t>ISO 27001 explicitly requires clear desk and clear screen practices:</w:t>
      </w:r>
    </w:p>
    <w:p>
      <w:pPr>
        <w:spacing w:after="240"/>
      </w:pPr>
      <w:r>
        <w:rPr>
          <w:b/>
        </w:rPr>
        <w:t>Clear Desk Requirements:</w:t>
      </w:r>
      <w:r>
        <w:t>- Remove all documents from desk when leaving workspace unattended</w:t>
        <w:br/>
        <w:t>- Store confidential documents in locked drawers or cabinets</w:t>
        <w:br/>
        <w:t>- Do not leave confidential information visible to others</w:t>
        <w:br/>
        <w:t>- Shred confidential documents rather than disposing in regular trash</w:t>
        <w:br/>
        <w:t>- Lock filing cabinets containing confidential information</w:t>
        <w:br/>
        <w:t>- Remove whiteboards or flip charts containing confidential information when meetings end</w:t>
      </w:r>
    </w:p>
    <w:p>
      <w:pPr>
        <w:spacing w:after="240"/>
      </w:pPr>
      <w:r>
        <w:rPr>
          <w:b/>
        </w:rPr>
        <w:t>Clear Screen Requirements:</w:t>
      </w:r>
      <w:r>
        <w:t>- Enable automatic screen lock after 10 minutes of inactivity (or less)</w:t>
        <w:br/>
        <w:t>- Manually lock screen when stepping away from workstation</w:t>
        <w:br/>
        <w:t>- Position monitors to prevent viewing by unauthorized personnel</w:t>
        <w:br/>
        <w:t>- Do not leave confidential information visible on screen when in public spaces</w:t>
        <w:br/>
        <w:t>- Log out of applications containing sensitive data when finished</w:t>
        <w:br/>
        <w:t>- Use privacy screens on laptops when working in public locations</w:t>
      </w:r>
    </w:p>
    <w:p>
      <w:pPr>
        <w:spacing w:after="240"/>
      </w:pPr>
      <w:r>
        <w:rPr>
          <w:b/>
        </w:rPr>
        <w:t>Remote Work Considerations:</w:t>
      </w:r>
      <w:r>
        <w:t>- Apply same clear desk and clear screen standards in home offices</w:t>
        <w:br/>
        <w:t>- Ensure family members cannot view confidential information on screens</w:t>
        <w:br/>
        <w:t>- Secure physical documents in home office</w:t>
        <w:br/>
        <w:t>- Do not work on confidential information in public spaces (coffee shops, co-working spaces) unless using privacy protections</w:t>
        <w:br/>
        <w:t>- Lock home office door when leaving workspace if family members are home</w:t>
      </w:r>
    </w:p>
    <w:p>
      <w:pPr>
        <w:spacing w:after="240"/>
      </w:pPr>
      <w:r>
        <w:rPr>
          <w:b/>
        </w:rPr>
        <w:t>Evidence Requirements:</w:t>
      </w:r>
      <w:r>
        <w:t>Information classification policy; examples of classified information with appropriate labels; clear desk and clear screen policy; photographs of workspaces demonstrating compliance (taken during internal audits); training materials covering these requirements.</w:t>
      </w:r>
    </w:p>
    <w:p>
      <w:pPr>
        <w:spacing w:after="240"/>
      </w:pPr>
      <w:r>
        <w:rPr>
          <w:b/>
        </w:rPr>
        <w:t>New Section: Information Security Awareness, Education, and Training (ISO 27001 A.7.2.2)</w:t>
      </w:r>
    </w:p>
    <w:p>
      <w:pPr>
        <w:spacing w:after="240"/>
      </w:pPr>
      <w:r>
        <w:rPr>
          <w:b/>
        </w:rPr>
        <w:t>ISO 27001 Requirement:</w:t>
      </w:r>
    </w:p>
    <w:p>
      <w:pPr>
        <w:spacing w:after="240"/>
      </w:pPr>
      <w:r>
        <w:t>A.7.2.2 mandates that "personnel of the organization and relevant interested parties shall receive appropriate information security awareness, education and training that is relevant for their job function."</w:t>
      </w:r>
    </w:p>
    <w:p>
      <w:pPr>
        <w:spacing w:after="240"/>
      </w:pPr>
      <w:r>
        <w:t>This goes beyond the general training requirements in Section 1.9.2 by requiring:</w:t>
        <w:br/>
        <w:t>- Formal, documented training program</w:t>
        <w:br/>
        <w:t>- Role-based training content</w:t>
        <w:br/>
        <w:t>- Initial training before access is granted</w:t>
        <w:br/>
        <w:t>- Regular refresher training (at minimum annually)</w:t>
        <w:br/>
        <w:t>- Training effectiveness measurement</w:t>
        <w:br/>
        <w:t>- Training for contractors and third parties with significant access</w:t>
      </w:r>
    </w:p>
    <w:p>
      <w:pPr>
        <w:spacing w:after="240"/>
      </w:pPr>
      <w:r>
        <w:rPr>
          <w:b/>
        </w:rPr>
        <w:t>Formal Information Security Awareness Program:</w:t>
      </w:r>
    </w:p>
    <w:p>
      <w:pPr>
        <w:spacing w:after="240"/>
      </w:pPr>
      <w:r>
        <w:t>Example Corp must establish and maintain a formal program including:</w:t>
      </w:r>
    </w:p>
    <w:p>
      <w:pPr>
        <w:spacing w:after="240"/>
      </w:pPr>
      <w:r>
        <w:rPr>
          <w:b/>
        </w:rPr>
        <w:t>Initial Security Awareness Training (Before Access):</w:t>
      </w:r>
      <w:r>
        <w:t>- Provided during onboarding, before granting system access</w:t>
        <w:br/>
        <w:t>- Covers foundational information security concepts</w:t>
        <w:br/>
        <w:t>- Includes:</w:t>
        <w:br/>
        <w:t xml:space="preserve">  - Information classification and handling</w:t>
        <w:br/>
        <w:t xml:space="preserve">  - Password and authentication requirements</w:t>
        <w:br/>
        <w:t xml:space="preserve">  - Phishing and social engineering recognition</w:t>
        <w:br/>
        <w:t xml:space="preserve">  - Incident reporting obligations</w:t>
        <w:br/>
        <w:t xml:space="preserve">  - Acceptable use of company resources</w:t>
        <w:br/>
        <w:t xml:space="preserve">  - Physical security basics (badge usage, visitor management, clear desk/screen)</w:t>
        <w:br/>
        <w:t xml:space="preserve">  - Mobile device and remote work security</w:t>
        <w:br/>
        <w:t xml:space="preserve">  - Consequences of policy violations</w:t>
        <w:br/>
        <w:t>- Completion required before account provisioning</w:t>
      </w:r>
    </w:p>
    <w:p>
      <w:pPr>
        <w:spacing w:after="240"/>
      </w:pPr>
      <w:r>
        <w:rPr>
          <w:b/>
        </w:rPr>
        <w:t>Annual Refresher Training:</w:t>
      </w:r>
      <w:r>
        <w:t>- All personnel complete annually (within anniversary month of hire date)</w:t>
        <w:br/>
        <w:t>- Updated content reflecting current threats and incidents</w:t>
        <w:br/>
        <w:t>- Reinforces key concepts from initial training</w:t>
        <w:br/>
        <w:t>- Introduces new policies or procedures</w:t>
        <w:br/>
        <w:t>- Includes current threat landscape (current phishing techniques, ransomware trends, etc.)</w:t>
        <w:br/>
        <w:t>- Approximately 30-45 minutes duration</w:t>
      </w:r>
    </w:p>
    <w:p>
      <w:pPr>
        <w:spacing w:after="240"/>
      </w:pPr>
      <w:r>
        <w:rPr>
          <w:b/>
        </w:rPr>
        <w:t>Role-Based Training:</w:t>
      </w:r>
      <w:r>
        <w:t>- Additional training based on role and access level:</w:t>
        <w:br/>
        <w:t xml:space="preserve">  -</w:t>
      </w:r>
      <w:r>
        <w:rPr>
          <w:b/>
        </w:rPr>
        <w:t>Developers:</w:t>
      </w:r>
      <w:r>
        <w:t>Secure coding practices, code review for security, secrets management</w:t>
        <w:br/>
        <w:t xml:space="preserve">  -</w:t>
      </w:r>
      <w:r>
        <w:rPr>
          <w:b/>
        </w:rPr>
        <w:t>System Administrators:</w:t>
      </w:r>
      <w:r>
        <w:t>Privileged access management, secure configuration, log monitoring</w:t>
        <w:br/>
        <w:t xml:space="preserve">  -</w:t>
      </w:r>
      <w:r>
        <w:rPr>
          <w:b/>
        </w:rPr>
        <w:t>Finance/HR:</w:t>
      </w:r>
      <w:r>
        <w:t>Protecting sensitive personal and financial data, wire transfer fraud prevention</w:t>
        <w:br/>
        <w:t xml:space="preserve">  -</w:t>
      </w:r>
      <w:r>
        <w:rPr>
          <w:b/>
        </w:rPr>
        <w:t>Managers:</w:t>
      </w:r>
      <w:r>
        <w:t>Security responsibilities for teams, handling security incidents, maintaining culture</w:t>
        <w:br/>
        <w:t xml:space="preserve">  -</w:t>
      </w:r>
      <w:r>
        <w:rPr>
          <w:b/>
        </w:rPr>
        <w:t>Customer-facing roles:</w:t>
      </w:r>
      <w:r>
        <w:t>Protecting customer information, social engineering awareness</w:t>
      </w:r>
    </w:p>
    <w:p>
      <w:pPr>
        <w:spacing w:after="240"/>
      </w:pPr>
      <w:r>
        <w:rPr>
          <w:b/>
        </w:rPr>
        <w:t>Targeted Training for Specific Events:</w:t>
      </w:r>
      <w:r>
        <w:t>- New policy rollouts</w:t>
        <w:br/>
        <w:t>- Response to incidents (lessons learned)</w:t>
        <w:br/>
        <w:t>- New threat vectors</w:t>
        <w:br/>
        <w:t>- New technologies or tools</w:t>
      </w:r>
    </w:p>
    <w:p>
      <w:pPr>
        <w:spacing w:after="240"/>
      </w:pPr>
      <w:r>
        <w:rPr>
          <w:b/>
        </w:rPr>
        <w:t>Training Delivery Methods:</w:t>
      </w:r>
      <w:r>
        <w:t>- Primary: Online learning management system (LMS) with tracking</w:t>
        <w:br/>
        <w:t>- Supplementary: Monthly security tips via email, intranet security portal, posters in physical locations</w:t>
        <w:br/>
        <w:t>- In-person: Annual security day with live presentations and tabletop exercises</w:t>
        <w:br/>
        <w:t>- Simulations: Quarterly phishing simulations with targeted follow-up training for those who fall for simulations</w:t>
      </w:r>
    </w:p>
    <w:p>
      <w:pPr>
        <w:spacing w:after="240"/>
      </w:pPr>
      <w:r>
        <w:rPr>
          <w:b/>
        </w:rPr>
        <w:t>Measuring Training Effectiveness:</w:t>
      </w:r>
    </w:p>
    <w:p>
      <w:pPr>
        <w:spacing w:after="240"/>
      </w:pPr>
      <w:r>
        <w:t>ISO 27001 requires demonstrating that training is effective:</w:t>
        <w:br/>
        <w:t>- Quiz scores (target: 80% pass rate on first attempt)</w:t>
        <w:br/>
        <w:t>- Phishing simulation click rates (track over time, target: &lt;10% click rate)</w:t>
        <w:br/>
        <w:t>- Reduction in security incidents attributable to human error</w:t>
        <w:br/>
        <w:t>- Survey results measuring personnel confidence in recognizing threats</w:t>
        <w:br/>
        <w:t>- Number of security incidents reported by personnel (increase in reporting indicates good awareness)</w:t>
        <w:br/>
        <w:t>- Time to report incidents (decrease indicates awareness)</w:t>
      </w:r>
    </w:p>
    <w:p>
      <w:pPr>
        <w:spacing w:after="240"/>
      </w:pPr>
      <w:r>
        <w:rPr>
          <w:b/>
        </w:rPr>
        <w:t>Documentation Requirements:</w:t>
      </w:r>
      <w:r>
        <w:t>- Training program description and curriculum</w:t>
        <w:br/>
        <w:t>- Training materials (presentations, videos, modules)</w:t>
        <w:br/>
        <w:t>- Completion records (who, what, when)</w:t>
        <w:br/>
        <w:t>- Quiz results and pass rates</w:t>
        <w:br/>
        <w:t>- Effectiveness metrics and trends</w:t>
        <w:br/>
        <w:t>- Annual review and update of training content</w:t>
      </w:r>
    </w:p>
    <w:p>
      <w:pPr>
        <w:spacing w:after="240"/>
      </w:pPr>
      <w:r>
        <w:rPr>
          <w:b/>
        </w:rPr>
        <w:t>Evidence Requirements:</w:t>
      </w:r>
      <w:r>
        <w:t>Training program documentation; course materials; completion records for all personnel; effectiveness metrics; training update records showing annual review and improvements.</w:t>
      </w:r>
    </w:p>
    <w:p>
      <w:pPr>
        <w:spacing w:after="240"/>
      </w:pPr>
      <w:r>
        <w:rPr>
          <w:b/>
        </w:rPr>
        <w:t>Enhancement to Section 1.7: Reporting Violations</w:t>
      </w:r>
    </w:p>
    <w:p>
      <w:pPr>
        <w:spacing w:after="240"/>
      </w:pPr>
      <w:r>
        <w:rPr>
          <w:b/>
        </w:rPr>
        <w:t>See Section 1.7.</w:t>
      </w:r>
      <w:r>
        <w:t>ISO 27001 A.6.8 emphasizes information security event reporting.</w:t>
      </w:r>
    </w:p>
    <w:p>
      <w:pPr>
        <w:spacing w:after="240"/>
      </w:pPr>
      <w:r>
        <w:rPr>
          <w:b/>
        </w:rPr>
        <w:t>Expanded Reporting Obligations for Security Events:</w:t>
      </w:r>
    </w:p>
    <w:p>
      <w:pPr>
        <w:spacing w:after="240"/>
      </w:pPr>
      <w:r>
        <w:t>Beyond general policy violations, ISO 27001 requires prompt reporting of information security events, including:</w:t>
      </w:r>
    </w:p>
    <w:p>
      <w:pPr>
        <w:spacing w:after="240"/>
      </w:pPr>
      <w:r>
        <w:rPr>
          <w:b/>
        </w:rPr>
        <w:t>Security Incidents:</w:t>
      </w:r>
      <w:r>
        <w:t>- Confirmed or suspected unauthorized access to systems or data</w:t>
        <w:br/>
        <w:t>- Malware infections or suspicious activity</w:t>
        <w:br/>
        <w:t>- Data breaches or potential data breaches</w:t>
        <w:br/>
        <w:t>- Lost or stolen devices containing company information</w:t>
        <w:br/>
        <w:t>- Compromised credentials</w:t>
        <w:br/>
        <w:t>- Successful phishing attacks</w:t>
      </w:r>
    </w:p>
    <w:p>
      <w:pPr>
        <w:spacing w:after="240"/>
      </w:pPr>
      <w:r>
        <w:rPr>
          <w:b/>
        </w:rPr>
        <w:t>Security Weaknesses:</w:t>
      </w:r>
      <w:r>
        <w:t>- Vulnerabilities discovered in systems or applications</w:t>
        <w:br/>
        <w:t>- Weak or missing security controls</w:t>
        <w:br/>
        <w:t>- Configuration errors that could create security risks</w:t>
        <w:br/>
        <w:t>- Unpatched systems</w:t>
        <w:br/>
        <w:t>- Shadow IT (unauthorized systems or services)</w:t>
      </w:r>
    </w:p>
    <w:p>
      <w:pPr>
        <w:spacing w:after="240"/>
      </w:pPr>
      <w:r>
        <w:rPr>
          <w:b/>
        </w:rPr>
        <w:t>Near Misses:</w:t>
      </w:r>
      <w:r>
        <w:t>- Phishing attempts (even if unsuccessful)</w:t>
        <w:br/>
        <w:t>- Social engineering attempts</w:t>
        <w:br/>
        <w:t>- Physical security incidents (tailgating, badge sharing attempts)</w:t>
        <w:br/>
        <w:t>- Attempted unauthorized access</w:t>
      </w:r>
    </w:p>
    <w:p>
      <w:pPr>
        <w:spacing w:after="240"/>
      </w:pPr>
      <w:r>
        <w:rPr>
          <w:b/>
        </w:rPr>
        <w:t>Reporting Timelines:</w:t>
      </w:r>
    </w:p>
    <w:p>
      <w:pPr>
        <w:spacing w:after="240"/>
      </w:pPr>
      <w:r>
        <w:t>ISO 27001 requires timely reporting:</w:t>
        <w:br/>
        <w:t>-</w:t>
      </w:r>
      <w:r>
        <w:rPr>
          <w:b/>
        </w:rPr>
        <w:t>Immediate (within 1 hour):</w:t>
      </w:r>
      <w:r>
        <w:t>Confirmed data breaches, active security incidents, lost/stolen devices with customer data</w:t>
        <w:br/>
        <w:t>-</w:t>
      </w:r>
      <w:r>
        <w:rPr>
          <w:b/>
        </w:rPr>
        <w:t>Same business day:</w:t>
      </w:r>
      <w:r>
        <w:t>Suspected security incidents, successful phishing attacks, discovered vulnerabilities</w:t>
        <w:br/>
        <w:t>-</w:t>
      </w:r>
      <w:r>
        <w:rPr>
          <w:b/>
        </w:rPr>
        <w:t>Within 24 hours:</w:t>
      </w:r>
      <w:r>
        <w:t>Security weaknesses, near misses, potential policy violations</w:t>
      </w:r>
    </w:p>
    <w:p>
      <w:pPr>
        <w:spacing w:after="240"/>
      </w:pPr>
      <w:r>
        <w:rPr>
          <w:b/>
        </w:rPr>
        <w:t>Reporting Process:</w:t>
      </w:r>
      <w:r>
        <w:t>1. Detect event or concern</w:t>
        <w:br/>
        <w:t>2. Report immediately to IT Security: security@examplecorp.com or security hotline</w:t>
        <w:br/>
        <w:t>3. Do not attempt to investigate or remediate yourself (except containing immediate damage like disconnecting infected device)</w:t>
        <w:br/>
        <w:t>4. Preserve evidence (don't delete emails, logs, or files)</w:t>
        <w:br/>
        <w:t>5. Follow instructions from IT Security team</w:t>
        <w:br/>
        <w:t>6. Document what occurred, when, and what you observed</w:t>
      </w:r>
    </w:p>
    <w:p>
      <w:pPr>
        <w:spacing w:after="240"/>
      </w:pPr>
      <w:r>
        <w:rPr>
          <w:b/>
        </w:rPr>
        <w:t>Non-Retaliation for Security Event Reporting:</w:t>
      </w:r>
    </w:p>
    <w:p>
      <w:pPr>
        <w:spacing w:after="240"/>
      </w:pPr>
      <w:r>
        <w:t>Personnel are encouraged and expected to report security events and near-misses even if:</w:t>
        <w:br/>
        <w:t>- The event was caused by their own error or policy violation</w:t>
        <w:br/>
        <w:t>- They're not certain it's actually a security issue</w:t>
        <w:br/>
        <w:t>- They may have contributed to the vulnerability</w:t>
      </w:r>
    </w:p>
    <w:p>
      <w:pPr>
        <w:spacing w:after="240"/>
      </w:pPr>
      <w:r>
        <w:t>Good faith reporting of security concerns is always protected, even when the report reveals the reporter's own mistakes. Example: If you fall for a phishing attack and provide credentials, report it immediately. You may receive coaching on recognizing phishing, but immediate reporting allows password reset and prevents further compromise—this is much better outcome than concealing the incident and allowing attackers continued access.</w:t>
      </w:r>
    </w:p>
    <w:p>
      <w:pPr>
        <w:spacing w:after="240"/>
      </w:pPr>
      <w:r>
        <w:rPr>
          <w:b/>
        </w:rPr>
        <w:t>Evidence Requirements:</w:t>
      </w:r>
      <w:r>
        <w:t>Incident reporting procedures; incident report logs; evidence of timely reporting; metrics on security event reporting volume and response times.</w:t>
      </w:r>
    </w:p>
    <w:p>
      <w:pPr>
        <w:pStyle w:val="Heading4"/>
        <w:spacing w:after="240"/>
      </w:pPr>
      <w:r>
        <w:t>Implementation Considerations for ISO 27001</w:t>
      </w:r>
    </w:p>
    <w:p>
      <w:pPr>
        <w:spacing w:after="240"/>
      </w:pPr>
      <w:r>
        <w:rPr>
          <w:b/>
        </w:rPr>
        <w:t>Organizational Maturity Factors:</w:t>
      </w:r>
    </w:p>
    <w:p>
      <w:pPr>
        <w:spacing w:after="240"/>
      </w:pPr>
      <w:r>
        <w:t>Organizations implementing ISO 27001 should consider:</w:t>
      </w:r>
    </w:p>
    <w:p>
      <w:pPr>
        <w:spacing w:after="240"/>
      </w:pPr>
      <w:r>
        <w:rPr>
          <w:b/>
        </w:rPr>
        <w:t>Small Organizations (under 50 employees):</w:t>
      </w:r>
      <w:r>
        <w:t>- May combine Information Security Officer role with Compliance or IT role</w:t>
        <w:br/>
        <w:t>- Can use lightweight LMS or spreadsheet tracking for training</w:t>
        <w:br/>
        <w:t>- Clear desk/screen policy critical even in small office</w:t>
        <w:br/>
        <w:t>- May need external support for developing training content</w:t>
        <w:br/>
        <w:t>- Should focus on cultural integration rather than heavy documentation</w:t>
      </w:r>
    </w:p>
    <w:p>
      <w:pPr>
        <w:spacing w:after="240"/>
      </w:pPr>
      <w:r>
        <w:rPr>
          <w:b/>
        </w:rPr>
        <w:t>Medium Organizations (50-250 employees):</w:t>
      </w:r>
      <w:r>
        <w:t>- Dedicated Information Security Officer recommended but may have other responsibilities</w:t>
        <w:br/>
        <w:t>- Should invest in proper LMS for training delivery and tracking</w:t>
        <w:br/>
        <w:t>- May need multiple security champions across departments</w:t>
        <w:br/>
        <w:t>- Balance between documentation and agility important</w:t>
        <w:br/>
        <w:t>- Consider security awareness committee with representatives from different departments</w:t>
      </w:r>
    </w:p>
    <w:p>
      <w:pPr>
        <w:spacing w:after="240"/>
      </w:pPr>
      <w:r>
        <w:rPr>
          <w:b/>
        </w:rPr>
        <w:t>Large/Enterprise Organizations (250+ employees):</w:t>
      </w:r>
      <w:r>
        <w:t>- Dedicated Information Security team with CISO or equivalent</w:t>
        <w:br/>
        <w:t>- Sophisticated LMS with integration into HRIS</w:t>
        <w:br/>
        <w:t>- Role-based training curricula for different departments and functions</w:t>
        <w:br/>
        <w:t>- Dedicated budget for security awareness (tools, training development, events)</w:t>
        <w:br/>
        <w:t>- May need customization for different geographic regions and languages</w:t>
        <w:br/>
        <w:t>- Integration with broader GRC (Governance, Risk, Compliance) program</w:t>
      </w:r>
    </w:p>
    <w:p>
      <w:pPr>
        <w:spacing w:after="240"/>
      </w:pPr>
      <w:r>
        <w:rPr>
          <w:b/>
        </w:rPr>
        <w:t>Integration with Existing Controls:</w:t>
      </w:r>
    </w:p>
    <w:p>
      <w:pPr>
        <w:spacing w:after="240"/>
      </w:pPr>
      <w:r>
        <w:t>ISO 27001 Code of Conduct requirements integrate with:</w:t>
        <w:br/>
        <w:t>- Existing SOC 2 compliance efforts (builds on CC1.1, CC1.2, CC2.2)</w:t>
        <w:br/>
        <w:t>- HR processes (onboarding, performance management, offboarding)</w:t>
        <w:br/>
        <w:t>- Physical security programs (badge management, visitor procedures)</w:t>
        <w:br/>
        <w:t>- IT security controls (access management, monitoring, incident response)</w:t>
        <w:br/>
        <w:t>- Data protection and privacy programs</w:t>
        <w:br/>
        <w:t>- Business continuity and disaster recovery planning</w:t>
      </w:r>
    </w:p>
    <w:p>
      <w:pPr>
        <w:spacing w:after="240"/>
      </w:pPr>
      <w:r>
        <w:rPr>
          <w:b/>
        </w:rPr>
        <w:t>Auditor Expectations:</w:t>
      </w:r>
    </w:p>
    <w:p>
      <w:pPr>
        <w:spacing w:after="240"/>
      </w:pPr>
      <w:r>
        <w:t>ISO 27001 certification auditors will assess:</w:t>
      </w:r>
    </w:p>
    <w:p>
      <w:pPr>
        <w:spacing w:after="240"/>
      </w:pPr>
      <w:r>
        <w:rPr>
          <w:b/>
        </w:rPr>
        <w:t>Stage 1 Audit (Documentation Review):</w:t>
      </w:r>
      <w:r>
        <w:t>- Code of Conduct policy includes information security responsibilities</w:t>
        <w:br/>
        <w:t>- Employment contracts or acknowledgments document security obligations</w:t>
        <w:br/>
        <w:t>- Formal information security awareness training program exists</w:t>
        <w:br/>
        <w:t>- Clear desk and clear screen policy documented</w:t>
        <w:br/>
        <w:t>- Classification system defined</w:t>
        <w:br/>
        <w:t>- Roles and responsibilities clearly documented</w:t>
      </w:r>
    </w:p>
    <w:p>
      <w:pPr>
        <w:spacing w:after="240"/>
      </w:pPr>
      <w:r>
        <w:rPr>
          <w:b/>
        </w:rPr>
        <w:t>Stage 2 Audit (Implementation Assessment):</w:t>
      </w:r>
      <w:r>
        <w:t>- Evidence of personnel completing required training</w:t>
        <w:br/>
        <w:t>- Training effectiveness metrics</w:t>
        <w:br/>
        <w:t>- Investigation of reported incidents and follow-up</w:t>
        <w:br/>
        <w:t>- Compliance with clear desk/screen through workplace observations</w:t>
        <w:br/>
        <w:t>- Personnel interviews demonstrating understanding of responsibilities</w:t>
        <w:br/>
        <w:t>- Review of personnel files showing signed acknowledgments</w:t>
        <w:br/>
        <w:t>- Appropriate classification labels on sample documents</w:t>
        <w:br/>
        <w:t>- Management review of program effectiveness</w:t>
      </w:r>
    </w:p>
    <w:p>
      <w:pPr>
        <w:spacing w:after="240"/>
      </w:pPr>
      <w:r>
        <w:rPr>
          <w:b/>
        </w:rPr>
        <w:t>Common Audit Findings to Avoid:</w:t>
      </w:r>
      <w:r>
        <w:t>- Training completion gaps (personnel with system access who haven't completed training)</w:t>
        <w:br/>
        <w:t>- Lack of role-based training for high-risk roles</w:t>
        <w:br/>
        <w:t>- Generic training not tailored to organization's specific risks</w:t>
        <w:br/>
        <w:t>- No evidence of training effectiveness measurement</w:t>
        <w:br/>
        <w:t>- Clear desk policy exists but not observed in practice</w:t>
        <w:br/>
        <w:t>- Information security responsibilities not included in employment agreements</w:t>
        <w:br/>
        <w:t>- No documentation of post-employment confidentiality obligations</w:t>
        <w:br/>
        <w:t>- Incident reporting process exists but personnel unaware of it</w:t>
      </w:r>
    </w:p>
    <w:p>
      <w:pPr>
        <w:pStyle w:val="Heading4"/>
        <w:spacing w:after="240"/>
      </w:pPr>
      <w:r>
        <w:t>Evidence and Documentation Requirements</w:t>
      </w:r>
    </w:p>
    <w:p>
      <w:pPr>
        <w:spacing w:after="240"/>
      </w:pPr>
      <w:r>
        <w:rPr>
          <w:b/>
        </w:rPr>
        <w:t>For Personnel Files:</w:t>
      </w:r>
      <w:r>
        <w:t>- Employment contract or offer letter including information security responsibilities</w:t>
        <w:br/>
        <w:t>- Signed Code of Conduct acknowledgment</w:t>
        <w:br/>
        <w:t>- Information security awareness training completion certificates</w:t>
        <w:br/>
        <w:t>- Role-based training completion records</w:t>
        <w:br/>
        <w:t>- Confidentiality agreements (if separate from employment contract)</w:t>
        <w:br/>
        <w:t>- Exit documentation confirming return of assets and information</w:t>
      </w:r>
    </w:p>
    <w:p>
      <w:pPr>
        <w:spacing w:after="240"/>
      </w:pPr>
      <w:r>
        <w:rPr>
          <w:b/>
        </w:rPr>
        <w:t>For Information Security Program:</w:t>
      </w:r>
      <w:r>
        <w:t>- Information Security Awareness Program Plan</w:t>
        <w:br/>
        <w:t>- Training curriculum and materials for all training types</w:t>
        <w:br/>
        <w:t>- Training completion tracking (spreadsheet, LMS reports, or HRIS records)</w:t>
        <w:br/>
        <w:t>- Training effectiveness metrics (dashboards or reports)</w:t>
        <w:br/>
        <w:t>- Clear desk and clear screen policy</w:t>
        <w:br/>
        <w:t>- Information classification policy and procedures</w:t>
        <w:br/>
        <w:t>- Classification labeling standards and examples</w:t>
        <w:br/>
        <w:t>- Security incident reporting procedures</w:t>
        <w:br/>
        <w:t>- Incident reporting metrics</w:t>
      </w:r>
    </w:p>
    <w:p>
      <w:pPr>
        <w:spacing w:after="240"/>
      </w:pPr>
      <w:r>
        <w:rPr>
          <w:b/>
        </w:rPr>
        <w:t>For Management and Board:</w:t>
      </w:r>
      <w:r>
        <w:t>- Quarterly reports on training completion rates</w:t>
        <w:br/>
        <w:t>- Security awareness program effectiveness reports</w:t>
        <w:br/>
        <w:t>- Incident reporting trends and analysis</w:t>
        <w:br/>
        <w:t>- Updates on new threats and corresponding training</w:t>
        <w:br/>
        <w:t>- Annual program review and improvements</w:t>
      </w:r>
    </w:p>
    <w:p>
      <w:pPr>
        <w:spacing w:after="240"/>
      </w:pPr>
      <w:r>
        <w:rPr>
          <w:b/>
        </w:rPr>
        <w:t>For Audit Evidence:</w:t>
      </w:r>
      <w:r>
        <w:t>- Sample personnel files demonstrating complete documentation</w:t>
        <w:br/>
        <w:t>- LMS reports showing training completion</w:t>
        <w:br/>
        <w:t>- Phishing simulation results over time</w:t>
        <w:br/>
        <w:t>- Records of security events reported by personnel</w:t>
        <w:br/>
        <w:t>- Photos of workspaces demonstrating clear desk compliance</w:t>
        <w:br/>
        <w:t>- Meeting minutes from security awareness committee</w:t>
        <w:br/>
        <w:t>- Documentation of program updates in response to incidents or audits</w:t>
      </w:r>
    </w:p>
    <w:p>
      <w:pPr>
        <w:pStyle w:val="Heading2"/>
        <w:spacing w:after="240"/>
      </w:pPr>
      <w:r>
        <w:t>APPENDICES</w:t>
      </w:r>
    </w:p>
    <w:p>
      <w:pPr>
        <w:pStyle w:val="Heading3"/>
        <w:spacing w:after="240"/>
      </w:pPr>
      <w:r>
        <w:t>Appendix A: Evidence Requirements</w:t>
      </w:r>
    </w:p>
    <w:p>
      <w:pPr>
        <w:spacing w:after="240"/>
      </w:pPr>
      <w:r>
        <w:t>This appendix summarizes the evidence that should be maintained to demonstrate compliance with this Code of Conduct Policy. Evidence is essential for SOC 2 audits, ISO 27001 certification, internal monitoring, and effective policy enforcement.</w:t>
      </w:r>
    </w:p>
    <w:p>
      <w:pPr>
        <w:spacing w:after="240"/>
      </w:pPr>
      <w:r>
        <w:rPr>
          <w:b/>
        </w:rPr>
        <w:t>A.1 Policy Acknowledgment Evidence</w:t>
      </w:r>
    </w:p>
    <w:p>
      <w:pPr>
        <w:spacing w:after="240"/>
      </w:pPr>
      <w:r>
        <w:rPr>
          <w:b/>
        </w:rPr>
        <w:t>Required for:</w:t>
      </w:r>
      <w:r>
        <w:t>All personnel, including board members, employees, contractors with significant access</w:t>
      </w:r>
    </w:p>
    <w:p>
      <w:pPr>
        <w:spacing w:after="240"/>
      </w:pPr>
      <w:r>
        <w:rPr>
          <w:b/>
        </w:rPr>
        <w:t>Evidence to Maintain:</w:t>
      </w:r>
      <w:r>
        <w:t>- Signed Code of Conduct acknowledgment forms (physical or electronic signatures)</w:t>
        <w:br/>
        <w:t>- Date of acknowledgment</w:t>
        <w:br/>
        <w:t>- Version of policy acknowledged</w:t>
        <w:br/>
        <w:t>- Annual re-acknowledgment records</w:t>
        <w:br/>
        <w:t>- New hire acknowledgment as part of onboarding checklist</w:t>
      </w:r>
    </w:p>
    <w:p>
      <w:pPr>
        <w:spacing w:after="240"/>
      </w:pPr>
      <w:r>
        <w:rPr>
          <w:b/>
        </w:rPr>
        <w:t>Retention:</w:t>
      </w:r>
      <w:r>
        <w:t>Duration of employment/relationship plus 7 years</w:t>
      </w:r>
    </w:p>
    <w:p>
      <w:pPr>
        <w:spacing w:after="240"/>
      </w:pPr>
      <w:r>
        <w:rPr>
          <w:b/>
        </w:rPr>
        <w:t>Maintained by:</w:t>
      </w:r>
      <w:r>
        <w:t>Human Resources</w:t>
      </w:r>
    </w:p>
    <w:p>
      <w:pPr>
        <w:spacing w:after="240"/>
      </w:pPr>
      <w:r>
        <w:rPr>
          <w:b/>
        </w:rPr>
        <w:t>Audit Use:</w:t>
      </w:r>
      <w:r>
        <w:t>Demonstrates communication of policy and personnel agreement to comply</w:t>
      </w:r>
    </w:p>
    <w:p>
      <w:pPr>
        <w:spacing w:after="240"/>
      </w:pPr>
      <w:r>
        <w:rPr>
          <w:b/>
        </w:rPr>
        <w:t>A.2 Training Records</w:t>
      </w:r>
    </w:p>
    <w:p>
      <w:pPr>
        <w:spacing w:after="240"/>
      </w:pPr>
      <w:r>
        <w:rPr>
          <w:b/>
        </w:rPr>
        <w:t>Required for:</w:t>
      </w:r>
      <w:r>
        <w:t>All personnel</w:t>
      </w:r>
    </w:p>
    <w:p>
      <w:pPr>
        <w:spacing w:after="240"/>
      </w:pPr>
      <w:r>
        <w:rPr>
          <w:b/>
        </w:rPr>
        <w:t>Evidence to Maintain:</w:t>
      </w:r>
      <w:r>
        <w:t>- Training completion dates and times</w:t>
        <w:br/>
        <w:t>- Training module or course completed</w:t>
        <w:br/>
        <w:t>- Quiz or assessment scores</w:t>
        <w:br/>
        <w:t>- Training materials and curriculum</w:t>
        <w:br/>
        <w:t>- Training effectiveness metrics</w:t>
        <w:br/>
        <w:t>- Role-based training completion for applicable roles</w:t>
      </w:r>
    </w:p>
    <w:p>
      <w:pPr>
        <w:spacing w:after="240"/>
      </w:pPr>
      <w:r>
        <w:rPr>
          <w:b/>
        </w:rPr>
        <w:t>Retention:</w:t>
      </w:r>
      <w:r>
        <w:t>Duration of employment/relationship plus 7 years</w:t>
      </w:r>
    </w:p>
    <w:p>
      <w:pPr>
        <w:spacing w:after="240"/>
      </w:pPr>
      <w:r>
        <w:rPr>
          <w:b/>
        </w:rPr>
        <w:t>Maintained by:</w:t>
      </w:r>
      <w:r>
        <w:t>Human Resources / Learning &amp; Development</w:t>
      </w:r>
    </w:p>
    <w:p>
      <w:pPr>
        <w:spacing w:after="240"/>
      </w:pPr>
      <w:r>
        <w:rPr>
          <w:b/>
        </w:rPr>
        <w:t>Audit Use:</w:t>
      </w:r>
      <w:r>
        <w:t>Demonstrates that personnel are educated on ethical standards and code requirements</w:t>
      </w:r>
    </w:p>
    <w:p>
      <w:pPr>
        <w:spacing w:after="240"/>
      </w:pPr>
      <w:r>
        <w:rPr>
          <w:b/>
        </w:rPr>
        <w:t>A.3 Conflict of Interest Disclosures</w:t>
      </w:r>
    </w:p>
    <w:p>
      <w:pPr>
        <w:spacing w:after="240"/>
      </w:pPr>
      <w:r>
        <w:rPr>
          <w:b/>
        </w:rPr>
        <w:t>Required for:</w:t>
      </w:r>
      <w:r>
        <w:t>All personnel (annual disclosure even if no conflicts)</w:t>
      </w:r>
    </w:p>
    <w:p>
      <w:pPr>
        <w:spacing w:after="240"/>
      </w:pPr>
      <w:r>
        <w:rPr>
          <w:b/>
        </w:rPr>
        <w:t>Evidence to Maintain:</w:t>
      </w:r>
      <w:r>
        <w:t>- Annual conflict of interest disclosure forms</w:t>
        <w:br/>
        <w:t>- Specific conflict disclosures when situations arise</w:t>
        <w:br/>
        <w:t>- Management review and approval/mitigation decisions</w:t>
        <w:br/>
        <w:t>- Recusal documentation when conflicts require abstention from decisions</w:t>
        <w:br/>
        <w:t>- Updates when circumstances change</w:t>
      </w:r>
    </w:p>
    <w:p>
      <w:pPr>
        <w:spacing w:after="240"/>
      </w:pPr>
      <w:r>
        <w:rPr>
          <w:b/>
        </w:rPr>
        <w:t>Retention:</w:t>
      </w:r>
      <w:r>
        <w:t>7 years after resolution of conflict or termination of employment, whichever is later</w:t>
      </w:r>
    </w:p>
    <w:p>
      <w:pPr>
        <w:spacing w:after="240"/>
      </w:pPr>
      <w:r>
        <w:rPr>
          <w:b/>
        </w:rPr>
        <w:t>Maintained by:</w:t>
      </w:r>
      <w:r>
        <w:t>Human Resources / Compliance</w:t>
      </w:r>
    </w:p>
    <w:p>
      <w:pPr>
        <w:spacing w:after="240"/>
      </w:pPr>
      <w:r>
        <w:rPr>
          <w:b/>
        </w:rPr>
        <w:t>Audit Use:</w:t>
      </w:r>
      <w:r>
        <w:t>Demonstrates identification and management of conflicts; supports integrity of decision-making</w:t>
      </w:r>
    </w:p>
    <w:p>
      <w:pPr>
        <w:spacing w:after="240"/>
      </w:pPr>
      <w:r>
        <w:rPr>
          <w:b/>
        </w:rPr>
        <w:t>A.4 Gift and Entertainment Disclosures</w:t>
      </w:r>
    </w:p>
    <w:p>
      <w:pPr>
        <w:spacing w:after="240"/>
      </w:pPr>
      <w:r>
        <w:rPr>
          <w:b/>
        </w:rPr>
        <w:t>Required for:</w:t>
      </w:r>
      <w:r>
        <w:t>Personnel who receive or provide gifts/entertainment above threshold ($100)</w:t>
      </w:r>
    </w:p>
    <w:p>
      <w:pPr>
        <w:spacing w:after="240"/>
      </w:pPr>
      <w:r>
        <w:rPr>
          <w:b/>
        </w:rPr>
        <w:t>Evidence to Maintain:</w:t>
      </w:r>
      <w:r>
        <w:t>- Gift and entertainment disclosure forms</w:t>
        <w:br/>
        <w:t>- Pre-approval documentation for gifts above threshold</w:t>
        <w:br/>
        <w:t>- Description of gift/entertainment, value, provider/recipient, business purpose</w:t>
        <w:br/>
        <w:t>- Management approval</w:t>
      </w:r>
    </w:p>
    <w:p>
      <w:pPr>
        <w:spacing w:after="240"/>
      </w:pPr>
      <w:r>
        <w:rPr>
          <w:b/>
        </w:rPr>
        <w:t>Retention:</w:t>
      </w:r>
      <w:r>
        <w:t>7 years</w:t>
      </w:r>
    </w:p>
    <w:p>
      <w:pPr>
        <w:spacing w:after="240"/>
      </w:pPr>
      <w:r>
        <w:rPr>
          <w:b/>
        </w:rPr>
        <w:t>Maintained by:</w:t>
      </w:r>
      <w:r>
        <w:t>Human Resources / Compliance</w:t>
      </w:r>
    </w:p>
    <w:p>
      <w:pPr>
        <w:spacing w:after="240"/>
      </w:pPr>
      <w:r>
        <w:rPr>
          <w:b/>
        </w:rPr>
        <w:t>Audit Use:</w:t>
      </w:r>
      <w:r>
        <w:t>Demonstrates appropriate management of business courtesies and prevention of bribery/corruption</w:t>
      </w:r>
    </w:p>
    <w:p>
      <w:pPr>
        <w:spacing w:after="240"/>
      </w:pPr>
      <w:r>
        <w:rPr>
          <w:b/>
        </w:rPr>
        <w:t>A.5 Investigation Records</w:t>
      </w:r>
    </w:p>
    <w:p>
      <w:pPr>
        <w:spacing w:after="240"/>
      </w:pPr>
      <w:r>
        <w:rPr>
          <w:b/>
        </w:rPr>
        <w:t>Required for:</w:t>
      </w:r>
      <w:r>
        <w:t>All reported violations and investigations</w:t>
      </w:r>
    </w:p>
    <w:p>
      <w:pPr>
        <w:spacing w:after="240"/>
      </w:pPr>
      <w:r>
        <w:rPr>
          <w:b/>
        </w:rPr>
        <w:t>Evidence to Maintain:</w:t>
      </w:r>
      <w:r>
        <w:t>- Initial report or complaint</w:t>
        <w:br/>
        <w:t>- Investigation plan and assignment</w:t>
        <w:br/>
        <w:t>- Interview notes and statements</w:t>
        <w:br/>
        <w:t>- Documentary evidence collected</w:t>
        <w:br/>
        <w:t>- Investigation findings and conclusions</w:t>
        <w:br/>
        <w:t>- Rationale for determination (substantiated, unsubstantiated, inconclusive)</w:t>
        <w:br/>
        <w:t>- Recommendations for corrective action</w:t>
      </w:r>
    </w:p>
    <w:p>
      <w:pPr>
        <w:spacing w:after="240"/>
      </w:pPr>
      <w:r>
        <w:rPr>
          <w:b/>
        </w:rPr>
        <w:t>Retention:</w:t>
      </w:r>
      <w:r>
        <w:t>10 years after investigation closure (longer if litigation or regulatory investigation)</w:t>
      </w:r>
    </w:p>
    <w:p>
      <w:pPr>
        <w:spacing w:after="240"/>
      </w:pPr>
      <w:r>
        <w:rPr>
          <w:b/>
        </w:rPr>
        <w:t>Maintained by:</w:t>
      </w:r>
      <w:r>
        <w:t>Human Resources / Compliance (confidential files)</w:t>
      </w:r>
    </w:p>
    <w:p>
      <w:pPr>
        <w:spacing w:after="240"/>
      </w:pPr>
      <w:r>
        <w:rPr>
          <w:b/>
        </w:rPr>
        <w:t>Audit Use:</w:t>
      </w:r>
      <w:r>
        <w:t>Demonstrates that reports are taken seriously, investigated appropriately, and resolved fairly; may demonstrate effectiveness of control environment</w:t>
      </w:r>
    </w:p>
    <w:p>
      <w:pPr>
        <w:spacing w:after="240"/>
      </w:pPr>
      <w:r>
        <w:rPr>
          <w:b/>
        </w:rPr>
        <w:t>A.6 Disciplinary Action Records</w:t>
      </w:r>
    </w:p>
    <w:p>
      <w:pPr>
        <w:spacing w:after="240"/>
      </w:pPr>
      <w:r>
        <w:rPr>
          <w:b/>
        </w:rPr>
        <w:t>Required for:</w:t>
      </w:r>
      <w:r>
        <w:t>All disciplinary actions taken under this policy</w:t>
      </w:r>
    </w:p>
    <w:p>
      <w:pPr>
        <w:spacing w:after="240"/>
      </w:pPr>
      <w:r>
        <w:rPr>
          <w:b/>
        </w:rPr>
        <w:t>Evidence to Maintain:</w:t>
      </w:r>
      <w:r>
        <w:t>- Description of violation</w:t>
        <w:br/>
        <w:t>- Investigation summary (reference to full investigation file)</w:t>
        <w:br/>
        <w:t>- Disciplinary action taken</w:t>
        <w:br/>
        <w:t>- Notification to employee</w:t>
        <w:br/>
        <w:t>- Employee acknowledgment of disciplinary action</w:t>
        <w:br/>
        <w:t>- Follow-up monitoring or requirements</w:t>
        <w:br/>
        <w:t>- Appeals and outcomes (if applicable)</w:t>
      </w:r>
    </w:p>
    <w:p>
      <w:pPr>
        <w:spacing w:after="240"/>
      </w:pPr>
      <w:r>
        <w:rPr>
          <w:b/>
        </w:rPr>
        <w:t>Retention:</w:t>
      </w:r>
      <w:r>
        <w:t>Duration of employment plus 7 years (or 10 years for serious violations)</w:t>
      </w:r>
    </w:p>
    <w:p>
      <w:pPr>
        <w:spacing w:after="240"/>
      </w:pPr>
      <w:r>
        <w:rPr>
          <w:b/>
        </w:rPr>
        <w:t>Maintained by:</w:t>
      </w:r>
      <w:r>
        <w:t>Human Resources (personnel files)</w:t>
      </w:r>
    </w:p>
    <w:p>
      <w:pPr>
        <w:spacing w:after="240"/>
      </w:pPr>
      <w:r>
        <w:rPr>
          <w:b/>
        </w:rPr>
        <w:t>Audit Use:</w:t>
      </w:r>
      <w:r>
        <w:t>Demonstrates consistent enforcement of policy; accountability at all levels</w:t>
      </w:r>
    </w:p>
    <w:p>
      <w:pPr>
        <w:spacing w:after="240"/>
      </w:pPr>
      <w:r>
        <w:rPr>
          <w:b/>
        </w:rPr>
        <w:t>A.7 Board and Leadership Reports</w:t>
      </w:r>
    </w:p>
    <w:p>
      <w:pPr>
        <w:spacing w:after="240"/>
      </w:pPr>
      <w:r>
        <w:rPr>
          <w:b/>
        </w:rPr>
        <w:t>Required for:</w:t>
      </w:r>
      <w:r>
        <w:t>Regular reporting to Board and executive leadership</w:t>
      </w:r>
    </w:p>
    <w:p>
      <w:pPr>
        <w:spacing w:after="240"/>
      </w:pPr>
      <w:r>
        <w:rPr>
          <w:b/>
        </w:rPr>
        <w:t>Evidence to Maintain:</w:t>
      </w:r>
      <w:r>
        <w:t>- Quarterly ethics program metrics reports to executive leadership</w:t>
        <w:br/>
        <w:t>- Semi-annual or annual reports to Board of Directors or Audit Committee</w:t>
        <w:br/>
        <w:t>- Board meeting minutes documenting:</w:t>
        <w:br/>
        <w:t xml:space="preserve">  - Code of Conduct approval</w:t>
        <w:br/>
        <w:t xml:space="preserve">  - Annual policy review</w:t>
        <w:br/>
        <w:t xml:space="preserve">  - Review of significant violations</w:t>
        <w:br/>
        <w:t xml:space="preserve">  - Program effectiveness assessment</w:t>
        <w:br/>
        <w:t>- Executive leadership acknowledgment of tone-at-the-top responsibilities</w:t>
      </w:r>
    </w:p>
    <w:p>
      <w:pPr>
        <w:spacing w:after="240"/>
      </w:pPr>
      <w:r>
        <w:rPr>
          <w:b/>
        </w:rPr>
        <w:t>Retention:</w:t>
      </w:r>
      <w:r>
        <w:t>Permanent (board minutes); 7 years (management reports)</w:t>
      </w:r>
    </w:p>
    <w:p>
      <w:pPr>
        <w:spacing w:after="240"/>
      </w:pPr>
      <w:r>
        <w:rPr>
          <w:b/>
        </w:rPr>
        <w:t>Maintained by:</w:t>
      </w:r>
      <w:r>
        <w:t>Board Secretary (board records); HR/Compliance (management reports)</w:t>
      </w:r>
    </w:p>
    <w:p>
      <w:pPr>
        <w:spacing w:after="240"/>
      </w:pPr>
      <w:r>
        <w:rPr>
          <w:b/>
        </w:rPr>
        <w:t>Audit Use:</w:t>
      </w:r>
      <w:r>
        <w:t>Demonstrates board independence and oversight (CC1.2); leadership commitment to integrity and ethical values (CC1.1); communication within organization (CC2.2)</w:t>
      </w:r>
    </w:p>
    <w:p>
      <w:pPr>
        <w:spacing w:after="240"/>
      </w:pPr>
      <w:r>
        <w:rPr>
          <w:b/>
        </w:rPr>
        <w:t>A.8 Policy Maintenance Evidence</w:t>
      </w:r>
    </w:p>
    <w:p>
      <w:pPr>
        <w:spacing w:after="240"/>
      </w:pPr>
      <w:r>
        <w:rPr>
          <w:b/>
        </w:rPr>
        <w:t>Required for:</w:t>
      </w:r>
      <w:r>
        <w:t>Policy lifecycle management</w:t>
      </w:r>
    </w:p>
    <w:p>
      <w:pPr>
        <w:spacing w:after="240"/>
      </w:pPr>
      <w:r>
        <w:rPr>
          <w:b/>
        </w:rPr>
        <w:t>Evidence to Maintain:</w:t>
      </w:r>
      <w:r>
        <w:t>- Current version of policy with version number and effective date</w:t>
        <w:br/>
        <w:t>- Prior versions with change history</w:t>
        <w:br/>
        <w:t>- Annual review documentation</w:t>
        <w:br/>
        <w:t>- Approval records for policy changes</w:t>
        <w:br/>
        <w:t>- Communication records (emails, announcements) distributing policy or changes</w:t>
        <w:br/>
        <w:t>- Legal and regulatory review records</w:t>
      </w:r>
    </w:p>
    <w:p>
      <w:pPr>
        <w:spacing w:after="240"/>
      </w:pPr>
      <w:r>
        <w:rPr>
          <w:b/>
        </w:rPr>
        <w:t>Retention:</w:t>
      </w:r>
      <w:r>
        <w:t>Permanent for current policy; 10 years for superseded versions</w:t>
      </w:r>
    </w:p>
    <w:p>
      <w:pPr>
        <w:spacing w:after="240"/>
      </w:pPr>
      <w:r>
        <w:rPr>
          <w:b/>
        </w:rPr>
        <w:t>Maintained by:</w:t>
      </w:r>
      <w:r>
        <w:t>Human Resources / Compliance</w:t>
      </w:r>
    </w:p>
    <w:p>
      <w:pPr>
        <w:spacing w:after="240"/>
      </w:pPr>
      <w:r>
        <w:rPr>
          <w:b/>
        </w:rPr>
        <w:t>Audit Use:</w:t>
      </w:r>
      <w:r>
        <w:t>Demonstrates regular review and update of policy; communication to affected personnel</w:t>
      </w:r>
    </w:p>
    <w:p>
      <w:pPr>
        <w:spacing w:after="240"/>
      </w:pPr>
      <w:r>
        <w:rPr>
          <w:b/>
        </w:rPr>
        <w:t>A.9 Program Effectiveness Metrics</w:t>
      </w:r>
    </w:p>
    <w:p>
      <w:pPr>
        <w:spacing w:after="240"/>
      </w:pPr>
      <w:r>
        <w:rPr>
          <w:b/>
        </w:rPr>
        <w:t>Required for:</w:t>
      </w:r>
      <w:r>
        <w:t>Ongoing monitoring of program effectiveness</w:t>
      </w:r>
    </w:p>
    <w:p>
      <w:pPr>
        <w:spacing w:after="240"/>
      </w:pPr>
      <w:r>
        <w:rPr>
          <w:b/>
        </w:rPr>
        <w:t>Evidence to Maintain:</w:t>
      </w:r>
      <w:r>
        <w:t>- Training completion rates (by department, role, time period)</w:t>
        <w:br/>
        <w:t>- Policy acknowledgment completion rates</w:t>
        <w:br/>
        <w:t>- Number of reports received (by source, type)</w:t>
        <w:br/>
        <w:t>- Investigation outcomes (substantiated, unsubstantiated, pending)</w:t>
        <w:br/>
        <w:t>- Average investigation cycle time</w:t>
        <w:br/>
        <w:t>- Types of violations and trends</w:t>
        <w:br/>
        <w:t>- Disciplinary actions (by severity)</w:t>
        <w:br/>
        <w:t>- Retaliation reports</w:t>
        <w:br/>
        <w:t>- Employee survey results on ethical climate</w:t>
        <w:br/>
        <w:t>- Audit findings related to code of conduct</w:t>
      </w:r>
    </w:p>
    <w:p>
      <w:pPr>
        <w:spacing w:after="240"/>
      </w:pPr>
      <w:r>
        <w:rPr>
          <w:b/>
        </w:rPr>
        <w:t>Retention:</w:t>
      </w:r>
      <w:r>
        <w:t>7 years</w:t>
      </w:r>
    </w:p>
    <w:p>
      <w:pPr>
        <w:spacing w:after="240"/>
      </w:pPr>
      <w:r>
        <w:rPr>
          <w:b/>
        </w:rPr>
        <w:t>Maintained by:</w:t>
      </w:r>
      <w:r>
        <w:t>Human Resources / Compliance</w:t>
      </w:r>
    </w:p>
    <w:p>
      <w:pPr>
        <w:spacing w:after="240"/>
      </w:pPr>
      <w:r>
        <w:rPr>
          <w:b/>
        </w:rPr>
        <w:t>Audit Use:</w:t>
      </w:r>
      <w:r>
        <w:t>Demonstrates management's monitoring of program effectiveness; identification and correction of deficiencies</w:t>
      </w:r>
    </w:p>
    <w:p>
      <w:pPr>
        <w:spacing w:after="240"/>
      </w:pPr>
      <w:r>
        <w:rPr>
          <w:b/>
        </w:rPr>
        <w:t>A.10 ISO 27001 Specific Evidence</w:t>
      </w:r>
    </w:p>
    <w:p>
      <w:pPr>
        <w:spacing w:after="240"/>
      </w:pPr>
      <w:r>
        <w:rPr>
          <w:b/>
        </w:rPr>
        <w:t>Required for:</w:t>
      </w:r>
      <w:r>
        <w:t>Organizations implementing ISO 27001 (see Part 3)</w:t>
      </w:r>
    </w:p>
    <w:p>
      <w:pPr>
        <w:spacing w:after="240"/>
      </w:pPr>
      <w:r>
        <w:rPr>
          <w:b/>
        </w:rPr>
        <w:t>Evidence to Maintain:</w:t>
      </w:r>
      <w:r>
        <w:t>- Employment contracts or acknowledgments containing information security responsibilities</w:t>
        <w:br/>
        <w:t>- Information security awareness training completion records</w:t>
        <w:br/>
        <w:t>- Role-based security training records</w:t>
        <w:br/>
        <w:t>- Training effectiveness metrics (quiz scores, phishing simulation results)</w:t>
        <w:br/>
        <w:t>- Information classification examples and labeling standards</w:t>
        <w:br/>
        <w:t>- Clear desk and clear screen policy compliance evidence (photos from audits)</w:t>
        <w:br/>
        <w:t>- Security incident reports made by personnel</w:t>
        <w:br/>
        <w:t>- Incident reporting metrics</w:t>
      </w:r>
    </w:p>
    <w:p>
      <w:pPr>
        <w:spacing w:after="240"/>
      </w:pPr>
      <w:r>
        <w:rPr>
          <w:b/>
        </w:rPr>
        <w:t>Retention:</w:t>
      </w:r>
      <w:r>
        <w:t>7 years (or as required by ISO certification body)</w:t>
      </w:r>
    </w:p>
    <w:p>
      <w:pPr>
        <w:spacing w:after="240"/>
      </w:pPr>
      <w:r>
        <w:rPr>
          <w:b/>
        </w:rPr>
        <w:t>Maintained by:</w:t>
      </w:r>
      <w:r>
        <w:t>Information Security Officer / Human Resources</w:t>
      </w:r>
    </w:p>
    <w:p>
      <w:pPr>
        <w:spacing w:after="240"/>
      </w:pPr>
      <w:r>
        <w:rPr>
          <w:b/>
        </w:rPr>
        <w:t>Audit Use:</w:t>
      </w:r>
      <w:r>
        <w:t>Demonstrates compliance with ISO 27001 A.7.1.2 and A.7.2.2; security awareness throughout organization</w:t>
      </w:r>
    </w:p>
    <w:p>
      <w:pPr>
        <w:pStyle w:val="Heading3"/>
        <w:spacing w:after="240"/>
      </w:pPr>
      <w:r>
        <w:t>Appendix B: Required Templates &amp; Forms</w:t>
      </w:r>
    </w:p>
    <w:p>
      <w:pPr>
        <w:spacing w:after="240"/>
      </w:pPr>
      <w:r>
        <w:t>This appendix lists templates and forms referenced in this policy. Organizations should develop these forms based on their specific needs, legal requirements, and operational context. The forms listed below are required to implement this policy effectively.</w:t>
      </w:r>
    </w:p>
    <w:p>
      <w:pPr>
        <w:spacing w:after="240"/>
      </w:pPr>
      <w:r>
        <w:rPr>
          <w:b/>
        </w:rPr>
        <w:t>B.1 Code of Conduct Acknowledgment Form</w:t>
      </w:r>
    </w:p>
    <w:p>
      <w:pPr>
        <w:spacing w:after="240"/>
      </w:pPr>
      <w:r>
        <w:rPr>
          <w:b/>
        </w:rPr>
        <w:t>Purpose:</w:t>
      </w:r>
      <w:r>
        <w:t>Obtain personnel acknowledgment of receipt, review, and agreement to comply with Code of Conduct</w:t>
      </w:r>
    </w:p>
    <w:p>
      <w:pPr>
        <w:spacing w:after="240"/>
      </w:pPr>
      <w:r>
        <w:rPr>
          <w:b/>
        </w:rPr>
        <w:t>Required Elements:</w:t>
      </w:r>
      <w:r>
        <w:t>- Employee/contractor name and signature</w:t>
        <w:br/>
        <w:t>- Date of acknowledgment</w:t>
        <w:br/>
        <w:t>- Statement confirming receipt and review of policy</w:t>
        <w:br/>
        <w:t>- Statement agreeing to comply with all provisions</w:t>
        <w:br/>
        <w:t>- Statement understanding consequences of violations</w:t>
        <w:br/>
        <w:t>- Policy version number acknowledged</w:t>
        <w:br/>
        <w:t>- Supervisor or HR signature</w:t>
      </w:r>
    </w:p>
    <w:p>
      <w:pPr>
        <w:spacing w:after="240"/>
      </w:pPr>
      <w:r>
        <w:rPr>
          <w:b/>
        </w:rPr>
        <w:t>Timing:</w:t>
      </w:r>
      <w:r>
        <w:t>Upon hire and annually thereafter</w:t>
      </w:r>
    </w:p>
    <w:p>
      <w:pPr>
        <w:spacing w:after="240"/>
      </w:pPr>
      <w:r>
        <w:rPr>
          <w:b/>
        </w:rPr>
        <w:t>B.2 Conflict of Interest Disclosure Form</w:t>
      </w:r>
    </w:p>
    <w:p>
      <w:pPr>
        <w:spacing w:after="240"/>
      </w:pPr>
      <w:r>
        <w:rPr>
          <w:b/>
        </w:rPr>
        <w:t>Purpose:</w:t>
      </w:r>
      <w:r>
        <w:t>Identify and document potential conflicts of interest</w:t>
      </w:r>
    </w:p>
    <w:p>
      <w:pPr>
        <w:spacing w:after="240"/>
      </w:pPr>
      <w:r>
        <w:rPr>
          <w:b/>
        </w:rPr>
        <w:t>Required Elements:</w:t>
      </w:r>
      <w:r>
        <w:t>- Name and position of person completing</w:t>
        <w:br/>
        <w:t>- Date of disclosure</w:t>
        <w:br/>
        <w:t>- Description of potential conflict:</w:t>
        <w:br/>
        <w:t xml:space="preserve">  - Financial interests (investments, ownership, outside business)</w:t>
        <w:br/>
        <w:t xml:space="preserve">  - Relational interests (family members in relevant positions)</w:t>
        <w:br/>
        <w:t xml:space="preserve">  - Other interests or outside activities</w:t>
        <w:br/>
        <w:t>- Names of other parties involved</w:t>
        <w:br/>
        <w:t>- How conflict relates to personnel's role at Example Corp</w:t>
        <w:br/>
        <w:t>- Whether personnel believes this creates actual or apparent conflict</w:t>
        <w:br/>
        <w:t>- Proposed management approach</w:t>
        <w:br/>
        <w:t>- Management review and decision section</w:t>
        <w:br/>
        <w:t>- Approval signatures</w:t>
      </w:r>
    </w:p>
    <w:p>
      <w:pPr>
        <w:spacing w:after="240"/>
      </w:pPr>
      <w:r>
        <w:rPr>
          <w:b/>
        </w:rPr>
        <w:t>Timing:</w:t>
      </w:r>
      <w:r>
        <w:t>Annually for all personnel; immediately when circumstances change</w:t>
      </w:r>
    </w:p>
    <w:p>
      <w:pPr>
        <w:spacing w:after="240"/>
      </w:pPr>
      <w:r>
        <w:rPr>
          <w:b/>
        </w:rPr>
        <w:t>B.3 Gift and Entertainment Disclosure Form</w:t>
      </w:r>
    </w:p>
    <w:p>
      <w:pPr>
        <w:spacing w:after="240"/>
      </w:pPr>
      <w:r>
        <w:rPr>
          <w:b/>
        </w:rPr>
        <w:t>Purpose:</w:t>
      </w:r>
      <w:r>
        <w:t>Document and obtain approval for business courtesies above threshold</w:t>
      </w:r>
    </w:p>
    <w:p>
      <w:pPr>
        <w:spacing w:after="240"/>
      </w:pPr>
      <w:r>
        <w:rPr>
          <w:b/>
        </w:rPr>
        <w:t>Required Elements:</w:t>
      </w:r>
      <w:r>
        <w:t>- Name and position of person giving or receiving</w:t>
        <w:br/>
        <w:t>- Date of gift/entertainment</w:t>
        <w:br/>
        <w:t>- Description of gift or entertainment</w:t>
        <w:br/>
        <w:t>- Estimated value</w:t>
        <w:br/>
        <w:t>- Name of provider (if receiving) or recipient (if providing)</w:t>
        <w:br/>
        <w:t>- Provider/recipient company</w:t>
        <w:br/>
        <w:t>- Business relationship and purpose</w:t>
        <w:br/>
        <w:t>- Whether this occurs during contract negotiations or competitive process</w:t>
        <w:br/>
        <w:t>- Pre-approval required (if applicable)</w:t>
        <w:br/>
        <w:t>- Management approval section with signature and date</w:t>
      </w:r>
    </w:p>
    <w:p>
      <w:pPr>
        <w:spacing w:after="240"/>
      </w:pPr>
      <w:r>
        <w:rPr>
          <w:b/>
        </w:rPr>
        <w:t>Timing:</w:t>
      </w:r>
      <w:r>
        <w:t>Before accepting/providing gifts above $100; immediately after if advance approval not feasible</w:t>
      </w:r>
    </w:p>
    <w:p>
      <w:pPr>
        <w:spacing w:after="240"/>
      </w:pPr>
      <w:r>
        <w:rPr>
          <w:b/>
        </w:rPr>
        <w:t>B.4 Violation Reporting Form</w:t>
      </w:r>
    </w:p>
    <w:p>
      <w:pPr>
        <w:spacing w:after="240"/>
      </w:pPr>
      <w:r>
        <w:rPr>
          <w:b/>
        </w:rPr>
        <w:t>Purpose:</w:t>
      </w:r>
      <w:r>
        <w:t>Provide structured way to report suspected violations</w:t>
      </w:r>
    </w:p>
    <w:p>
      <w:pPr>
        <w:spacing w:after="240"/>
      </w:pPr>
      <w:r>
        <w:rPr>
          <w:b/>
        </w:rPr>
        <w:t>Required Elements:</w:t>
      </w:r>
      <w:r>
        <w:t>- Reporter information (optional if using anonymous hotline)</w:t>
        <w:br/>
        <w:t>- Date of report</w:t>
        <w:br/>
        <w:t>- Description of suspected violation</w:t>
        <w:br/>
        <w:t>- Who is involved</w:t>
        <w:br/>
        <w:t>- When violation occurred or was discovered</w:t>
        <w:br/>
        <w:t>- Where violation occurred</w:t>
        <w:br/>
        <w:t>- Why reporter believes this violates policy</w:t>
        <w:br/>
        <w:t>- Any witnesses or supporting evidence</w:t>
        <w:br/>
        <w:t>- Whether reporter has discussed this with anyone else</w:t>
        <w:br/>
        <w:t>- Whether reporter is submitting anonymously</w:t>
        <w:br/>
        <w:t>- Contact information if follow-up needed (optional)</w:t>
      </w:r>
    </w:p>
    <w:p>
      <w:pPr>
        <w:spacing w:after="240"/>
      </w:pPr>
      <w:r>
        <w:rPr>
          <w:b/>
        </w:rPr>
        <w:t>Timing:</w:t>
      </w:r>
      <w:r>
        <w:t>As soon as possible after observing or learning of suspected violation</w:t>
      </w:r>
    </w:p>
    <w:p>
      <w:pPr>
        <w:spacing w:after="240"/>
      </w:pPr>
      <w:r>
        <w:rPr>
          <w:b/>
        </w:rPr>
        <w:t>B.5 Investigation Report Template</w:t>
      </w:r>
    </w:p>
    <w:p>
      <w:pPr>
        <w:spacing w:after="240"/>
      </w:pPr>
      <w:r>
        <w:rPr>
          <w:b/>
        </w:rPr>
        <w:t>Purpose:</w:t>
      </w:r>
      <w:r>
        <w:t>Document investigation process and findings</w:t>
      </w:r>
    </w:p>
    <w:p>
      <w:pPr>
        <w:spacing w:after="240"/>
      </w:pPr>
      <w:r>
        <w:rPr>
          <w:b/>
        </w:rPr>
        <w:t>Required Elements:</w:t>
      </w:r>
      <w:r>
        <w:t>- Case number and date opened</w:t>
        <w:br/>
        <w:t>- Investigator(s) assigned</w:t>
        <w:br/>
        <w:t>- Summary of allegations</w:t>
        <w:br/>
        <w:t>- Investigation methodology</w:t>
        <w:br/>
        <w:t>- List of witnesses interviewed</w:t>
        <w:br/>
        <w:t>- Summary of key evidence reviewed</w:t>
        <w:br/>
        <w:t>- Chronology of relevant events</w:t>
        <w:br/>
        <w:t>- Findings (substantiated, unsubstantiated, or inconclusive)</w:t>
        <w:br/>
        <w:t>- Analysis and rationale for determination</w:t>
        <w:br/>
        <w:t>- Recommendations for disciplinary or corrective action</w:t>
        <w:br/>
        <w:t>- Recommendations for systemic improvements</w:t>
        <w:br/>
        <w:t>- Date investigation completed</w:t>
        <w:br/>
        <w:t>- Investigator signature</w:t>
      </w:r>
    </w:p>
    <w:p>
      <w:pPr>
        <w:spacing w:after="240"/>
      </w:pPr>
      <w:r>
        <w:rPr>
          <w:b/>
        </w:rPr>
        <w:t>Timing:</w:t>
      </w:r>
      <w:r>
        <w:t>Upon completion of investigation</w:t>
      </w:r>
    </w:p>
    <w:p>
      <w:pPr>
        <w:spacing w:after="240"/>
      </w:pPr>
      <w:r>
        <w:rPr>
          <w:b/>
        </w:rPr>
        <w:t>B.6 Disciplinary Action Form</w:t>
      </w:r>
    </w:p>
    <w:p>
      <w:pPr>
        <w:spacing w:after="240"/>
      </w:pPr>
      <w:r>
        <w:rPr>
          <w:b/>
        </w:rPr>
        <w:t>Purpose:</w:t>
      </w:r>
      <w:r>
        <w:t>Document disciplinary actions taken</w:t>
      </w:r>
    </w:p>
    <w:p>
      <w:pPr>
        <w:spacing w:after="240"/>
      </w:pPr>
      <w:r>
        <w:rPr>
          <w:b/>
        </w:rPr>
        <w:t>Required Elements:</w:t>
      </w:r>
      <w:r>
        <w:t>- Employee name and position</w:t>
        <w:br/>
        <w:t>- Date of disciplinary action</w:t>
        <w:br/>
        <w:t>- Type of violation</w:t>
        <w:br/>
        <w:t>- Summary of investigation findings</w:t>
        <w:br/>
        <w:t>- Previous disciplinary history (if relevant)</w:t>
        <w:br/>
        <w:t>- Disciplinary action being taken</w:t>
        <w:br/>
        <w:t>- Effective date of discipline</w:t>
        <w:br/>
        <w:t>- Requirements for employee (if applicable, such as retraining, probation terms)</w:t>
        <w:br/>
        <w:t>- Consequences if violation recurs</w:t>
        <w:br/>
        <w:t>- Employee acknowledgment section</w:t>
        <w:br/>
        <w:t>- Manager and HR signatures</w:t>
        <w:br/>
        <w:t>- Right to appeal information</w:t>
      </w:r>
    </w:p>
    <w:p>
      <w:pPr>
        <w:spacing w:after="240"/>
      </w:pPr>
      <w:r>
        <w:rPr>
          <w:b/>
        </w:rPr>
        <w:t>Timing:</w:t>
      </w:r>
      <w:r>
        <w:t>When disciplinary action is determined</w:t>
      </w:r>
    </w:p>
    <w:p>
      <w:pPr>
        <w:spacing w:after="240"/>
      </w:pPr>
      <w:r>
        <w:rPr>
          <w:b/>
        </w:rPr>
        <w:t>B.7 Non-Retaliation Acknowledgment (for Supervisors)</w:t>
      </w:r>
    </w:p>
    <w:p>
      <w:pPr>
        <w:spacing w:after="240"/>
      </w:pPr>
      <w:r>
        <w:rPr>
          <w:b/>
        </w:rPr>
        <w:t>Purpose:</w:t>
      </w:r>
      <w:r>
        <w:t>Remind supervisors of prohibition on retaliation after employee makes protected report</w:t>
      </w:r>
    </w:p>
    <w:p>
      <w:pPr>
        <w:spacing w:after="240"/>
      </w:pPr>
      <w:r>
        <w:rPr>
          <w:b/>
        </w:rPr>
        <w:t>Required Elements:</w:t>
      </w:r>
      <w:r>
        <w:t>- Supervisor name and department</w:t>
        <w:br/>
        <w:t>- Date</w:t>
        <w:br/>
        <w:t>- Statement that employee [name] has made a protected disclosure</w:t>
        <w:br/>
        <w:t>- Reminder of absolute prohibition on retaliation</w:t>
        <w:br/>
        <w:t>- Examples of what constitutes retaliation</w:t>
        <w:br/>
        <w:t>- Statement that retaliation will result in discipline up to termination</w:t>
        <w:br/>
        <w:t>- Instructions to contact HR if supervisor has questions about employment decisions involving employee</w:t>
        <w:br/>
        <w:t>- Supervisor signature acknowledging understanding</w:t>
      </w:r>
    </w:p>
    <w:p>
      <w:pPr>
        <w:spacing w:after="240"/>
      </w:pPr>
      <w:r>
        <w:rPr>
          <w:b/>
        </w:rPr>
        <w:t>Timing:</w:t>
      </w:r>
      <w:r>
        <w:t>When employee makes protected disclosure and supervisor is notified</w:t>
      </w:r>
    </w:p>
    <w:p>
      <w:pPr>
        <w:spacing w:after="240"/>
      </w:pPr>
      <w:r>
        <w:rPr>
          <w:b/>
        </w:rPr>
        <w:t>B.8 Annual Conflict of Interest Certification (for Board and Executive Leadership)</w:t>
      </w:r>
    </w:p>
    <w:p>
      <w:pPr>
        <w:spacing w:after="240"/>
      </w:pPr>
      <w:r>
        <w:rPr>
          <w:b/>
        </w:rPr>
        <w:t>Purpose:</w:t>
      </w:r>
      <w:r>
        <w:t>Enhanced annual disclosure for governance and executive roles</w:t>
      </w:r>
    </w:p>
    <w:p>
      <w:pPr>
        <w:spacing w:after="240"/>
      </w:pPr>
      <w:r>
        <w:rPr>
          <w:b/>
        </w:rPr>
        <w:t>Required Elements:</w:t>
      </w:r>
      <w:r>
        <w:t>- Name and position</w:t>
        <w:br/>
        <w:t>- Disclosure of:</w:t>
        <w:br/>
        <w:t xml:space="preserve">  - Board memberships (for-profit and non-profit)</w:t>
        <w:br/>
        <w:t xml:space="preserve">  - Officer positions in other organizations</w:t>
        <w:br/>
        <w:t xml:space="preserve">  - Significant ownership interests in other companies</w:t>
        <w:br/>
        <w:t xml:space="preserve">  - Family member relationships with Example Corp business</w:t>
        <w:br/>
        <w:t xml:space="preserve">  - Consulting or advisory roles</w:t>
        <w:br/>
        <w:t xml:space="preserve">  - Material transactions with Example Corp</w:t>
        <w:br/>
        <w:t>- Certification that disclosed conflicts are complete and accurate</w:t>
        <w:br/>
        <w:t>- Certification of understanding of conflict of interest policy</w:t>
        <w:br/>
        <w:t>- Signature and date</w:t>
        <w:br/>
        <w:t>- Board or CEO review and approval</w:t>
      </w:r>
    </w:p>
    <w:p>
      <w:pPr>
        <w:spacing w:after="240"/>
      </w:pPr>
      <w:r>
        <w:rPr>
          <w:b/>
        </w:rPr>
        <w:t>Timing:</w:t>
      </w:r>
      <w:r>
        <w:t>Annually</w:t>
      </w:r>
    </w:p>
    <w:p>
      <w:pPr>
        <w:spacing w:after="240"/>
      </w:pPr>
      <w:r>
        <w:rPr>
          <w:b/>
        </w:rPr>
        <w:t>B.9 Exit Interview/Clearance Checklist</w:t>
      </w:r>
    </w:p>
    <w:p>
      <w:pPr>
        <w:spacing w:after="240"/>
      </w:pPr>
      <w:r>
        <w:rPr>
          <w:b/>
        </w:rPr>
        <w:t>Purpose:</w:t>
      </w:r>
      <w:r>
        <w:t>Document return of property and reminder of continuing obligations upon separation</w:t>
      </w:r>
    </w:p>
    <w:p>
      <w:pPr>
        <w:spacing w:after="240"/>
      </w:pPr>
      <w:r>
        <w:rPr>
          <w:b/>
        </w:rPr>
        <w:t>Required Elements:</w:t>
      </w:r>
      <w:r>
        <w:t>- Employee name and last day of work</w:t>
        <w:br/>
        <w:t>- Checklist of items returned (badge, laptop, phone, keys, documents)</w:t>
        <w:br/>
        <w:t>- Reminder of continuing confidentiality obligations</w:t>
        <w:br/>
        <w:t>- Reminder of intellectual property assignment obligations</w:t>
        <w:br/>
        <w:t>- Prohibition on solicitation of customers or employees (if applicable)</w:t>
        <w:br/>
        <w:t>- Confirmation of final pay details</w:t>
        <w:br/>
        <w:t>- Benefits information</w:t>
        <w:br/>
        <w:t>- Employee signature acknowledging</w:t>
        <w:br/>
        <w:t>- HR signature confirming exit process complete</w:t>
      </w:r>
    </w:p>
    <w:p>
      <w:pPr>
        <w:spacing w:after="240"/>
      </w:pPr>
      <w:r>
        <w:rPr>
          <w:b/>
        </w:rPr>
        <w:t>Timing:</w:t>
      </w:r>
      <w:r>
        <w:t>Upon separation from Example Corp</w:t>
      </w:r>
    </w:p>
    <w:p>
      <w:pPr>
        <w:pStyle w:val="Heading3"/>
        <w:spacing w:after="240"/>
      </w:pPr>
      <w:r>
        <w:t>Appendix C: Control Mappings</w:t>
      </w:r>
    </w:p>
    <w:p>
      <w:pPr>
        <w:spacing w:after="240"/>
      </w:pPr>
      <w:r>
        <w:t>This appendix maps the Code of Conduct Policy requirements to specific SOC 2 Trust Services Criteria and other applicable framework controls.</w:t>
      </w:r>
    </w:p>
    <w:p>
      <w:pPr>
        <w:spacing w:after="240"/>
      </w:pPr>
      <w:r>
        <w:rPr>
          <w:b/>
        </w:rPr>
        <w:t>C.1 SOC 2 Trust Services Criteria</w:t>
      </w:r>
    </w:p>
    <w:tbl>
      <w:tblPr>
        <w:tblW w:type="auto" w:w="0"/>
        <w:tblLook w:firstColumn="1" w:firstRow="1" w:lastColumn="0" w:lastRow="0" w:noHBand="0" w:noVBand="1" w:val="04A0"/>
      </w:tblPr>
      <w:tblGrid>
        <w:gridCol w:w="3120"/>
        <w:gridCol w:w="3120"/>
        <w:gridCol w:w="3120"/>
      </w:tblGrid>
      <w:tr>
        <w:tc>
          <w:tcPr>
            <w:tcW w:type="dxa" w:w="3120"/>
          </w:tcPr>
          <w:p>
            <w:r>
              <w:t>Criteria</w:t>
            </w:r>
          </w:p>
        </w:tc>
        <w:tc>
          <w:tcPr>
            <w:tcW w:type="dxa" w:w="3120"/>
          </w:tcPr>
          <w:p>
            <w:r>
              <w:t>Criteria Description</w:t>
            </w:r>
          </w:p>
        </w:tc>
        <w:tc>
          <w:tcPr>
            <w:tcW w:type="dxa" w:w="3120"/>
          </w:tcPr>
          <w:p>
            <w:r>
              <w:t>How This Policy Addresses</w:t>
            </w:r>
          </w:p>
        </w:tc>
      </w:tr>
      <w:tr>
        <w:tc>
          <w:tcPr>
            <w:tcW w:type="dxa" w:w="3120"/>
          </w:tcPr>
          <w:p>
            <w:r>
              <w:t>CC1.1</w:t>
            </w:r>
          </w:p>
        </w:tc>
        <w:tc>
          <w:tcPr>
            <w:tcW w:type="dxa" w:w="3120"/>
          </w:tcPr>
          <w:p>
            <w:r>
              <w:t>The entity demonstrates a commitment to integrity and ethical values.</w:t>
            </w:r>
          </w:p>
        </w:tc>
        <w:tc>
          <w:tcPr>
            <w:tcW w:type="dxa" w:w="3120"/>
          </w:tcPr>
          <w:p>
            <w:r>
              <w:t>Sections 1.1, 1.4: Establishes clear ethical principles and professional conduct expectations; Section 1.8: Enforcement demonstrates commitment; Section 1.9: Regular review and communication maintains commitment</w:t>
            </w:r>
          </w:p>
        </w:tc>
      </w:tr>
      <w:tr>
        <w:tc>
          <w:tcPr>
            <w:tcW w:type="dxa" w:w="3120"/>
          </w:tcPr>
          <w:p>
            <w:r>
              <w:t>CC1.2</w:t>
            </w:r>
          </w:p>
        </w:tc>
        <w:tc>
          <w:tcPr>
            <w:tcW w:type="dxa" w:w="3120"/>
          </w:tcPr>
          <w:p>
            <w:r>
              <w:t>The board of directors demonstrates independence from management and exercises oversight of the development and performance of internal control.</w:t>
            </w:r>
          </w:p>
        </w:tc>
        <w:tc>
          <w:tcPr>
            <w:tcW w:type="dxa" w:w="3120"/>
          </w:tcPr>
          <w:p>
            <w:r>
              <w:t>Section 1.3.1: Defines Board oversight responsibilities; Section 1.7.2: Board reporting channel for serious matters; Section 1.8.4: Board receives regular reports on ethics program; Part 2: Board review of policy and program effectiveness</w:t>
            </w:r>
          </w:p>
        </w:tc>
      </w:tr>
      <w:tr>
        <w:tc>
          <w:tcPr>
            <w:tcW w:type="dxa" w:w="3120"/>
          </w:tcPr>
          <w:p>
            <w:r>
              <w:t>CC2.2</w:t>
            </w:r>
          </w:p>
        </w:tc>
        <w:tc>
          <w:tcPr>
            <w:tcW w:type="dxa" w:w="3120"/>
          </w:tcPr>
          <w:p>
            <w:r>
              <w:t>The entity communicates information internally, including objectives and responsibilities for internal control, necessary to support the functioning of internal control.</w:t>
            </w:r>
          </w:p>
        </w:tc>
        <w:tc>
          <w:tcPr>
            <w:tcW w:type="dxa" w:w="3120"/>
          </w:tcPr>
          <w:p>
            <w:r>
              <w:t>Section 1.3: Clearly defines roles and responsibilities; Section 1.9.2: Communication and training requirements; Section 1.7: Multiple reporting mechanisms; Part 2: FAQs and practical guidance facilitate understanding</w:t>
            </w:r>
          </w:p>
        </w:tc>
      </w:tr>
    </w:tbl>
    <w:p>
      <w:pPr>
        <w:spacing w:after="120"/>
      </w:pPr>
    </w:p>
    <w:p>
      <w:pPr>
        <w:spacing w:after="240"/>
      </w:pPr>
      <w:r>
        <w:rPr>
          <w:b/>
        </w:rPr>
        <w:t>C.2 ISO 27001:2022 Controls</w:t>
      </w:r>
    </w:p>
    <w:tbl>
      <w:tblPr>
        <w:tblW w:type="auto" w:w="0"/>
        <w:tblLook w:firstColumn="1" w:firstRow="1" w:lastColumn="0" w:lastRow="0" w:noHBand="0" w:noVBand="1" w:val="04A0"/>
      </w:tblPr>
      <w:tblGrid>
        <w:gridCol w:w="3120"/>
        <w:gridCol w:w="3120"/>
        <w:gridCol w:w="3120"/>
      </w:tblGrid>
      <w:tr>
        <w:tc>
          <w:tcPr>
            <w:tcW w:type="dxa" w:w="3120"/>
          </w:tcPr>
          <w:p>
            <w:r>
              <w:t>Control</w:t>
            </w:r>
          </w:p>
        </w:tc>
        <w:tc>
          <w:tcPr>
            <w:tcW w:type="dxa" w:w="3120"/>
          </w:tcPr>
          <w:p>
            <w:r>
              <w:t>Control Description</w:t>
            </w:r>
          </w:p>
        </w:tc>
        <w:tc>
          <w:tcPr>
            <w:tcW w:type="dxa" w:w="3120"/>
          </w:tcPr>
          <w:p>
            <w:r>
              <w:t>How This Policy Addresses</w:t>
            </w:r>
          </w:p>
        </w:tc>
      </w:tr>
      <w:tr>
        <w:tc>
          <w:tcPr>
            <w:tcW w:type="dxa" w:w="3120"/>
          </w:tcPr>
          <w:p>
            <w:r>
              <w:t>A.7.1.2</w:t>
            </w:r>
          </w:p>
        </w:tc>
        <w:tc>
          <w:tcPr>
            <w:tcW w:type="dxa" w:w="3120"/>
          </w:tcPr>
          <w:p>
            <w:r>
              <w:t>Terms and conditions of employment</w:t>
            </w:r>
          </w:p>
        </w:tc>
        <w:tc>
          <w:tcPr>
            <w:tcW w:type="dxa" w:w="3120"/>
          </w:tcPr>
          <w:p>
            <w:r>
              <w:t>Part 3 ISO Addendum, Section on Roles &amp; Responsibilities: Specifies that employment contracts must include information security responsibilities, confidentiality obligations, and consequences of violations</w:t>
            </w:r>
          </w:p>
        </w:tc>
      </w:tr>
      <w:tr>
        <w:tc>
          <w:tcPr>
            <w:tcW w:type="dxa" w:w="3120"/>
          </w:tcPr>
          <w:p>
            <w:r>
              <w:t>A.7.2.2</w:t>
            </w:r>
          </w:p>
        </w:tc>
        <w:tc>
          <w:tcPr>
            <w:tcW w:type="dxa" w:w="3120"/>
          </w:tcPr>
          <w:p>
            <w:r>
              <w:t>Information security awareness, education and training</w:t>
            </w:r>
          </w:p>
        </w:tc>
        <w:tc>
          <w:tcPr>
            <w:tcW w:type="dxa" w:w="3120"/>
          </w:tcPr>
          <w:p>
            <w:r>
              <w:t>Section 1.9.2: Training requirements for all personnel; Part 3 ISO Addendum: Formal information security awareness program with initial, annual, and role-based training; effectiveness measurement</w:t>
            </w:r>
          </w:p>
        </w:tc>
      </w:tr>
      <w:tr>
        <w:tc>
          <w:tcPr>
            <w:tcW w:type="dxa" w:w="3120"/>
          </w:tcPr>
          <w:p>
            <w:r>
              <w:t>A.6.8</w:t>
            </w:r>
          </w:p>
        </w:tc>
        <w:tc>
          <w:tcPr>
            <w:tcW w:type="dxa" w:w="3120"/>
          </w:tcPr>
          <w:p>
            <w:r>
              <w:t>Information security event reporting</w:t>
            </w:r>
          </w:p>
        </w:tc>
        <w:tc>
          <w:tcPr>
            <w:tcW w:type="dxa" w:w="3120"/>
          </w:tcPr>
          <w:p>
            <w:r>
              <w:t>Section 1.7: Reporting mechanisms for violations; Part 3 ISO Addendum: Expanded reporting requirements for security events, incidents, and near-misses with specific timelines</w:t>
            </w:r>
          </w:p>
        </w:tc>
      </w:tr>
      <w:tr>
        <w:tc>
          <w:tcPr>
            <w:tcW w:type="dxa" w:w="3120"/>
          </w:tcPr>
          <w:p>
            <w:r>
              <w:t>A.11.2.9</w:t>
            </w:r>
          </w:p>
        </w:tc>
        <w:tc>
          <w:tcPr>
            <w:tcW w:type="dxa" w:w="3120"/>
          </w:tcPr>
          <w:p>
            <w:r>
              <w:t>Clear desk and clear screen policy</w:t>
            </w:r>
          </w:p>
        </w:tc>
        <w:tc>
          <w:tcPr>
            <w:tcW w:type="dxa" w:w="3120"/>
          </w:tcPr>
          <w:p>
            <w:r>
              <w:t>Part 3 ISO Addendum, Enhancement to Section 1.5: Specific clear desk and clear screen requirements including physical document security and screen locking</w:t>
            </w:r>
          </w:p>
        </w:tc>
      </w:tr>
      <w:tr>
        <w:tc>
          <w:tcPr>
            <w:tcW w:type="dxa" w:w="3120"/>
          </w:tcPr>
          <w:p>
            <w:r>
              <w:t>A.8.1.3</w:t>
            </w:r>
          </w:p>
        </w:tc>
        <w:tc>
          <w:tcPr>
            <w:tcW w:type="dxa" w:w="3120"/>
          </w:tcPr>
          <w:p>
            <w:r>
              <w:t>Acceptable use of assets</w:t>
            </w:r>
          </w:p>
        </w:tc>
        <w:tc>
          <w:tcPr>
            <w:tcW w:type="dxa" w:w="3120"/>
          </w:tcPr>
          <w:p>
            <w:r>
              <w:t>Section 1.6.5: Appropriate use of company resources; Part 3 ISO Addendum: Information classification and handling requirements</w:t>
            </w:r>
          </w:p>
        </w:tc>
      </w:tr>
    </w:tbl>
    <w:p>
      <w:pPr>
        <w:spacing w:after="120"/>
      </w:pP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