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Vendor Risk Manager / Procurement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Third-Party Management Quick Reference Guide</w:t>
      </w:r>
    </w:p>
    <w:p w14:paraId="62B07248" w14:textId="68081631" w:rsidR="00E8260D" w:rsidRPr="00E8260D" w:rsidRDefault="00E8260D" w:rsidP="00E8260D">
      <w:pPr>
        <w:pStyle w:val="Subtitle"/>
      </w:pPr>
      <w:r>
        <w:t>Quick Reference Guide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Third-Party Management Quick Reference Guide</w:t>
      </w:r>
    </w:p>
    <w:p>
      <w:pPr>
        <w:pStyle w:val="Heading2"/>
        <w:spacing w:after="240"/>
      </w:pPr>
      <w:r>
        <w:t>Quick Contacts</w:t>
      </w:r>
    </w:p>
    <w:p>
      <w:pPr>
        <w:spacing w:after="240"/>
      </w:pPr>
      <w:r>
        <w:rPr>
          <w:b/>
        </w:rPr>
        <w:t>Primary Contacts for Vendor Risk Management: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Role</w:t>
            </w:r>
          </w:p>
        </w:tc>
        <w:tc>
          <w:tcPr>
            <w:tcW w:type="dxa" w:w="3120"/>
          </w:tcPr>
          <w:p>
            <w:r>
              <w:t>Responsibility</w:t>
            </w:r>
          </w:p>
        </w:tc>
        <w:tc>
          <w:tcPr>
            <w:tcW w:type="dxa" w:w="3120"/>
          </w:tcPr>
          <w:p>
            <w:r>
              <w:t>Contact</w:t>
            </w:r>
          </w:p>
        </w:tc>
      </w:tr>
      <w:tr>
        <w:tc>
          <w:tcPr>
            <w:tcW w:type="dxa" w:w="3120"/>
          </w:tcPr>
          <w:p>
            <w:r>
              <w:t>Vendor Risk Manager</w:t>
            </w:r>
          </w:p>
        </w:tc>
        <w:tc>
          <w:tcPr>
            <w:tcW w:type="dxa" w:w="3120"/>
          </w:tcPr>
          <w:p>
            <w:r>
              <w:t>Primary contact for all vendor risk questions; vendor approval authority</w:t>
            </w:r>
          </w:p>
        </w:tc>
        <w:tc>
          <w:tcPr>
            <w:tcW w:type="dxa" w:w="3120"/>
          </w:tcPr>
          <w:p>
            <w:r>
              <w:t>[Name][Email][Phone]</w:t>
            </w:r>
          </w:p>
        </w:tc>
      </w:tr>
      <w:tr>
        <w:tc>
          <w:tcPr>
            <w:tcW w:type="dxa" w:w="3120"/>
          </w:tcPr>
          <w:p>
            <w:r>
              <w:t>Chief Information Security Officer (CISO)</w:t>
            </w:r>
          </w:p>
        </w:tc>
        <w:tc>
          <w:tcPr>
            <w:tcW w:type="dxa" w:w="3120"/>
          </w:tcPr>
          <w:p>
            <w:r>
              <w:t>High-risk vendor approvals; security incidents; escalations</w:t>
            </w:r>
          </w:p>
        </w:tc>
        <w:tc>
          <w:tcPr>
            <w:tcW w:type="dxa" w:w="3120"/>
          </w:tcPr>
          <w:p>
            <w:r>
              <w:t>[Name][Email][Phone]</w:t>
            </w:r>
          </w:p>
        </w:tc>
      </w:tr>
      <w:tr>
        <w:tc>
          <w:tcPr>
            <w:tcW w:type="dxa" w:w="3120"/>
          </w:tcPr>
          <w:p>
            <w:r>
              <w:t>Procurement Manager</w:t>
            </w:r>
          </w:p>
        </w:tc>
        <w:tc>
          <w:tcPr>
            <w:tcW w:type="dxa" w:w="3120"/>
          </w:tcPr>
          <w:p>
            <w:r>
              <w:t>Contract negotiation; vendor relationships; purchasing</w:t>
            </w:r>
          </w:p>
        </w:tc>
        <w:tc>
          <w:tcPr>
            <w:tcW w:type="dxa" w:w="3120"/>
          </w:tcPr>
          <w:p>
            <w:r>
              <w:t>[Name][Email][Phone]</w:t>
            </w:r>
          </w:p>
        </w:tc>
      </w:tr>
      <w:tr>
        <w:tc>
          <w:tcPr>
            <w:tcW w:type="dxa" w:w="3120"/>
          </w:tcPr>
          <w:p>
            <w:r>
              <w:t>Privacy Officer</w:t>
            </w:r>
          </w:p>
        </w:tc>
        <w:tc>
          <w:tcPr>
            <w:tcW w:type="dxa" w:w="3120"/>
          </w:tcPr>
          <w:p>
            <w:r>
              <w:t>HIPAA/BAA questions; data privacy requirements</w:t>
            </w:r>
          </w:p>
        </w:tc>
        <w:tc>
          <w:tcPr>
            <w:tcW w:type="dxa" w:w="3120"/>
          </w:tcPr>
          <w:p>
            <w:r>
              <w:t>[Name][Email][Phone]</w:t>
            </w:r>
          </w:p>
        </w:tc>
      </w:tr>
      <w:tr>
        <w:tc>
          <w:tcPr>
            <w:tcW w:type="dxa" w:w="3120"/>
          </w:tcPr>
          <w:p>
            <w:r>
              <w:t>Legal Counsel</w:t>
            </w:r>
          </w:p>
        </w:tc>
        <w:tc>
          <w:tcPr>
            <w:tcW w:type="dxa" w:w="3120"/>
          </w:tcPr>
          <w:p>
            <w:r>
              <w:t>Contract terms; liability; legal issues</w:t>
            </w:r>
          </w:p>
        </w:tc>
        <w:tc>
          <w:tcPr>
            <w:tcW w:type="dxa" w:w="3120"/>
          </w:tcPr>
          <w:p>
            <w:r>
              <w:t>[Name][Email][Phone]</w:t>
            </w:r>
          </w:p>
        </w:tc>
      </w:tr>
      <w:tr>
        <w:tc>
          <w:tcPr>
            <w:tcW w:type="dxa" w:w="3120"/>
          </w:tcPr>
          <w:p>
            <w:r>
              <w:t>IT Security Team</w:t>
            </w:r>
          </w:p>
        </w:tc>
        <w:tc>
          <w:tcPr>
            <w:tcW w:type="dxa" w:w="3120"/>
          </w:tcPr>
          <w:p>
            <w:r>
              <w:t>Technical security assessments; access provisioning</w:t>
            </w:r>
          </w:p>
        </w:tc>
        <w:tc>
          <w:tcPr>
            <w:tcW w:type="dxa" w:w="3120"/>
          </w:tcPr>
          <w:p>
            <w:r>
              <w:t>[Email][Phone]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When to Contact:</w:t>
      </w:r>
    </w:p>
    <w:p>
      <w:pPr>
        <w:pStyle w:val="ListBullet"/>
        <w:spacing w:after="120"/>
      </w:pPr>
      <w:r>
        <w:rPr>
          <w:b/>
        </w:rPr>
        <w:t>New vendor request:</w:t>
      </w:r>
      <w:r>
        <w:t>Vendor Risk Manager (submit request form)</w:t>
      </w:r>
    </w:p>
    <w:p>
      <w:pPr>
        <w:pStyle w:val="ListBullet"/>
        <w:spacing w:after="120"/>
      </w:pPr>
      <w:r>
        <w:rPr>
          <w:b/>
        </w:rPr>
        <w:t>Security questions about vendor:</w:t>
      </w:r>
      <w:r>
        <w:t>Vendor Risk Manager or IT Security</w:t>
      </w:r>
    </w:p>
    <w:p>
      <w:pPr>
        <w:pStyle w:val="ListBullet"/>
        <w:spacing w:after="120"/>
      </w:pPr>
      <w:r>
        <w:rPr>
          <w:b/>
        </w:rPr>
        <w:t>Contract issues:</w:t>
      </w:r>
      <w:r>
        <w:t>Procurement Manager and Legal Counsel</w:t>
      </w:r>
    </w:p>
    <w:p>
      <w:pPr>
        <w:pStyle w:val="ListBullet"/>
        <w:spacing w:after="120"/>
      </w:pPr>
      <w:r>
        <w:rPr>
          <w:b/>
        </w:rPr>
        <w:t>Vendor security incident:</w:t>
      </w:r>
      <w:r>
        <w:t>CISO and Vendor Risk Manager immediately</w:t>
      </w:r>
    </w:p>
    <w:p>
      <w:pPr>
        <w:pStyle w:val="ListBullet"/>
        <w:spacing w:after="120"/>
      </w:pPr>
      <w:r>
        <w:rPr>
          <w:b/>
        </w:rPr>
        <w:t>HIPAA/BAA questions:</w:t>
      </w:r>
      <w:r>
        <w:t>Privacy Officer</w:t>
      </w:r>
    </w:p>
    <w:p>
      <w:pPr>
        <w:pStyle w:val="ListBullet"/>
        <w:spacing w:after="240"/>
      </w:pPr>
      <w:r>
        <w:rPr>
          <w:b/>
        </w:rPr>
        <w:t>Vendor performance problems:</w:t>
      </w:r>
      <w:r>
        <w:t>Department Manager and Procurement Manager</w:t>
      </w:r>
    </w:p>
    <w:p>
      <w:pPr>
        <w:spacing w:after="240"/>
      </w:pPr>
      <w:r>
        <w:rPr>
          <w:b/>
        </w:rPr>
        <w:t>Escalation Path:</w:t>
      </w:r>
      <w:r>
        <w:t>Department Manager → Vendor Risk Manager → CISO → Executive Leadership</w:t>
      </w:r>
    </w:p>
    <w:p>
      <w:pPr>
        <w:pStyle w:val="Heading2"/>
        <w:spacing w:after="240"/>
      </w:pPr>
      <w:r>
        <w:t>Vendor Risk Assessment Quick Guide</w:t>
      </w:r>
    </w:p>
    <w:p>
      <w:pPr>
        <w:pStyle w:val="Heading3"/>
        <w:spacing w:after="240"/>
      </w:pPr>
      <w:r>
        <w:t>Quick Risk Level Determination</w:t>
      </w:r>
    </w:p>
    <w:p>
      <w:pPr>
        <w:spacing w:after="240"/>
      </w:pPr>
      <w:r>
        <w:rPr>
          <w:b/>
        </w:rPr>
        <w:t>Use this guide to quickly determine a vendor's risk level:</w:t>
      </w:r>
    </w:p>
    <w:p>
      <w:pPr>
        <w:spacing w:after="240"/>
      </w:pPr>
      <w:r>
        <w:rPr>
          <w:rFonts w:ascii="Courier New" w:hAnsi="Courier New"/>
          <w:sz w:val="20"/>
        </w:rPr>
        <w:t>START: Will this vendor access company data or systems?</w:t>
        <w:br/>
        <w:t xml:space="preserve">   │</w:t>
        <w:br/>
        <w:t xml:space="preserve">   ├─ NO → LOW RISK (minimal oversight)</w:t>
        <w:br/>
        <w:t xml:space="preserve">   │</w:t>
        <w:br/>
        <w:t xml:space="preserve">   └─ YES → Continue...</w:t>
        <w:br/>
        <w:t xml:space="preserve">       │</w:t>
        <w:br/>
        <w:t xml:space="preserve">       Does vendor access regulated data (PHI, cardholder data)?</w:t>
        <w:br/>
        <w:t xml:space="preserve">       │</w:t>
        <w:br/>
        <w:t xml:space="preserve">       ├─ YES → HIGH RISK</w:t>
        <w:br/>
        <w:t xml:space="preserve">       │</w:t>
        <w:br/>
        <w:t xml:space="preserve">       └─ NO → Continue...</w:t>
        <w:br/>
        <w:t xml:space="preserve">           │</w:t>
        <w:br/>
        <w:t xml:space="preserve">           Does vendor access confidential business data OR critical systems?</w:t>
        <w:br/>
        <w:t xml:space="preserve">           │</w:t>
        <w:br/>
        <w:t xml:space="preserve">           ├─ YES → HIGH or MEDIUM RISK</w:t>
        <w:br/>
        <w:t xml:space="preserve">           │       (HIGH if critical to operations)</w:t>
        <w:br/>
        <w:t xml:space="preserve">           │</w:t>
        <w:br/>
        <w:t xml:space="preserve">           └─ NO → MEDIUM or LOW RISK</w:t>
        <w:br/>
        <w:t xml:space="preserve">                   (MEDIUM if some business impact, LOW if minimal)</w:t>
        <w:br/>
      </w:r>
    </w:p>
    <w:p>
      <w:pPr>
        <w:pStyle w:val="Heading3"/>
        <w:spacing w:after="240"/>
      </w:pPr>
      <w:r>
        <w:t>Detailed Risk Scoring Matrix</w:t>
      </w:r>
    </w:p>
    <w:p>
      <w:pPr>
        <w:spacing w:after="240"/>
      </w:pPr>
      <w:r>
        <w:rPr>
          <w:b/>
        </w:rPr>
        <w:t>Score each factor (1-4), then calculate total: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Factor</w:t>
            </w:r>
          </w:p>
        </w:tc>
        <w:tc>
          <w:tcPr>
            <w:tcW w:type="dxa" w:w="1872"/>
          </w:tcPr>
          <w:p>
            <w:r>
              <w:t>Score 4</w:t>
            </w:r>
          </w:p>
        </w:tc>
        <w:tc>
          <w:tcPr>
            <w:tcW w:type="dxa" w:w="1872"/>
          </w:tcPr>
          <w:p>
            <w:r>
              <w:t>Score 3</w:t>
            </w:r>
          </w:p>
        </w:tc>
        <w:tc>
          <w:tcPr>
            <w:tcW w:type="dxa" w:w="1872"/>
          </w:tcPr>
          <w:p>
            <w:r>
              <w:t>Score 2</w:t>
            </w:r>
          </w:p>
        </w:tc>
        <w:tc>
          <w:tcPr>
            <w:tcW w:type="dxa" w:w="1872"/>
          </w:tcPr>
          <w:p>
            <w:r>
              <w:t>Score 1</w:t>
            </w:r>
          </w:p>
        </w:tc>
      </w:tr>
      <w:tr>
        <w:tc>
          <w:tcPr>
            <w:tcW w:type="dxa" w:w="1872"/>
          </w:tcPr>
          <w:p>
            <w:r>
              <w:t>Data Sensitivity (40%)</w:t>
            </w:r>
          </w:p>
        </w:tc>
        <w:tc>
          <w:tcPr>
            <w:tcW w:type="dxa" w:w="1872"/>
          </w:tcPr>
          <w:p>
            <w:r>
              <w:t>Regulated data (PHI, PCI)</w:t>
            </w:r>
          </w:p>
        </w:tc>
        <w:tc>
          <w:tcPr>
            <w:tcW w:type="dxa" w:w="1872"/>
          </w:tcPr>
          <w:p>
            <w:r>
              <w:t>Customer PII or confidential</w:t>
            </w:r>
          </w:p>
        </w:tc>
        <w:tc>
          <w:tcPr>
            <w:tcW w:type="dxa" w:w="1872"/>
          </w:tcPr>
          <w:p>
            <w:r>
              <w:t>Internal non-confidential</w:t>
            </w:r>
          </w:p>
        </w:tc>
        <w:tc>
          <w:tcPr>
            <w:tcW w:type="dxa" w:w="1872"/>
          </w:tcPr>
          <w:p>
            <w:r>
              <w:t>No data access</w:t>
            </w:r>
          </w:p>
        </w:tc>
      </w:tr>
      <w:tr>
        <w:tc>
          <w:tcPr>
            <w:tcW w:type="dxa" w:w="1872"/>
          </w:tcPr>
          <w:p>
            <w:r>
              <w:t>System Access (30%)</w:t>
            </w:r>
          </w:p>
        </w:tc>
        <w:tc>
          <w:tcPr>
            <w:tcW w:type="dxa" w:w="1872"/>
          </w:tcPr>
          <w:p>
            <w:r>
              <w:t>Production systems/network</w:t>
            </w:r>
          </w:p>
        </w:tc>
        <w:tc>
          <w:tcPr>
            <w:tcW w:type="dxa" w:w="1872"/>
          </w:tcPr>
          <w:p>
            <w:r>
              <w:t>Non-prod or limited access</w:t>
            </w:r>
          </w:p>
        </w:tc>
        <w:tc>
          <w:tcPr>
            <w:tcW w:type="dxa" w:w="1872"/>
          </w:tcPr>
          <w:p>
            <w:r>
              <w:t>Application-level only</w:t>
            </w:r>
          </w:p>
        </w:tc>
        <w:tc>
          <w:tcPr>
            <w:tcW w:type="dxa" w:w="1872"/>
          </w:tcPr>
          <w:p>
            <w:r>
              <w:t>No access</w:t>
            </w:r>
          </w:p>
        </w:tc>
      </w:tr>
      <w:tr>
        <w:tc>
          <w:tcPr>
            <w:tcW w:type="dxa" w:w="1872"/>
          </w:tcPr>
          <w:p>
            <w:r>
              <w:t>Business Criticality (20%)</w:t>
            </w:r>
          </w:p>
        </w:tc>
        <w:tc>
          <w:tcPr>
            <w:tcW w:type="dxa" w:w="1872"/>
          </w:tcPr>
          <w:p>
            <w:r>
              <w:t>Operations stop if vendor fails</w:t>
            </w:r>
          </w:p>
        </w:tc>
        <w:tc>
          <w:tcPr>
            <w:tcW w:type="dxa" w:w="1872"/>
          </w:tcPr>
          <w:p>
            <w:r>
              <w:t>Significant disruption</w:t>
            </w:r>
          </w:p>
        </w:tc>
        <w:tc>
          <w:tcPr>
            <w:tcW w:type="dxa" w:w="1872"/>
          </w:tcPr>
          <w:p>
            <w:r>
              <w:t>Moderate impact</w:t>
            </w:r>
          </w:p>
        </w:tc>
        <w:tc>
          <w:tcPr>
            <w:tcW w:type="dxa" w:w="1872"/>
          </w:tcPr>
          <w:p>
            <w:r>
              <w:t>Minimal impact</w:t>
            </w:r>
          </w:p>
        </w:tc>
      </w:tr>
      <w:tr>
        <w:tc>
          <w:tcPr>
            <w:tcW w:type="dxa" w:w="1872"/>
          </w:tcPr>
          <w:p>
            <w:r>
              <w:t>Regulatory (10%)</w:t>
            </w:r>
          </w:p>
        </w:tc>
        <w:tc>
          <w:tcPr>
            <w:tcW w:type="dxa" w:w="1872"/>
          </w:tcPr>
          <w:p>
            <w:r>
              <w:t>Multiple regulations</w:t>
            </w:r>
          </w:p>
        </w:tc>
        <w:tc>
          <w:tcPr>
            <w:tcW w:type="dxa" w:w="1872"/>
          </w:tcPr>
          <w:p>
            <w:r>
              <w:t>One regulation</w:t>
            </w:r>
          </w:p>
        </w:tc>
        <w:tc>
          <w:tcPr>
            <w:tcW w:type="dxa" w:w="1872"/>
          </w:tcPr>
          <w:p>
            <w:r>
              <w:t>General compliance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Risk Score Formula:</w:t>
      </w:r>
    </w:p>
    <w:p>
      <w:pPr>
        <w:spacing w:after="240"/>
      </w:pPr>
      <w:r>
        <w:rPr>
          <w:rFonts w:ascii="Courier New" w:hAnsi="Courier New"/>
          <w:sz w:val="20"/>
        </w:rPr>
        <w:t>Total Score = (Data × 0.4) + (System × 0.3) + (Criticality × 0.2) + (Regulatory × 0.1)</w:t>
        <w:br/>
      </w:r>
    </w:p>
    <w:p>
      <w:pPr>
        <w:spacing w:after="240"/>
      </w:pPr>
      <w:r>
        <w:rPr>
          <w:b/>
        </w:rPr>
        <w:t>Risk Level Mapping:</w:t>
      </w:r>
      <w:r>
        <w:t>-</w:t>
      </w:r>
      <w:r>
        <w:rPr>
          <w:b/>
        </w:rPr>
        <w:t>3.5-4.0</w:t>
      </w:r>
      <w:r>
        <w:t>= HIGH RISK</w:t>
        <w:br/>
        <w:t>-</w:t>
      </w:r>
      <w:r>
        <w:rPr>
          <w:b/>
        </w:rPr>
        <w:t>2.5-3.4</w:t>
      </w:r>
      <w:r>
        <w:t>= MEDIUM RISK</w:t>
      </w:r>
      <w:r>
        <w:br/>
        <w:t>- 1.5-2.4 = MEDIUM-LOW RISK</w:t>
        <w:br/>
        <w:t>- 1.0-1.4 = LOW RISK</w:t>
      </w:r>
    </w:p>
    <w:p>
      <w:pPr>
        <w:pStyle w:val="Heading2"/>
        <w:spacing w:after="240"/>
      </w:pPr>
      <w:r>
        <w:t>Vendor Selection Decision Tree</w:t>
      </w:r>
    </w:p>
    <w:p>
      <w:pPr>
        <w:pStyle w:val="Heading3"/>
        <w:spacing w:after="240"/>
      </w:pPr>
      <w:r>
        <w:t>Before You Sign Up Any Vendor</w:t>
      </w:r>
    </w:p>
    <w:p>
      <w:pPr>
        <w:spacing w:after="240"/>
      </w:pPr>
      <w:r>
        <w:rPr>
          <w:b/>
        </w:rPr>
        <w:t>Step-by-Step Decision Process:</w:t>
      </w:r>
    </w:p>
    <w:p>
      <w:pPr>
        <w:spacing w:after="240"/>
      </w:pPr>
      <w:r>
        <w:rPr>
          <w:b/>
        </w:rPr>
        <w:t>1. Do you have a legitimate business need?</w:t>
      </w:r>
      <w:r>
        <w:t>- ☐ Yes → Continue</w:t>
        <w:br/>
        <w:t xml:space="preserve">   - ☐ No → Don't proceed</w:t>
      </w:r>
    </w:p>
    <w:p>
      <w:pPr>
        <w:spacing w:after="240"/>
      </w:pPr>
      <w:r>
        <w:rPr>
          <w:b/>
        </w:rPr>
        <w:t>2. Is there an approved vendor already providing this service?</w:t>
      </w:r>
      <w:r>
        <w:t>- ☐ Yes → Use existing approved vendor</w:t>
        <w:br/>
        <w:t xml:space="preserve">   - ☐ No → Continue</w:t>
      </w:r>
    </w:p>
    <w:p>
      <w:pPr>
        <w:spacing w:after="240"/>
      </w:pPr>
      <w:r>
        <w:rPr>
          <w:b/>
        </w:rPr>
        <w:t>3. Have you submitted a Vendor Request Form?</w:t>
      </w:r>
      <w:r>
        <w:t>- ☐ Yes → Continue</w:t>
        <w:br/>
        <w:t xml:space="preserve">   - ☐ No →</w:t>
      </w:r>
      <w:r>
        <w:rPr>
          <w:b/>
        </w:rPr>
        <w:t>STOP: Submit request form first</w:t>
      </w:r>
    </w:p>
    <w:p>
      <w:pPr>
        <w:spacing w:after="240"/>
      </w:pPr>
      <w:r>
        <w:rPr>
          <w:b/>
        </w:rPr>
        <w:t>4. What's the risk level?</w:t>
      </w:r>
      <w:r>
        <w:t>(Use matrix above)</w:t>
        <w:br/>
        <w:t xml:space="preserve">   - High Risk → Full assessment required</w:t>
        <w:br/>
        <w:t xml:space="preserve">   - Medium Risk → Standard assessment required</w:t>
        <w:br/>
        <w:t xml:space="preserve">   - Low Risk → Quick screening</w:t>
      </w:r>
    </w:p>
    <w:p>
      <w:pPr>
        <w:spacing w:after="240"/>
      </w:pPr>
      <w:r>
        <w:rPr>
          <w:b/>
        </w:rPr>
        <w:t>5. Due diligence completed?</w:t>
      </w:r>
      <w:r>
        <w:t>- High: ☐ SOC 2 reviewed OR ☐ Comprehensive questionnaire</w:t>
        <w:br/>
        <w:t xml:space="preserve">   - Medium: ☐ Basic questionnaire</w:t>
        <w:br/>
        <w:t xml:space="preserve">   - Low: ☐ Quick screening</w:t>
        <w:br/>
        <w:t xml:space="preserve">   - Not complete →</w:t>
      </w:r>
      <w:r>
        <w:rPr>
          <w:b/>
        </w:rPr>
        <w:t>STOP: Complete assessment</w:t>
      </w:r>
    </w:p>
    <w:p>
      <w:pPr>
        <w:spacing w:after="240"/>
      </w:pPr>
      <w:r>
        <w:rPr>
          <w:b/>
        </w:rPr>
        <w:t>6. Security requirements acceptable?</w:t>
      </w:r>
      <w:r>
        <w:t>- ☐ Vendor meets requirements → Continue</w:t>
        <w:br/>
        <w:t xml:space="preserve">   - ☐ Gaps with mitigation → Document and continue</w:t>
        <w:br/>
        <w:t xml:space="preserve">   - ☐ Unacceptable gaps → Find different vendor</w:t>
      </w:r>
    </w:p>
    <w:p>
      <w:pPr>
        <w:spacing w:after="240"/>
      </w:pPr>
      <w:r>
        <w:rPr>
          <w:b/>
        </w:rPr>
        <w:t>7. Contract includes required security terms?</w:t>
      </w:r>
      <w:r>
        <w:t>- ☐ Yes → Continue</w:t>
        <w:br/>
        <w:t xml:space="preserve">   - ☐ No →</w:t>
      </w:r>
      <w:r>
        <w:rPr>
          <w:b/>
        </w:rPr>
        <w:t>STOP: Add security terms</w:t>
      </w:r>
    </w:p>
    <w:p>
      <w:pPr>
        <w:spacing w:after="240"/>
      </w:pPr>
      <w:r>
        <w:rPr>
          <w:b/>
        </w:rPr>
        <w:t>8. Special agreements executed?</w:t>
      </w:r>
      <w:r>
        <w:t>(if applicable)</w:t>
        <w:br/>
        <w:t xml:space="preserve">   - ☐ BAA signed (HIPAA) → Continue</w:t>
        <w:br/>
        <w:t xml:space="preserve">   - ☐ DPA signed (GDPR) → Continue</w:t>
        <w:br/>
        <w:t xml:space="preserve">   - ☐ PCI terms (cardholder data) → Continue</w:t>
        <w:br/>
        <w:t xml:space="preserve">   - ☐ Not applicable → Continue</w:t>
        <w:br/>
        <w:t xml:space="preserve">   - Not complete →</w:t>
      </w:r>
      <w:r>
        <w:rPr>
          <w:b/>
        </w:rPr>
        <w:t>STOP: Execute required agreements</w:t>
      </w:r>
    </w:p>
    <w:p>
      <w:pPr>
        <w:spacing w:after="240"/>
      </w:pPr>
      <w:r>
        <w:rPr>
          <w:b/>
        </w:rPr>
        <w:t>9. Approval obtained?</w:t>
      </w:r>
      <w:r>
        <w:t>- ☐ Yes →</w:t>
      </w:r>
      <w:r>
        <w:rPr>
          <w:b/>
        </w:rPr>
        <w:t>PROCEED: Begin onboarding</w:t>
      </w:r>
      <w:r>
        <w:t>- ☐ No → Await approval decision</w:t>
      </w:r>
    </w:p>
    <w:p>
      <w:pPr>
        <w:pStyle w:val="Heading2"/>
        <w:spacing w:after="240"/>
      </w:pPr>
      <w:r>
        <w:t>Common Scenarios</w:t>
      </w:r>
    </w:p>
    <w:p>
      <w:pPr>
        <w:pStyle w:val="Heading3"/>
        <w:spacing w:after="240"/>
      </w:pPr>
      <w:r>
        <w:t>Scenario 1: Department Wants to Use New SaaS Tool</w:t>
      </w:r>
    </w:p>
    <w:p>
      <w:pPr>
        <w:spacing w:after="240"/>
      </w:pPr>
      <w:r>
        <w:rPr>
          <w:b/>
        </w:rPr>
        <w:t>Situation:</w:t>
      </w:r>
      <w:r>
        <w:t>Marketing wants to use a new email marketing platform. It will contain customer email addresses and campaign data.</w:t>
      </w:r>
    </w:p>
    <w:p>
      <w:pPr>
        <w:spacing w:after="240"/>
      </w:pPr>
      <w:r>
        <w:rPr>
          <w:b/>
        </w:rPr>
        <w:t>Risk Assessment:</w:t>
      </w:r>
      <w:r>
        <w:t>- Data: Customer PII (email addresses) = Score 3</w:t>
        <w:br/>
        <w:t>- System Access: Application-level only = Score 2</w:t>
        <w:br/>
        <w:t>- Criticality: Important but not critical = Score 2</w:t>
        <w:br/>
        <w:t>- Regulatory: General compliance = Score 2</w:t>
        <w:br/>
        <w:t>-</w:t>
      </w:r>
      <w:r>
        <w:rPr>
          <w:b/>
        </w:rPr>
        <w:t>Risk Score: 2.3 = MEDIUM RISK</w:t>
      </w:r>
    </w:p>
    <w:p>
      <w:pPr>
        <w:spacing w:after="240"/>
      </w:pPr>
      <w:r>
        <w:rPr>
          <w:b/>
        </w:rPr>
        <w:t>Actions Required:</w:t>
      </w:r>
      <w:r>
        <w:t>1. Submit Vendor Request Form</w:t>
        <w:br/>
        <w:t>2. Send vendor standard security questionnaire (20-25 questions)</w:t>
        <w:br/>
        <w:t>3. Request SOC 2 report if available</w:t>
        <w:br/>
        <w:t>4. Review vendor's privacy policy and data handling practices</w:t>
        <w:br/>
        <w:t>5. Ensure contract includes: data ownership, deletion at termination, incident notification</w:t>
        <w:br/>
        <w:t>6. Execute DPA if GDPR applicable</w:t>
        <w:br/>
        <w:t>7. Get approval from Vendor Risk Manager and Department Manager</w:t>
        <w:br/>
        <w:t>8. Proceed with procurement</w:t>
      </w:r>
    </w:p>
    <w:p>
      <w:pPr>
        <w:spacing w:after="240"/>
      </w:pPr>
      <w:r>
        <w:rPr>
          <w:b/>
        </w:rPr>
        <w:t>Timeline:</w:t>
      </w:r>
      <w:r>
        <w:t>Expect 7-10 business days for approval</w:t>
      </w:r>
    </w:p>
    <w:p>
      <w:pPr>
        <w:pStyle w:val="Heading3"/>
        <w:spacing w:after="240"/>
      </w:pPr>
      <w:r>
        <w:t>Scenario 2: Vendor Won't Sign Business Associate Agreement (BAA)</w:t>
      </w:r>
    </w:p>
    <w:p>
      <w:pPr>
        <w:spacing w:after="240"/>
      </w:pPr>
      <w:r>
        <w:rPr>
          <w:b/>
        </w:rPr>
        <w:t>Situation:</w:t>
      </w:r>
      <w:r>
        <w:t>You need a cloud storage vendor for documents containing patient health information. Vendor refuses to sign BAA.</w:t>
      </w:r>
    </w:p>
    <w:p>
      <w:pPr>
        <w:spacing w:after="240"/>
      </w:pPr>
      <w:r>
        <w:rPr>
          <w:b/>
        </w:rPr>
        <w:t>Risk Assessment:</w:t>
      </w:r>
      <w:r>
        <w:t>HIGH RISK (PHI involved, HIPAA required)</w:t>
      </w:r>
    </w:p>
    <w:p>
      <w:pPr>
        <w:spacing w:after="240"/>
      </w:pPr>
      <w:r>
        <w:rPr>
          <w:b/>
        </w:rPr>
        <w:t>Decision:</w:t>
      </w:r>
      <w:r>
        <w:rPr>
          <w:b/>
        </w:rPr>
        <w:t>REJECT THIS VENDOR</w:t>
      </w:r>
    </w:p>
    <w:p>
      <w:pPr>
        <w:spacing w:after="240"/>
      </w:pPr>
      <w:r>
        <w:rPr>
          <w:b/>
        </w:rPr>
        <w:t>Rationale:</w:t>
      </w:r>
      <w:r>
        <w:t>- BAA is legally required under HIPAA for any vendor accessing PHI</w:t>
        <w:br/>
        <w:t>- No exceptions possible</w:t>
        <w:br/>
        <w:t>- Using vendor without BAA = HIPAA violation</w:t>
        <w:br/>
        <w:t>- Potential fines and breach liability</w:t>
      </w:r>
    </w:p>
    <w:p>
      <w:pPr>
        <w:spacing w:after="240"/>
      </w:pPr>
      <w:r>
        <w:rPr>
          <w:b/>
        </w:rPr>
        <w:t>Actions:</w:t>
      </w:r>
      <w:r>
        <w:t>1. Thank vendor for their time</w:t>
        <w:br/>
        <w:t>2. Find alternative vendor who will sign BAA</w:t>
        <w:br/>
        <w:t>3. Never use this vendor for PHI</w:t>
        <w:br/>
        <w:t>4. Document that vendor was rejected due to BAA refusal</w:t>
      </w:r>
    </w:p>
    <w:p>
      <w:pPr>
        <w:spacing w:after="240"/>
      </w:pPr>
      <w:r>
        <w:rPr>
          <w:b/>
        </w:rPr>
        <w:t>Alternative:</w:t>
      </w:r>
      <w:r>
        <w:t>If you really want this vendor, use them only for non-PHI data in completely separate instance</w:t>
      </w:r>
    </w:p>
    <w:p>
      <w:pPr>
        <w:pStyle w:val="Heading3"/>
        <w:spacing w:after="240"/>
      </w:pPr>
      <w:r>
        <w:t>Scenario 3: Vendor Had a Data Breach</w:t>
      </w:r>
    </w:p>
    <w:p>
      <w:pPr>
        <w:spacing w:after="240"/>
      </w:pPr>
      <w:r>
        <w:rPr>
          <w:b/>
        </w:rPr>
        <w:t>Situation:</w:t>
      </w:r>
      <w:r>
        <w:t>News reports that your cloud hosting provider experienced a data breach. You haven't heard from them yet.</w:t>
      </w:r>
    </w:p>
    <w:p>
      <w:pPr>
        <w:spacing w:after="240"/>
      </w:pPr>
      <w:r>
        <w:rPr>
          <w:b/>
        </w:rPr>
        <w:t>Immediate Actions (First 2 Hours):</w:t>
      </w:r>
      <w:r>
        <w:t>1.</w:t>
      </w:r>
      <w:r>
        <w:rPr>
          <w:b/>
        </w:rPr>
        <w:t>Contact vendor immediately:</w:t>
      </w:r>
      <w:r>
        <w:t>- Request incident details</w:t>
        <w:br/>
        <w:t xml:space="preserve">   - Ask if your data is affected</w:t>
        <w:br/>
        <w:t xml:space="preserve">   - Confirm they're following contractual incident notification requirements</w:t>
      </w:r>
    </w:p>
    <w:p>
      <w:pPr>
        <w:pStyle w:val="ListNumber"/>
        <w:spacing w:after="120"/>
      </w:pPr>
      <w:r>
        <w:rPr>
          <w:b/>
        </w:rPr>
        <w:t>Notify internal teams:</w:t>
      </w:r>
    </w:p>
    <w:p>
      <w:pPr>
        <w:pStyle w:val="ListNumber"/>
        <w:spacing w:after="120"/>
      </w:pPr>
      <w:r>
        <w:t>Alert CISO and Vendor Risk Manager</w:t>
      </w:r>
    </w:p>
    <w:p>
      <w:pPr>
        <w:pStyle w:val="ListNumber"/>
        <w:spacing w:after="120"/>
      </w:pPr>
      <w:r>
        <w:t>Activate incident response team</w:t>
      </w:r>
    </w:p>
    <w:p>
      <w:pPr>
        <w:pStyle w:val="ListNumber"/>
        <w:spacing w:after="120"/>
      </w:pPr>
      <w:r>
        <w:t>Alert Legal and Compliance</w:t>
      </w:r>
    </w:p>
    <w:p>
      <w:pPr>
        <w:pStyle w:val="ListNumber"/>
        <w:spacing w:after="120"/>
      </w:pPr>
      <w:r>
        <w:t>Initial assessment:</w:t>
      </w:r>
    </w:p>
    <w:p>
      <w:pPr>
        <w:pStyle w:val="ListNumber"/>
        <w:spacing w:after="120"/>
      </w:pPr>
      <w:r>
        <w:t>What data was potentially exposed?</w:t>
      </w:r>
    </w:p>
    <w:p>
      <w:pPr>
        <w:pStyle w:val="ListNumber"/>
        <w:spacing w:after="120"/>
      </w:pPr>
      <w:r>
        <w:t>How many records/customers affected?</w:t>
      </w:r>
    </w:p>
    <w:p>
      <w:pPr>
        <w:pStyle w:val="ListNumber"/>
        <w:spacing w:after="240"/>
      </w:pPr>
      <w:r>
        <w:t>What systems/services affected?</w:t>
      </w:r>
    </w:p>
    <w:p>
      <w:pPr>
        <w:spacing w:after="240"/>
      </w:pPr>
      <w:r>
        <w:t>Alert Legal and Compliance</w:t>
      </w:r>
    </w:p>
    <w:p>
      <w:pPr>
        <w:spacing w:after="240"/>
      </w:pPr>
      <w:r>
        <w:rPr>
          <w:b/>
        </w:rPr>
        <w:t>Initial assessment:</w:t>
      </w:r>
    </w:p>
    <w:p>
      <w:pPr>
        <w:spacing w:after="240"/>
      </w:pPr>
      <w:r>
        <w:rPr>
          <w:b/>
        </w:rPr>
        <w:t>Short-Term Actions (First 48 Hours):</w:t>
      </w:r>
      <w:r>
        <w:t>4.</w:t>
      </w:r>
      <w:r>
        <w:rPr>
          <w:b/>
        </w:rPr>
        <w:t>Gather detailed information:</w:t>
      </w:r>
      <w:r>
        <w:t>- Root cause of breach</w:t>
        <w:br/>
        <w:t xml:space="preserve">   - Full scope and timeline</w:t>
        <w:br/>
        <w:t xml:space="preserve">   - Vendor's containment and remediation steps</w:t>
        <w:br/>
        <w:t xml:space="preserve">   - Independent verification if possible</w:t>
      </w:r>
    </w:p>
    <w:p>
      <w:pPr>
        <w:pStyle w:val="ListNumber2"/>
        <w:spacing w:after="120"/>
      </w:pPr>
      <w:r>
        <w:rPr>
          <w:b/>
        </w:rPr>
        <w:t>Impact analysis:</w:t>
      </w:r>
    </w:p>
    <w:p>
      <w:pPr>
        <w:pStyle w:val="ListNumber2"/>
        <w:spacing w:after="120"/>
      </w:pPr>
      <w:r>
        <w:t>Customer impact</w:t>
      </w:r>
    </w:p>
    <w:p>
      <w:pPr>
        <w:pStyle w:val="ListNumber2"/>
        <w:spacing w:after="120"/>
      </w:pPr>
      <w:r>
        <w:t>Regulatory notification requirements (HIPAA, GDPR, state breach laws)</w:t>
      </w:r>
    </w:p>
    <w:p>
      <w:pPr>
        <w:pStyle w:val="ListNumber2"/>
        <w:spacing w:after="120"/>
      </w:pPr>
      <w:r>
        <w:t>Business continuity impact</w:t>
      </w:r>
    </w:p>
    <w:p>
      <w:pPr>
        <w:pStyle w:val="ListNumber2"/>
        <w:spacing w:after="120"/>
      </w:pPr>
      <w:r>
        <w:t>Containment decisions:</w:t>
      </w:r>
    </w:p>
    <w:p>
      <w:pPr>
        <w:pStyle w:val="ListNumber2"/>
        <w:spacing w:after="120"/>
      </w:pPr>
      <w:r>
        <w:t>Disable vendor access if necessary</w:t>
      </w:r>
    </w:p>
    <w:p>
      <w:pPr>
        <w:pStyle w:val="ListNumber2"/>
        <w:spacing w:after="120"/>
      </w:pPr>
      <w:r>
        <w:t>Change credentials</w:t>
      </w:r>
    </w:p>
    <w:p>
      <w:pPr>
        <w:pStyle w:val="ListNumber2"/>
        <w:spacing w:after="120"/>
      </w:pPr>
      <w:r>
        <w:t>Increase monitoring</w:t>
      </w:r>
    </w:p>
    <w:p>
      <w:pPr>
        <w:pStyle w:val="ListNumber2"/>
        <w:spacing w:after="240"/>
      </w:pPr>
      <w:r>
        <w:t>Consider backup vendor</w:t>
      </w:r>
    </w:p>
    <w:p>
      <w:pPr>
        <w:spacing w:after="240"/>
      </w:pPr>
      <w:r>
        <w:t>Business continuity impact</w:t>
      </w:r>
    </w:p>
    <w:p>
      <w:pPr>
        <w:spacing w:after="240"/>
      </w:pPr>
      <w:r>
        <w:rPr>
          <w:b/>
        </w:rPr>
        <w:t>Containment decisions:</w:t>
      </w:r>
    </w:p>
    <w:p>
      <w:pPr>
        <w:spacing w:after="240"/>
      </w:pPr>
      <w:r>
        <w:rPr>
          <w:b/>
        </w:rPr>
        <w:t>Long-Term Actions (Weeks 1-4):</w:t>
      </w:r>
      <w:r>
        <w:t>7.</w:t>
      </w:r>
      <w:r>
        <w:rPr>
          <w:b/>
        </w:rPr>
        <w:t>Regulatory compliance:</w:t>
      </w:r>
      <w:r>
        <w:t>- File required breach notifications</w:t>
        <w:br/>
        <w:t xml:space="preserve">   - Notify affected customers per legal requirements</w:t>
        <w:br/>
        <w:t xml:space="preserve">   - Coordinate with Legal on response</w:t>
      </w:r>
    </w:p>
    <w:p>
      <w:pPr>
        <w:pStyle w:val="ListNumber3"/>
        <w:spacing w:after="120"/>
      </w:pPr>
      <w:r>
        <w:rPr>
          <w:b/>
        </w:rPr>
        <w:t>Vendor remediation:</w:t>
      </w:r>
    </w:p>
    <w:p>
      <w:pPr>
        <w:pStyle w:val="ListNumber3"/>
        <w:spacing w:after="120"/>
      </w:pPr>
      <w:r>
        <w:t>Require detailed remediation plan</w:t>
      </w:r>
    </w:p>
    <w:p>
      <w:pPr>
        <w:pStyle w:val="ListNumber3"/>
        <w:spacing w:after="120"/>
      </w:pPr>
      <w:r>
        <w:t>Verify fixes implemented</w:t>
      </w:r>
    </w:p>
    <w:p>
      <w:pPr>
        <w:pStyle w:val="ListNumber3"/>
        <w:spacing w:after="120"/>
      </w:pPr>
      <w:r>
        <w:t>Increase monitoring frequency</w:t>
      </w:r>
    </w:p>
    <w:p>
      <w:pPr>
        <w:pStyle w:val="ListNumber3"/>
        <w:spacing w:after="120"/>
      </w:pPr>
      <w:r>
        <w:t>Relationship evaluation:</w:t>
      </w:r>
    </w:p>
    <w:p>
      <w:pPr>
        <w:pStyle w:val="ListNumber3"/>
        <w:spacing w:after="120"/>
      </w:pPr>
      <w:r>
        <w:t>Continue with vendor?</w:t>
      </w:r>
    </w:p>
    <w:p>
      <w:pPr>
        <w:pStyle w:val="ListNumber3"/>
        <w:spacing w:after="120"/>
      </w:pPr>
      <w:r>
        <w:t>Renegotiate terms?</w:t>
      </w:r>
    </w:p>
    <w:p>
      <w:pPr>
        <w:pStyle w:val="ListNumber3"/>
        <w:spacing w:after="240"/>
      </w:pPr>
      <w:r>
        <w:t>Begin vendor replacement process?</w:t>
      </w:r>
    </w:p>
    <w:p>
      <w:pPr>
        <w:spacing w:after="240"/>
      </w:pPr>
      <w:r>
        <w:t>Increase monitoring frequency</w:t>
      </w:r>
    </w:p>
    <w:p>
      <w:pPr>
        <w:spacing w:after="240"/>
      </w:pPr>
      <w:r>
        <w:rPr>
          <w:b/>
        </w:rPr>
        <w:t>Relationship evaluation:</w:t>
      </w:r>
    </w:p>
    <w:p>
      <w:pPr>
        <w:spacing w:after="240"/>
      </w:pPr>
      <w:r>
        <w:rPr>
          <w:b/>
        </w:rPr>
        <w:t>Key Point:</w:t>
      </w:r>
      <w:r>
        <w:t>Your contract should require vendor to notify you within 24-48 hours. If they didn't, that's a separate contract violation.</w:t>
      </w:r>
    </w:p>
    <w:p>
      <w:pPr>
        <w:pStyle w:val="Heading3"/>
        <w:spacing w:after="240"/>
      </w:pPr>
      <w:r>
        <w:t>Scenario 4: Found Out About "Shadow IT" Vendor</w:t>
      </w:r>
    </w:p>
    <w:p>
      <w:pPr>
        <w:spacing w:after="240"/>
      </w:pPr>
      <w:r>
        <w:rPr>
          <w:b/>
        </w:rPr>
        <w:t>Situation:</w:t>
      </w:r>
      <w:r>
        <w:t>Finance is paying for a cloud service you never approved. Department has been using it for 6 months with customer data.</w:t>
      </w:r>
    </w:p>
    <w:p>
      <w:pPr>
        <w:spacing w:after="240"/>
      </w:pPr>
      <w:r>
        <w:rPr>
          <w:b/>
        </w:rPr>
        <w:t>Risk Assessment:</w:t>
      </w:r>
      <w:r>
        <w:t>Potentially HIGH RISK (unapproved data access)</w:t>
      </w:r>
    </w:p>
    <w:p>
      <w:pPr>
        <w:spacing w:after="240"/>
      </w:pPr>
      <w:r>
        <w:rPr>
          <w:b/>
        </w:rPr>
        <w:t>Actions:</w:t>
      </w:r>
      <w:r>
        <w:t>1.</w:t>
      </w:r>
      <w:r>
        <w:rPr>
          <w:b/>
        </w:rPr>
        <w:t>Don't panic, but act quickly:</w:t>
      </w:r>
      <w:r>
        <w:t>- Gather facts: What service? What data? How long?</w:t>
        <w:br/>
        <w:t xml:space="preserve">   - Talk to department: Why did they bypass process?</w:t>
      </w:r>
    </w:p>
    <w:p>
      <w:pPr>
        <w:pStyle w:val="ListNumber"/>
        <w:spacing w:after="120"/>
      </w:pPr>
      <w:r>
        <w:rPr>
          <w:b/>
        </w:rPr>
        <w:t>Immediate risk assessment:</w:t>
      </w:r>
    </w:p>
    <w:p>
      <w:pPr>
        <w:pStyle w:val="ListNumber"/>
        <w:spacing w:after="120"/>
      </w:pPr>
      <w:r>
        <w:t>What data is in this system right now?</w:t>
      </w:r>
    </w:p>
    <w:p>
      <w:pPr>
        <w:pStyle w:val="ListNumber"/>
        <w:spacing w:after="120"/>
      </w:pPr>
      <w:r>
        <w:t>Who has access?</w:t>
      </w:r>
    </w:p>
    <w:p>
      <w:pPr>
        <w:pStyle w:val="ListNumber"/>
        <w:spacing w:after="120"/>
      </w:pPr>
      <w:r>
        <w:t>Any security concerns visible?</w:t>
      </w:r>
    </w:p>
    <w:p>
      <w:pPr>
        <w:pStyle w:val="ListNumber"/>
        <w:spacing w:after="120"/>
      </w:pPr>
      <w:r>
        <w:t>Secure current state:</w:t>
      </w:r>
    </w:p>
    <w:p>
      <w:pPr>
        <w:pStyle w:val="ListNumber"/>
        <w:spacing w:after="120"/>
      </w:pPr>
      <w:r>
        <w:t>Don't shut it down yet (may cause business disruption)</w:t>
      </w:r>
    </w:p>
    <w:p>
      <w:pPr>
        <w:pStyle w:val="ListNumber"/>
        <w:spacing w:after="120"/>
      </w:pPr>
      <w:r>
        <w:t>Ensure MFA enabled if possible</w:t>
      </w:r>
    </w:p>
    <w:p>
      <w:pPr>
        <w:pStyle w:val="ListNumber"/>
        <w:spacing w:after="120"/>
      </w:pPr>
      <w:r>
        <w:t>Review who has access, limit if needed</w:t>
      </w:r>
    </w:p>
    <w:p>
      <w:pPr>
        <w:pStyle w:val="ListNumber"/>
        <w:spacing w:after="120"/>
      </w:pPr>
      <w:r>
        <w:t>Conduct retroactive vetting:</w:t>
      </w:r>
    </w:p>
    <w:p>
      <w:pPr>
        <w:pStyle w:val="ListNumber"/>
        <w:spacing w:after="120"/>
      </w:pPr>
      <w:r>
        <w:t>Do full security assessment as if new vendor</w:t>
      </w:r>
    </w:p>
    <w:p>
      <w:pPr>
        <w:pStyle w:val="ListNumber"/>
        <w:spacing w:after="120"/>
      </w:pPr>
      <w:r>
        <w:t>Review any contracts or terms of service</w:t>
      </w:r>
    </w:p>
    <w:p>
      <w:pPr>
        <w:pStyle w:val="ListNumber"/>
        <w:spacing w:after="120"/>
      </w:pPr>
      <w:r>
        <w:t>Request SOC 2 or send questionnaire</w:t>
      </w:r>
    </w:p>
    <w:p>
      <w:pPr>
        <w:pStyle w:val="ListNumber"/>
        <w:spacing w:after="120"/>
      </w:pPr>
      <w:r>
        <w:t>Execute proper contracts and BAA/DPA if needed</w:t>
      </w:r>
    </w:p>
    <w:p>
      <w:pPr>
        <w:pStyle w:val="ListNumber"/>
        <w:spacing w:after="120"/>
      </w:pPr>
      <w:r>
        <w:t>Decision:</w:t>
      </w:r>
    </w:p>
    <w:p>
      <w:pPr>
        <w:pStyle w:val="ListNumber"/>
        <w:spacing w:after="120"/>
      </w:pPr>
      <w:r>
        <w:rPr>
          <w:b/>
        </w:rPr>
        <w:t>Approve going forward:</w:t>
      </w:r>
      <w:r>
        <w:t>If vendor passes security review</w:t>
      </w:r>
    </w:p>
    <w:p>
      <w:pPr>
        <w:pStyle w:val="ListNumber"/>
        <w:spacing w:after="120"/>
      </w:pPr>
      <w:r>
        <w:rPr>
          <w:b/>
        </w:rPr>
        <w:t>Migrate to approved alternative:</w:t>
      </w:r>
      <w:r>
        <w:t>If vendor doesn't meet requirements</w:t>
      </w:r>
    </w:p>
    <w:p>
      <w:pPr>
        <w:pStyle w:val="ListNumber"/>
        <w:spacing w:after="120"/>
      </w:pPr>
      <w:r>
        <w:t>Timeline: Give department reasonable time (30-90 days) to migrate</w:t>
      </w:r>
    </w:p>
    <w:p>
      <w:pPr>
        <w:pStyle w:val="ListNumber"/>
        <w:spacing w:after="120"/>
      </w:pPr>
      <w:r>
        <w:t>Process improvement:</w:t>
      </w:r>
    </w:p>
    <w:p>
      <w:pPr>
        <w:pStyle w:val="ListNumber"/>
        <w:spacing w:after="120"/>
      </w:pPr>
      <w:r>
        <w:t>Understand why process was bypassed (too slow? too burdensome?)</w:t>
      </w:r>
    </w:p>
    <w:p>
      <w:pPr>
        <w:pStyle w:val="ListNumber"/>
        <w:spacing w:after="120"/>
      </w:pPr>
      <w:r>
        <w:t>Educate department on policy</w:t>
      </w:r>
    </w:p>
    <w:p>
      <w:pPr>
        <w:pStyle w:val="ListNumber"/>
        <w:spacing w:after="120"/>
      </w:pPr>
      <w:r>
        <w:t>Improve process if legitimate feedback</w:t>
      </w:r>
    </w:p>
    <w:p>
      <w:pPr>
        <w:pStyle w:val="ListNumber"/>
        <w:spacing w:after="120"/>
      </w:pPr>
      <w:r>
        <w:t>Consider consequences if willful violation</w:t>
      </w:r>
    </w:p>
    <w:p>
      <w:pPr>
        <w:pStyle w:val="ListNumber"/>
        <w:spacing w:after="120"/>
      </w:pPr>
      <w:r>
        <w:t>Document everything:</w:t>
      </w:r>
    </w:p>
    <w:p>
      <w:pPr>
        <w:pStyle w:val="ListNumber"/>
        <w:spacing w:after="120"/>
      </w:pPr>
      <w:r>
        <w:t>When discovered</w:t>
      </w:r>
    </w:p>
    <w:p>
      <w:pPr>
        <w:pStyle w:val="ListNumber"/>
        <w:spacing w:after="120"/>
      </w:pPr>
      <w:r>
        <w:t>Assessment conducted</w:t>
      </w:r>
    </w:p>
    <w:p>
      <w:pPr>
        <w:pStyle w:val="ListNumber"/>
        <w:spacing w:after="120"/>
      </w:pPr>
      <w:r>
        <w:t>Decision made</w:t>
      </w:r>
    </w:p>
    <w:p>
      <w:pPr>
        <w:pStyle w:val="ListNumber"/>
        <w:spacing w:after="240"/>
      </w:pPr>
      <w:r>
        <w:t>Remediation plan</w:t>
      </w:r>
    </w:p>
    <w:p>
      <w:pPr>
        <w:spacing w:after="240"/>
      </w:pPr>
      <w:r>
        <w:t>Any security concerns visible?</w:t>
      </w:r>
    </w:p>
    <w:p>
      <w:pPr>
        <w:spacing w:after="240"/>
      </w:pPr>
      <w:r>
        <w:rPr>
          <w:b/>
        </w:rPr>
        <w:t>Secure current state:</w:t>
      </w:r>
    </w:p>
    <w:p>
      <w:pPr>
        <w:spacing w:after="240"/>
      </w:pPr>
      <w:r>
        <w:t>Review who has access, limit if needed</w:t>
      </w:r>
    </w:p>
    <w:p>
      <w:pPr>
        <w:spacing w:after="240"/>
      </w:pPr>
      <w:r>
        <w:rPr>
          <w:b/>
        </w:rPr>
        <w:t>Conduct retroactive vetting:</w:t>
      </w:r>
    </w:p>
    <w:p>
      <w:pPr>
        <w:spacing w:after="240"/>
      </w:pPr>
      <w:r>
        <w:t>Execute proper contracts and BAA/DPA if needed</w:t>
      </w:r>
    </w:p>
    <w:p>
      <w:pPr>
        <w:spacing w:after="240"/>
      </w:pPr>
      <w:r>
        <w:rPr>
          <w:b/>
        </w:rPr>
        <w:t>Decision:</w:t>
      </w:r>
    </w:p>
    <w:p>
      <w:pPr>
        <w:spacing w:after="240"/>
      </w:pPr>
      <w:r>
        <w:rPr>
          <w:b/>
        </w:rPr>
        <w:t>Timeline:</w:t>
      </w:r>
      <w:r>
        <w:t>Give department reasonable time (30-90 days) to migrate</w:t>
      </w:r>
    </w:p>
    <w:p>
      <w:pPr>
        <w:spacing w:after="240"/>
      </w:pPr>
      <w:r>
        <w:rPr>
          <w:b/>
        </w:rPr>
        <w:t>Process improvement:</w:t>
      </w:r>
    </w:p>
    <w:p>
      <w:pPr>
        <w:spacing w:after="240"/>
      </w:pPr>
      <w:r>
        <w:t>Consider consequences if willful violation</w:t>
      </w:r>
    </w:p>
    <w:p>
      <w:pPr>
        <w:spacing w:after="240"/>
      </w:pPr>
      <w:r>
        <w:rPr>
          <w:b/>
        </w:rPr>
        <w:t>Document everything:</w:t>
      </w:r>
    </w:p>
    <w:p>
      <w:pPr>
        <w:spacing w:after="240"/>
      </w:pPr>
      <w:r>
        <w:rPr>
          <w:b/>
        </w:rPr>
        <w:t>Key Learning:</w:t>
      </w:r>
      <w:r>
        <w:t>Shadow IT happens. Focus on correction and improvement, not just punishment.</w:t>
      </w:r>
    </w:p>
    <w:p>
      <w:pPr>
        <w:pStyle w:val="Heading3"/>
        <w:spacing w:after="240"/>
      </w:pPr>
      <w:r>
        <w:t>Scenario 5: Vendor's SOC 2 Report Expired</w:t>
      </w:r>
    </w:p>
    <w:p>
      <w:pPr>
        <w:spacing w:after="240"/>
      </w:pPr>
      <w:r>
        <w:rPr>
          <w:b/>
        </w:rPr>
        <w:t>Situation:</w:t>
      </w:r>
      <w:r>
        <w:t>High-risk vendor's SOC 2 Type II report expired 3 months ago. You just noticed during annual review.</w:t>
      </w:r>
    </w:p>
    <w:p>
      <w:pPr>
        <w:spacing w:after="240"/>
      </w:pPr>
      <w:r>
        <w:rPr>
          <w:b/>
        </w:rPr>
        <w:t>Actions:</w:t>
      </w:r>
    </w:p>
    <w:p>
      <w:pPr>
        <w:pStyle w:val="ListNumber2"/>
        <w:spacing w:after="120"/>
      </w:pPr>
      <w:r>
        <w:rPr>
          <w:b/>
        </w:rPr>
        <w:t>Contact vendor immediately:</w:t>
      </w:r>
    </w:p>
    <w:p>
      <w:pPr>
        <w:pStyle w:val="ListNumber2"/>
        <w:spacing w:after="120"/>
      </w:pPr>
      <w:r>
        <w:t>Email: "We noticed your SOC 2 report expired on [date]. Can you provide an updated report?"</w:t>
      </w:r>
    </w:p>
    <w:p>
      <w:pPr>
        <w:pStyle w:val="ListNumber2"/>
        <w:spacing w:after="120"/>
      </w:pPr>
      <w:r>
        <w:t>Request updated report by [date 30 days out]</w:t>
      </w:r>
    </w:p>
    <w:p>
      <w:pPr>
        <w:pStyle w:val="ListNumber2"/>
        <w:spacing w:after="240"/>
      </w:pPr>
      <w:r>
        <w:t>Vendor response scenarios:</w:t>
      </w:r>
    </w:p>
    <w:p>
      <w:pPr>
        <w:spacing w:after="240"/>
      </w:pPr>
      <w:r>
        <w:t>Request updated report by [date 30 days out]</w:t>
      </w:r>
    </w:p>
    <w:p>
      <w:pPr>
        <w:spacing w:after="240"/>
      </w:pPr>
      <w:r>
        <w:rPr>
          <w:b/>
        </w:rPr>
        <w:t>Vendor response scenarios:</w:t>
      </w:r>
    </w:p>
    <w:p>
      <w:pPr>
        <w:spacing w:after="240"/>
      </w:pPr>
      <w:r>
        <w:rPr>
          <w:b/>
        </w:rPr>
        <w:t>A) Vendor provides new report quickly:</w:t>
      </w:r>
      <w:r>
        <w:t>- Review report for any new exceptions</w:t>
        <w:br/>
        <w:t xml:space="preserve">   - Update your files</w:t>
        <w:br/>
        <w:t xml:space="preserve">   - Continue normal monitoring</w:t>
      </w:r>
    </w:p>
    <w:p>
      <w:pPr>
        <w:spacing w:after="240"/>
      </w:pPr>
      <w:r>
        <w:rPr>
          <w:b/>
        </w:rPr>
        <w:t>B) Vendor says audit in progress, available in 60 days:</w:t>
      </w:r>
      <w:r>
        <w:t>- Accept if timeline reasonable</w:t>
        <w:br/>
        <w:t xml:space="preserve">   - Increase monitoring in interim</w:t>
        <w:br/>
        <w:t xml:space="preserve">   - Follow up at promised date</w:t>
      </w:r>
    </w:p>
    <w:p>
      <w:pPr>
        <w:spacing w:after="240"/>
      </w:pPr>
      <w:r>
        <w:rPr>
          <w:b/>
        </w:rPr>
        <w:t>C) Vendor not renewing SOC 2:</w:t>
      </w:r>
      <w:r>
        <w:t>-</w:t>
      </w:r>
      <w:r>
        <w:rPr>
          <w:b/>
        </w:rPr>
        <w:t>Red flag</w:t>
      </w:r>
      <w:r>
        <w:t>- Why not? Cost? Issues?</w:t>
        <w:br/>
        <w:t xml:space="preserve">   - Request alternative evidence: ISO 27001, security questionnaire, references</w:t>
        <w:br/>
        <w:t xml:space="preserve">   - Assess if alternative evidence sufficient</w:t>
        <w:br/>
        <w:t xml:space="preserve">   - If not sufficient for high-risk vendor, consider replacement</w:t>
      </w:r>
    </w:p>
    <w:p>
      <w:pPr>
        <w:spacing w:after="240"/>
      </w:pPr>
      <w:r>
        <w:rPr>
          <w:b/>
        </w:rPr>
        <w:t>D) Vendor unresponsive:</w:t>
      </w:r>
      <w:r>
        <w:t>- Escalate to account manager or executive sponsor</w:t>
        <w:br/>
        <w:t xml:space="preserve">   - Set deadline for response</w:t>
        <w:br/>
        <w:t xml:space="preserve">   - Consider this a vendor relationship issue</w:t>
        <w:br/>
        <w:t xml:space="preserve">   - If still unresponsive, initiate vendor replacement</w:t>
      </w:r>
    </w:p>
    <w:p>
      <w:pPr>
        <w:pStyle w:val="ListNumber3"/>
        <w:spacing w:after="120"/>
      </w:pPr>
      <w:r>
        <w:rPr>
          <w:b/>
        </w:rPr>
        <w:t>Document the situation:</w:t>
      </w:r>
    </w:p>
    <w:p>
      <w:pPr>
        <w:pStyle w:val="ListNumber3"/>
        <w:spacing w:after="120"/>
      </w:pPr>
      <w:r>
        <w:t>What you requested</w:t>
      </w:r>
    </w:p>
    <w:p>
      <w:pPr>
        <w:pStyle w:val="ListNumber3"/>
        <w:spacing w:after="120"/>
      </w:pPr>
      <w:r>
        <w:t>Vendor response</w:t>
      </w:r>
    </w:p>
    <w:p>
      <w:pPr>
        <w:pStyle w:val="ListNumber3"/>
        <w:spacing w:after="120"/>
      </w:pPr>
      <w:r>
        <w:t>Your assessment</w:t>
      </w:r>
    </w:p>
    <w:p>
      <w:pPr>
        <w:pStyle w:val="ListNumber3"/>
        <w:spacing w:after="120"/>
      </w:pPr>
      <w:r>
        <w:t>Decision made</w:t>
      </w:r>
    </w:p>
    <w:p>
      <w:pPr>
        <w:pStyle w:val="ListNumber3"/>
        <w:spacing w:after="120"/>
      </w:pPr>
      <w:r>
        <w:t>For future prevention:</w:t>
      </w:r>
    </w:p>
    <w:p>
      <w:pPr>
        <w:pStyle w:val="ListNumber3"/>
        <w:spacing w:after="120"/>
      </w:pPr>
      <w:r>
        <w:t>Set calendar reminder 60 days before SOC 2 expiration</w:t>
      </w:r>
    </w:p>
    <w:p>
      <w:pPr>
        <w:pStyle w:val="ListNumber3"/>
        <w:spacing w:after="240"/>
      </w:pPr>
      <w:r>
        <w:t>Make annual SOC 2 provision contractual requirement</w:t>
      </w:r>
    </w:p>
    <w:p>
      <w:pPr>
        <w:spacing w:after="240"/>
      </w:pPr>
      <w:r>
        <w:t>Decision made</w:t>
      </w:r>
    </w:p>
    <w:p>
      <w:pPr>
        <w:spacing w:after="240"/>
      </w:pPr>
      <w:r>
        <w:rPr>
          <w:b/>
        </w:rPr>
        <w:t>For future prevention:</w:t>
      </w:r>
    </w:p>
    <w:p>
      <w:pPr>
        <w:pStyle w:val="Heading3"/>
        <w:spacing w:after="240"/>
      </w:pPr>
      <w:r>
        <w:t>Scenario 6: Vendor Wants to Add Subcontractor</w:t>
      </w:r>
    </w:p>
    <w:p>
      <w:pPr>
        <w:spacing w:after="240"/>
      </w:pPr>
      <w:r>
        <w:rPr>
          <w:b/>
        </w:rPr>
        <w:t>Situation:</w:t>
      </w:r>
      <w:r>
        <w:t>Your cloud provider emails: "We're engaging [Company X] as a subcontractor for database management. They'll have access to customer data."</w:t>
      </w:r>
    </w:p>
    <w:p>
      <w:pPr>
        <w:spacing w:after="240"/>
      </w:pPr>
      <w:r>
        <w:rPr>
          <w:b/>
        </w:rPr>
        <w:t>Actions:</w:t>
      </w:r>
    </w:p>
    <w:p>
      <w:pPr>
        <w:pStyle w:val="ListNumber"/>
        <w:spacing w:after="120"/>
      </w:pPr>
      <w:r>
        <w:rPr>
          <w:b/>
        </w:rPr>
        <w:t>Review your contract:</w:t>
      </w:r>
    </w:p>
    <w:p>
      <w:pPr>
        <w:pStyle w:val="ListNumber"/>
        <w:spacing w:after="120"/>
      </w:pPr>
      <w:r>
        <w:t>Does contract allow subcontractors?</w:t>
      </w:r>
    </w:p>
    <w:p>
      <w:pPr>
        <w:pStyle w:val="ListNumber"/>
        <w:spacing w:after="120"/>
      </w:pPr>
      <w:r>
        <w:t>Does vendor need your approval first? (They should)</w:t>
      </w:r>
    </w:p>
    <w:p>
      <w:pPr>
        <w:pStyle w:val="ListNumber"/>
        <w:spacing w:after="120"/>
      </w:pPr>
      <w:r>
        <w:t>Do subcontractors need equivalent security obligations?</w:t>
      </w:r>
    </w:p>
    <w:p>
      <w:pPr>
        <w:pStyle w:val="ListNumber"/>
        <w:spacing w:after="120"/>
      </w:pPr>
      <w:r>
        <w:t>Request information about subcontractor:</w:t>
      </w:r>
    </w:p>
    <w:p>
      <w:pPr>
        <w:pStyle w:val="ListNumber"/>
        <w:spacing w:after="120"/>
      </w:pPr>
      <w:r>
        <w:t>What exactly will they do?</w:t>
      </w:r>
    </w:p>
    <w:p>
      <w:pPr>
        <w:pStyle w:val="ListNumber"/>
        <w:spacing w:after="120"/>
      </w:pPr>
      <w:r>
        <w:t>What data will they access?</w:t>
      </w:r>
    </w:p>
    <w:p>
      <w:pPr>
        <w:pStyle w:val="ListNumber"/>
        <w:spacing w:after="120"/>
      </w:pPr>
      <w:r>
        <w:t>Where are they located?</w:t>
      </w:r>
    </w:p>
    <w:p>
      <w:pPr>
        <w:pStyle w:val="ListNumber"/>
        <w:spacing w:after="120"/>
      </w:pPr>
      <w:r>
        <w:t>What are their security practices?</w:t>
      </w:r>
    </w:p>
    <w:p>
      <w:pPr>
        <w:pStyle w:val="ListNumber"/>
        <w:spacing w:after="120"/>
      </w:pPr>
      <w:r>
        <w:t>Do they have SOC 2 or equivalent?</w:t>
      </w:r>
    </w:p>
    <w:p>
      <w:pPr>
        <w:pStyle w:val="ListNumber"/>
        <w:spacing w:after="120"/>
      </w:pPr>
      <w:r>
        <w:t>Assess subcontractor risk:</w:t>
      </w:r>
    </w:p>
    <w:p>
      <w:pPr>
        <w:pStyle w:val="ListNumber"/>
        <w:spacing w:after="120"/>
      </w:pPr>
      <w:r>
        <w:t>Similar to assessing primary vendor</w:t>
      </w:r>
    </w:p>
    <w:p>
      <w:pPr>
        <w:pStyle w:val="ListNumber"/>
        <w:spacing w:after="120"/>
      </w:pPr>
      <w:r>
        <w:t>Focus on data access and security posture</w:t>
      </w:r>
    </w:p>
    <w:p>
      <w:pPr>
        <w:pStyle w:val="ListNumber"/>
        <w:spacing w:after="240"/>
      </w:pPr>
      <w:r>
        <w:t>Make decision:</w:t>
      </w:r>
    </w:p>
    <w:p>
      <w:pPr>
        <w:spacing w:after="240"/>
      </w:pPr>
      <w:r>
        <w:t>Do subcontractors need equivalent security obligations?</w:t>
      </w:r>
    </w:p>
    <w:p>
      <w:pPr>
        <w:spacing w:after="240"/>
      </w:pPr>
      <w:r>
        <w:rPr>
          <w:b/>
        </w:rPr>
        <w:t>Request information about subcontractor:</w:t>
      </w:r>
    </w:p>
    <w:p>
      <w:pPr>
        <w:spacing w:after="240"/>
      </w:pPr>
      <w:r>
        <w:t>Do they have SOC 2 or equivalent?</w:t>
      </w:r>
    </w:p>
    <w:p>
      <w:pPr>
        <w:spacing w:after="240"/>
      </w:pPr>
      <w:r>
        <w:rPr>
          <w:b/>
        </w:rPr>
        <w:t>Assess subcontractor risk:</w:t>
      </w:r>
    </w:p>
    <w:p>
      <w:pPr>
        <w:spacing w:after="240"/>
      </w:pPr>
      <w:r>
        <w:t>Focus on data access and security posture</w:t>
      </w:r>
    </w:p>
    <w:p>
      <w:pPr>
        <w:spacing w:after="240"/>
      </w:pPr>
      <w:r>
        <w:rPr>
          <w:b/>
        </w:rPr>
        <w:t>Make decision:</w:t>
      </w:r>
    </w:p>
    <w:p>
      <w:pPr>
        <w:spacing w:after="240"/>
      </w:pPr>
      <w:r>
        <w:rPr>
          <w:b/>
        </w:rPr>
        <w:t>Approve:</w:t>
      </w:r>
      <w:r>
        <w:t>If subcontractor meets security requirements</w:t>
        <w:br/>
        <w:t xml:space="preserve">   - Confirm in writing</w:t>
        <w:br/>
        <w:t xml:space="preserve">   - Request notification if subcontractor relationship ends</w:t>
        <w:br/>
        <w:t xml:space="preserve">   - Add subcontractor to your vendor register</w:t>
      </w:r>
    </w:p>
    <w:p>
      <w:pPr>
        <w:spacing w:after="240"/>
      </w:pPr>
      <w:r>
        <w:rPr>
          <w:b/>
        </w:rPr>
        <w:t>Deny:</w:t>
      </w:r>
      <w:r>
        <w:t>If subcontractor poses unacceptable risk</w:t>
        <w:br/>
        <w:t xml:space="preserve">   - Explain concerns to vendor</w:t>
        <w:br/>
        <w:t xml:space="preserve">   - Request alternative subcontractor</w:t>
        <w:br/>
        <w:t xml:space="preserve">   - Document decision</w:t>
      </w:r>
    </w:p>
    <w:p>
      <w:pPr>
        <w:spacing w:after="240"/>
      </w:pPr>
      <w:r>
        <w:rPr>
          <w:b/>
        </w:rPr>
        <w:t>Approve conditionally:</w:t>
      </w:r>
      <w:r>
        <w:t>If minor concerns</w:t>
        <w:br/>
        <w:t xml:space="preserve">   - "Approved subject to [condition]"</w:t>
        <w:br/>
        <w:t xml:space="preserve">   - Example: "Approved if subcontractor signs BAA"</w:t>
      </w:r>
    </w:p>
    <w:p>
      <w:pPr>
        <w:pStyle w:val="ListNumber2"/>
        <w:spacing w:after="120"/>
      </w:pPr>
      <w:r>
        <w:rPr>
          <w:b/>
        </w:rPr>
        <w:t>Document:</w:t>
      </w:r>
    </w:p>
    <w:p>
      <w:pPr>
        <w:pStyle w:val="ListNumber2"/>
        <w:spacing w:after="120"/>
      </w:pPr>
      <w:r>
        <w:t>Subcontractor details</w:t>
      </w:r>
    </w:p>
    <w:p>
      <w:pPr>
        <w:pStyle w:val="ListNumber2"/>
        <w:spacing w:after="120"/>
      </w:pPr>
      <w:r>
        <w:t>Assessment performed</w:t>
      </w:r>
    </w:p>
    <w:p>
      <w:pPr>
        <w:pStyle w:val="ListNumber2"/>
        <w:spacing w:after="120"/>
      </w:pPr>
      <w:r>
        <w:t>Approval decision</w:t>
      </w:r>
    </w:p>
    <w:p>
      <w:pPr>
        <w:pStyle w:val="ListNumber2"/>
        <w:spacing w:after="240"/>
      </w:pPr>
      <w:r>
        <w:t>Date approved</w:t>
      </w:r>
    </w:p>
    <w:p>
      <w:pPr>
        <w:spacing w:after="240"/>
      </w:pPr>
      <w:r>
        <w:rPr>
          <w:b/>
        </w:rPr>
        <w:t>Note:</w:t>
      </w:r>
      <w:r>
        <w:t>This is why "subcontractor approval" is critical contract language. You should know about all parties accessing your data.</w:t>
      </w:r>
    </w:p>
    <w:p>
      <w:pPr>
        <w:pStyle w:val="Heading3"/>
        <w:spacing w:after="240"/>
      </w:pPr>
      <w:r>
        <w:t>Scenario 7: Evaluating Vendor with No SOC 2 Report</w:t>
      </w:r>
    </w:p>
    <w:p>
      <w:pPr>
        <w:spacing w:after="240"/>
      </w:pPr>
      <w:r>
        <w:rPr>
          <w:b/>
        </w:rPr>
        <w:t>Situation:</w:t>
      </w:r>
      <w:r>
        <w:t>Small but specialized vendor doesn't have SOC 2. It's too expensive for them. You need their service.</w:t>
      </w:r>
    </w:p>
    <w:p>
      <w:pPr>
        <w:spacing w:after="240"/>
      </w:pPr>
      <w:r>
        <w:rPr>
          <w:b/>
        </w:rPr>
        <w:t>Alternative Assessment Approaches:</w:t>
      </w:r>
    </w:p>
    <w:p>
      <w:pPr>
        <w:spacing w:after="240"/>
      </w:pPr>
      <w:r>
        <w:rPr>
          <w:b/>
        </w:rPr>
        <w:t>Option 1: Detailed Security Questionnaire</w:t>
      </w:r>
      <w:r>
        <w:t>- Send comprehensive questionnaire (50+ questions)</w:t>
        <w:br/>
        <w:t>- Request supporting evidence (policies, procedures, screenshots)</w:t>
        <w:br/>
        <w:t>- Schedule call to discuss answers</w:t>
        <w:br/>
        <w:t>- Request customer references with security focus</w:t>
      </w:r>
    </w:p>
    <w:p>
      <w:pPr>
        <w:spacing w:after="240"/>
      </w:pPr>
      <w:r>
        <w:rPr>
          <w:b/>
        </w:rPr>
        <w:t>Option 2: Alternative Certifications</w:t>
      </w:r>
      <w:r>
        <w:t>- ISO 27001 certificate (good SOC 2 alternative)</w:t>
        <w:br/>
        <w:t>- Industry-specific certifications (HITRUST, FedRAMP)</w:t>
        <w:br/>
        <w:t>- Payment processor certifications (PCI DSS AOC)</w:t>
      </w:r>
    </w:p>
    <w:p>
      <w:pPr>
        <w:spacing w:after="240"/>
      </w:pPr>
      <w:r>
        <w:rPr>
          <w:b/>
        </w:rPr>
        <w:t>Option 3: On-Site or Virtual Assessment</w:t>
      </w:r>
      <w:r>
        <w:t>- For critical vendors only (resource intensive)</w:t>
        <w:br/>
        <w:t>- Review security practices directly</w:t>
        <w:br/>
        <w:t>- Interview security team</w:t>
        <w:br/>
        <w:t>- Review systems and controls</w:t>
      </w:r>
    </w:p>
    <w:p>
      <w:pPr>
        <w:spacing w:after="240"/>
      </w:pPr>
      <w:r>
        <w:rPr>
          <w:b/>
        </w:rPr>
        <w:t>Option 4: Customer References</w:t>
      </w:r>
      <w:r>
        <w:t>- Talk to 2-3 current customers about vendor security</w:t>
        <w:br/>
        <w:t>- Ask about incidents, responsiveness, security practices</w:t>
      </w:r>
    </w:p>
    <w:p>
      <w:pPr>
        <w:spacing w:after="240"/>
      </w:pPr>
      <w:r>
        <w:rPr>
          <w:b/>
        </w:rPr>
        <w:t>Option 5: Trial/Pilot Period</w:t>
      </w:r>
      <w:r>
        <w:t>- Start with limited/test data (not production data)</w:t>
        <w:br/>
        <w:t>- Evaluate security practices during trial</w:t>
        <w:br/>
        <w:t>- Decide whether to proceed based on experience</w:t>
      </w:r>
    </w:p>
    <w:p>
      <w:pPr>
        <w:spacing w:after="240"/>
      </w:pPr>
      <w:r>
        <w:rPr>
          <w:b/>
        </w:rPr>
        <w:t>Decision Framework:</w:t>
      </w:r>
      <w:r>
        <w:t>-</w:t>
      </w:r>
      <w:r>
        <w:rPr>
          <w:b/>
        </w:rPr>
        <w:t>High-risk vendor without SOC 2:</w:t>
      </w:r>
      <w:r>
        <w:t>Require extensive alternative evidence (Options 1+2+4)</w:t>
        <w:br/>
        <w:t>-</w:t>
      </w:r>
      <w:r>
        <w:rPr>
          <w:b/>
        </w:rPr>
        <w:t>Medium-risk vendor:</w:t>
      </w:r>
      <w:r>
        <w:t>Questionnaire + references may suffice (Options 1+4)</w:t>
        <w:br/>
        <w:t>-</w:t>
      </w:r>
      <w:r>
        <w:rPr>
          <w:b/>
        </w:rPr>
        <w:t>Low-risk vendor:</w:t>
      </w:r>
      <w:r>
        <w:t>Basic questionnaire or screening</w:t>
      </w:r>
    </w:p>
    <w:p>
      <w:pPr>
        <w:spacing w:after="240"/>
      </w:pPr>
      <w:r>
        <w:rPr>
          <w:b/>
        </w:rPr>
        <w:t>Key Point:</w:t>
      </w:r>
      <w:r>
        <w:t>Lack of SOC 2 ≠ automatic rejection, especially for smaller vendors. Assess security practices through other means.</w:t>
      </w:r>
    </w:p>
    <w:p>
      <w:pPr>
        <w:pStyle w:val="Heading3"/>
        <w:spacing w:after="240"/>
      </w:pPr>
      <w:r>
        <w:t>Scenario 8: Contract Renewal Coming Up</w:t>
      </w:r>
    </w:p>
    <w:p>
      <w:pPr>
        <w:spacing w:after="240"/>
      </w:pPr>
      <w:r>
        <w:rPr>
          <w:b/>
        </w:rPr>
        <w:t>Situation:</w:t>
      </w:r>
      <w:r>
        <w:t>Important vendor contract renews in 90 days. What should you do?</w:t>
      </w:r>
    </w:p>
    <w:p>
      <w:pPr>
        <w:spacing w:after="240"/>
      </w:pPr>
      <w:r>
        <w:rPr>
          <w:b/>
        </w:rPr>
        <w:t>90 Days Before Renewal:</w:t>
      </w:r>
    </w:p>
    <w:p>
      <w:pPr>
        <w:pStyle w:val="ListNumber3"/>
        <w:spacing w:after="120"/>
      </w:pPr>
      <w:r>
        <w:rPr>
          <w:b/>
        </w:rPr>
        <w:t>Performance review:</w:t>
      </w:r>
    </w:p>
    <w:p>
      <w:pPr>
        <w:pStyle w:val="ListNumber3"/>
        <w:spacing w:after="120"/>
      </w:pPr>
      <w:r>
        <w:t>Review vendor scorecard: security, performance, relationship</w:t>
      </w:r>
    </w:p>
    <w:p>
      <w:pPr>
        <w:pStyle w:val="ListNumber3"/>
        <w:spacing w:after="120"/>
      </w:pPr>
      <w:r>
        <w:t>Gather feedback from users</w:t>
      </w:r>
    </w:p>
    <w:p>
      <w:pPr>
        <w:pStyle w:val="ListNumber3"/>
        <w:spacing w:after="120"/>
      </w:pPr>
      <w:r>
        <w:t>Review any incidents or issues during term</w:t>
      </w:r>
    </w:p>
    <w:p>
      <w:pPr>
        <w:pStyle w:val="ListNumber3"/>
        <w:spacing w:after="120"/>
      </w:pPr>
      <w:r>
        <w:t>Assess: Continue, renegotiate, or replace?</w:t>
      </w:r>
    </w:p>
    <w:p>
      <w:pPr>
        <w:pStyle w:val="ListNumber3"/>
        <w:spacing w:after="120"/>
      </w:pPr>
      <w:r>
        <w:t>Security status check:</w:t>
      </w:r>
    </w:p>
    <w:p>
      <w:pPr>
        <w:pStyle w:val="ListNumber3"/>
        <w:spacing w:after="120"/>
      </w:pPr>
      <w:r>
        <w:t>SOC 2 report current?</w:t>
      </w:r>
    </w:p>
    <w:p>
      <w:pPr>
        <w:pStyle w:val="ListNumber3"/>
        <w:spacing w:after="120"/>
      </w:pPr>
      <w:r>
        <w:t>Any security incidents during contract term?</w:t>
      </w:r>
    </w:p>
    <w:p>
      <w:pPr>
        <w:pStyle w:val="ListNumber3"/>
        <w:spacing w:after="120"/>
      </w:pPr>
      <w:r>
        <w:t>Vendor's security posture improved or declined?</w:t>
      </w:r>
    </w:p>
    <w:p>
      <w:pPr>
        <w:pStyle w:val="ListNumber3"/>
        <w:spacing w:after="120"/>
      </w:pPr>
      <w:r>
        <w:t>Update security questionnaire if high-risk</w:t>
      </w:r>
    </w:p>
    <w:p>
      <w:pPr>
        <w:pStyle w:val="ListNumber3"/>
        <w:spacing w:after="120"/>
      </w:pPr>
      <w:r>
        <w:t>Contract review:</w:t>
      </w:r>
    </w:p>
    <w:p>
      <w:pPr>
        <w:pStyle w:val="ListNumber3"/>
        <w:spacing w:after="120"/>
      </w:pPr>
      <w:r>
        <w:t>What terms need updating?</w:t>
      </w:r>
    </w:p>
    <w:p>
      <w:pPr>
        <w:pStyle w:val="ListNumber3"/>
        <w:spacing w:after="120"/>
      </w:pPr>
      <w:r>
        <w:t>Security terms adequate or need strengthening?</w:t>
      </w:r>
    </w:p>
    <w:p>
      <w:pPr>
        <w:pStyle w:val="ListNumber3"/>
        <w:spacing w:after="120"/>
      </w:pPr>
      <w:r>
        <w:t>Pricing acceptable or need negotiation?</w:t>
      </w:r>
    </w:p>
    <w:p>
      <w:pPr>
        <w:pStyle w:val="ListNumber3"/>
        <w:spacing w:after="240"/>
      </w:pPr>
      <w:r>
        <w:t>SLAs met or need adjustment?</w:t>
      </w:r>
    </w:p>
    <w:p>
      <w:pPr>
        <w:spacing w:after="240"/>
      </w:pPr>
      <w:r>
        <w:t>Assess: Continue, renegotiate, or replace?</w:t>
      </w:r>
    </w:p>
    <w:p>
      <w:pPr>
        <w:spacing w:after="240"/>
      </w:pPr>
      <w:r>
        <w:rPr>
          <w:b/>
        </w:rPr>
        <w:t>Security status check:</w:t>
      </w:r>
    </w:p>
    <w:p>
      <w:pPr>
        <w:spacing w:after="240"/>
      </w:pPr>
      <w:r>
        <w:t>Update security questionnaire if high-risk</w:t>
      </w:r>
    </w:p>
    <w:p>
      <w:pPr>
        <w:spacing w:after="240"/>
      </w:pPr>
      <w:r>
        <w:rPr>
          <w:b/>
        </w:rPr>
        <w:t>Contract review:</w:t>
      </w:r>
    </w:p>
    <w:p>
      <w:pPr>
        <w:spacing w:after="240"/>
      </w:pPr>
      <w:r>
        <w:rPr>
          <w:b/>
        </w:rPr>
        <w:t>60 Days Before Renewal:</w:t>
      </w:r>
    </w:p>
    <w:p>
      <w:pPr>
        <w:pStyle w:val="ListNumber"/>
        <w:spacing w:after="120"/>
      </w:pPr>
      <w:r>
        <w:rPr>
          <w:b/>
        </w:rPr>
        <w:t>Decision:</w:t>
      </w:r>
    </w:p>
    <w:p>
      <w:pPr>
        <w:pStyle w:val="ListNumber"/>
        <w:spacing w:after="120"/>
      </w:pPr>
      <w:r>
        <w:rPr>
          <w:b/>
        </w:rPr>
        <w:t>Renew as-is:</w:t>
      </w:r>
      <w:r>
        <w:t>If satisfied with vendor</w:t>
      </w:r>
    </w:p>
    <w:p>
      <w:pPr>
        <w:pStyle w:val="ListNumber"/>
        <w:spacing w:after="120"/>
      </w:pPr>
      <w:r>
        <w:rPr>
          <w:b/>
        </w:rPr>
        <w:t>Renew with changes:</w:t>
      </w:r>
      <w:r>
        <w:t>Negotiate improved terms</w:t>
      </w:r>
    </w:p>
    <w:p>
      <w:pPr>
        <w:pStyle w:val="ListNumber"/>
        <w:spacing w:after="120"/>
      </w:pPr>
      <w:r>
        <w:t>Don't renew: Begin vendor replacement process</w:t>
      </w:r>
    </w:p>
    <w:p>
      <w:pPr>
        <w:pStyle w:val="ListNumber"/>
        <w:spacing w:after="120"/>
      </w:pPr>
      <w:r>
        <w:t>Negotiation (if needed):</w:t>
      </w:r>
    </w:p>
    <w:p>
      <w:pPr>
        <w:pStyle w:val="ListNumber"/>
        <w:spacing w:after="120"/>
      </w:pPr>
      <w:r>
        <w:t>List desired contract changes</w:t>
      </w:r>
    </w:p>
    <w:p>
      <w:pPr>
        <w:pStyle w:val="ListNumber"/>
        <w:spacing w:after="120"/>
      </w:pPr>
      <w:r>
        <w:t>Prioritize must-haves vs. nice-to-haves</w:t>
      </w:r>
    </w:p>
    <w:p>
      <w:pPr>
        <w:pStyle w:val="ListNumber"/>
        <w:spacing w:after="120"/>
      </w:pPr>
      <w:r>
        <w:t>Engage procurement for commercial terms</w:t>
      </w:r>
    </w:p>
    <w:p>
      <w:pPr>
        <w:pStyle w:val="ListNumber"/>
        <w:spacing w:after="240"/>
      </w:pPr>
      <w:r>
        <w:t>Engage security for security terms</w:t>
      </w:r>
    </w:p>
    <w:p>
      <w:pPr>
        <w:spacing w:after="240"/>
      </w:pPr>
      <w:r>
        <w:rPr>
          <w:b/>
        </w:rPr>
        <w:t>Don't renew:</w:t>
      </w:r>
      <w:r>
        <w:t>Begin vendor replacement process</w:t>
      </w:r>
    </w:p>
    <w:p>
      <w:pPr>
        <w:spacing w:after="240"/>
      </w:pPr>
      <w:r>
        <w:rPr>
          <w:b/>
        </w:rPr>
        <w:t>Negotiation (if needed):</w:t>
      </w:r>
    </w:p>
    <w:p>
      <w:pPr>
        <w:spacing w:after="240"/>
      </w:pPr>
      <w:r>
        <w:rPr>
          <w:b/>
        </w:rPr>
        <w:t>30 Days Before Renewal:</w:t>
      </w:r>
    </w:p>
    <w:p>
      <w:pPr>
        <w:pStyle w:val="ListNumber2"/>
        <w:spacing w:after="120"/>
      </w:pPr>
      <w:r>
        <w:rPr>
          <w:b/>
        </w:rPr>
        <w:t>Execute renewal:</w:t>
      </w:r>
    </w:p>
    <w:p>
      <w:pPr>
        <w:pStyle w:val="ListNumber2"/>
        <w:spacing w:after="120"/>
      </w:pPr>
      <w:r>
        <w:t>Sign renewal agreement</w:t>
      </w:r>
    </w:p>
    <w:p>
      <w:pPr>
        <w:pStyle w:val="ListNumber2"/>
        <w:spacing w:after="120"/>
      </w:pPr>
      <w:r>
        <w:t>Execute updated BAA/DPA if needed</w:t>
      </w:r>
    </w:p>
    <w:p>
      <w:pPr>
        <w:pStyle w:val="ListNumber2"/>
        <w:spacing w:after="120"/>
      </w:pPr>
      <w:r>
        <w:t>Update vendor files with new contract</w:t>
      </w:r>
    </w:p>
    <w:p>
      <w:pPr>
        <w:pStyle w:val="ListNumber2"/>
        <w:spacing w:after="120"/>
      </w:pPr>
      <w:r>
        <w:t>Set calendar reminder for next renewal</w:t>
      </w:r>
    </w:p>
    <w:p>
      <w:pPr>
        <w:pStyle w:val="ListNumber2"/>
        <w:spacing w:after="120"/>
      </w:pPr>
      <w:r>
        <w:t>OR begin offboarding (if not renewing):</w:t>
      </w:r>
    </w:p>
    <w:p>
      <w:pPr>
        <w:pStyle w:val="ListNumber2"/>
        <w:spacing w:after="120"/>
      </w:pPr>
      <w:r>
        <w:t>Follow vendor offboarding checklist</w:t>
      </w:r>
    </w:p>
    <w:p>
      <w:pPr>
        <w:pStyle w:val="ListNumber2"/>
        <w:spacing w:after="120"/>
      </w:pPr>
      <w:r>
        <w:t>Transition to replacement vendor</w:t>
      </w:r>
    </w:p>
    <w:p>
      <w:pPr>
        <w:pStyle w:val="ListNumber2"/>
        <w:spacing w:after="120"/>
      </w:pPr>
      <w:r>
        <w:t>Retrieve all company data</w:t>
      </w:r>
    </w:p>
    <w:p>
      <w:pPr>
        <w:pStyle w:val="ListNumber2"/>
        <w:spacing w:after="240"/>
      </w:pPr>
      <w:r>
        <w:t>Revoke all access</w:t>
      </w:r>
    </w:p>
    <w:p>
      <w:pPr>
        <w:spacing w:after="240"/>
      </w:pPr>
      <w:r>
        <w:t>Set calendar reminder for next renewal</w:t>
      </w:r>
    </w:p>
    <w:p>
      <w:pPr>
        <w:spacing w:after="240"/>
      </w:pPr>
      <w:r>
        <w:rPr>
          <w:b/>
        </w:rPr>
        <w:t>OR begin offboarding</w:t>
      </w:r>
      <w:r>
        <w:t>(if not renewing):</w:t>
      </w:r>
    </w:p>
    <w:p>
      <w:pPr>
        <w:spacing w:after="240"/>
      </w:pPr>
      <w:r>
        <w:rPr>
          <w:b/>
        </w:rPr>
        <w:t>Key Point:</w:t>
      </w:r>
      <w:r>
        <w:t>Don't let renewals sneak up on you. Set reminders 90 days before expiration.</w:t>
      </w:r>
    </w:p>
    <w:p>
      <w:pPr>
        <w:pStyle w:val="Heading2"/>
        <w:spacing w:after="240"/>
      </w:pPr>
      <w:r>
        <w:t>Emergency Quick Guide</w:t>
      </w:r>
    </w:p>
    <w:p>
      <w:pPr>
        <w:pStyle w:val="Heading3"/>
        <w:spacing w:after="240"/>
      </w:pPr>
      <w:r>
        <w:t>Vendor Security Incident Response</w:t>
      </w:r>
    </w:p>
    <w:p>
      <w:pPr>
        <w:spacing w:after="240"/>
      </w:pPr>
      <w:r>
        <w:rPr>
          <w:b/>
        </w:rPr>
        <w:t>When vendor notifies you of security incident affecting your data:</w:t>
      </w:r>
    </w:p>
    <w:p>
      <w:pPr>
        <w:spacing w:after="240"/>
      </w:pPr>
      <w:r>
        <w:rPr>
          <w:b/>
        </w:rPr>
        <w:t>IMMEDIATE (0-2 Hours):</w:t>
      </w:r>
      <w:r>
        <w:t>- [ ] Gather initial facts from vendor (what, when, what data, containment)</w:t>
        <w:br/>
        <w:t>- [ ] Activate incident response team</w:t>
        <w:br/>
        <w:t>- [ ] Notify CISO and Legal</w:t>
        <w:br/>
        <w:t>- [ ] Assess immediate risk to business</w:t>
        <w:br/>
        <w:t>- [ ] Decide if vendor access should be suspended</w:t>
      </w:r>
    </w:p>
    <w:p>
      <w:pPr>
        <w:spacing w:after="240"/>
      </w:pPr>
      <w:r>
        <w:rPr>
          <w:b/>
        </w:rPr>
        <w:t>SHORT-TERM (2-48 Hours):</w:t>
      </w:r>
      <w:r>
        <w:t>- [ ] Get detailed incident information from vendor</w:t>
        <w:br/>
        <w:t>- [ ] Determine full scope of data exposure</w:t>
        <w:br/>
        <w:t>- [ ] Assess customer/patient impact</w:t>
        <w:br/>
        <w:t>- [ ] Determine regulatory notification requirements</w:t>
        <w:br/>
        <w:t>- [ ] Implement containment measures</w:t>
        <w:br/>
        <w:t>- [ ] Begin communication planning</w:t>
      </w:r>
    </w:p>
    <w:p>
      <w:pPr>
        <w:spacing w:after="240"/>
      </w:pPr>
      <w:r>
        <w:rPr>
          <w:b/>
        </w:rPr>
        <w:t>ONGOING (Days-Weeks):</w:t>
      </w:r>
      <w:r>
        <w:t>- [ ] Verify vendor remediation</w:t>
        <w:br/>
        <w:t>- [ ] File regulatory breach notifications if required</w:t>
        <w:br/>
        <w:t>- [ ] Notify affected individuals per legal requirements</w:t>
        <w:br/>
        <w:t>- [ ] Evaluate vendor relationship continuation</w:t>
        <w:br/>
        <w:t>- [ ] Document lessons learned</w:t>
        <w:br/>
        <w:t>- [ ] Update vendor risk assessment</w:t>
      </w:r>
    </w:p>
    <w:p>
      <w:pPr>
        <w:spacing w:after="240"/>
      </w:pPr>
      <w:r>
        <w:rPr>
          <w:b/>
        </w:rPr>
        <w:t>Key Contacts:</w:t>
      </w:r>
      <w:r>
        <w:t>-</w:t>
      </w:r>
      <w:r>
        <w:rPr>
          <w:b/>
        </w:rPr>
        <w:t>Incident Response:</w:t>
      </w:r>
      <w:r>
        <w:t>CISO [phone]</w:t>
        <w:br/>
        <w:t>-</w:t>
      </w:r>
      <w:r>
        <w:rPr>
          <w:b/>
        </w:rPr>
        <w:t>Legal:</w:t>
      </w:r>
      <w:r>
        <w:t>General Counsel [phone]</w:t>
        <w:br/>
        <w:t>-</w:t>
      </w:r>
      <w:r>
        <w:rPr>
          <w:b/>
        </w:rPr>
        <w:t>Compliance:</w:t>
      </w:r>
      <w:r>
        <w:t>Compliance Officer [phone]</w:t>
        <w:br/>
        <w:t>-</w:t>
      </w:r>
      <w:r>
        <w:rPr>
          <w:b/>
        </w:rPr>
        <w:t>Communications:</w:t>
      </w:r>
      <w:r>
        <w:t>[Role] [phone]</w:t>
      </w:r>
    </w:p>
    <w:p>
      <w:pPr>
        <w:pStyle w:val="Heading3"/>
        <w:spacing w:after="240"/>
      </w:pPr>
      <w:r>
        <w:t>Vendor Service Failure/Outage</w:t>
      </w:r>
    </w:p>
    <w:p>
      <w:pPr>
        <w:spacing w:after="240"/>
      </w:pPr>
      <w:r>
        <w:rPr>
          <w:b/>
        </w:rPr>
        <w:t>When critical vendor has major service disruption:</w:t>
      </w:r>
    </w:p>
    <w:p>
      <w:pPr>
        <w:spacing w:after="240"/>
      </w:pPr>
      <w:r>
        <w:rPr>
          <w:b/>
        </w:rPr>
        <w:t>IMMEDIATE:</w:t>
      </w:r>
      <w:r>
        <w:t>- [ ] Verify outage (check vendor status page, contact vendor)</w:t>
        <w:br/>
        <w:t>- [ ] Assess business impact (what operations affected?)</w:t>
        <w:br/>
        <w:t>- [ ] Activate business continuity plan</w:t>
        <w:br/>
        <w:t>- [ ] Notify affected stakeholders</w:t>
        <w:br/>
        <w:t>- [ ] Implement workarounds if possible</w:t>
      </w:r>
    </w:p>
    <w:p>
      <w:pPr>
        <w:spacing w:after="240"/>
      </w:pPr>
      <w:r>
        <w:rPr>
          <w:b/>
        </w:rPr>
        <w:t>DURING OUTAGE:</w:t>
      </w:r>
      <w:r>
        <w:t>- [ ] Maintain communication with vendor (status updates)</w:t>
        <w:br/>
        <w:t>- [ ] Track business impact (revenue, operations, customers)</w:t>
        <w:br/>
        <w:t>- [ ] Keep stakeholders informed</w:t>
        <w:br/>
        <w:t>- [ ] Document everything</w:t>
      </w:r>
    </w:p>
    <w:p>
      <w:pPr>
        <w:spacing w:after="240"/>
      </w:pPr>
      <w:r>
        <w:rPr>
          <w:b/>
        </w:rPr>
        <w:t>AFTER RESOLUTION:</w:t>
      </w:r>
      <w:r>
        <w:t>- [ ] Post-incident review with vendor</w:t>
        <w:br/>
        <w:t>- [ ] Review root cause analysis</w:t>
        <w:br/>
        <w:t>- [ ] Assess SLA compliance (credits due?)</w:t>
        <w:br/>
        <w:t>- [ ] Update business continuity plan</w:t>
        <w:br/>
        <w:t>- [ ] Consider redundancy or backup vendor</w:t>
      </w:r>
    </w:p>
    <w:p>
      <w:pPr>
        <w:pStyle w:val="Heading3"/>
        <w:spacing w:after="240"/>
      </w:pPr>
      <w:r>
        <w:t>Vendor Going Out of Business</w:t>
      </w:r>
    </w:p>
    <w:p>
      <w:pPr>
        <w:spacing w:after="240"/>
      </w:pPr>
      <w:r>
        <w:rPr>
          <w:b/>
        </w:rPr>
        <w:t>When vendor announces bankruptcy, shutdown, or acquisition:</w:t>
      </w:r>
    </w:p>
    <w:p>
      <w:pPr>
        <w:spacing w:after="240"/>
      </w:pPr>
      <w:r>
        <w:rPr>
          <w:b/>
        </w:rPr>
        <w:t>IMMEDIATE:</w:t>
      </w:r>
      <w:r>
        <w:t>- [ ]</w:t>
      </w:r>
      <w:r>
        <w:rPr>
          <w:b/>
        </w:rPr>
        <w:t>Retrieve your data immediately</w:t>
      </w:r>
      <w:r>
        <w:t>(may have limited time)</w:t>
        <w:br/>
        <w:t>- [ ] Back up all data from vendor systems</w:t>
        <w:br/>
        <w:t>- [ ] Download any necessary files or configurations</w:t>
        <w:br/>
        <w:t>- [ ] Activate replacement vendor on emergency basis</w:t>
        <w:br/>
        <w:t>- [ ] Notify affected teams</w:t>
      </w:r>
    </w:p>
    <w:p>
      <w:pPr>
        <w:spacing w:after="240"/>
      </w:pPr>
      <w:r>
        <w:rPr>
          <w:b/>
        </w:rPr>
        <w:t>SHORT-TERM:</w:t>
      </w:r>
      <w:r>
        <w:t>- [ ] Review contract for termination procedures</w:t>
        <w:br/>
        <w:t>- [ ] Verify data deletion from vendor systems</w:t>
        <w:br/>
        <w:t>- [ ] Revoke all vendor access</w:t>
        <w:br/>
        <w:t>- [ ] Migrate to replacement vendor</w:t>
        <w:br/>
        <w:t>- [ ] Monitor for any data exposure during vendor dissolution</w:t>
      </w:r>
    </w:p>
    <w:p>
      <w:pPr>
        <w:spacing w:after="240"/>
      </w:pPr>
      <w:r>
        <w:rPr>
          <w:b/>
        </w:rPr>
        <w:t>Key Point:</w:t>
      </w:r>
      <w:r>
        <w:t>Act fast when vendor viability is in question. Data retrieval is priority #1.</w:t>
      </w:r>
    </w:p>
    <w:p>
      <w:pPr>
        <w:pStyle w:val="Heading2"/>
        <w:spacing w:after="240"/>
      </w:pPr>
      <w:r>
        <w:t>Quick Reference Tables</w:t>
      </w:r>
    </w:p>
    <w:p>
      <w:pPr>
        <w:pStyle w:val="Heading3"/>
        <w:spacing w:after="240"/>
      </w:pPr>
      <w:r>
        <w:t>Requirements by Vendor Risk Level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Activity</w:t>
            </w:r>
          </w:p>
        </w:tc>
        <w:tc>
          <w:tcPr>
            <w:tcW w:type="dxa" w:w="2340"/>
          </w:tcPr>
          <w:p>
            <w:r>
              <w:t>HIGH RISK</w:t>
            </w:r>
          </w:p>
        </w:tc>
        <w:tc>
          <w:tcPr>
            <w:tcW w:type="dxa" w:w="2340"/>
          </w:tcPr>
          <w:p>
            <w:r>
              <w:t>MEDIUM RISK</w:t>
            </w:r>
          </w:p>
        </w:tc>
        <w:tc>
          <w:tcPr>
            <w:tcW w:type="dxa" w:w="2340"/>
          </w:tcPr>
          <w:p>
            <w:r>
              <w:t>LOW RISK</w:t>
            </w:r>
          </w:p>
        </w:tc>
      </w:tr>
      <w:tr>
        <w:tc>
          <w:tcPr>
            <w:tcW w:type="dxa" w:w="2340"/>
          </w:tcPr>
          <w:p>
            <w:r>
              <w:t>Due Diligence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Security questionnaire</w:t>
            </w:r>
          </w:p>
        </w:tc>
        <w:tc>
          <w:tcPr>
            <w:tcW w:type="dxa" w:w="2340"/>
          </w:tcPr>
          <w:p>
            <w:r>
              <w:t>Comprehensive (50+ questions)</w:t>
            </w:r>
          </w:p>
        </w:tc>
        <w:tc>
          <w:tcPr>
            <w:tcW w:type="dxa" w:w="2340"/>
          </w:tcPr>
          <w:p>
            <w:r>
              <w:t>Standard (20-30 questions)</w:t>
            </w:r>
          </w:p>
        </w:tc>
        <w:tc>
          <w:tcPr>
            <w:tcW w:type="dxa" w:w="2340"/>
          </w:tcPr>
          <w:p>
            <w:r>
              <w:t>Basic (10 questions) or waived</w:t>
            </w:r>
          </w:p>
        </w:tc>
      </w:tr>
      <w:tr>
        <w:tc>
          <w:tcPr>
            <w:tcW w:type="dxa" w:w="2340"/>
          </w:tcPr>
          <w:p>
            <w:r>
              <w:t>SOC 2 report</w:t>
            </w:r>
          </w:p>
        </w:tc>
        <w:tc>
          <w:tcPr>
            <w:tcW w:type="dxa" w:w="2340"/>
          </w:tcPr>
          <w:p>
            <w:r>
              <w:t>Required (Type II preferred)</w:t>
            </w:r>
          </w:p>
        </w:tc>
        <w:tc>
          <w:tcPr>
            <w:tcW w:type="dxa" w:w="2340"/>
          </w:tcPr>
          <w:p>
            <w:r>
              <w:t>Requested if available</w:t>
            </w:r>
          </w:p>
        </w:tc>
        <w:tc>
          <w:tcPr>
            <w:tcW w:type="dxa" w:w="2340"/>
          </w:tcPr>
          <w:p>
            <w:r>
              <w:t>Not required</w:t>
            </w:r>
          </w:p>
        </w:tc>
      </w:tr>
      <w:tr>
        <w:tc>
          <w:tcPr>
            <w:tcW w:type="dxa" w:w="2340"/>
          </w:tcPr>
          <w:p>
            <w:r>
              <w:t>Reference checks</w:t>
            </w:r>
          </w:p>
        </w:tc>
        <w:tc>
          <w:tcPr>
            <w:tcW w:type="dxa" w:w="2340"/>
          </w:tcPr>
          <w:p>
            <w:r>
              <w:t>2-3 references</w:t>
            </w:r>
          </w:p>
        </w:tc>
        <w:tc>
          <w:tcPr>
            <w:tcW w:type="dxa" w:w="2340"/>
          </w:tcPr>
          <w:p>
            <w:r>
              <w:t>1-2 if new vendor</w:t>
            </w:r>
          </w:p>
        </w:tc>
        <w:tc>
          <w:tcPr>
            <w:tcW w:type="dxa" w:w="2340"/>
          </w:tcPr>
          <w:p>
            <w:r>
              <w:t>Not required</w:t>
            </w:r>
          </w:p>
        </w:tc>
      </w:tr>
      <w:tr>
        <w:tc>
          <w:tcPr>
            <w:tcW w:type="dxa" w:w="2340"/>
          </w:tcPr>
          <w:p>
            <w:r>
              <w:t>Financial check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  <w:tc>
          <w:tcPr>
            <w:tcW w:type="dxa" w:w="2340"/>
          </w:tcPr>
          <w:p>
            <w:r>
              <w:t>If significant spend</w:t>
            </w:r>
          </w:p>
        </w:tc>
        <w:tc>
          <w:tcPr>
            <w:tcW w:type="dxa" w:w="2340"/>
          </w:tcPr>
          <w:p>
            <w:r>
              <w:t>Not required</w:t>
            </w:r>
          </w:p>
        </w:tc>
      </w:tr>
      <w:tr>
        <w:tc>
          <w:tcPr>
            <w:tcW w:type="dxa" w:w="2340"/>
          </w:tcPr>
          <w:p>
            <w:r>
              <w:t>Contracting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Security terms</w:t>
            </w:r>
          </w:p>
        </w:tc>
        <w:tc>
          <w:tcPr>
            <w:tcW w:type="dxa" w:w="2340"/>
          </w:tcPr>
          <w:p>
            <w:r>
              <w:t>Comprehensive</w:t>
            </w:r>
          </w:p>
        </w:tc>
        <w:tc>
          <w:tcPr>
            <w:tcW w:type="dxa" w:w="2340"/>
          </w:tcPr>
          <w:p>
            <w:r>
              <w:t>Standard</w:t>
            </w:r>
          </w:p>
        </w:tc>
        <w:tc>
          <w:tcPr>
            <w:tcW w:type="dxa" w:w="2340"/>
          </w:tcPr>
          <w:p>
            <w:r>
              <w:t>Basic</w:t>
            </w:r>
          </w:p>
        </w:tc>
      </w:tr>
      <w:tr>
        <w:tc>
          <w:tcPr>
            <w:tcW w:type="dxa" w:w="2340"/>
          </w:tcPr>
          <w:p>
            <w:r>
              <w:t>Audit rights</w:t>
            </w:r>
          </w:p>
        </w:tc>
        <w:tc>
          <w:tcPr>
            <w:tcW w:type="dxa" w:w="2340"/>
          </w:tcPr>
          <w:p>
            <w:r>
              <w:t>Explicit right to audit</w:t>
            </w:r>
          </w:p>
        </w:tc>
        <w:tc>
          <w:tcPr>
            <w:tcW w:type="dxa" w:w="2340"/>
          </w:tcPr>
          <w:p>
            <w:r>
              <w:t>Right to request reports</w:t>
            </w:r>
          </w:p>
        </w:tc>
        <w:tc>
          <w:tcPr>
            <w:tcW w:type="dxa" w:w="2340"/>
          </w:tcPr>
          <w:p>
            <w:r>
              <w:t>Not included</w:t>
            </w:r>
          </w:p>
        </w:tc>
      </w:tr>
      <w:tr>
        <w:tc>
          <w:tcPr>
            <w:tcW w:type="dxa" w:w="2340"/>
          </w:tcPr>
          <w:p>
            <w:r>
              <w:t>SLA</w:t>
            </w:r>
          </w:p>
        </w:tc>
        <w:tc>
          <w:tcPr>
            <w:tcW w:type="dxa" w:w="2340"/>
          </w:tcPr>
          <w:p>
            <w:r>
              <w:t>Detailed</w:t>
            </w:r>
          </w:p>
        </w:tc>
        <w:tc>
          <w:tcPr>
            <w:tcW w:type="dxa" w:w="2340"/>
          </w:tcPr>
          <w:p>
            <w:r>
              <w:t>Standard</w:t>
            </w:r>
          </w:p>
        </w:tc>
        <w:tc>
          <w:tcPr>
            <w:tcW w:type="dxa" w:w="2340"/>
          </w:tcPr>
          <w:p>
            <w:r>
              <w:t>Basic</w:t>
            </w:r>
          </w:p>
        </w:tc>
      </w:tr>
      <w:tr>
        <w:tc>
          <w:tcPr>
            <w:tcW w:type="dxa" w:w="2340"/>
          </w:tcPr>
          <w:p>
            <w:r>
              <w:t>Incident notification</w:t>
            </w:r>
          </w:p>
        </w:tc>
        <w:tc>
          <w:tcPr>
            <w:tcW w:type="dxa" w:w="2340"/>
          </w:tcPr>
          <w:p>
            <w:r>
              <w:t>Within 24 hours</w:t>
            </w:r>
          </w:p>
        </w:tc>
        <w:tc>
          <w:tcPr>
            <w:tcW w:type="dxa" w:w="2340"/>
          </w:tcPr>
          <w:p>
            <w:r>
              <w:t>Within 48 hours</w:t>
            </w:r>
          </w:p>
        </w:tc>
        <w:tc>
          <w:tcPr>
            <w:tcW w:type="dxa" w:w="2340"/>
          </w:tcPr>
          <w:p>
            <w:r>
              <w:t>Reasonable timeframe</w:t>
            </w:r>
          </w:p>
        </w:tc>
      </w:tr>
      <w:tr>
        <w:tc>
          <w:tcPr>
            <w:tcW w:type="dxa" w:w="2340"/>
          </w:tcPr>
          <w:p>
            <w:r>
              <w:t>BAA/DPA</w:t>
            </w:r>
          </w:p>
        </w:tc>
        <w:tc>
          <w:tcPr>
            <w:tcW w:type="dxa" w:w="2340"/>
          </w:tcPr>
          <w:p>
            <w:r>
              <w:t>Required if applicable</w:t>
            </w:r>
          </w:p>
        </w:tc>
        <w:tc>
          <w:tcPr>
            <w:tcW w:type="dxa" w:w="2340"/>
          </w:tcPr>
          <w:p>
            <w:r>
              <w:t>Required if applicable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  <w:tr>
        <w:tc>
          <w:tcPr>
            <w:tcW w:type="dxa" w:w="2340"/>
          </w:tcPr>
          <w:p>
            <w:r>
              <w:t>Monitoring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Check-in frequency</w:t>
            </w:r>
          </w:p>
        </w:tc>
        <w:tc>
          <w:tcPr>
            <w:tcW w:type="dxa" w:w="2340"/>
          </w:tcPr>
          <w:p>
            <w:r>
              <w:t>Quarterly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As needed</w:t>
            </w:r>
          </w:p>
        </w:tc>
      </w:tr>
      <w:tr>
        <w:tc>
          <w:tcPr>
            <w:tcW w:type="dxa" w:w="2340"/>
          </w:tcPr>
          <w:p>
            <w:r>
              <w:t>SOC 2 refresh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If available</w:t>
            </w:r>
          </w:p>
        </w:tc>
        <w:tc>
          <w:tcPr>
            <w:tcW w:type="dxa" w:w="2340"/>
          </w:tcPr>
          <w:p>
            <w:r>
              <w:t>Not required</w:t>
            </w:r>
          </w:p>
        </w:tc>
      </w:tr>
      <w:tr>
        <w:tc>
          <w:tcPr>
            <w:tcW w:type="dxa" w:w="2340"/>
          </w:tcPr>
          <w:p>
            <w:r>
              <w:t>Risk re-assessment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Every 2 years</w:t>
            </w:r>
          </w:p>
        </w:tc>
        <w:tc>
          <w:tcPr>
            <w:tcW w:type="dxa" w:w="2340"/>
          </w:tcPr>
          <w:p>
            <w:r>
              <w:t>Not required</w:t>
            </w:r>
          </w:p>
        </w:tc>
      </w:tr>
      <w:tr>
        <w:tc>
          <w:tcPr>
            <w:tcW w:type="dxa" w:w="2340"/>
          </w:tcPr>
          <w:p>
            <w:r>
              <w:t>Access review</w:t>
            </w:r>
          </w:p>
        </w:tc>
        <w:tc>
          <w:tcPr>
            <w:tcW w:type="dxa" w:w="2340"/>
          </w:tcPr>
          <w:p>
            <w:r>
              <w:t>Quarterly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Not required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Vendor Approval Authority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Risk Level</w:t>
            </w:r>
          </w:p>
        </w:tc>
        <w:tc>
          <w:tcPr>
            <w:tcW w:type="dxa" w:w="3120"/>
          </w:tcPr>
          <w:p>
            <w:r>
              <w:t>Approval Authority</w:t>
            </w:r>
          </w:p>
        </w:tc>
        <w:tc>
          <w:tcPr>
            <w:tcW w:type="dxa" w:w="3120"/>
          </w:tcPr>
          <w:p>
            <w:r>
              <w:t>Decision Timeline</w:t>
            </w:r>
          </w:p>
        </w:tc>
      </w:tr>
      <w:tr>
        <w:tc>
          <w:tcPr>
            <w:tcW w:type="dxa" w:w="3120"/>
          </w:tcPr>
          <w:p>
            <w:r>
              <w:t>High Risk</w:t>
            </w:r>
          </w:p>
        </w:tc>
        <w:tc>
          <w:tcPr>
            <w:tcW w:type="dxa" w:w="3120"/>
          </w:tcPr>
          <w:p>
            <w:r>
              <w:t>CISO + Vendor Risk Manager + Department Executive</w:t>
            </w:r>
          </w:p>
        </w:tc>
        <w:tc>
          <w:tcPr>
            <w:tcW w:type="dxa" w:w="3120"/>
          </w:tcPr>
          <w:p>
            <w:r>
              <w:t>10-15 business days</w:t>
            </w:r>
          </w:p>
        </w:tc>
      </w:tr>
      <w:tr>
        <w:tc>
          <w:tcPr>
            <w:tcW w:type="dxa" w:w="3120"/>
          </w:tcPr>
          <w:p>
            <w:r>
              <w:t>Medium Risk</w:t>
            </w:r>
          </w:p>
        </w:tc>
        <w:tc>
          <w:tcPr>
            <w:tcW w:type="dxa" w:w="3120"/>
          </w:tcPr>
          <w:p>
            <w:r>
              <w:t>Vendor Risk Manager + Department Manager</w:t>
            </w:r>
          </w:p>
        </w:tc>
        <w:tc>
          <w:tcPr>
            <w:tcW w:type="dxa" w:w="3120"/>
          </w:tcPr>
          <w:p>
            <w:r>
              <w:t>7-10 business days</w:t>
            </w:r>
          </w:p>
        </w:tc>
      </w:tr>
      <w:tr>
        <w:tc>
          <w:tcPr>
            <w:tcW w:type="dxa" w:w="3120"/>
          </w:tcPr>
          <w:p>
            <w:r>
              <w:t>Low Risk</w:t>
            </w:r>
          </w:p>
        </w:tc>
        <w:tc>
          <w:tcPr>
            <w:tcW w:type="dxa" w:w="3120"/>
          </w:tcPr>
          <w:p>
            <w:r>
              <w:t>Vendor Risk Manager or Department Manager</w:t>
            </w:r>
          </w:p>
        </w:tc>
        <w:tc>
          <w:tcPr>
            <w:tcW w:type="dxa" w:w="3120"/>
          </w:tcPr>
          <w:p>
            <w:r>
              <w:t>3-5 business days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Required Contract Terms Checklist</w:t>
      </w:r>
    </w:p>
    <w:p>
      <w:pPr>
        <w:spacing w:after="240"/>
      </w:pPr>
      <w:r>
        <w:rPr>
          <w:b/>
        </w:rPr>
        <w:t>For ALL vendors with data/system access:</w:t>
      </w:r>
      <w:r>
        <w:t>- [ ] Security standards and safeguards</w:t>
        <w:br/>
        <w:t>- [ ] Data ownership (company owns data)</w:t>
        <w:br/>
        <w:t>- [ ] Data use limitations</w:t>
        <w:br/>
        <w:t>- [ ] Encryption requirements (in transit and at rest)</w:t>
        <w:br/>
        <w:t>- [ ] Access controls</w:t>
        <w:br/>
        <w:t>- [ ] Subcontractor approval/notification</w:t>
        <w:br/>
        <w:t>- [ ] Incident notification (24-48 hours)</w:t>
        <w:br/>
        <w:t>- [ ] Audit rights</w:t>
        <w:br/>
        <w:t>- [ ] Data return/deletion at termination</w:t>
        <w:br/>
        <w:t>- [ ] Compliance with applicable laws</w:t>
      </w:r>
    </w:p>
    <w:p>
      <w:pPr>
        <w:spacing w:after="240"/>
      </w:pPr>
      <w:r>
        <w:rPr>
          <w:b/>
        </w:rPr>
        <w:t>Additional for HIGH-RISK vendors:</w:t>
      </w:r>
      <w:r>
        <w:t>- [ ] Detailed security program requirements</w:t>
        <w:br/>
        <w:t>- [ ] Background checks for vendor personnel</w:t>
        <w:br/>
        <w:t>- [ ] Annual security assessments</w:t>
        <w:br/>
        <w:t>- [ ] Service Level Agreements (SLAs)</w:t>
        <w:br/>
        <w:t>- [ ] Limitation of liability negotiation</w:t>
        <w:br/>
        <w:t>- [ ] Change management notification</w:t>
      </w:r>
    </w:p>
    <w:p>
      <w:pPr>
        <w:spacing w:after="240"/>
      </w:pPr>
      <w:r>
        <w:rPr>
          <w:b/>
        </w:rPr>
        <w:t>Special Agreements (when applicable):</w:t>
      </w:r>
      <w:r>
        <w:t>- [ ] Business Associate Agreement (BAA) - HIPAA</w:t>
        <w:br/>
        <w:t>- [ ] Data Processing Agreement (DPA) - GDPR</w:t>
        <w:br/>
        <w:t>- [ ] PCI terms - Cardholder data</w:t>
      </w:r>
    </w:p>
    <w:p>
      <w:pPr>
        <w:pStyle w:val="Heading3"/>
        <w:spacing w:after="240"/>
      </w:pPr>
      <w:r>
        <w:t>Common Vendor Red Flags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Red Flag</w:t>
            </w:r>
          </w:p>
        </w:tc>
        <w:tc>
          <w:tcPr>
            <w:tcW w:type="dxa" w:w="3120"/>
          </w:tcPr>
          <w:p>
            <w:r>
              <w:t>Severity</w:t>
            </w:r>
          </w:p>
        </w:tc>
        <w:tc>
          <w:tcPr>
            <w:tcW w:type="dxa" w:w="3120"/>
          </w:tcPr>
          <w:p>
            <w:r>
              <w:t>Action</w:t>
            </w:r>
          </w:p>
        </w:tc>
      </w:tr>
      <w:tr>
        <w:tc>
          <w:tcPr>
            <w:tcW w:type="dxa" w:w="3120"/>
          </w:tcPr>
          <w:p>
            <w:r>
              <w:t>Won't answer security questions</w:t>
            </w:r>
          </w:p>
        </w:tc>
        <w:tc>
          <w:tcPr>
            <w:tcW w:type="dxa" w:w="3120"/>
          </w:tcPr>
          <w:p>
            <w:r>
              <w:t>🔴 High</w:t>
            </w:r>
          </w:p>
        </w:tc>
        <w:tc>
          <w:tcPr>
            <w:tcW w:type="dxa" w:w="3120"/>
          </w:tcPr>
          <w:p>
            <w:r>
              <w:t>Reject vendor or require explanation</w:t>
            </w:r>
          </w:p>
        </w:tc>
      </w:tr>
      <w:tr>
        <w:tc>
          <w:tcPr>
            <w:tcW w:type="dxa" w:w="3120"/>
          </w:tcPr>
          <w:p>
            <w:r>
              <w:t>Won't sign BAA (for HIPAA)</w:t>
            </w:r>
          </w:p>
        </w:tc>
        <w:tc>
          <w:tcPr>
            <w:tcW w:type="dxa" w:w="3120"/>
          </w:tcPr>
          <w:p>
            <w:r>
              <w:t>🔴 High</w:t>
            </w:r>
          </w:p>
        </w:tc>
        <w:tc>
          <w:tcPr>
            <w:tcW w:type="dxa" w:w="3120"/>
          </w:tcPr>
          <w:p>
            <w:r>
              <w:t>Reject vendor (non-negotiable)</w:t>
            </w:r>
          </w:p>
        </w:tc>
      </w:tr>
      <w:tr>
        <w:tc>
          <w:tcPr>
            <w:tcW w:type="dxa" w:w="3120"/>
          </w:tcPr>
          <w:p>
            <w:r>
              <w:t>Recent major data breach with poor response</w:t>
            </w:r>
          </w:p>
        </w:tc>
        <w:tc>
          <w:tcPr>
            <w:tcW w:type="dxa" w:w="3120"/>
          </w:tcPr>
          <w:p>
            <w:r>
              <w:t>🔴 High</w:t>
            </w:r>
          </w:p>
        </w:tc>
        <w:tc>
          <w:tcPr>
            <w:tcW w:type="dxa" w:w="3120"/>
          </w:tcPr>
          <w:p>
            <w:r>
              <w:t>Reject or require extensive mitigation</w:t>
            </w:r>
          </w:p>
        </w:tc>
      </w:tr>
      <w:tr>
        <w:tc>
          <w:tcPr>
            <w:tcW w:type="dxa" w:w="3120"/>
          </w:tcPr>
          <w:p>
            <w:r>
              <w:t>SOC 2 with many critical exceptions</w:t>
            </w:r>
          </w:p>
        </w:tc>
        <w:tc>
          <w:tcPr>
            <w:tcW w:type="dxa" w:w="3120"/>
          </w:tcPr>
          <w:p>
            <w:r>
              <w:t>🟡 Medium</w:t>
            </w:r>
          </w:p>
        </w:tc>
        <w:tc>
          <w:tcPr>
            <w:tcW w:type="dxa" w:w="3120"/>
          </w:tcPr>
          <w:p>
            <w:r>
              <w:t>Review exceptions, assess acceptability</w:t>
            </w:r>
          </w:p>
        </w:tc>
      </w:tr>
      <w:tr>
        <w:tc>
          <w:tcPr>
            <w:tcW w:type="dxa" w:w="3120"/>
          </w:tcPr>
          <w:p>
            <w:r>
              <w:t>No SOC 2 available</w:t>
            </w:r>
          </w:p>
        </w:tc>
        <w:tc>
          <w:tcPr>
            <w:tcW w:type="dxa" w:w="3120"/>
          </w:tcPr>
          <w:p>
            <w:r>
              <w:t>🟡 Medium</w:t>
            </w:r>
          </w:p>
        </w:tc>
        <w:tc>
          <w:tcPr>
            <w:tcW w:type="dxa" w:w="3120"/>
          </w:tcPr>
          <w:p>
            <w:r>
              <w:t>Alternative evidence required</w:t>
            </w:r>
          </w:p>
        </w:tc>
      </w:tr>
      <w:tr>
        <w:tc>
          <w:tcPr>
            <w:tcW w:type="dxa" w:w="3120"/>
          </w:tcPr>
          <w:p>
            <w:r>
              <w:t>Vague answers on security practices</w:t>
            </w:r>
          </w:p>
        </w:tc>
        <w:tc>
          <w:tcPr>
            <w:tcW w:type="dxa" w:w="3120"/>
          </w:tcPr>
          <w:p>
            <w:r>
              <w:t>🟡 Medium</w:t>
            </w:r>
          </w:p>
        </w:tc>
        <w:tc>
          <w:tcPr>
            <w:tcW w:type="dxa" w:w="3120"/>
          </w:tcPr>
          <w:p>
            <w:r>
              <w:t>Request clarification or alternative vendor</w:t>
            </w:r>
          </w:p>
        </w:tc>
      </w:tr>
      <w:tr>
        <w:tc>
          <w:tcPr>
            <w:tcW w:type="dxa" w:w="3120"/>
          </w:tcPr>
          <w:p>
            <w:r>
              <w:t>Excessive liability limitations</w:t>
            </w:r>
          </w:p>
        </w:tc>
        <w:tc>
          <w:tcPr>
            <w:tcW w:type="dxa" w:w="3120"/>
          </w:tcPr>
          <w:p>
            <w:r>
              <w:t>🟡 Medium</w:t>
            </w:r>
          </w:p>
        </w:tc>
        <w:tc>
          <w:tcPr>
            <w:tcW w:type="dxa" w:w="3120"/>
          </w:tcPr>
          <w:p>
            <w:r>
              <w:t>Negotiate or document risk acceptance</w:t>
            </w:r>
          </w:p>
        </w:tc>
      </w:tr>
      <w:tr>
        <w:tc>
          <w:tcPr>
            <w:tcW w:type="dxa" w:w="3120"/>
          </w:tcPr>
          <w:p>
            <w:r>
              <w:t>Won't disclose subcontractors</w:t>
            </w:r>
          </w:p>
        </w:tc>
        <w:tc>
          <w:tcPr>
            <w:tcW w:type="dxa" w:w="3120"/>
          </w:tcPr>
          <w:p>
            <w:r>
              <w:t>🔴 High</w:t>
            </w:r>
          </w:p>
        </w:tc>
        <w:tc>
          <w:tcPr>
            <w:tcW w:type="dxa" w:w="3120"/>
          </w:tcPr>
          <w:p>
            <w:r>
              <w:t>Reject vendor</w:t>
            </w:r>
          </w:p>
        </w:tc>
      </w:tr>
      <w:tr>
        <w:tc>
          <w:tcPr>
            <w:tcW w:type="dxa" w:w="3120"/>
          </w:tcPr>
          <w:p>
            <w:r>
              <w:t>Poor customer references</w:t>
            </w:r>
          </w:p>
        </w:tc>
        <w:tc>
          <w:tcPr>
            <w:tcW w:type="dxa" w:w="3120"/>
          </w:tcPr>
          <w:p>
            <w:r>
              <w:t>🟡 Medium</w:t>
            </w:r>
          </w:p>
        </w:tc>
        <w:tc>
          <w:tcPr>
            <w:tcW w:type="dxa" w:w="3120"/>
          </w:tcPr>
          <w:p>
            <w:r>
              <w:t>Investigate further or reject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Resources</w:t>
      </w:r>
    </w:p>
    <w:p>
      <w:pPr>
        <w:pStyle w:val="Heading3"/>
        <w:spacing w:after="240"/>
      </w:pPr>
      <w:r>
        <w:t>Internal Resources</w:t>
      </w:r>
    </w:p>
    <w:p>
      <w:pPr>
        <w:spacing w:after="240"/>
      </w:pPr>
      <w:r>
        <w:rPr>
          <w:b/>
        </w:rPr>
        <w:t>Vendor Management Documents:</w:t>
      </w:r>
      <w:r>
        <w:t>- Third-Party Management Policy (full policy document)</w:t>
        <w:br/>
        <w:t>- Vendor Request Form (submit new vendor requests)</w:t>
        <w:br/>
        <w:t>- Security Questionnaire Library (high/medium/low risk versions)</w:t>
        <w:br/>
        <w:t>- Contract Requirements Checklist</w:t>
        <w:br/>
        <w:t>- Vendor Onboarding Checklist</w:t>
        <w:br/>
        <w:t>- Vendor Offboarding Checklist</w:t>
      </w:r>
    </w:p>
    <w:p>
      <w:pPr>
        <w:spacing w:after="240"/>
      </w:pPr>
      <w:r>
        <w:rPr>
          <w:b/>
        </w:rPr>
        <w:t>Location:</w:t>
      </w:r>
      <w:r>
        <w:t>[Intranet URL or shared drive location]</w:t>
      </w:r>
    </w:p>
    <w:p>
      <w:pPr>
        <w:spacing w:after="240"/>
      </w:pPr>
      <w:r>
        <w:rPr>
          <w:b/>
        </w:rPr>
        <w:t>Training Materials:</w:t>
      </w:r>
      <w:r>
        <w:t>- Vendor Risk Management Overview (30-minute training)</w:t>
        <w:br/>
        <w:t>- How to Complete Vendor Requests (video tutorial)</w:t>
        <w:br/>
        <w:t>- Reading SOC 2 Reports (guide)</w:t>
      </w:r>
    </w:p>
    <w:p>
      <w:pPr>
        <w:spacing w:after="240"/>
      </w:pPr>
      <w:r>
        <w:rPr>
          <w:b/>
        </w:rPr>
        <w:t>Location:</w:t>
      </w:r>
      <w:r>
        <w:t>[Training portal or LMS URL]</w:t>
      </w:r>
    </w:p>
    <w:p>
      <w:pPr>
        <w:pStyle w:val="Heading3"/>
        <w:spacing w:after="240"/>
      </w:pPr>
      <w:r>
        <w:t>External Resources</w:t>
      </w:r>
    </w:p>
    <w:p>
      <w:pPr>
        <w:spacing w:after="240"/>
      </w:pPr>
      <w:r>
        <w:rPr>
          <w:b/>
        </w:rPr>
        <w:t>Industry Standards:</w:t>
      </w:r>
      <w:r>
        <w:t>- Shared Assessments SIG (Standardized Information Gathering) questionnaire</w:t>
        <w:br/>
        <w:t>- CAIQ (Consensus Assessments Initiative Questionnaire) from Cloud Security Alliance</w:t>
        <w:br/>
        <w:t>- NIST Cybersecurity Supply Chain Risk Management guidance</w:t>
      </w:r>
    </w:p>
    <w:p>
      <w:pPr>
        <w:spacing w:after="240"/>
      </w:pPr>
      <w:r>
        <w:rPr>
          <w:b/>
        </w:rPr>
        <w:t>Vendor Assessment Tools:</w:t>
      </w:r>
      <w:r>
        <w:t>- SecurityScorecard (automated vendor security ratings)</w:t>
        <w:br/>
        <w:t>- BitSight (vendor security ratings)</w:t>
        <w:br/>
        <w:t>- UpGuard (vendor risk intelligence)</w:t>
      </w:r>
    </w:p>
    <w:p>
      <w:pPr>
        <w:spacing w:after="240"/>
      </w:pPr>
      <w:r>
        <w:rPr>
          <w:b/>
        </w:rPr>
        <w:t>Regulatory Guidance:</w:t>
      </w:r>
      <w:r>
        <w:t>- HIPAA Business Associate requirements: HHS.gov</w:t>
        <w:br/>
        <w:t>- PCI DSS Third-Party Service Provider requirements: PCISecurityStandards.org</w:t>
        <w:br/>
        <w:t>- GDPR Data Processor requirements: GDPR.eu</w:t>
      </w:r>
    </w:p>
    <w:p>
      <w:pPr>
        <w:pStyle w:val="Heading3"/>
        <w:spacing w:after="240"/>
      </w:pPr>
      <w:r>
        <w:t>Support Contacts</w:t>
      </w:r>
    </w:p>
    <w:p>
      <w:pPr>
        <w:spacing w:after="240"/>
      </w:pPr>
      <w:r>
        <w:rPr>
          <w:b/>
        </w:rPr>
        <w:t>Questions about:</w:t>
      </w:r>
      <w:r>
        <w:t>-</w:t>
      </w:r>
      <w:r>
        <w:rPr>
          <w:b/>
        </w:rPr>
        <w:t>Vendor requests:</w:t>
      </w:r>
      <w:r>
        <w:t>Contact Vendor Risk Manager at [email]</w:t>
        <w:br/>
        <w:t>-</w:t>
      </w:r>
      <w:r>
        <w:rPr>
          <w:b/>
        </w:rPr>
        <w:t>Security questions:</w:t>
      </w:r>
      <w:r>
        <w:t>Contact IT Security at [email]</w:t>
        <w:br/>
        <w:t>-</w:t>
      </w:r>
      <w:r>
        <w:rPr>
          <w:b/>
        </w:rPr>
        <w:t>Contract questions:</w:t>
      </w:r>
      <w:r>
        <w:t>Contact Procurement at [email]</w:t>
        <w:br/>
        <w:t>-</w:t>
      </w:r>
      <w:r>
        <w:rPr>
          <w:b/>
        </w:rPr>
        <w:t>HIPAA/Privacy:</w:t>
      </w:r>
      <w:r>
        <w:t>Contact Privacy Officer at [email]</w:t>
        <w:br/>
        <w:t>-</w:t>
      </w:r>
      <w:r>
        <w:rPr>
          <w:b/>
        </w:rPr>
        <w:t>Incidents:</w:t>
      </w:r>
      <w:r>
        <w:t>Contact CISO immediately at [phone] and [email]</w:t>
      </w:r>
    </w:p>
    <w:p>
      <w:pPr>
        <w:pStyle w:val="Heading2"/>
        <w:spacing w:after="240"/>
      </w:pPr>
      <w:r>
        <w:t>Printable Quick Reference Card</w:t>
      </w:r>
    </w:p>
    <w:p>
      <w:pPr>
        <w:spacing w:after="240"/>
      </w:pPr>
      <w:r>
        <w:rPr>
          <w:b/>
        </w:rPr>
        <w:t>Third-Party Management - One-Page Quick Reference</w:t>
      </w:r>
    </w:p>
    <w:p>
      <w:pPr>
        <w:spacing w:after="240"/>
      </w:pPr>
      <w:r>
        <w:rPr>
          <w:b/>
        </w:rPr>
        <w:t>BEFORE USING ANY NEW VENDOR:</w:t>
      </w:r>
      <w:r>
        <w:t>1. ✓ Submit Vendor Request Form</w:t>
        <w:br/>
        <w:t>2. ✓ Wait for approval (don't proceed without it)</w:t>
        <w:br/>
        <w:t>3. ✓ Required security terms in contract</w:t>
        <w:br/>
        <w:t>4. ✓ BAA/DPA if applicable</w:t>
        <w:br/>
        <w:t>5. ✓ Vendor passes security assessment</w:t>
      </w:r>
    </w:p>
    <w:p>
      <w:pPr>
        <w:spacing w:after="240"/>
      </w:pPr>
      <w:r>
        <w:rPr>
          <w:b/>
        </w:rPr>
        <w:t>VENDOR RISK LEVELS:</w:t>
      </w:r>
    </w:p>
    <w:p>
      <w:pPr>
        <w:spacing w:after="240"/>
      </w:pPr>
      <w:r>
        <w:rPr>
          <w:b/>
        </w:rPr>
        <w:t>HIGH RISK</w:t>
      </w:r>
      <w:r>
        <w:t>(Comprehensive oversight)</w:t>
        <w:br/>
        <w:t>- Regulated data (PHI, PCI)</w:t>
        <w:br/>
        <w:t>- Production system access</w:t>
        <w:br/>
        <w:t>- Critical to operations</w:t>
      </w:r>
    </w:p>
    <w:p>
      <w:pPr>
        <w:spacing w:after="240"/>
      </w:pPr>
      <w:r>
        <w:rPr>
          <w:b/>
        </w:rPr>
        <w:t>MEDIUM RISK</w:t>
      </w:r>
      <w:r>
        <w:t>(Standard oversight)</w:t>
        <w:br/>
        <w:t>- Limited data access</w:t>
        <w:br/>
        <w:t>- Some business impact</w:t>
        <w:br/>
        <w:t>- Non-critical systems</w:t>
      </w:r>
    </w:p>
    <w:p>
      <w:pPr>
        <w:spacing w:after="240"/>
      </w:pPr>
      <w:r>
        <w:rPr>
          <w:b/>
        </w:rPr>
        <w:t>LOW RISK</w:t>
      </w:r>
      <w:r>
        <w:t>(Basic oversight)</w:t>
        <w:br/>
        <w:t>- No data/system access</w:t>
        <w:br/>
        <w:t>- Minimal business impact</w:t>
        <w:br/>
        <w:t>- Easily replaceable</w:t>
      </w:r>
    </w:p>
    <w:p>
      <w:pPr>
        <w:spacing w:after="240"/>
      </w:pPr>
      <w:r>
        <w:rPr>
          <w:b/>
        </w:rPr>
        <w:t>REQUIRED BY RISK LEVEL: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Need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Med</w:t>
            </w:r>
          </w:p>
        </w:tc>
        <w:tc>
          <w:tcPr>
            <w:tcW w:type="dxa" w:w="2340"/>
          </w:tcPr>
          <w:p>
            <w:r>
              <w:t>Low</w:t>
            </w:r>
          </w:p>
        </w:tc>
      </w:tr>
      <w:tr>
        <w:tc>
          <w:tcPr>
            <w:tcW w:type="dxa" w:w="2340"/>
          </w:tcPr>
          <w:p>
            <w:r>
              <w:t>SOC 2 report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If avail.</w:t>
            </w:r>
          </w:p>
        </w:tc>
        <w:tc>
          <w:tcPr>
            <w:tcW w:type="dxa" w:w="2340"/>
          </w:tcPr>
          <w:p>
            <w:r>
              <w:t>No</w:t>
            </w:r>
          </w:p>
        </w:tc>
      </w:tr>
      <w:tr>
        <w:tc>
          <w:tcPr>
            <w:tcW w:type="dxa" w:w="2340"/>
          </w:tcPr>
          <w:p>
            <w:r>
              <w:t>Questionnaire</w:t>
            </w:r>
          </w:p>
        </w:tc>
        <w:tc>
          <w:tcPr>
            <w:tcW w:type="dxa" w:w="2340"/>
          </w:tcPr>
          <w:p>
            <w:r>
              <w:t>50+ Q</w:t>
            </w:r>
          </w:p>
        </w:tc>
        <w:tc>
          <w:tcPr>
            <w:tcW w:type="dxa" w:w="2340"/>
          </w:tcPr>
          <w:p>
            <w:r>
              <w:t>20-30 Q</w:t>
            </w:r>
          </w:p>
        </w:tc>
        <w:tc>
          <w:tcPr>
            <w:tcW w:type="dxa" w:w="2340"/>
          </w:tcPr>
          <w:p>
            <w:r>
              <w:t>10 Q</w:t>
            </w:r>
          </w:p>
        </w:tc>
      </w:tr>
      <w:tr>
        <w:tc>
          <w:tcPr>
            <w:tcW w:type="dxa" w:w="2340"/>
          </w:tcPr>
          <w:p>
            <w:r>
              <w:t>Monitoring</w:t>
            </w:r>
          </w:p>
        </w:tc>
        <w:tc>
          <w:tcPr>
            <w:tcW w:type="dxa" w:w="2340"/>
          </w:tcPr>
          <w:p>
            <w:r>
              <w:t>Quarterly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  <w:tc>
          <w:tcPr>
            <w:tcW w:type="dxa" w:w="2340"/>
          </w:tcPr>
          <w:p>
            <w:r>
              <w:t>As needed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RED FLAGS - REJECT VENDOR:</w:t>
      </w:r>
      <w:r>
        <w:t>- Won't answer security questions</w:t>
        <w:br/>
        <w:t>- Won't sign BAA (HIPAA required)</w:t>
        <w:br/>
        <w:t>- Recent breach with poor response</w:t>
        <w:br/>
        <w:t>- Won't disclose subcontractors</w:t>
      </w:r>
    </w:p>
    <w:p>
      <w:pPr>
        <w:spacing w:after="240"/>
      </w:pPr>
      <w:r>
        <w:rPr>
          <w:b/>
        </w:rPr>
        <w:t>VENDOR INCIDENT - IMMEDIATE ACTIONS:</w:t>
      </w:r>
      <w:r>
        <w:t>1. Contact CISO immediately</w:t>
        <w:br/>
        <w:t>2. Gather facts from vendor</w:t>
        <w:br/>
        <w:t>3. Assess data exposure</w:t>
        <w:br/>
        <w:t>4. Activate incident response</w:t>
        <w:br/>
        <w:t>5. Notify Legal and Compliance</w:t>
      </w:r>
    </w:p>
    <w:p>
      <w:pPr>
        <w:spacing w:after="240"/>
      </w:pPr>
      <w:r>
        <w:rPr>
          <w:b/>
        </w:rPr>
        <w:t>KEY CONTACTS:</w:t>
      </w:r>
    </w:p>
    <w:p>
      <w:pPr>
        <w:spacing w:after="240"/>
      </w:pPr>
      <w:r>
        <w:rPr>
          <w:b/>
        </w:rPr>
        <w:t>Vendor Risk Manager:</w:t>
      </w:r>
      <w:r>
        <w:t>[Name], [Email], [Phone]</w:t>
      </w:r>
      <w:r>
        <w:rPr>
          <w:b/>
        </w:rPr>
        <w:t>CISO:</w:t>
      </w:r>
      <w:r>
        <w:t>[Name], [Email], [Phone]</w:t>
      </w:r>
      <w:r>
        <w:rPr>
          <w:b/>
        </w:rPr>
        <w:t>Procurement:</w:t>
      </w:r>
      <w:r>
        <w:t>[Name], [Email], [Phone]</w:t>
      </w:r>
      <w:r>
        <w:rPr>
          <w:b/>
        </w:rPr>
        <w:t>Privacy Officer:</w:t>
      </w:r>
      <w:r>
        <w:t>[Name], [Email], [Phone]</w:t>
      </w:r>
    </w:p>
    <w:p>
      <w:pPr>
        <w:spacing w:after="240"/>
      </w:pPr>
      <w:r>
        <w:rPr>
          <w:b/>
        </w:rPr>
        <w:t>QUESTIONS?</w:t>
      </w:r>
      <w:r>
        <w:t>Contact: [Primary contact email/phone]</w:t>
        <w:br/>
        <w:t>Policy: [Link to full policy]</w:t>
      </w:r>
    </w:p>
    <w:p>
      <w:pPr>
        <w:spacing w:after="240"/>
      </w:pPr>
      <w:r>
        <w:rPr>
          <w:i/>
        </w:rPr>
        <w:t>Print this card and keep at your desk for quick reference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