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bann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A3A2A"/>
          <w:sz w:val="72"/>
        </w:rPr>
        <w:t>Orivellum</w:t>
      </w:r>
    </w:p>
    <w:p>
      <w:pPr>
        <w:jc w:val="center"/>
      </w:pPr>
      <w:r>
        <w:rPr>
          <w:color w:val="9A7B2E"/>
          <w:sz w:val="36"/>
        </w:rPr>
        <w:t>Complete Installation &amp; Setup Guide</w:t>
      </w:r>
    </w:p>
    <w:p>
      <w:pPr>
        <w:jc w:val="center"/>
      </w:pPr>
      <w:r>
        <w:rPr>
          <w:color w:val="606060"/>
          <w:sz w:val="22"/>
        </w:rPr>
        <w:t>v1.0  ·  August 2026  ·  For: Brian Fochtman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b/>
          <w:color w:val="9A7B2E"/>
        </w:rPr>
        <w:t xml:space="preserve">1.  </w:t>
      </w:r>
      <w:r>
        <w:t>Quick-Start Checklist</w:t>
      </w:r>
    </w:p>
    <w:p>
      <w:pPr>
        <w:spacing w:after="40"/>
      </w:pPr>
      <w:r>
        <w:rPr>
          <w:b/>
          <w:color w:val="9A7B2E"/>
        </w:rPr>
        <w:t xml:space="preserve">2.  </w:t>
      </w:r>
      <w:r>
        <w:t>Prerequisites</w:t>
      </w:r>
    </w:p>
    <w:p>
      <w:pPr>
        <w:spacing w:after="40"/>
      </w:pPr>
      <w:r>
        <w:rPr>
          <w:b/>
          <w:color w:val="9A7B2E"/>
        </w:rPr>
        <w:t xml:space="preserve">3.  </w:t>
      </w:r>
      <w:r>
        <w:t>Installation — Mac / Linux</w:t>
      </w:r>
    </w:p>
    <w:p>
      <w:pPr>
        <w:spacing w:after="40"/>
      </w:pPr>
      <w:r>
        <w:rPr>
          <w:b/>
          <w:color w:val="9A7B2E"/>
        </w:rPr>
        <w:t xml:space="preserve">4.  </w:t>
      </w:r>
      <w:r>
        <w:t>Installation — Windows</w:t>
      </w:r>
    </w:p>
    <w:p>
      <w:pPr>
        <w:spacing w:after="40"/>
      </w:pPr>
      <w:r>
        <w:rPr>
          <w:b/>
          <w:color w:val="9A7B2E"/>
        </w:rPr>
        <w:t xml:space="preserve">5.  </w:t>
      </w:r>
      <w:r>
        <w:t>Lemonade AI Server Setup</w:t>
      </w:r>
    </w:p>
    <w:p>
      <w:pPr>
        <w:spacing w:after="40"/>
      </w:pPr>
      <w:r>
        <w:rPr>
          <w:b/>
          <w:color w:val="9A7B2E"/>
        </w:rPr>
        <w:t xml:space="preserve">6.  </w:t>
      </w:r>
      <w:r>
        <w:t>Recommended LLM Models for Lemonade</w:t>
      </w:r>
    </w:p>
    <w:p>
      <w:pPr>
        <w:spacing w:after="40"/>
      </w:pPr>
      <w:r>
        <w:rPr>
          <w:b/>
          <w:color w:val="9A7B2E"/>
        </w:rPr>
        <w:t xml:space="preserve">7.  </w:t>
      </w:r>
      <w:r>
        <w:t>First Launch &amp; Configuration</w:t>
      </w:r>
    </w:p>
    <w:p>
      <w:pPr>
        <w:spacing w:after="40"/>
      </w:pPr>
      <w:r>
        <w:rPr>
          <w:b/>
          <w:color w:val="9A7B2E"/>
        </w:rPr>
        <w:t xml:space="preserve">8.  </w:t>
      </w:r>
      <w:r>
        <w:t>Mobile App (Expo Go)</w:t>
      </w:r>
    </w:p>
    <w:p>
      <w:pPr>
        <w:spacing w:after="40"/>
      </w:pPr>
      <w:r>
        <w:rPr>
          <w:b/>
          <w:color w:val="9A7B2E"/>
        </w:rPr>
        <w:t xml:space="preserve">9.  </w:t>
      </w:r>
      <w:r>
        <w:t>Environment Variables Reference</w:t>
      </w:r>
    </w:p>
    <w:p>
      <w:pPr>
        <w:spacing w:after="40"/>
      </w:pPr>
      <w:r>
        <w:rPr>
          <w:b/>
          <w:color w:val="9A7B2E"/>
        </w:rPr>
        <w:t xml:space="preserve">10.  </w:t>
      </w:r>
      <w:r>
        <w:t>Troubleshooting</w:t>
      </w:r>
    </w:p>
    <w:p>
      <w:r>
        <w:br w:type="page"/>
      </w:r>
    </w:p>
    <w:p>
      <w:pPr>
        <w:pStyle w:val="Heading1"/>
      </w:pPr>
      <w:r>
        <w:t>1.  Quick-Start Checklist</w:t>
      </w:r>
    </w:p>
    <w:p>
      <w:pPr>
        <w:spacing w:after="120"/>
      </w:pPr>
      <w:r>
        <w:t>Use this checklist before you begin. Check each item off as you complete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-step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08080"/>
          <w:sz w:val="18"/>
        </w:rPr>
        <w:t>Four-step installation overview</w:t>
      </w:r>
    </w:p>
    <w:p>
      <w:pPr>
        <w:pStyle w:val="Heading2"/>
      </w:pPr>
      <w:r>
        <w:t>Prerequisites checklist</w:t>
      </w:r>
    </w:p>
    <w:p>
      <w:pPr>
        <w:pStyle w:val="ListBullet"/>
        <w:spacing w:after="60"/>
      </w:pPr>
      <w:r>
        <w:t>☐  Git 2.35 +</w:t>
      </w:r>
    </w:p>
    <w:p>
      <w:pPr>
        <w:pStyle w:val="ListBullet"/>
        <w:spacing w:after="60"/>
      </w:pPr>
      <w:r>
        <w:t>☐  Node.js 18 LTS or 20 LTS</w:t>
      </w:r>
    </w:p>
    <w:p>
      <w:pPr>
        <w:pStyle w:val="ListBullet"/>
        <w:spacing w:after="60"/>
      </w:pPr>
      <w:r>
        <w:t>☐  pnpm 8 +  (npm install -g pnpm)</w:t>
      </w:r>
    </w:p>
    <w:p>
      <w:pPr>
        <w:pStyle w:val="ListBullet"/>
        <w:spacing w:after="60"/>
      </w:pPr>
      <w:r>
        <w:t>☐  Python 3.12 +</w:t>
      </w:r>
    </w:p>
    <w:p>
      <w:pPr>
        <w:pStyle w:val="ListBullet"/>
        <w:spacing w:after="60"/>
      </w:pPr>
      <w:r>
        <w:t>☐  uv  (pip install uv  OR  winget install astral-sh.uv)</w:t>
      </w:r>
    </w:p>
    <w:p>
      <w:pPr>
        <w:pStyle w:val="ListBullet"/>
        <w:spacing w:after="60"/>
      </w:pPr>
      <w:r>
        <w:t>☐  8 GB RAM minimum  (16 GB recommended for local LLM)</w:t>
      </w:r>
    </w:p>
    <w:p>
      <w:pPr>
        <w:pStyle w:val="ListBullet"/>
        <w:spacing w:after="60"/>
      </w:pPr>
      <w:r>
        <w:t>☐  AMD or NVIDIA GPU  (optional — for Lemonade GPU acceleration)</w:t>
      </w:r>
    </w:p>
    <w:p>
      <w:pPr>
        <w:pStyle w:val="ListBullet"/>
        <w:spacing w:after="60"/>
      </w:pPr>
      <w:r>
        <w:t>☐  Expo Go app on your phone  (optional — for mobile access)</w:t>
      </w:r>
    </w:p>
    <w:p>
      <w:pPr>
        <w:pStyle w:val="Heading2"/>
      </w:pPr>
      <w:r>
        <w:t>Installation checklist</w:t>
      </w:r>
    </w:p>
    <w:p>
      <w:pPr>
        <w:pStyle w:val="ListBullet"/>
        <w:spacing w:after="60"/>
      </w:pPr>
      <w:r>
        <w:t>☐  Clone the repository</w:t>
      </w:r>
    </w:p>
    <w:p>
      <w:pPr>
        <w:pStyle w:val="ListBullet"/>
        <w:spacing w:after="60"/>
      </w:pPr>
      <w:r>
        <w:t>☐  Run  pnpm install</w:t>
      </w:r>
    </w:p>
    <w:p>
      <w:pPr>
        <w:pStyle w:val="ListBullet"/>
        <w:spacing w:after="60"/>
      </w:pPr>
      <w:r>
        <w:t>☐  Run  uv sync</w:t>
      </w:r>
    </w:p>
    <w:p>
      <w:pPr>
        <w:pStyle w:val="ListBullet"/>
        <w:spacing w:after="60"/>
      </w:pPr>
      <w:r>
        <w:t>☐  Copy and edit .env  (optional)</w:t>
      </w:r>
    </w:p>
    <w:p>
      <w:pPr>
        <w:pStyle w:val="ListBullet"/>
        <w:spacing w:after="60"/>
      </w:pPr>
      <w:r>
        <w:t>☐  Start with  bash scripts/dev.sh</w:t>
      </w:r>
    </w:p>
    <w:p>
      <w:pPr>
        <w:pStyle w:val="ListBullet"/>
        <w:spacing w:after="60"/>
      </w:pPr>
      <w:r>
        <w:t>☐  (Optional) Install Lemonade and load a model</w:t>
      </w:r>
    </w:p>
    <w:p>
      <w:pPr>
        <w:pStyle w:val="ListBullet"/>
        <w:spacing w:after="60"/>
      </w:pPr>
      <w:r>
        <w:t>☐  (Optional) Scan the QR code with Expo Go</w:t>
      </w:r>
    </w:p>
    <w:p>
      <w:r>
        <w:br w:type="page"/>
      </w:r>
    </w:p>
    <w:p>
      <w:pPr>
        <w:pStyle w:val="Heading1"/>
      </w:pPr>
      <w:r>
        <w:t>2.  Prerequisites</w:t>
      </w:r>
    </w:p>
    <w:p>
      <w:pPr>
        <w:pStyle w:val="Heading2"/>
      </w:pPr>
      <w:r>
        <w:t>Node.js</w:t>
      </w:r>
    </w:p>
    <w:p>
      <w:pPr>
        <w:spacing w:after="120"/>
      </w:pPr>
      <w:r>
        <w:t>Download the LTS release from https://nodejs.org. Run the installer and verify with: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node --version   # must be 18.x or 20.x</w:t>
      </w:r>
    </w:p>
    <w:p>
      <w:pPr>
        <w:spacing w:before="80" w:after="160"/>
        <w:ind w:left="288" w:right="288"/>
        <w:shd w:val="clear" w:color="auto" w:fill="E8F5E9"/>
      </w:pPr>
      <w:r>
        <w:rPr>
          <w:color w:val="1A5C2E"/>
          <w:sz w:val="20"/>
        </w:rPr>
        <w:t>✅  Use Node 20 LTS for best compatibility. Versions older than 18 are not supported.</w:t>
      </w:r>
    </w:p>
    <w:p>
      <w:pPr>
        <w:pStyle w:val="Heading2"/>
      </w:pPr>
      <w:r>
        <w:t>pnpm</w:t>
      </w:r>
    </w:p>
    <w:p>
      <w:pPr>
        <w:spacing w:after="120"/>
      </w:pPr>
      <w:r>
        <w:t>Orivellum uses pnpm workspaces. Install it globally after Node.js: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npm install -g pnpm</w:t>
        <w:br/>
        <w:t>pnpm --version   # should be 8 or higher</w:t>
      </w:r>
    </w:p>
    <w:p>
      <w:pPr>
        <w:pStyle w:val="Heading2"/>
      </w:pPr>
      <w:r>
        <w:t>Python 3.12 + and uv</w:t>
      </w:r>
    </w:p>
    <w:p>
      <w:pPr>
        <w:spacing w:after="120"/>
      </w:pPr>
      <w:r>
        <w:t>Python 3.12 or newer is required for the API server. uv is the recommended installer: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# Mac / Linux</w:t>
        <w:br/>
        <w:t>curl -LsSf https://astral.sh/uv/install.sh | sh</w:t>
        <w:br/>
        <w:br/>
        <w:t># Windows (PowerShell)</w:t>
        <w:br/>
        <w:t>powershell -c "irm https://astral.sh/uv/install.ps1 | iex"</w:t>
      </w:r>
    </w:p>
    <w:p>
      <w:pPr>
        <w:spacing w:before="80" w:after="160"/>
        <w:ind w:left="288" w:right="288"/>
        <w:shd w:val="clear" w:color="auto" w:fill="E8F5E9"/>
      </w:pPr>
      <w:r>
        <w:rPr>
          <w:color w:val="1A5C2E"/>
          <w:sz w:val="20"/>
        </w:rPr>
        <w:t>✅  uv is much faster than pip. It creates a virtual environment and pins all dependencies automatically via uv.lock.</w:t>
      </w:r>
    </w:p>
    <w:p>
      <w:pPr>
        <w:pStyle w:val="Heading2"/>
      </w:pPr>
      <w:r>
        <w:t>Git</w:t>
      </w:r>
    </w:p>
    <w:p>
      <w:pPr>
        <w:spacing w:after="120"/>
      </w:pPr>
      <w:r>
        <w:t>Install from https://git-scm.com or via your package manager: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# Mac</w:t>
        <w:br/>
        <w:t>brew install git</w:t>
        <w:br/>
        <w:br/>
        <w:t># Ubuntu / Debian</w:t>
        <w:br/>
        <w:t>sudo apt install git</w:t>
        <w:br/>
        <w:br/>
        <w:t># Windows — included with Git for Windows installer</w:t>
      </w:r>
    </w:p>
    <w:p>
      <w:r>
        <w:br w:type="page"/>
      </w:r>
    </w:p>
    <w:p>
      <w:pPr>
        <w:pStyle w:val="Heading1"/>
      </w:pPr>
      <w:r>
        <w:t>3.  Installation — Mac / Linux</w:t>
      </w:r>
    </w:p>
    <w:p>
      <w:pPr>
        <w:pStyle w:val="Heading2"/>
      </w:pPr>
      <w:r>
        <w:t>Step 1 — Clone the repository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git clone https://github.com/BFo/orivellum-main.git</w:t>
        <w:br/>
        <w:t>cd orivellum-main</w:t>
      </w:r>
    </w:p>
    <w:p>
      <w:pPr>
        <w:pStyle w:val="Heading2"/>
      </w:pPr>
      <w:r>
        <w:t>Step 2 — Install JavaScript / TypeScript dependencies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pnpm install</w:t>
      </w:r>
    </w:p>
    <w:p>
      <w:pPr>
        <w:spacing w:after="120"/>
      </w:pPr>
      <w:r>
        <w:t>Installs all workspace packages (web UI, mobile app, shared libraries, API client). Expect 2–5 minutes on first run.</w:t>
      </w:r>
    </w:p>
    <w:p>
      <w:pPr>
        <w:pStyle w:val="Heading2"/>
      </w:pPr>
      <w:r>
        <w:t>Step 3 — Set up the Python virtual environment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uv sync</w:t>
      </w:r>
    </w:p>
    <w:p>
      <w:pPr>
        <w:spacing w:after="120"/>
      </w:pPr>
      <w:r>
        <w:t>Creates .venv and installs all Python packages from uv.lock. Subsequent runs complete in seconds.</w:t>
      </w:r>
    </w:p>
    <w:p>
      <w:pPr>
        <w:pStyle w:val="Heading2"/>
      </w:pPr>
      <w:r>
        <w:t>Step 4 — Create your .env file  (optional)</w:t>
      </w:r>
    </w:p>
    <w:p>
      <w:pPr>
        <w:spacing w:after="120"/>
      </w:pPr>
      <w:r>
        <w:t>Copy the example and fill in any secrets you need: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cp artifacts/api-server/.env.example artifacts/api-server/.env</w:t>
        <w:br/>
        <w:t># Edit with nano, vim, or VS Code</w:t>
      </w:r>
    </w:p>
    <w:p>
      <w:pPr>
        <w:spacing w:before="80" w:after="160"/>
        <w:ind w:left="288" w:right="288"/>
        <w:shd w:val="clear" w:color="auto" w:fill="E8F5E9"/>
      </w:pPr>
      <w:r>
        <w:rPr>
          <w:color w:val="1A5C2E"/>
          <w:sz w:val="20"/>
        </w:rPr>
        <w:t>✅  The app works without any .env file. AI model URLs and keys can also be set through the web Settings page.</w:t>
      </w:r>
    </w:p>
    <w:p>
      <w:pPr>
        <w:pStyle w:val="Heading2"/>
      </w:pPr>
      <w:r>
        <w:t>Step 5 — Start the application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# API server + Web UI</w:t>
        <w:br/>
        <w:t>bash scripts/dev.sh</w:t>
        <w:br/>
        <w:br/>
        <w:t># API server + Web UI + Expo mobile</w:t>
        <w:br/>
        <w:t>bash scripts/dev.sh --mobile</w:t>
      </w:r>
    </w:p>
    <w:p>
      <w:pPr>
        <w:spacing w:after="120"/>
      </w:pPr>
      <w:r>
        <w:t>The script starts FastAPI on port 8080, waits for a healthy response, then starts Vite on port 5173.</w:t>
      </w:r>
    </w:p>
    <w:p>
      <w:pPr>
        <w:spacing w:after="120"/>
      </w:pPr>
      <w:r>
        <w:t>Open your browser to: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http://localhost:5173</w:t>
      </w:r>
    </w:p>
    <w:p>
      <w:pPr>
        <w:spacing w:before="80" w:after="160"/>
        <w:ind w:left="288" w:right="288"/>
        <w:shd w:val="clear" w:color="auto" w:fill="FDE8E8"/>
      </w:pPr>
      <w:r>
        <w:rPr>
          <w:color w:val="8B1A1A"/>
          <w:sz w:val="20"/>
        </w:rPr>
        <w:t>⚠️  Keep this terminal open. Press Ctrl+C to stop all services at once.</w:t>
      </w:r>
    </w:p>
    <w:p>
      <w:r>
        <w:br w:type="page"/>
      </w:r>
    </w:p>
    <w:p>
      <w:pPr>
        <w:pStyle w:val="Heading1"/>
      </w:pPr>
      <w:r>
        <w:t>4.  Installation — Windows</w:t>
      </w:r>
    </w:p>
    <w:p>
      <w:pPr>
        <w:pStyle w:val="Heading2"/>
      </w:pPr>
      <w:r>
        <w:t>Step 1 — Install prerequisites via winget</w:t>
      </w:r>
    </w:p>
    <w:p>
      <w:pPr>
        <w:spacing w:after="120"/>
      </w:pPr>
      <w:r>
        <w:t>Open PowerShell as Administrator and run: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winget install OpenJS.NodeJS.LTS</w:t>
        <w:br/>
        <w:t>winget install pnpm.pnpm</w:t>
        <w:br/>
        <w:t>winget install astral-sh.uv</w:t>
        <w:br/>
        <w:t>winget install Git.Git</w:t>
      </w:r>
    </w:p>
    <w:p>
      <w:pPr>
        <w:spacing w:after="120"/>
      </w:pPr>
      <w:r>
        <w:t>Restart your terminal after installation so the new tools appear in PATH.</w:t>
      </w:r>
    </w:p>
    <w:p>
      <w:pPr>
        <w:pStyle w:val="Heading2"/>
      </w:pPr>
      <w:r>
        <w:t>Step 2 — Clone and install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git clone https://github.com/BFo/orivellum-main.git</w:t>
        <w:br/>
        <w:t>cd orivellum-main</w:t>
        <w:br/>
        <w:t>pnpm install</w:t>
        <w:br/>
        <w:t>uv sync</w:t>
      </w:r>
    </w:p>
    <w:p>
      <w:pPr>
        <w:pStyle w:val="Heading2"/>
      </w:pPr>
      <w:r>
        <w:t>Step 3 — Development mode  (Vite dev server + API)</w:t>
      </w:r>
    </w:p>
    <w:p>
      <w:pPr>
        <w:spacing w:after="120"/>
      </w:pPr>
      <w:r>
        <w:t>In a PowerShell or Git Bash window: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# Git Bash</w:t>
        <w:br/>
        <w:t>bash scripts/dev.sh</w:t>
        <w:br/>
        <w:br/>
        <w:t># PowerShell — set port then call bash</w:t>
        <w:br/>
        <w:t>$env:API_PORT='8080'; bash scripts/dev.sh</w:t>
      </w:r>
    </w:p>
    <w:p>
      <w:pPr>
        <w:spacing w:before="80" w:after="160"/>
        <w:ind w:left="288" w:right="288"/>
        <w:shd w:val="clear" w:color="auto" w:fill="E8F5E9"/>
      </w:pPr>
      <w:r>
        <w:rPr>
          <w:color w:val="1A5C2E"/>
          <w:sz w:val="20"/>
        </w:rPr>
        <w:t>✅  Git for Windows includes Git Bash. If bash is not found, install Git for Windows from https://git-scm.com/download/win</w:t>
      </w:r>
    </w:p>
    <w:p>
      <w:pPr>
        <w:pStyle w:val="Heading2"/>
      </w:pPr>
      <w:r>
        <w:t>Step 4 — Production / Appliance mode  (no dev server)</w:t>
      </w:r>
    </w:p>
    <w:p>
      <w:pPr>
        <w:spacing w:after="120"/>
      </w:pPr>
      <w:r>
        <w:t>Builds the UI bundle once, then serves everything from a single FastAPI process: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.\scripts\start.ps1</w:t>
        <w:br/>
        <w:br/>
        <w:t># Skip rebuilding the UI (fast restart):</w:t>
        <w:br/>
        <w:t>.\scripts\start.ps1 -SkipBuild</w:t>
        <w:br/>
        <w:br/>
        <w:t># With Expo mobile server:</w:t>
        <w:br/>
        <w:t>.\scripts\start.ps1 -Mobile</w:t>
      </w:r>
    </w:p>
    <w:p>
      <w:pPr>
        <w:spacing w:after="120"/>
      </w:pPr>
      <w:r>
        <w:t>Then open: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http://localhost:8080/orivellum-ui/</w:t>
      </w:r>
    </w:p>
    <w:p>
      <w:pPr>
        <w:spacing w:before="80" w:after="160"/>
        <w:ind w:left="288" w:right="288"/>
        <w:shd w:val="clear" w:color="auto" w:fill="E8F5E9"/>
      </w:pPr>
      <w:r>
        <w:rPr>
          <w:color w:val="1A5C2E"/>
          <w:sz w:val="20"/>
        </w:rPr>
        <w:t>✅  Bookmark this URL and use Add to Home Screen in your browser for a near-native app experience.</w:t>
      </w:r>
    </w:p>
    <w:p>
      <w:pPr>
        <w:pStyle w:val="Heading2"/>
      </w:pPr>
      <w:r>
        <w:t>Step 5 — Auto-start at Windows login  (optional)</w:t>
      </w:r>
    </w:p>
    <w:p>
      <w:pPr>
        <w:spacing w:after="120"/>
      </w:pPr>
      <w:r>
        <w:t>Register Orivellum as a Task Scheduler task so it starts automatically: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.\scripts\windows\register-boot.ps1</w:t>
      </w:r>
    </w:p>
    <w:p>
      <w:pPr>
        <w:spacing w:before="80" w:after="160"/>
        <w:ind w:left="288" w:right="288"/>
        <w:shd w:val="clear" w:color="auto" w:fill="FFF8E1"/>
      </w:pPr>
      <w:r>
        <w:rPr>
          <w:color w:val="5A4200"/>
          <w:sz w:val="20"/>
        </w:rPr>
        <w:t>💡  After registration Orivellum starts at login. Run register-boot.ps1 -Unregister to remove it.</w:t>
      </w:r>
    </w:p>
    <w:p>
      <w:r>
        <w:br w:type="page"/>
      </w:r>
    </w:p>
    <w:p>
      <w:pPr>
        <w:pStyle w:val="Heading1"/>
      </w:pPr>
      <w:r>
        <w:t>5.  Lemonade AI Server Setup</w:t>
      </w:r>
    </w:p>
    <w:p>
      <w:pPr>
        <w:spacing w:after="120"/>
      </w:pPr>
      <w:r>
        <w:t>Lemonade Server is AMD's official local LLM inference tool for Ryzen AI hardware. Unlike generic inference tools, Lemonade automatically schedules workloads across the NPU (XDNA2), iGPU (RDNA 3.5), and CPU — no manual GPU flags needed. Every conversation and document stays 100% private and offline.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monade-setu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08080"/>
          <w:sz w:val="18"/>
        </w:rPr>
        <w:t>Lemonade auto-schedules across NPU, iGPU, and CPU — no manual GPU config required</w:t>
      </w:r>
    </w:p>
    <w:p>
      <w:pPr>
        <w:pStyle w:val="Heading2"/>
      </w:pPr>
      <w:r>
        <w:t>Install Lemonade</w:t>
      </w:r>
    </w:p>
    <w:p>
      <w:pPr>
        <w:spacing w:after="120"/>
      </w:pPr>
      <w:r>
        <w:t>Download the Windows installer from the official site: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# 1. Visit https://lemonade-server.ai and download the Windows installer</w:t>
        <w:br/>
        <w:t># 2. Run the installer</w:t>
        <w:br/>
        <w:t># 3. Lemonade registers itself to START AUTOMATICALLY AT LOGIN — no manual launch needed</w:t>
        <w:br/>
        <w:br/>
        <w:t># Verify it is running:</w:t>
        <w:br/>
        <w:t>Invoke-WebRequest http://127.0.0.1:8000/api/v0/health -UseBasicParsing</w:t>
        <w:br/>
        <w:t># Expected: {"status":"ok"}</w:t>
      </w:r>
    </w:p>
    <w:p>
      <w:pPr>
        <w:spacing w:before="80" w:after="160"/>
        <w:ind w:left="288" w:right="288"/>
        <w:shd w:val="clear" w:color="auto" w:fill="E8F5E9"/>
      </w:pPr>
      <w:r>
        <w:rPr>
          <w:color w:val="1A5C2E"/>
          <w:sz w:val="20"/>
        </w:rPr>
        <w:t>✅  Lemonade installs as a background service. After the first install it starts automatically — you will never need to launch it manually again.</w:t>
      </w:r>
    </w:p>
    <w:p>
      <w:pPr>
        <w:pStyle w:val="Heading2"/>
      </w:pPr>
      <w:r>
        <w:t>Pull your models</w:t>
      </w:r>
    </w:p>
    <w:p>
      <w:pPr>
        <w:spacing w:after="120"/>
      </w:pPr>
      <w:r>
        <w:t>Use lemonade pull to download models. These are the models Orivellum is configured to use: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# Primary chat model — 70 B on iGPU, 128 K context (~40 GB)</w:t>
        <w:br/>
        <w:t>lemonade pull llama3.3-70b</w:t>
        <w:br/>
        <w:br/>
        <w:t># Reasoner — 120 B (fits entirely in 128 GB unified RAM)</w:t>
        <w:br/>
        <w:t>lemonade pull gpt-oss-120b</w:t>
        <w:br/>
        <w:br/>
        <w:t># Fast model — runs on the NPU for sub-second first token</w:t>
        <w:br/>
        <w:t>lemonade pull phi4</w:t>
        <w:br/>
        <w:br/>
        <w:t># Coder — 32 B on iGPU, 256 K context</w:t>
        <w:br/>
        <w:t>lemonade pull qwen2.5-coder-32b</w:t>
        <w:br/>
        <w:br/>
        <w:t># Embeddings for semantic search</w:t>
        <w:br/>
        <w:t>lemonade pull nomic-embed-text</w:t>
        <w:br/>
        <w:br/>
        <w:t># Check what you have:</w:t>
        <w:br/>
        <w:t>lemonade list</w:t>
      </w:r>
    </w:p>
    <w:p>
      <w:pPr>
        <w:pStyle w:val="Heading2"/>
      </w:pPr>
      <w:r>
        <w:t>Connect Orivellum to Lemonade</w:t>
      </w:r>
    </w:p>
    <w:p>
      <w:pPr>
        <w:pStyle w:val="ListNumber"/>
        <w:spacing w:after="60"/>
      </w:pPr>
      <w:r>
        <w:t>Open Orivellum in your browser</w:t>
      </w:r>
    </w:p>
    <w:p>
      <w:pPr>
        <w:pStyle w:val="ListNumber"/>
        <w:spacing w:after="60"/>
      </w:pPr>
      <w:r>
        <w:t>Go to System page → Settings section</w:t>
      </w:r>
    </w:p>
    <w:p>
      <w:pPr>
        <w:pStyle w:val="ListNumber"/>
        <w:spacing w:after="60"/>
      </w:pPr>
      <w:r>
        <w:t>Under "Local AI (Lemonade)" verify the URL is set to: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http://127.0.0.1:8000/v1</w:t>
      </w:r>
    </w:p>
    <w:p>
      <w:pPr>
        <w:pStyle w:val="ListNumber"/>
        <w:spacing w:after="60"/>
      </w:pPr>
      <w:r>
        <w:t>The model slots are already configured in config.yaml — no manual model ID entry needed</w:t>
      </w:r>
    </w:p>
    <w:p>
      <w:pPr>
        <w:pStyle w:val="ListNumber"/>
        <w:spacing w:after="60"/>
      </w:pPr>
      <w:r>
        <w:t>Click Save Settings — the green indicator confirms the connection</w:t>
      </w:r>
    </w:p>
    <w:p>
      <w:pPr>
        <w:pStyle w:val="Heading2"/>
      </w:pPr>
      <w:r>
        <w:t>Hardware scheduling (automatic)</w:t>
      </w:r>
    </w:p>
    <w:p>
      <w:pPr>
        <w:spacing w:after="120"/>
      </w:pPr>
      <w:r>
        <w:t>Lemonade picks the best hardware for each model size automatically:</w:t>
      </w:r>
    </w:p>
    <w:p>
      <w:pPr>
        <w:pStyle w:val="ListBullet"/>
        <w:spacing w:after="60"/>
      </w:pPr>
      <w:r>
        <w:t>NPU (XDNA2, 50 TOPS): 7–14 B models — low power, sub-second first token (phi4)</w:t>
      </w:r>
    </w:p>
    <w:p>
      <w:pPr>
        <w:pStyle w:val="ListBullet"/>
        <w:spacing w:after="60"/>
      </w:pPr>
      <w:r>
        <w:t>iGPU (40 RDNA 3.5 CUs, ≈ RTX 4070): 32–120 B models — full GPU offload (llama3.3-70b, gpt-oss-120b)</w:t>
      </w:r>
    </w:p>
    <w:p>
      <w:pPr>
        <w:pStyle w:val="ListBullet"/>
        <w:spacing w:after="60"/>
      </w:pPr>
      <w:r>
        <w:t>Unified 128 GB LPDDR5X: no separate VRAM — all models fit entirely on-chip</w:t>
      </w:r>
    </w:p>
    <w:p>
      <w:pPr>
        <w:spacing w:before="80" w:after="160"/>
        <w:ind w:left="288" w:right="288"/>
        <w:shd w:val="clear" w:color="auto" w:fill="E8F5E9"/>
      </w:pPr>
      <w:r>
        <w:rPr>
          <w:color w:val="1A5C2E"/>
          <w:sz w:val="20"/>
        </w:rPr>
        <w:t>✅  The Ryzen AI Max+ 395 has ~112 GB allocatable to models. llama3.3-70b uses ~40 GB, gpt-oss-120b uses ~65 GB — both fit comfortably.</w:t>
      </w:r>
    </w:p>
    <w:p>
      <w:r>
        <w:br w:type="page"/>
      </w:r>
    </w:p>
    <w:p>
      <w:pPr>
        <w:pStyle w:val="Heading1"/>
      </w:pPr>
      <w:r>
        <w:t>6.  Orivellum Model Slots &amp; Recommended Models</w:t>
      </w:r>
    </w:p>
    <w:p>
      <w:pPr>
        <w:spacing w:after="120"/>
      </w:pPr>
      <w:r>
        <w:t>Orivellum uses six named model slots, each optimised for a specific type of work. All slots are configured in config.yaml in the project root — you do not set them one by one in the UI. The defaults below are tuned for the AMD Ryzen AI Max+ 395.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80"/>
            <w:shd w:val="clear" w:color="auto" w:fill="1a3a2a"/>
          </w:tcPr>
          <w:p>
            <w:r>
              <w:rPr>
                <w:b/>
                <w:color w:val="FFFFFF"/>
              </w:rPr>
              <w:t>Slot</w:t>
            </w:r>
          </w:p>
        </w:tc>
        <w:tc>
          <w:tcPr>
            <w:tcW w:type="dxa" w:w="1512"/>
            <w:shd w:val="clear" w:color="auto" w:fill="1a3a2a"/>
          </w:tcPr>
          <w:p>
            <w:r>
              <w:rPr>
                <w:b/>
                <w:color w:val="FFFFFF"/>
              </w:rPr>
              <w:t>config.yaml key</w:t>
            </w:r>
          </w:p>
        </w:tc>
        <w:tc>
          <w:tcPr>
            <w:tcW w:type="dxa" w:w="2016"/>
            <w:shd w:val="clear" w:color="auto" w:fill="1a3a2a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376"/>
            <w:shd w:val="clear" w:color="auto" w:fill="1a3a2a"/>
          </w:tcPr>
          <w:p>
            <w:r>
              <w:rPr>
                <w:b/>
                <w:color w:val="FFFFFF"/>
              </w:rPr>
              <w:t>Recommended model</w:t>
            </w:r>
          </w:p>
        </w:tc>
        <w:tc>
          <w:tcPr>
            <w:tcW w:type="dxa" w:w="1440"/>
            <w:shd w:val="clear" w:color="auto" w:fill="1a3a2a"/>
          </w:tcPr>
          <w:p>
            <w:r>
              <w:rPr>
                <w:b/>
                <w:color w:val="FFFFFF"/>
              </w:rPr>
              <w:t>Hardware used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t>Workhorse</w:t>
            </w:r>
          </w:p>
        </w:tc>
        <w:tc>
          <w:tcPr>
            <w:tcW w:type="dxa" w:w="1512"/>
            <w:shd w:val="clear" w:color="auto" w:fill="FFFFFF"/>
          </w:tcPr>
          <w:p>
            <w:r>
              <w:t>workhorse_model</w:t>
            </w:r>
          </w:p>
        </w:tc>
        <w:tc>
          <w:tcPr>
            <w:tcW w:type="dxa" w:w="2016"/>
            <w:shd w:val="clear" w:color="auto" w:fill="FFFFFF"/>
          </w:tcPr>
          <w:p>
            <w:r>
              <w:t>Chat, summarisation, general</w:t>
              <w:br/>
              <w:t>reasoning, web research</w:t>
            </w:r>
          </w:p>
        </w:tc>
        <w:tc>
          <w:tcPr>
            <w:tcW w:type="dxa" w:w="2376"/>
            <w:shd w:val="clear" w:color="auto" w:fill="FFFFFF"/>
          </w:tcPr>
          <w:p>
            <w:r>
              <w:t>llama3.3-70b</w:t>
              <w:br/>
              <w:t>(alt: Qwen3-30B-A3B, Qwen3-32B)</w:t>
            </w:r>
          </w:p>
        </w:tc>
        <w:tc>
          <w:tcPr>
            <w:tcW w:type="dxa" w:w="1440"/>
            <w:shd w:val="clear" w:color="auto" w:fill="FFFFFF"/>
          </w:tcPr>
          <w:p>
            <w:r>
              <w:t>iGPU (RDNA 3.5)</w:t>
              <w:br/>
              <w:t>~40 GB of 112 GB</w:t>
            </w:r>
          </w:p>
        </w:tc>
      </w:tr>
      <w:tr>
        <w:tc>
          <w:tcPr>
            <w:tcW w:type="dxa" w:w="1080"/>
            <w:shd w:val="clear" w:color="auto" w:fill="F4F7F5"/>
          </w:tcPr>
          <w:p>
            <w:r>
              <w:t>Reasoner</w:t>
            </w:r>
          </w:p>
        </w:tc>
        <w:tc>
          <w:tcPr>
            <w:tcW w:type="dxa" w:w="1512"/>
            <w:shd w:val="clear" w:color="auto" w:fill="F4F7F5"/>
          </w:tcPr>
          <w:p>
            <w:r>
              <w:t>reasoner_model</w:t>
            </w:r>
          </w:p>
        </w:tc>
        <w:tc>
          <w:tcPr>
            <w:tcW w:type="dxa" w:w="2016"/>
            <w:shd w:val="clear" w:color="auto" w:fill="F4F7F5"/>
          </w:tcPr>
          <w:p>
            <w:r>
              <w:t>Complex multi-step reasoning,</w:t>
              <w:br/>
              <w:t>verification, deep analysis</w:t>
            </w:r>
          </w:p>
        </w:tc>
        <w:tc>
          <w:tcPr>
            <w:tcW w:type="dxa" w:w="2376"/>
            <w:shd w:val="clear" w:color="auto" w:fill="F4F7F5"/>
          </w:tcPr>
          <w:p>
            <w:r>
              <w:t>gpt-oss-120b</w:t>
              <w:br/>
              <w:t>(alt: phi4 for NPU speed)</w:t>
            </w:r>
          </w:p>
        </w:tc>
        <w:tc>
          <w:tcPr>
            <w:tcW w:type="dxa" w:w="1440"/>
            <w:shd w:val="clear" w:color="auto" w:fill="F4F7F5"/>
          </w:tcPr>
          <w:p>
            <w:r>
              <w:t>iGPU (RDNA 3.5)</w:t>
              <w:br/>
              <w:t>~65 GB of 112 GB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t>Coder</w:t>
            </w:r>
          </w:p>
        </w:tc>
        <w:tc>
          <w:tcPr>
            <w:tcW w:type="dxa" w:w="1512"/>
            <w:shd w:val="clear" w:color="auto" w:fill="FFFFFF"/>
          </w:tcPr>
          <w:p>
            <w:r>
              <w:t>coder_model</w:t>
            </w:r>
          </w:p>
        </w:tc>
        <w:tc>
          <w:tcPr>
            <w:tcW w:type="dxa" w:w="2016"/>
            <w:shd w:val="clear" w:color="auto" w:fill="FFFFFF"/>
          </w:tcPr>
          <w:p>
            <w:r>
              <w:t>Code generation, document</w:t>
              <w:br/>
              <w:t>workshop, structured output</w:t>
            </w:r>
          </w:p>
        </w:tc>
        <w:tc>
          <w:tcPr>
            <w:tcW w:type="dxa" w:w="2376"/>
            <w:shd w:val="clear" w:color="auto" w:fill="FFFFFF"/>
          </w:tcPr>
          <w:p>
            <w:r>
              <w:t>qwen2.5-coder-32b</w:t>
              <w:br/>
              <w:t>(alt: Qwen3-Coder-30B-A3B)</w:t>
            </w:r>
          </w:p>
        </w:tc>
        <w:tc>
          <w:tcPr>
            <w:tcW w:type="dxa" w:w="1440"/>
            <w:shd w:val="clear" w:color="auto" w:fill="FFFFFF"/>
          </w:tcPr>
          <w:p>
            <w:r>
              <w:t>iGPU</w:t>
              <w:br/>
              <w:t>~18 GB</w:t>
            </w:r>
          </w:p>
        </w:tc>
      </w:tr>
      <w:tr>
        <w:tc>
          <w:tcPr>
            <w:tcW w:type="dxa" w:w="1080"/>
            <w:shd w:val="clear" w:color="auto" w:fill="F4F7F5"/>
          </w:tcPr>
          <w:p>
            <w:r>
              <w:t>Embedder</w:t>
            </w:r>
          </w:p>
        </w:tc>
        <w:tc>
          <w:tcPr>
            <w:tcW w:type="dxa" w:w="1512"/>
            <w:shd w:val="clear" w:color="auto" w:fill="F4F7F5"/>
          </w:tcPr>
          <w:p>
            <w:r>
              <w:t>embedder_model</w:t>
            </w:r>
          </w:p>
        </w:tc>
        <w:tc>
          <w:tcPr>
            <w:tcW w:type="dxa" w:w="2016"/>
            <w:shd w:val="clear" w:color="auto" w:fill="F4F7F5"/>
          </w:tcPr>
          <w:p>
            <w:r>
              <w:t>Semantic search vectors for</w:t>
              <w:br/>
              <w:t>all documents and knowledge</w:t>
            </w:r>
          </w:p>
        </w:tc>
        <w:tc>
          <w:tcPr>
            <w:tcW w:type="dxa" w:w="2376"/>
            <w:shd w:val="clear" w:color="auto" w:fill="F4F7F5"/>
          </w:tcPr>
          <w:p>
            <w:r>
              <w:t>nomic-embed-text</w:t>
              <w:br/>
              <w:t>(alt: Qwen3-Embedding-8B)</w:t>
            </w:r>
          </w:p>
        </w:tc>
        <w:tc>
          <w:tcPr>
            <w:tcW w:type="dxa" w:w="1440"/>
            <w:shd w:val="clear" w:color="auto" w:fill="F4F7F5"/>
          </w:tcPr>
          <w:p>
            <w:r>
              <w:t>NPU / CPU</w:t>
              <w:br/>
              <w:t>~274 MB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t>Vision</w:t>
            </w:r>
          </w:p>
        </w:tc>
        <w:tc>
          <w:tcPr>
            <w:tcW w:type="dxa" w:w="1512"/>
            <w:shd w:val="clear" w:color="auto" w:fill="FFFFFF"/>
          </w:tcPr>
          <w:p>
            <w:r>
              <w:t>vision_model</w:t>
            </w:r>
          </w:p>
        </w:tc>
        <w:tc>
          <w:tcPr>
            <w:tcW w:type="dxa" w:w="2016"/>
            <w:shd w:val="clear" w:color="auto" w:fill="FFFFFF"/>
          </w:tcPr>
          <w:p>
            <w:r>
              <w:t>OCR of scanned PDFs and</w:t>
              <w:br/>
              <w:t>images (Tesseract fallback)</w:t>
            </w:r>
          </w:p>
        </w:tc>
        <w:tc>
          <w:tcPr>
            <w:tcW w:type="dxa" w:w="2376"/>
            <w:shd w:val="clear" w:color="auto" w:fill="FFFFFF"/>
          </w:tcPr>
          <w:p>
            <w:r>
              <w:t>Qwen3-VL-8B</w:t>
              <w:br/>
              <w:t>(leave empty → use Tesseract)</w:t>
            </w:r>
          </w:p>
        </w:tc>
        <w:tc>
          <w:tcPr>
            <w:tcW w:type="dxa" w:w="1440"/>
            <w:shd w:val="clear" w:color="auto" w:fill="FFFFFF"/>
          </w:tcPr>
          <w:p>
            <w:r>
              <w:t>iGPU</w:t>
            </w:r>
          </w:p>
        </w:tc>
      </w:tr>
      <w:tr>
        <w:tc>
          <w:tcPr>
            <w:tcW w:type="dxa" w:w="1080"/>
            <w:shd w:val="clear" w:color="auto" w:fill="F4F7F5"/>
          </w:tcPr>
          <w:p>
            <w:r>
              <w:t>Reranker</w:t>
            </w:r>
          </w:p>
        </w:tc>
        <w:tc>
          <w:tcPr>
            <w:tcW w:type="dxa" w:w="1512"/>
            <w:shd w:val="clear" w:color="auto" w:fill="F4F7F5"/>
          </w:tcPr>
          <w:p>
            <w:r>
              <w:t>reranker_model</w:t>
            </w:r>
          </w:p>
        </w:tc>
        <w:tc>
          <w:tcPr>
            <w:tcW w:type="dxa" w:w="2016"/>
            <w:shd w:val="clear" w:color="auto" w:fill="F4F7F5"/>
          </w:tcPr>
          <w:p>
            <w:r>
              <w:t>Re-ranks search results for</w:t>
              <w:br/>
              <w:t>better retrieval quality</w:t>
            </w:r>
          </w:p>
        </w:tc>
        <w:tc>
          <w:tcPr>
            <w:tcW w:type="dxa" w:w="2376"/>
            <w:shd w:val="clear" w:color="auto" w:fill="F4F7F5"/>
          </w:tcPr>
          <w:p>
            <w:r>
              <w:t>BAAI/bge-reranker-v2-m3</w:t>
              <w:br/>
              <w:t>(optional — leave empty)</w:t>
            </w:r>
          </w:p>
        </w:tc>
        <w:tc>
          <w:tcPr>
            <w:tcW w:type="dxa" w:w="1440"/>
            <w:shd w:val="clear" w:color="auto" w:fill="F4F7F5"/>
          </w:tcPr>
          <w:p>
            <w:r>
              <w:t>CPU / NPU</w:t>
            </w:r>
          </w:p>
        </w:tc>
      </w:tr>
    </w:tbl>
    <w:p/>
    <w:p>
      <w:pPr>
        <w:spacing w:before="80" w:after="160"/>
        <w:ind w:left="288" w:right="288"/>
        <w:shd w:val="clear" w:color="auto" w:fill="E8F5E9"/>
      </w:pPr>
      <w:r>
        <w:rPr>
          <w:color w:val="1A5C2E"/>
          <w:sz w:val="20"/>
        </w:rPr>
        <w:t>✅  The Ryzen AI Max+ 395 has 128 GB unified memory with ~112 GB allocatable. llama3.3-70b (~40 GB) and gpt-oss-120b (~65 GB) both fit entirely on the iGPU — no CPU offload, no paging, full GPU speed.</w:t>
      </w:r>
    </w:p>
    <w:p>
      <w:pPr>
        <w:spacing w:before="80" w:after="160"/>
        <w:ind w:left="288" w:right="288"/>
        <w:shd w:val="clear" w:color="auto" w:fill="FFF8E1"/>
      </w:pPr>
      <w:r>
        <w:rPr>
          <w:color w:val="5A4200"/>
          <w:sz w:val="20"/>
        </w:rPr>
        <w:t>💡  gpt-oss-120b is Microsoft's open-source 120B model, optimised for instruction following and long-context reasoning. It is the best local reasoner available and fits comfortably in the 112 GB GPU pool of this machine.</w:t>
      </w:r>
    </w:p>
    <w:p>
      <w:pPr>
        <w:pStyle w:val="Heading2"/>
      </w:pPr>
      <w:r>
        <w:t>Pulling all models at once</w:t>
      </w:r>
    </w:p>
    <w:p>
      <w:pPr>
        <w:spacing w:after="120"/>
      </w:pPr>
      <w:r>
        <w:t>Run these commands once after Lemonade is installed — they download everything Orivellum needs: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lemonade pull llama3.3-70b          # Workhorse — 70 B, 128 K context</w:t>
        <w:br/>
        <w:t>lemonade pull gpt-oss-120b          # Reasoner  — 120 B, best local reasoning</w:t>
        <w:br/>
        <w:t>lemonade pull phi4                  # Fast NPU model, good reasoning fallback</w:t>
        <w:br/>
        <w:t>lemonade pull qwen2.5-coder-32b    # Coder     — 32 B, 256 K context</w:t>
        <w:br/>
        <w:t>lemonade pull nomic-embed-text     # Embedder  — 274 MB, always resident</w:t>
        <w:br/>
        <w:br/>
        <w:t># Verify everything downloaded:</w:t>
        <w:br/>
        <w:t>lemonade list</w:t>
      </w:r>
    </w:p>
    <w:p>
      <w:pPr>
        <w:pStyle w:val="Heading2"/>
      </w:pPr>
      <w:r>
        <w:t>config.yaml — default model configuration</w:t>
      </w:r>
    </w:p>
    <w:p>
      <w:pPr>
        <w:spacing w:after="120"/>
      </w:pPr>
      <w:r>
        <w:t>The project ships with these defaults already set in config.yaml. Edit the file to swap models at any time — no restart required for most settings: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models:</w:t>
        <w:br/>
        <w:t xml:space="preserve">  workhorse_model: "llama3.3-70b"          # General chat &amp; reasoning</w:t>
        <w:br/>
        <w:t xml:space="preserve">  reasoner_model:  "gpt-oss-120b"           # Deep analysis (toggle brain icon in chat)</w:t>
        <w:br/>
        <w:t xml:space="preserve">  coder_model:     "qwen2.5-coder-32b"      # Code &amp; structured output</w:t>
        <w:br/>
        <w:t xml:space="preserve">  embedder_model:  "nomic-embed-text"        # Semantic search</w:t>
        <w:br/>
        <w:t xml:space="preserve">  vision_model:    ""                        # Leave empty → Tesseract OCR</w:t>
        <w:br/>
        <w:t xml:space="preserve">  reranker_model:  ""                        # Leave empty → no reranking</w:t>
      </w:r>
    </w:p>
    <w:p>
      <w:pPr>
        <w:spacing w:before="80" w:after="160"/>
        <w:ind w:left="288" w:right="288"/>
        <w:shd w:val="clear" w:color="auto" w:fill="E8F5E9"/>
      </w:pPr>
      <w:r>
        <w:rPr>
          <w:color w:val="1A5C2E"/>
          <w:sz w:val="20"/>
        </w:rPr>
        <w:t>✅  In the chat interface, tap the brain icon (🧠) to switch from the Workhorse model to the Reasoner (gpt-oss-120b) for questions that need deeper analysis.</w:t>
      </w:r>
    </w:p>
    <w:p>
      <w:r>
        <w:br w:type="page"/>
      </w:r>
    </w:p>
    <w:p>
      <w:pPr>
        <w:pStyle w:val="Heading1"/>
      </w:pPr>
      <w:r>
        <w:t>7.  First Launch &amp; Configuration</w:t>
      </w:r>
    </w:p>
    <w:p>
      <w:pPr>
        <w:pStyle w:val="Heading2"/>
      </w:pPr>
      <w:r>
        <w:t>What you see on first launch</w:t>
      </w:r>
    </w:p>
    <w:p>
      <w:pPr>
        <w:pStyle w:val="ListNumber"/>
        <w:spacing w:after="60"/>
      </w:pPr>
      <w:r>
        <w:t>The web UI opens at  http://localhost:5173</w:t>
      </w:r>
    </w:p>
    <w:p>
      <w:pPr>
        <w:pStyle w:val="ListNumber"/>
        <w:spacing w:after="60"/>
      </w:pPr>
      <w:r>
        <w:t>Dashboard shows a time-of-day greeting and empty sections</w:t>
      </w:r>
    </w:p>
    <w:p>
      <w:pPr>
        <w:pStyle w:val="ListNumber"/>
        <w:spacing w:after="60"/>
      </w:pPr>
      <w:r>
        <w:t>Library (sidebar → Import) is where you upload your first documents</w:t>
      </w:r>
    </w:p>
    <w:p>
      <w:pPr>
        <w:pStyle w:val="ListNumber"/>
        <w:spacing w:after="60"/>
      </w:pPr>
      <w:r>
        <w:t>Chat works immediately — try asking anything even without a local model</w:t>
      </w:r>
    </w:p>
    <w:p>
      <w:pPr>
        <w:pStyle w:val="Heading2"/>
      </w:pPr>
      <w:r>
        <w:t>Connect a local AI model</w:t>
      </w:r>
    </w:p>
    <w:p>
      <w:pPr>
        <w:pStyle w:val="ListNumber"/>
        <w:spacing w:after="60"/>
      </w:pPr>
      <w:r>
        <w:t>Start Lemonade and load a model  (see Section 5)</w:t>
      </w:r>
    </w:p>
    <w:p>
      <w:pPr>
        <w:pStyle w:val="ListNumber"/>
        <w:spacing w:after="60"/>
      </w:pPr>
      <w:r>
        <w:t>Open Orivellum → System page → Settings card</w:t>
      </w:r>
    </w:p>
    <w:p>
      <w:pPr>
        <w:pStyle w:val="ListNumber"/>
        <w:spacing w:after="60"/>
      </w:pPr>
      <w:r>
        <w:t>Under "Local AI (Lemonade)" enter:  http://127.0.0.1:13305/api/v1</w:t>
      </w:r>
    </w:p>
    <w:p>
      <w:pPr>
        <w:pStyle w:val="ListNumber"/>
        <w:spacing w:after="60"/>
      </w:pPr>
      <w:r>
        <w:t>Click Save — the status indicator turns green</w:t>
      </w:r>
    </w:p>
    <w:p>
      <w:pPr>
        <w:pStyle w:val="Heading2"/>
      </w:pPr>
      <w:r>
        <w:t>Import your first document</w:t>
      </w:r>
    </w:p>
    <w:p>
      <w:pPr>
        <w:pStyle w:val="ListNumber"/>
        <w:spacing w:after="60"/>
      </w:pPr>
      <w:r>
        <w:t>Click Import in the sidebar</w:t>
      </w:r>
    </w:p>
    <w:p>
      <w:pPr>
        <w:pStyle w:val="ListNumber"/>
        <w:spacing w:after="60"/>
      </w:pPr>
      <w:r>
        <w:t>Drag and drop a PDF, DOCX, EPUB, or image — or click to browse</w:t>
      </w:r>
    </w:p>
    <w:p>
      <w:pPr>
        <w:pStyle w:val="ListNumber"/>
        <w:spacing w:after="60"/>
      </w:pPr>
      <w:r>
        <w:t>Orivellum extracts knowledge, auto-assigns it to a Work, and makes it searchable in Chat</w:t>
      </w:r>
    </w:p>
    <w:p>
      <w:pPr>
        <w:spacing w:before="80" w:after="160"/>
        <w:ind w:left="288" w:right="288"/>
        <w:shd w:val="clear" w:color="auto" w:fill="E8F5E9"/>
      </w:pPr>
      <w:r>
        <w:rPr>
          <w:color w:val="1A5C2E"/>
          <w:sz w:val="20"/>
        </w:rPr>
        <w:t>✅  Works are like projects or books — they group related documents. Orivellum automatically suggests the right Work when you import.</w:t>
      </w:r>
    </w:p>
    <w:p>
      <w:pPr>
        <w:pStyle w:val="Heading2"/>
      </w:pPr>
      <w:r>
        <w:t>Start your first chat</w:t>
      </w:r>
    </w:p>
    <w:p>
      <w:pPr>
        <w:spacing w:after="120"/>
      </w:pPr>
      <w:r>
        <w:t>Click Chat in the sidebar. Scope a conversation to a specific Work using the Work selector at the top — the AI will draw exclusively from that Work's documents for precise, cited answers.</w:t>
      </w:r>
    </w:p>
    <w:p>
      <w:r>
        <w:br w:type="page"/>
      </w:r>
    </w:p>
    <w:p>
      <w:pPr>
        <w:pStyle w:val="Heading1"/>
      </w:pPr>
      <w:r>
        <w:t>8.  Mobile App (Expo Go)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pre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808080"/>
          <w:sz w:val="18"/>
        </w:rPr>
        <w:t>Orivellum mobile — chat and library views</w:t>
      </w:r>
    </w:p>
    <w:p>
      <w:pPr>
        <w:pStyle w:val="Heading2"/>
      </w:pPr>
      <w:r>
        <w:t>Requirements</w:t>
      </w:r>
    </w:p>
    <w:p>
      <w:pPr>
        <w:pStyle w:val="ListBullet"/>
        <w:spacing w:after="60"/>
      </w:pPr>
      <w:r>
        <w:t>iPhone (iOS 16+) or Android (10+)</w:t>
      </w:r>
    </w:p>
    <w:p>
      <w:pPr>
        <w:pStyle w:val="ListBullet"/>
        <w:spacing w:after="60"/>
      </w:pPr>
      <w:r>
        <w:t>Expo Go installed from App Store or Play Store</w:t>
      </w:r>
    </w:p>
    <w:p>
      <w:pPr>
        <w:pStyle w:val="ListBullet"/>
        <w:spacing w:after="60"/>
      </w:pPr>
      <w:r>
        <w:t>Same WiFi network as the computer running Orivellum</w:t>
      </w:r>
    </w:p>
    <w:p>
      <w:pPr>
        <w:pStyle w:val="Heading2"/>
      </w:pPr>
      <w:r>
        <w:t>Start with mobile support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# Mac / Linux</w:t>
        <w:br/>
        <w:t>bash scripts/dev.sh --mobile</w:t>
        <w:br/>
        <w:br/>
        <w:t># Windows PowerShell</w:t>
        <w:br/>
        <w:t>.\scripts\start.ps1 -Mobile</w:t>
      </w:r>
    </w:p>
    <w:p>
      <w:pPr>
        <w:spacing w:after="120"/>
      </w:pPr>
      <w:r>
        <w:t>Expo prints a QR code in the terminal. Scan it with your phone camera (iOS) or the Expo Go app (Android).</w:t>
      </w:r>
    </w:p>
    <w:p>
      <w:pPr>
        <w:pStyle w:val="Heading2"/>
      </w:pPr>
      <w:r>
        <w:t>Configure the API address</w:t>
      </w:r>
    </w:p>
    <w:p>
      <w:pPr>
        <w:spacing w:after="120"/>
      </w:pPr>
      <w:r>
        <w:t>The mobile app reads the server address from EXPO_PUBLIC_DOMAIN. Set it in the mobile .env file: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# artifacts/mobile/.env</w:t>
        <w:br/>
        <w:t>EXPO_PUBLIC_DOMAIN=192.168.1.100:8080</w:t>
        <w:br/>
        <w:br/>
        <w:t># Replace 192.168.1.100 with your computer LAN IP</w:t>
      </w:r>
    </w:p>
    <w:p>
      <w:pPr>
        <w:spacing w:before="80" w:after="160"/>
        <w:ind w:left="288" w:right="288"/>
        <w:shd w:val="clear" w:color="auto" w:fill="E8F5E9"/>
      </w:pPr>
      <w:r>
        <w:rPr>
          <w:color w:val="1A5C2E"/>
          <w:sz w:val="20"/>
        </w:rPr>
        <w:t>✅  Find your LAN IP:  ipconfig (Windows)  or  ifconfig | grep 192.168 (Mac/Linux)</w:t>
      </w:r>
    </w:p>
    <w:p>
      <w:pPr>
        <w:pStyle w:val="Heading2"/>
      </w:pPr>
      <w:r>
        <w:t>Features on mobile</w:t>
      </w:r>
    </w:p>
    <w:p>
      <w:pPr>
        <w:pStyle w:val="ListBullet"/>
        <w:spacing w:after="60"/>
      </w:pPr>
      <w:r>
        <w:t>Chat with all your Works and documents — full AI context</w:t>
      </w:r>
    </w:p>
    <w:p>
      <w:pPr>
        <w:pStyle w:val="ListBullet"/>
        <w:spacing w:after="60"/>
      </w:pPr>
      <w:r>
        <w:t>Upload files from your photo library or the Files app</w:t>
      </w:r>
    </w:p>
    <w:p>
      <w:pPr>
        <w:pStyle w:val="ListBullet"/>
        <w:spacing w:after="60"/>
      </w:pPr>
      <w:r>
        <w:t>Listen to generated audiobooks with in-app player</w:t>
      </w:r>
    </w:p>
    <w:p>
      <w:pPr>
        <w:pStyle w:val="ListBullet"/>
        <w:spacing w:after="60"/>
      </w:pPr>
      <w:r>
        <w:t>Browse and manage your knowledge library</w:t>
      </w:r>
    </w:p>
    <w:p>
      <w:pPr>
        <w:pStyle w:val="ListBullet"/>
        <w:spacing w:after="60"/>
      </w:pPr>
      <w:r>
        <w:t>Mail steward — view and action AI-assessed Outlook emails</w:t>
      </w:r>
    </w:p>
    <w:p>
      <w:pPr>
        <w:pStyle w:val="ListBullet"/>
        <w:spacing w:after="60"/>
      </w:pPr>
      <w:r>
        <w:t>Works, Books, Learn, Projects, and Write desk</w:t>
      </w:r>
    </w:p>
    <w:p>
      <w:r>
        <w:br w:type="page"/>
      </w:r>
    </w:p>
    <w:p>
      <w:pPr>
        <w:pStyle w:val="Heading1"/>
      </w:pPr>
      <w:r>
        <w:t>9.  Environment Variables Reference</w:t>
      </w:r>
    </w:p>
    <w:p>
      <w:pPr>
        <w:spacing w:after="120"/>
      </w:pPr>
      <w:r>
        <w:t>Create  artifacts/api-server/.env  (copy from .env.example). All variables are optional — sensible defaults apply.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1a3a2a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304"/>
            <w:shd w:val="clear" w:color="auto" w:fill="1a3a2a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600"/>
            <w:shd w:val="clear" w:color="auto" w:fill="1a3a2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t>API_PORT</w:t>
            </w:r>
          </w:p>
        </w:tc>
        <w:tc>
          <w:tcPr>
            <w:tcW w:type="dxa" w:w="2304"/>
            <w:shd w:val="clear" w:color="auto" w:fill="FFFFFF"/>
          </w:tcPr>
          <w:p>
            <w:r>
              <w:t>8080</w:t>
            </w:r>
          </w:p>
        </w:tc>
        <w:tc>
          <w:tcPr>
            <w:tcW w:type="dxa" w:w="3600"/>
            <w:shd w:val="clear" w:color="auto" w:fill="FFFFFF"/>
          </w:tcPr>
          <w:p>
            <w:r>
              <w:t>Port for the FastAPI server</w:t>
            </w:r>
          </w:p>
        </w:tc>
      </w:tr>
      <w:tr>
        <w:tc>
          <w:tcPr>
            <w:tcW w:type="dxa" w:w="2736"/>
            <w:shd w:val="clear" w:color="auto" w:fill="F4F7F5"/>
          </w:tcPr>
          <w:p>
            <w:r>
              <w:t>SESSION_SECRET</w:t>
            </w:r>
          </w:p>
        </w:tc>
        <w:tc>
          <w:tcPr>
            <w:tcW w:type="dxa" w:w="2304"/>
            <w:shd w:val="clear" w:color="auto" w:fill="F4F7F5"/>
          </w:tcPr>
          <w:p>
            <w:r>
              <w:t>(auto-generated)</w:t>
            </w:r>
          </w:p>
        </w:tc>
        <w:tc>
          <w:tcPr>
            <w:tcW w:type="dxa" w:w="3600"/>
            <w:shd w:val="clear" w:color="auto" w:fill="F4F7F5"/>
          </w:tcPr>
          <w:p>
            <w:r>
              <w:t>Cookie session secret — set a strong random string in production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t>LEMONADE_URL</w:t>
            </w:r>
          </w:p>
        </w:tc>
        <w:tc>
          <w:tcPr>
            <w:tcW w:type="dxa" w:w="2304"/>
            <w:shd w:val="clear" w:color="auto" w:fill="FFFFFF"/>
          </w:tcPr>
          <w:p>
            <w:r>
              <w:t>http://127.0.0.1:13305/api/v1</w:t>
            </w:r>
          </w:p>
        </w:tc>
        <w:tc>
          <w:tcPr>
            <w:tcW w:type="dxa" w:w="3600"/>
            <w:shd w:val="clear" w:color="auto" w:fill="FFFFFF"/>
          </w:tcPr>
          <w:p>
            <w:r>
              <w:t>Lemonade API base URL</w:t>
            </w:r>
          </w:p>
        </w:tc>
      </w:tr>
      <w:tr>
        <w:tc>
          <w:tcPr>
            <w:tcW w:type="dxa" w:w="2736"/>
            <w:shd w:val="clear" w:color="auto" w:fill="F4F7F5"/>
          </w:tcPr>
          <w:p>
            <w:r>
              <w:t>LEMONADE_MODEL</w:t>
            </w:r>
          </w:p>
        </w:tc>
        <w:tc>
          <w:tcPr>
            <w:tcW w:type="dxa" w:w="2304"/>
            <w:shd w:val="clear" w:color="auto" w:fill="F4F7F5"/>
          </w:tcPr>
          <w:p>
            <w:r>
              <w:t>(blank = server default)</w:t>
            </w:r>
          </w:p>
        </w:tc>
        <w:tc>
          <w:tcPr>
            <w:tcW w:type="dxa" w:w="3600"/>
            <w:shd w:val="clear" w:color="auto" w:fill="F4F7F5"/>
          </w:tcPr>
          <w:p>
            <w:r>
              <w:t>Model ID to request from Lemonade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t>AI_EXTRACTION_ENABLED</w:t>
            </w:r>
          </w:p>
        </w:tc>
        <w:tc>
          <w:tcPr>
            <w:tcW w:type="dxa" w:w="2304"/>
            <w:shd w:val="clear" w:color="auto" w:fill="FFFFFF"/>
          </w:tcPr>
          <w:p>
            <w:r>
              <w:t>false</w:t>
            </w:r>
          </w:p>
        </w:tc>
        <w:tc>
          <w:tcPr>
            <w:tcW w:type="dxa" w:w="3600"/>
            <w:shd w:val="clear" w:color="auto" w:fill="FFFFFF"/>
          </w:tcPr>
          <w:p>
            <w:r>
              <w:t>Enable LLM-powered knowledge extraction on import</w:t>
            </w:r>
          </w:p>
        </w:tc>
      </w:tr>
      <w:tr>
        <w:tc>
          <w:tcPr>
            <w:tcW w:type="dxa" w:w="2736"/>
            <w:shd w:val="clear" w:color="auto" w:fill="F4F7F5"/>
          </w:tcPr>
          <w:p>
            <w:r>
              <w:t>TAVILY_API_KEY</w:t>
            </w:r>
          </w:p>
        </w:tc>
        <w:tc>
          <w:tcPr>
            <w:tcW w:type="dxa" w:w="2304"/>
            <w:shd w:val="clear" w:color="auto" w:fill="F4F7F5"/>
          </w:tcPr>
          <w:p>
            <w:r>
              <w:t>(blank)</w:t>
            </w:r>
          </w:p>
        </w:tc>
        <w:tc>
          <w:tcPr>
            <w:tcW w:type="dxa" w:w="3600"/>
            <w:shd w:val="clear" w:color="auto" w:fill="F4F7F5"/>
          </w:tcPr>
          <w:p>
            <w:r>
              <w:t>Tavily search key for online research feature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t>EXPO_PUBLIC_DOMAIN</w:t>
            </w:r>
          </w:p>
        </w:tc>
        <w:tc>
          <w:tcPr>
            <w:tcW w:type="dxa" w:w="2304"/>
            <w:shd w:val="clear" w:color="auto" w:fill="FFFFFF"/>
          </w:tcPr>
          <w:p>
            <w:r>
              <w:t>localhost:8080</w:t>
            </w:r>
          </w:p>
        </w:tc>
        <w:tc>
          <w:tcPr>
            <w:tcW w:type="dxa" w:w="3600"/>
            <w:shd w:val="clear" w:color="auto" w:fill="FFFFFF"/>
          </w:tcPr>
          <w:p>
            <w:r>
              <w:t>API host:port used by the mobile app</w:t>
            </w:r>
          </w:p>
        </w:tc>
      </w:tr>
      <w:tr>
        <w:tc>
          <w:tcPr>
            <w:tcW w:type="dxa" w:w="2736"/>
            <w:shd w:val="clear" w:color="auto" w:fill="F4F7F5"/>
          </w:tcPr>
          <w:p>
            <w:r>
              <w:t>DATA_DIR</w:t>
            </w:r>
          </w:p>
        </w:tc>
        <w:tc>
          <w:tcPr>
            <w:tcW w:type="dxa" w:w="2304"/>
            <w:shd w:val="clear" w:color="auto" w:fill="F4F7F5"/>
          </w:tcPr>
          <w:p>
            <w:r>
              <w:t>./data</w:t>
            </w:r>
          </w:p>
        </w:tc>
        <w:tc>
          <w:tcPr>
            <w:tcW w:type="dxa" w:w="3600"/>
            <w:shd w:val="clear" w:color="auto" w:fill="F4F7F5"/>
          </w:tcPr>
          <w:p>
            <w:r>
              <w:t>Directory where Orivellum stores its database and files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t>DEBUG</w:t>
            </w:r>
          </w:p>
        </w:tc>
        <w:tc>
          <w:tcPr>
            <w:tcW w:type="dxa" w:w="2304"/>
            <w:shd w:val="clear" w:color="auto" w:fill="FFFFFF"/>
          </w:tcPr>
          <w:p>
            <w:r>
              <w:t>0</w:t>
            </w:r>
          </w:p>
        </w:tc>
        <w:tc>
          <w:tcPr>
            <w:tcW w:type="dxa" w:w="3600"/>
            <w:shd w:val="clear" w:color="auto" w:fill="FFFFFF"/>
          </w:tcPr>
          <w:p>
            <w:r>
              <w:t>Set to 1 for verbose API logging</w:t>
            </w:r>
          </w:p>
        </w:tc>
      </w:tr>
    </w:tbl>
    <w:p/>
    <w:p>
      <w:r>
        <w:br w:type="page"/>
      </w:r>
    </w:p>
    <w:p>
      <w:pPr>
        <w:pStyle w:val="Heading1"/>
      </w:pPr>
      <w:r>
        <w:t>10.  Troubleshooting</w:t>
      </w:r>
    </w:p>
    <w:p>
      <w:pPr>
        <w:pStyle w:val="Heading2"/>
      </w:pPr>
      <w:r>
        <w:t>API server does not start</w:t>
      </w:r>
    </w:p>
    <w:p>
      <w:pPr>
        <w:pStyle w:val="ListBullet"/>
        <w:spacing w:after="60"/>
      </w:pPr>
      <w:r>
        <w:t>Check Python version:  python --version  — must be 3.12 or newer</w:t>
      </w:r>
    </w:p>
    <w:p>
      <w:pPr>
        <w:pStyle w:val="ListBullet"/>
        <w:spacing w:after="60"/>
      </w:pPr>
      <w:r>
        <w:t>Re-run  uv sync  to ensure all packages are installed</w:t>
      </w:r>
    </w:p>
    <w:p>
      <w:pPr>
        <w:pStyle w:val="ListBullet"/>
        <w:spacing w:after="60"/>
      </w:pPr>
      <w:r>
        <w:t>Check port 8080 is free:  lsof -i :8080  (Mac/Linux)  or  netstat -ano | findstr :8080  (Windows)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# Start with verbose output to see the error</w:t>
        <w:br/>
        <w:t>DEBUG=1 uv run python -m orivellum.api.main</w:t>
      </w:r>
    </w:p>
    <w:p>
      <w:pPr>
        <w:pStyle w:val="Heading2"/>
      </w:pPr>
      <w:r>
        <w:t>Web UI shows a blank screen</w:t>
      </w:r>
    </w:p>
    <w:p>
      <w:pPr>
        <w:pStyle w:val="ListBullet"/>
        <w:spacing w:after="60"/>
      </w:pPr>
      <w:r>
        <w:t>Ensure the API server started — dev.sh waits for it but check for crash messages</w:t>
      </w:r>
    </w:p>
    <w:p>
      <w:pPr>
        <w:pStyle w:val="ListBullet"/>
        <w:spacing w:after="60"/>
      </w:pPr>
      <w:r>
        <w:t>Open browser console (F12) and look for red error messages</w:t>
      </w:r>
    </w:p>
    <w:p>
      <w:pPr>
        <w:pStyle w:val="ListBullet"/>
        <w:spacing w:after="60"/>
      </w:pPr>
      <w:r>
        <w:t>Hard-reload:  Ctrl+Shift+R  (Windows/Linux)  or  Cmd+Shift+R  (Mac)</w:t>
      </w:r>
    </w:p>
    <w:p>
      <w:pPr>
        <w:pStyle w:val="Heading2"/>
      </w:pPr>
      <w:r>
        <w:t>Lemonade connection fails in Settings</w:t>
      </w:r>
    </w:p>
    <w:p>
      <w:pPr>
        <w:pStyle w:val="ListBullet"/>
        <w:spacing w:after="60"/>
      </w:pPr>
      <w:r>
        <w:t>Verify Lemonade is running:  curl http://127.0.0.1:13305/api/v1/models</w:t>
      </w:r>
    </w:p>
    <w:p>
      <w:pPr>
        <w:pStyle w:val="ListBullet"/>
        <w:spacing w:after="60"/>
      </w:pPr>
      <w:r>
        <w:t>Check the URL exactly matches the Settings field — no trailing slash</w:t>
      </w:r>
    </w:p>
    <w:p>
      <w:pPr>
        <w:pStyle w:val="ListBullet"/>
        <w:spacing w:after="60"/>
      </w:pPr>
      <w:r>
        <w:t>Ensure a model is loaded before sending messages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# Test Lemonade from the terminal</w:t>
        <w:br/>
        <w:t>curl http://127.0.0.1:13305/api/v1/models</w:t>
        <w:br/>
        <w:br/>
        <w:t># Expected response:</w:t>
        <w:br/>
        <w:t># {"object":"list","data":[{"id":"..."}]}</w:t>
      </w:r>
    </w:p>
    <w:p>
      <w:pPr>
        <w:pStyle w:val="Heading2"/>
      </w:pPr>
      <w:r>
        <w:t>Mobile app cannot connect to server</w:t>
      </w:r>
    </w:p>
    <w:p>
      <w:pPr>
        <w:pStyle w:val="ListBullet"/>
        <w:spacing w:after="60"/>
      </w:pPr>
      <w:r>
        <w:t>Both phone and computer must be on the same WiFi network</w:t>
      </w:r>
    </w:p>
    <w:p>
      <w:pPr>
        <w:pStyle w:val="ListBullet"/>
        <w:spacing w:after="60"/>
      </w:pPr>
      <w:r>
        <w:t>Set EXPO_PUBLIC_DOMAIN to your computer LAN IP (not localhost)</w:t>
      </w:r>
    </w:p>
    <w:p>
      <w:pPr>
        <w:pStyle w:val="ListBullet"/>
        <w:spacing w:after="60"/>
      </w:pPr>
      <w:r>
        <w:t>Windows: allow inbound connections on port 8080 in Windows Firewall</w:t>
      </w:r>
    </w:p>
    <w:p>
      <w:pPr>
        <w:spacing w:before="80" w:after="12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# Windows PowerShell — open firewall port</w:t>
        <w:br/>
        <w:t>New-NetFirewallRule -DisplayName 'Orivellum' -Direction Inbound -Port 8080 -Protocol TCP -Action Allow</w:t>
      </w:r>
    </w:p>
    <w:p>
      <w:pPr>
        <w:pStyle w:val="Heading2"/>
      </w:pPr>
      <w:r>
        <w:t>Slow AI responses with local model</w:t>
      </w:r>
    </w:p>
    <w:p>
      <w:pPr>
        <w:pStyle w:val="ListBullet"/>
        <w:spacing w:after="60"/>
      </w:pPr>
      <w:r>
        <w:t>Switch to a smaller quantization: Q4_K_M instead of Q8_0</w:t>
      </w:r>
    </w:p>
    <w:p>
      <w:pPr>
        <w:pStyle w:val="ListBullet"/>
        <w:spacing w:after="60"/>
      </w:pPr>
      <w:r>
        <w:t>Use a smaller model: Phi-4 Mini 3.8B instead of Llama 3.1 8B</w:t>
      </w:r>
    </w:p>
    <w:p>
      <w:pPr>
        <w:pStyle w:val="ListBullet"/>
        <w:spacing w:after="60"/>
      </w:pPr>
      <w:r>
        <w:t>Ensure Lemonade is using the GPU, not CPU:  lemonade status</w:t>
      </w:r>
    </w:p>
    <w:p>
      <w:pPr>
        <w:spacing w:before="80" w:after="160"/>
        <w:ind w:left="288" w:right="288"/>
        <w:shd w:val="clear" w:color="auto" w:fill="E8F5E9"/>
      </w:pPr>
      <w:r>
        <w:rPr>
          <w:color w:val="1A5C2E"/>
          <w:sz w:val="20"/>
        </w:rPr>
        <w:t>✅  Q4_K_M at 8B offers 90% of Q8_0 quality at about 55% of the file size and memory usage.</w:t>
      </w:r>
    </w:p>
    <w:p>
      <w:pPr>
        <w:pStyle w:val="Heading2"/>
      </w:pPr>
      <w:r>
        <w:t>pnpm install fails on Windows</w:t>
      </w:r>
    </w:p>
    <w:p>
      <w:pPr>
        <w:pStyle w:val="ListBullet"/>
        <w:spacing w:after="60"/>
      </w:pPr>
      <w:r>
        <w:t>Run PowerShell as Administrator</w:t>
      </w:r>
    </w:p>
    <w:p>
      <w:pPr>
        <w:pStyle w:val="ListBullet"/>
        <w:spacing w:after="60"/>
      </w:pPr>
      <w:r>
        <w:t>Set execution policy:  Set-ExecutionPolicy RemoteSigned</w:t>
      </w:r>
    </w:p>
    <w:p>
      <w:pPr>
        <w:pStyle w:val="ListBullet"/>
        <w:spacing w:after="60"/>
      </w:pPr>
      <w:r>
        <w:t>Then re-run:  pnpm install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