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009D2ECE" w:rsidR="003E2A3C" w:rsidRPr="0054684B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AD0C39" w:rsidRPr="00AD0C39">
        <w:rPr>
          <w:bCs/>
          <w:sz w:val="40"/>
          <w:szCs w:val="40"/>
          <w:lang w:val="bg-BG"/>
        </w:rPr>
        <w:t>Опасности и уязвимости в уеб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2993C43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DD52A20" w14:textId="6D977C44" w:rsidR="00594628" w:rsidRPr="00594628" w:rsidRDefault="00594628" w:rsidP="00594628">
      <w:pPr>
        <w:pStyle w:val="ListParagraph"/>
        <w:numPr>
          <w:ilvl w:val="0"/>
          <w:numId w:val="2"/>
        </w:numPr>
        <w:rPr>
          <w:lang w:val="bg-BG"/>
        </w:rPr>
      </w:pPr>
      <w:r w:rsidRPr="00594628">
        <w:rPr>
          <w:lang w:val="bg-BG"/>
        </w:rPr>
        <w:t xml:space="preserve">Каква е </w:t>
      </w:r>
      <w:r w:rsidRPr="001D79FE">
        <w:rPr>
          <w:b/>
          <w:bCs/>
          <w:lang w:val="bg-BG"/>
        </w:rPr>
        <w:t>разликата</w:t>
      </w:r>
      <w:r w:rsidRPr="00594628">
        <w:rPr>
          <w:lang w:val="bg-BG"/>
        </w:rPr>
        <w:t xml:space="preserve"> между </w:t>
      </w:r>
      <w:r w:rsidRPr="001D79FE">
        <w:rPr>
          <w:b/>
          <w:bCs/>
          <w:lang w:val="bg-BG"/>
        </w:rPr>
        <w:t>опасност</w:t>
      </w:r>
      <w:r w:rsidRPr="00594628">
        <w:rPr>
          <w:lang w:val="bg-BG"/>
        </w:rPr>
        <w:t xml:space="preserve"> и </w:t>
      </w:r>
      <w:r w:rsidRPr="001D79FE">
        <w:rPr>
          <w:b/>
          <w:bCs/>
          <w:lang w:val="bg-BG"/>
        </w:rPr>
        <w:t>уязвимост</w:t>
      </w:r>
      <w:r w:rsidRPr="00594628">
        <w:rPr>
          <w:lang w:val="bg-BG"/>
        </w:rPr>
        <w:t xml:space="preserve"> в </w:t>
      </w:r>
      <w:r w:rsidRPr="001D79FE">
        <w:rPr>
          <w:b/>
          <w:bCs/>
          <w:lang w:val="bg-BG"/>
        </w:rPr>
        <w:t>уеб сайт</w:t>
      </w:r>
      <w:r w:rsidRPr="00594628">
        <w:rPr>
          <w:lang w:val="bg-BG"/>
        </w:rPr>
        <w:t>?</w:t>
      </w:r>
    </w:p>
    <w:p w14:paraId="65BDE01E" w14:textId="5536D3CB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Опасността е слабост в системата, а уязвимостта е вид атака</w:t>
      </w:r>
    </w:p>
    <w:p w14:paraId="404BDE94" w14:textId="1534D026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Опасността е действие или събитие, а уязвимостта е слабост, която може да бъде използвана</w:t>
      </w:r>
    </w:p>
    <w:p w14:paraId="39A69B06" w14:textId="1D7BC6DE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Опасността засяга само данните, а уязвимостта – само потребителите</w:t>
      </w:r>
    </w:p>
    <w:p w14:paraId="614CB5B0" w14:textId="2D875E1D" w:rsidR="00594628" w:rsidRPr="001D79FE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Между двете понятия няма разлика</w:t>
      </w:r>
    </w:p>
    <w:p w14:paraId="56E30557" w14:textId="60E3E7D9" w:rsidR="00594628" w:rsidRPr="00594628" w:rsidRDefault="00594628" w:rsidP="00594628">
      <w:pPr>
        <w:pStyle w:val="ListParagraph"/>
        <w:numPr>
          <w:ilvl w:val="0"/>
          <w:numId w:val="2"/>
        </w:numPr>
        <w:rPr>
          <w:lang w:val="bg-BG"/>
        </w:rPr>
      </w:pPr>
      <w:r w:rsidRPr="00594628">
        <w:rPr>
          <w:lang w:val="bg-BG"/>
        </w:rPr>
        <w:t xml:space="preserve">Какво се случва при </w:t>
      </w:r>
      <w:r w:rsidRPr="001D79FE">
        <w:rPr>
          <w:b/>
          <w:bCs/>
          <w:lang w:val="bg-BG"/>
        </w:rPr>
        <w:t>DoS</w:t>
      </w:r>
      <w:r w:rsidRPr="00594628">
        <w:rPr>
          <w:lang w:val="bg-BG"/>
        </w:rPr>
        <w:t xml:space="preserve"> или </w:t>
      </w:r>
      <w:r w:rsidRPr="001D79FE">
        <w:rPr>
          <w:b/>
          <w:bCs/>
          <w:lang w:val="bg-BG"/>
        </w:rPr>
        <w:t>DDoS атака</w:t>
      </w:r>
      <w:r w:rsidRPr="00594628">
        <w:rPr>
          <w:lang w:val="bg-BG"/>
        </w:rPr>
        <w:t>?</w:t>
      </w:r>
    </w:p>
    <w:p w14:paraId="5E50C3BA" w14:textId="63828ABE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Прихваща се мрежовият трафик между две устройства</w:t>
      </w:r>
    </w:p>
    <w:p w14:paraId="5B71B0B4" w14:textId="0FFC9B6B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Подменя се IP адресът на потребителя</w:t>
      </w:r>
    </w:p>
    <w:p w14:paraId="3394C614" w14:textId="1CD7F9CD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Уеб сайтът се претоварва и може да стане недостъпен</w:t>
      </w:r>
    </w:p>
    <w:p w14:paraId="583D1D0B" w14:textId="47F21F09" w:rsidR="00594628" w:rsidRPr="001D79FE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Потребителят се пренасочва към фалшива страница</w:t>
      </w:r>
    </w:p>
    <w:p w14:paraId="3B900B88" w14:textId="2266A9F9" w:rsidR="00594628" w:rsidRPr="00594628" w:rsidRDefault="00594628" w:rsidP="00594628">
      <w:pPr>
        <w:pStyle w:val="ListParagraph"/>
        <w:numPr>
          <w:ilvl w:val="0"/>
          <w:numId w:val="2"/>
        </w:numPr>
        <w:rPr>
          <w:lang w:val="bg-BG"/>
        </w:rPr>
      </w:pPr>
      <w:r w:rsidRPr="00594628">
        <w:rPr>
          <w:lang w:val="bg-BG"/>
        </w:rPr>
        <w:t xml:space="preserve">Каква е </w:t>
      </w:r>
      <w:r w:rsidRPr="001D79FE">
        <w:rPr>
          <w:b/>
          <w:bCs/>
          <w:lang w:val="bg-BG"/>
        </w:rPr>
        <w:t>основната</w:t>
      </w:r>
      <w:r w:rsidRPr="00594628">
        <w:rPr>
          <w:lang w:val="bg-BG"/>
        </w:rPr>
        <w:t xml:space="preserve"> </w:t>
      </w:r>
      <w:r w:rsidRPr="001D79FE">
        <w:rPr>
          <w:b/>
          <w:bCs/>
          <w:lang w:val="bg-BG"/>
        </w:rPr>
        <w:t>разлика</w:t>
      </w:r>
      <w:r w:rsidRPr="00594628">
        <w:rPr>
          <w:lang w:val="bg-BG"/>
        </w:rPr>
        <w:t xml:space="preserve"> между </w:t>
      </w:r>
      <w:r w:rsidRPr="001D79FE">
        <w:rPr>
          <w:b/>
          <w:bCs/>
          <w:lang w:val="bg-BG"/>
        </w:rPr>
        <w:t>бисквитките</w:t>
      </w:r>
      <w:r w:rsidRPr="00594628">
        <w:rPr>
          <w:lang w:val="bg-BG"/>
        </w:rPr>
        <w:t xml:space="preserve"> и </w:t>
      </w:r>
      <w:r w:rsidRPr="001D79FE">
        <w:rPr>
          <w:b/>
          <w:bCs/>
          <w:lang w:val="bg-BG"/>
        </w:rPr>
        <w:t>уеб маяците</w:t>
      </w:r>
      <w:r w:rsidRPr="00594628">
        <w:rPr>
          <w:lang w:val="bg-BG"/>
        </w:rPr>
        <w:t>?</w:t>
      </w:r>
    </w:p>
    <w:p w14:paraId="201746C3" w14:textId="6036453F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Бисквитките съхраняват данни в браузъра, а уеб маяците могат да отчитат посещения и действия</w:t>
      </w:r>
    </w:p>
    <w:p w14:paraId="38025EF6" w14:textId="48E22F79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Бисквитките защитават сайта, а уеб маяците криптират връзката</w:t>
      </w:r>
    </w:p>
    <w:p w14:paraId="4E01DF14" w14:textId="407CCBBB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Бисквитките се използват само за реклама, а уеб маяците – само за вход в профил</w:t>
      </w:r>
    </w:p>
    <w:p w14:paraId="4E06B3C1" w14:textId="43EE5602" w:rsidR="00594628" w:rsidRPr="001D79FE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Бисквитките и уеб маяците изпълняват напълно еднаква функция</w:t>
      </w:r>
    </w:p>
    <w:p w14:paraId="722ACAB4" w14:textId="173F1496" w:rsidR="00594628" w:rsidRPr="00594628" w:rsidRDefault="00594628" w:rsidP="00594628">
      <w:pPr>
        <w:pStyle w:val="ListParagraph"/>
        <w:numPr>
          <w:ilvl w:val="0"/>
          <w:numId w:val="2"/>
        </w:numPr>
        <w:rPr>
          <w:lang w:val="bg-BG"/>
        </w:rPr>
      </w:pPr>
      <w:r w:rsidRPr="00594628">
        <w:rPr>
          <w:lang w:val="bg-BG"/>
        </w:rPr>
        <w:t xml:space="preserve">Как </w:t>
      </w:r>
      <w:r w:rsidRPr="001D79FE">
        <w:rPr>
          <w:b/>
          <w:bCs/>
          <w:lang w:val="bg-BG"/>
        </w:rPr>
        <w:t>SSL/TLS сертификатът</w:t>
      </w:r>
      <w:r w:rsidRPr="00594628">
        <w:rPr>
          <w:lang w:val="bg-BG"/>
        </w:rPr>
        <w:t xml:space="preserve"> повишава </w:t>
      </w:r>
      <w:r w:rsidRPr="001D79FE">
        <w:rPr>
          <w:b/>
          <w:bCs/>
          <w:lang w:val="bg-BG"/>
        </w:rPr>
        <w:t>сигурността</w:t>
      </w:r>
      <w:r w:rsidRPr="00594628">
        <w:rPr>
          <w:lang w:val="bg-BG"/>
        </w:rPr>
        <w:t xml:space="preserve"> на </w:t>
      </w:r>
      <w:r w:rsidRPr="001D79FE">
        <w:rPr>
          <w:b/>
          <w:bCs/>
          <w:lang w:val="bg-BG"/>
        </w:rPr>
        <w:t>уеб сайта</w:t>
      </w:r>
      <w:r w:rsidRPr="00594628">
        <w:rPr>
          <w:lang w:val="bg-BG"/>
        </w:rPr>
        <w:t>?</w:t>
      </w:r>
    </w:p>
    <w:p w14:paraId="6EAF4231" w14:textId="4DBBEFB1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Ограничава броя на опитите за вход</w:t>
      </w:r>
    </w:p>
    <w:p w14:paraId="548B33BB" w14:textId="4011D873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Осигурява защитена и криптирана връзка между браузъра и сървъра</w:t>
      </w:r>
    </w:p>
    <w:p w14:paraId="7B4C765B" w14:textId="5E10E071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Проверява дали потребителят е човек</w:t>
      </w:r>
    </w:p>
    <w:p w14:paraId="31A17598" w14:textId="43298493" w:rsidR="00594628" w:rsidRPr="001D79FE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Предотвратява зареждането на бисквитки</w:t>
      </w:r>
    </w:p>
    <w:p w14:paraId="1A2917A5" w14:textId="7CBF7F70" w:rsidR="00594628" w:rsidRPr="00594628" w:rsidRDefault="00594628" w:rsidP="00594628">
      <w:pPr>
        <w:pStyle w:val="ListParagraph"/>
        <w:numPr>
          <w:ilvl w:val="0"/>
          <w:numId w:val="2"/>
        </w:numPr>
        <w:rPr>
          <w:lang w:val="bg-BG"/>
        </w:rPr>
      </w:pPr>
      <w:r w:rsidRPr="00594628">
        <w:rPr>
          <w:lang w:val="bg-BG"/>
        </w:rPr>
        <w:t xml:space="preserve">По какъв начин </w:t>
      </w:r>
      <w:r w:rsidRPr="001D79FE">
        <w:rPr>
          <w:b/>
          <w:bCs/>
          <w:lang w:val="bg-BG"/>
        </w:rPr>
        <w:t>защитна добавка</w:t>
      </w:r>
      <w:r w:rsidRPr="00594628">
        <w:rPr>
          <w:lang w:val="bg-BG"/>
        </w:rPr>
        <w:t xml:space="preserve"> може да повиши </w:t>
      </w:r>
      <w:r w:rsidRPr="001D79FE">
        <w:rPr>
          <w:b/>
          <w:bCs/>
          <w:lang w:val="bg-BG"/>
        </w:rPr>
        <w:t>сигурността</w:t>
      </w:r>
      <w:r w:rsidRPr="00594628">
        <w:rPr>
          <w:lang w:val="bg-BG"/>
        </w:rPr>
        <w:t xml:space="preserve"> на </w:t>
      </w:r>
      <w:r w:rsidRPr="001D79FE">
        <w:rPr>
          <w:b/>
          <w:bCs/>
          <w:lang w:val="en-GB"/>
        </w:rPr>
        <w:t>WordPress</w:t>
      </w:r>
      <w:r w:rsidRPr="001D79FE">
        <w:rPr>
          <w:b/>
          <w:bCs/>
          <w:lang w:val="bg-BG"/>
        </w:rPr>
        <w:t xml:space="preserve"> сайт</w:t>
      </w:r>
      <w:r w:rsidRPr="00594628">
        <w:rPr>
          <w:lang w:val="bg-BG"/>
        </w:rPr>
        <w:t>?</w:t>
      </w:r>
    </w:p>
    <w:p w14:paraId="357CDD19" w14:textId="2B9BF6C3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Като променя дизайна и цветовете на сайта</w:t>
      </w:r>
    </w:p>
    <w:p w14:paraId="123ADEDA" w14:textId="0DF29E75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Като добавя CAPTCHA, ограничава опитите за вход и следи за подозрителни промени</w:t>
      </w:r>
    </w:p>
    <w:p w14:paraId="778411B5" w14:textId="2D832BBD" w:rsidR="00594628" w:rsidRPr="00594628" w:rsidRDefault="00594628" w:rsidP="001D79FE">
      <w:pPr>
        <w:pStyle w:val="ListParagraph"/>
        <w:numPr>
          <w:ilvl w:val="1"/>
          <w:numId w:val="2"/>
        </w:numPr>
        <w:rPr>
          <w:lang w:val="bg-BG"/>
        </w:rPr>
      </w:pPr>
      <w:r w:rsidRPr="00594628">
        <w:rPr>
          <w:lang w:val="bg-BG"/>
        </w:rPr>
        <w:t>Като заменя SSL/TLS сертификата</w:t>
      </w:r>
    </w:p>
    <w:p w14:paraId="5C4B1154" w14:textId="0EC3F050" w:rsidR="00D8204C" w:rsidRPr="00594628" w:rsidRDefault="00594628" w:rsidP="001D79FE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594628">
        <w:rPr>
          <w:lang w:val="bg-BG"/>
        </w:rPr>
        <w:t>Като премахва необходимостта от актуализиране на сайта</w:t>
      </w:r>
    </w:p>
    <w:sectPr w:rsidR="00D8204C" w:rsidRPr="00594628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65DAB" w14:textId="77777777" w:rsidR="0058155B" w:rsidRDefault="0058155B" w:rsidP="008068A2">
      <w:pPr>
        <w:spacing w:after="0" w:line="240" w:lineRule="auto"/>
      </w:pPr>
      <w:r>
        <w:separator/>
      </w:r>
    </w:p>
  </w:endnote>
  <w:endnote w:type="continuationSeparator" w:id="0">
    <w:p w14:paraId="738DA2C6" w14:textId="77777777" w:rsidR="0058155B" w:rsidRDefault="0058155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84D50" w14:textId="77777777" w:rsidR="0058155B" w:rsidRDefault="0058155B" w:rsidP="008068A2">
      <w:pPr>
        <w:spacing w:after="0" w:line="240" w:lineRule="auto"/>
      </w:pPr>
      <w:r>
        <w:separator/>
      </w:r>
    </w:p>
  </w:footnote>
  <w:footnote w:type="continuationSeparator" w:id="0">
    <w:p w14:paraId="4B8883A0" w14:textId="77777777" w:rsidR="0058155B" w:rsidRDefault="0058155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94316F"/>
    <w:multiLevelType w:val="hybridMultilevel"/>
    <w:tmpl w:val="4B0A3D2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E4A33"/>
    <w:multiLevelType w:val="hybridMultilevel"/>
    <w:tmpl w:val="EFDED6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46AD4"/>
    <w:multiLevelType w:val="hybridMultilevel"/>
    <w:tmpl w:val="C9262C0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CA4C66"/>
    <w:multiLevelType w:val="hybridMultilevel"/>
    <w:tmpl w:val="7AF6B71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CB0E13"/>
    <w:multiLevelType w:val="hybridMultilevel"/>
    <w:tmpl w:val="B3AC804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23"/>
  </w:num>
  <w:num w:numId="4" w16cid:durableId="72436723">
    <w:abstractNumId w:val="18"/>
  </w:num>
  <w:num w:numId="5" w16cid:durableId="1446073396">
    <w:abstractNumId w:val="20"/>
  </w:num>
  <w:num w:numId="6" w16cid:durableId="1667979222">
    <w:abstractNumId w:val="12"/>
  </w:num>
  <w:num w:numId="7" w16cid:durableId="1851676982">
    <w:abstractNumId w:val="16"/>
  </w:num>
  <w:num w:numId="8" w16cid:durableId="1442069209">
    <w:abstractNumId w:val="0"/>
  </w:num>
  <w:num w:numId="9" w16cid:durableId="1807895740">
    <w:abstractNumId w:val="21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17"/>
  </w:num>
  <w:num w:numId="13" w16cid:durableId="487676503">
    <w:abstractNumId w:val="19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22"/>
  </w:num>
  <w:num w:numId="20" w16cid:durableId="1206143852">
    <w:abstractNumId w:val="1"/>
  </w:num>
  <w:num w:numId="21" w16cid:durableId="2025201974">
    <w:abstractNumId w:val="15"/>
  </w:num>
  <w:num w:numId="22" w16cid:durableId="1805075621">
    <w:abstractNumId w:val="4"/>
  </w:num>
  <w:num w:numId="23" w16cid:durableId="104739712">
    <w:abstractNumId w:val="7"/>
  </w:num>
  <w:num w:numId="24" w16cid:durableId="482241295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D79F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10B3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0279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5621A"/>
    <w:rsid w:val="00466DA0"/>
    <w:rsid w:val="00473285"/>
    <w:rsid w:val="0047331A"/>
    <w:rsid w:val="00473E36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2F2A"/>
    <w:rsid w:val="005439C9"/>
    <w:rsid w:val="0054684B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155B"/>
    <w:rsid w:val="00584EDB"/>
    <w:rsid w:val="0058723E"/>
    <w:rsid w:val="00594628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2F30"/>
    <w:rsid w:val="00774E44"/>
    <w:rsid w:val="00776277"/>
    <w:rsid w:val="007805B4"/>
    <w:rsid w:val="00780D37"/>
    <w:rsid w:val="00783BD4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2513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361D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2019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0C39"/>
    <w:rsid w:val="00AD2D13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66366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0A19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204C"/>
    <w:rsid w:val="00D8395C"/>
    <w:rsid w:val="00D8426E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E7483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405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3B09"/>
    <w:rsid w:val="00F766B0"/>
    <w:rsid w:val="00F8239A"/>
    <w:rsid w:val="00F96D0D"/>
    <w:rsid w:val="00F976AD"/>
    <w:rsid w:val="00FA2C69"/>
    <w:rsid w:val="00FA3E67"/>
    <w:rsid w:val="00FA5E97"/>
    <w:rsid w:val="00FA6461"/>
    <w:rsid w:val="00FB5EBE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2761</TotalTime>
  <Pages>1</Pages>
  <Words>225</Words>
  <Characters>1276</Characters>
  <Application>Microsoft Office Word</Application>
  <DocSecurity>0</DocSecurity>
  <Lines>36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Опасности и уязвимости в уеб</vt:lpstr>
    </vt:vector>
  </TitlesOfParts>
  <Manager/>
  <Company>BG-IT-Edu</Company>
  <LinksUpToDate>false</LinksUpToDate>
  <CharactersWithSpaces>1474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Опасности и уязвимости в уеб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193</cp:revision>
  <cp:lastPrinted>2015-10-26T22:35:00Z</cp:lastPrinted>
  <dcterms:created xsi:type="dcterms:W3CDTF">2019-11-12T12:29:00Z</dcterms:created>
  <dcterms:modified xsi:type="dcterms:W3CDTF">2026-08-25T19:25:00Z</dcterms:modified>
  <cp:category/>
</cp:coreProperties>
</file>