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05407" w14:textId="77777777" w:rsidR="00DA4F12" w:rsidRPr="00DA4F12" w:rsidRDefault="00DA4F12" w:rsidP="00DA4F12">
      <w:pPr>
        <w:pStyle w:val="1"/>
        <w:spacing w:before="80" w:after="120" w:line="240" w:lineRule="auto"/>
        <w:jc w:val="center"/>
        <w:rPr>
          <w:lang w:val="bg-BG"/>
        </w:rPr>
      </w:pPr>
      <w:r w:rsidRPr="00DA4F12">
        <w:rPr>
          <w:lang w:val="bg-BG"/>
        </w:rPr>
        <w:t>Упражнение</w:t>
      </w:r>
      <w:r w:rsidRPr="00DA4F12">
        <w:t xml:space="preserve">: </w:t>
      </w:r>
      <w:r w:rsidRPr="00DA4F12">
        <w:rPr>
          <w:lang w:val="bg-BG"/>
        </w:rPr>
        <w:t>Създаване на проект</w:t>
      </w:r>
    </w:p>
    <w:p w14:paraId="5464491D" w14:textId="77777777" w:rsidR="00DA4F12" w:rsidRPr="00DA4F12" w:rsidRDefault="00DA4F12" w:rsidP="00DA4F12">
      <w:pPr>
        <w:pStyle w:val="2"/>
      </w:pPr>
      <w:r w:rsidRPr="00DA4F12">
        <w:t>Избиране на тема</w:t>
      </w:r>
    </w:p>
    <w:p w14:paraId="2655BCB2" w14:textId="77777777" w:rsidR="00DA4F12" w:rsidRPr="00DA4F12" w:rsidRDefault="00DA4F12" w:rsidP="00DA4F12">
      <w:pPr>
        <w:rPr>
          <w:lang w:val="bg-BG"/>
        </w:rPr>
      </w:pPr>
      <w:r w:rsidRPr="00DA4F12">
        <w:rPr>
          <w:lang w:val="bg-BG"/>
        </w:rPr>
        <w:t>Изборът на тема за вашия уебсайт е критичен момент</w:t>
      </w:r>
      <w:r w:rsidRPr="00DA4F12">
        <w:t xml:space="preserve">, </w:t>
      </w:r>
      <w:r w:rsidRPr="00DA4F12">
        <w:rPr>
          <w:lang w:val="bg-BG"/>
        </w:rPr>
        <w:t>който трябва да отразява вашите интереси и страсти</w:t>
      </w:r>
      <w:r w:rsidRPr="00DA4F12">
        <w:t xml:space="preserve">, </w:t>
      </w:r>
      <w:r w:rsidRPr="00DA4F12">
        <w:rPr>
          <w:lang w:val="bg-BG"/>
        </w:rPr>
        <w:t>както и да се свързва с интересите на вашата целева аудитория</w:t>
      </w:r>
      <w:r w:rsidRPr="00DA4F12">
        <w:t xml:space="preserve">. </w:t>
      </w:r>
      <w:r w:rsidRPr="00DA4F12">
        <w:rPr>
          <w:lang w:val="bg-BG"/>
        </w:rPr>
        <w:t>Това е първата стъпка към създаването на успешен и ангажиращ уебсайт</w:t>
      </w:r>
      <w:r w:rsidRPr="00DA4F12">
        <w:t xml:space="preserve">. </w:t>
      </w:r>
      <w:r w:rsidRPr="00DA4F12">
        <w:rPr>
          <w:lang w:val="bg-BG"/>
        </w:rPr>
        <w:t>Помислете за теми</w:t>
      </w:r>
      <w:r w:rsidRPr="00DA4F12">
        <w:t xml:space="preserve">, </w:t>
      </w:r>
      <w:r w:rsidRPr="00DA4F12">
        <w:rPr>
          <w:lang w:val="bg-BG"/>
        </w:rPr>
        <w:t>които ви вълнуват и които бихте искали да споделите с другите</w:t>
      </w:r>
      <w:r w:rsidRPr="00DA4F12">
        <w:t xml:space="preserve">. </w:t>
      </w:r>
      <w:r w:rsidRPr="00DA4F12">
        <w:rPr>
          <w:lang w:val="bg-BG"/>
        </w:rPr>
        <w:t>Важно е да изберете такава</w:t>
      </w:r>
      <w:r w:rsidRPr="00DA4F12">
        <w:t xml:space="preserve">, </w:t>
      </w:r>
      <w:r w:rsidRPr="00DA4F12">
        <w:rPr>
          <w:lang w:val="bg-BG"/>
        </w:rPr>
        <w:t>която може да предизвика интерес и дискусии</w:t>
      </w:r>
      <w:r w:rsidRPr="00DA4F12">
        <w:t>.</w:t>
      </w:r>
    </w:p>
    <w:p w14:paraId="4234C65D" w14:textId="77777777" w:rsidR="00DA4F12" w:rsidRPr="00DA4F12" w:rsidRDefault="00DA4F12" w:rsidP="00DA4F12">
      <w:pPr>
        <w:pStyle w:val="2"/>
      </w:pPr>
      <w:r w:rsidRPr="00DA4F12">
        <w:t>Разглеждане на подобни сайтове</w:t>
      </w:r>
    </w:p>
    <w:p w14:paraId="7DAAC57C" w14:textId="77777777" w:rsidR="00DA4F12" w:rsidRPr="00DA4F12" w:rsidRDefault="00DA4F12" w:rsidP="00DA4F12">
      <w:pPr>
        <w:rPr>
          <w:lang w:val="bg-BG"/>
        </w:rPr>
      </w:pPr>
      <w:r w:rsidRPr="00DA4F12">
        <w:rPr>
          <w:lang w:val="bg-BG"/>
        </w:rPr>
        <w:t>След като определите общата тема</w:t>
      </w:r>
      <w:r w:rsidRPr="00DA4F12">
        <w:t xml:space="preserve">, </w:t>
      </w:r>
      <w:r w:rsidRPr="00DA4F12">
        <w:rPr>
          <w:lang w:val="bg-BG"/>
        </w:rPr>
        <w:t>задълбочете изследването си</w:t>
      </w:r>
      <w:r w:rsidRPr="00DA4F12">
        <w:t xml:space="preserve">, </w:t>
      </w:r>
      <w:r w:rsidRPr="00DA4F12">
        <w:rPr>
          <w:lang w:val="bg-BG"/>
        </w:rPr>
        <w:t>за да намерите подтеми или специфични аспекти</w:t>
      </w:r>
      <w:r w:rsidRPr="00DA4F12">
        <w:t xml:space="preserve">, </w:t>
      </w:r>
      <w:r w:rsidRPr="00DA4F12">
        <w:rPr>
          <w:lang w:val="bg-BG"/>
        </w:rPr>
        <w:t>които са уникални и привлекателни</w:t>
      </w:r>
      <w:r w:rsidRPr="00DA4F12">
        <w:t xml:space="preserve">. </w:t>
      </w:r>
      <w:r w:rsidRPr="00DA4F12">
        <w:rPr>
          <w:lang w:val="bg-BG"/>
        </w:rPr>
        <w:t>Разгледайте текущите тенденции</w:t>
      </w:r>
      <w:r w:rsidRPr="00DA4F12">
        <w:t xml:space="preserve">, </w:t>
      </w:r>
      <w:r w:rsidRPr="00DA4F12">
        <w:rPr>
          <w:lang w:val="bg-BG"/>
        </w:rPr>
        <w:t>новини и публикации</w:t>
      </w:r>
      <w:r w:rsidRPr="00DA4F12">
        <w:t xml:space="preserve">, </w:t>
      </w:r>
      <w:r w:rsidRPr="00DA4F12">
        <w:rPr>
          <w:lang w:val="bg-BG"/>
        </w:rPr>
        <w:t>свързани с избраната тема</w:t>
      </w:r>
      <w:r w:rsidRPr="00DA4F12">
        <w:t xml:space="preserve">, </w:t>
      </w:r>
      <w:r w:rsidRPr="00DA4F12">
        <w:rPr>
          <w:lang w:val="bg-BG"/>
        </w:rPr>
        <w:t>за да осигурите актуалност и релевантност</w:t>
      </w:r>
      <w:r w:rsidRPr="00DA4F12">
        <w:t xml:space="preserve">. </w:t>
      </w:r>
      <w:r w:rsidRPr="00DA4F12">
        <w:rPr>
          <w:lang w:val="bg-BG"/>
        </w:rPr>
        <w:t>Също така</w:t>
      </w:r>
      <w:r w:rsidRPr="00DA4F12">
        <w:t xml:space="preserve">, </w:t>
      </w:r>
      <w:r w:rsidRPr="00DA4F12">
        <w:rPr>
          <w:lang w:val="bg-BG"/>
        </w:rPr>
        <w:t>анализирайте конкурентните сайтове</w:t>
      </w:r>
      <w:r w:rsidRPr="00DA4F12">
        <w:t xml:space="preserve">, </w:t>
      </w:r>
      <w:r w:rsidRPr="00DA4F12">
        <w:rPr>
          <w:lang w:val="bg-BG"/>
        </w:rPr>
        <w:t>за да идентифицирате какво липсва на пазара и как можете да се диференцирате</w:t>
      </w:r>
      <w:r w:rsidRPr="00DA4F12">
        <w:t>.</w:t>
      </w:r>
    </w:p>
    <w:p w14:paraId="1B670EE0" w14:textId="77777777" w:rsidR="00DA4F12" w:rsidRPr="00DA4F12" w:rsidRDefault="00DA4F12" w:rsidP="00DA4F12">
      <w:pPr>
        <w:rPr>
          <w:lang w:val="bg-BG"/>
        </w:rPr>
      </w:pPr>
      <w:r w:rsidRPr="00DA4F12">
        <w:rPr>
          <w:lang w:val="bg-BG"/>
        </w:rPr>
        <w:t xml:space="preserve">Помислете за вашата целева аудитория </w:t>
      </w:r>
      <w:r w:rsidRPr="00DA4F12">
        <w:t xml:space="preserve">- </w:t>
      </w:r>
      <w:r w:rsidRPr="00DA4F12">
        <w:rPr>
          <w:lang w:val="bg-BG"/>
        </w:rPr>
        <w:t>какви са техните нужди</w:t>
      </w:r>
      <w:r w:rsidRPr="00DA4F12">
        <w:t xml:space="preserve">, </w:t>
      </w:r>
      <w:r w:rsidRPr="00DA4F12">
        <w:rPr>
          <w:lang w:val="bg-BG"/>
        </w:rPr>
        <w:t>интереси и проблеми</w:t>
      </w:r>
      <w:r w:rsidRPr="00DA4F12">
        <w:t xml:space="preserve">? </w:t>
      </w:r>
      <w:r w:rsidRPr="00DA4F12">
        <w:rPr>
          <w:lang w:val="bg-BG"/>
        </w:rPr>
        <w:t>Как вашата тема може да им предложи решения или да обогати техния живот</w:t>
      </w:r>
      <w:r w:rsidRPr="00DA4F12">
        <w:t xml:space="preserve">? </w:t>
      </w:r>
      <w:r w:rsidRPr="00DA4F12">
        <w:rPr>
          <w:lang w:val="bg-BG"/>
        </w:rPr>
        <w:t>Създаването на персонализирано съдържание</w:t>
      </w:r>
      <w:r w:rsidRPr="00DA4F12">
        <w:t xml:space="preserve">, </w:t>
      </w:r>
      <w:r w:rsidRPr="00DA4F12">
        <w:rPr>
          <w:lang w:val="bg-BG"/>
        </w:rPr>
        <w:t>което резонира с вашата аудитория</w:t>
      </w:r>
      <w:r w:rsidRPr="00DA4F12">
        <w:t xml:space="preserve">, </w:t>
      </w:r>
      <w:r w:rsidRPr="00DA4F12">
        <w:rPr>
          <w:lang w:val="bg-BG"/>
        </w:rPr>
        <w:t>ще помогне за изграждането на силна връзка с тях и ще увеличи ангажираността на сайта</w:t>
      </w:r>
      <w:r w:rsidRPr="00DA4F12">
        <w:t>.</w:t>
      </w:r>
    </w:p>
    <w:p w14:paraId="5BB25F58" w14:textId="77777777" w:rsidR="00DA4F12" w:rsidRPr="00DA4F12" w:rsidRDefault="00DA4F12" w:rsidP="00DA4F12">
      <w:pPr>
        <w:pStyle w:val="2"/>
      </w:pPr>
      <w:r w:rsidRPr="00DA4F12">
        <w:t>Създаване на структура на сайт</w:t>
      </w:r>
    </w:p>
    <w:p w14:paraId="6500A71B" w14:textId="29DFF927" w:rsidR="00DA4F12" w:rsidRPr="00DA4F12" w:rsidRDefault="00DA4F12" w:rsidP="00DA4F12">
      <w:pPr>
        <w:rPr>
          <w:lang w:val="bg-BG"/>
        </w:rPr>
      </w:pPr>
      <w:r w:rsidRPr="00DA4F12">
        <w:rPr>
          <w:lang w:val="bg-BG"/>
        </w:rPr>
        <w:t>След избирането на темата за сайта и разглеждане на подобни</w:t>
      </w:r>
      <w:r w:rsidRPr="00DA4F12">
        <w:t xml:space="preserve">, </w:t>
      </w:r>
      <w:r w:rsidRPr="00DA4F12">
        <w:rPr>
          <w:lang w:val="bg-BG"/>
        </w:rPr>
        <w:t>създайте структура сайта и определете връзките в него</w:t>
      </w:r>
      <w:r w:rsidRPr="00DA4F12">
        <w:t xml:space="preserve">. </w:t>
      </w:r>
      <w:r w:rsidRPr="00DA4F12">
        <w:rPr>
          <w:lang w:val="bg-BG"/>
        </w:rPr>
        <w:t>За графичното представяне на структурата</w:t>
      </w:r>
      <w:r w:rsidR="00C22EF5">
        <w:rPr>
          <w:lang w:val="bg-BG"/>
        </w:rPr>
        <w:t>. И</w:t>
      </w:r>
      <w:r w:rsidRPr="00DA4F12">
        <w:rPr>
          <w:lang w:val="bg-BG"/>
        </w:rPr>
        <w:t xml:space="preserve">зползвайте онлайн инструмент като </w:t>
      </w:r>
      <w:hyperlink r:id="rId8" w:history="1">
        <w:r w:rsidRPr="00DA4F12">
          <w:rPr>
            <w:rStyle w:val="a9"/>
          </w:rPr>
          <w:t>app.diagrams.net</w:t>
        </w:r>
      </w:hyperlink>
      <w:r w:rsidRPr="00DA4F12">
        <w:t xml:space="preserve">. </w:t>
      </w:r>
    </w:p>
    <w:p w14:paraId="6517A57A" w14:textId="77777777" w:rsidR="00DA4F12" w:rsidRPr="00DA4F12" w:rsidRDefault="00DA4F12" w:rsidP="00DA4F12">
      <w:pPr>
        <w:pStyle w:val="2"/>
      </w:pPr>
      <w:r w:rsidRPr="00DA4F12">
        <w:t>Семантичното ядро и клъстеризация</w:t>
      </w:r>
    </w:p>
    <w:p w14:paraId="57341E06" w14:textId="5EE072F3" w:rsidR="00DA4F12" w:rsidRPr="00DA4F12" w:rsidRDefault="00DA4F12" w:rsidP="00DA4F12">
      <w:pPr>
        <w:rPr>
          <w:lang w:val="bg-BG"/>
        </w:rPr>
      </w:pPr>
      <w:r w:rsidRPr="00DA4F12">
        <w:rPr>
          <w:lang w:val="bg-BG"/>
        </w:rPr>
        <w:t xml:space="preserve">Накрая създайте семантичното ядро и го </w:t>
      </w:r>
      <w:bookmarkStart w:id="0" w:name="_Hlk162883603"/>
      <w:r w:rsidRPr="00DA4F12">
        <w:rPr>
          <w:lang w:val="bg-BG"/>
        </w:rPr>
        <w:t>клъстерирайте</w:t>
      </w:r>
      <w:bookmarkEnd w:id="0"/>
      <w:r w:rsidRPr="00DA4F12">
        <w:t xml:space="preserve">. </w:t>
      </w:r>
      <w:r w:rsidRPr="00DA4F12">
        <w:rPr>
          <w:lang w:val="bg-BG"/>
        </w:rPr>
        <w:t>След като сте свършили с това</w:t>
      </w:r>
      <w:r w:rsidRPr="00DA4F12">
        <w:t xml:space="preserve">, </w:t>
      </w:r>
      <w:r w:rsidRPr="00DA4F12">
        <w:rPr>
          <w:lang w:val="bg-BG"/>
        </w:rPr>
        <w:t>може да представите идеята за вашия проект</w:t>
      </w:r>
      <w:r w:rsidRPr="00DA4F12">
        <w:t xml:space="preserve">. </w:t>
      </w:r>
    </w:p>
    <w:p w14:paraId="592EBD29" w14:textId="51658AA2" w:rsidR="00640502" w:rsidRPr="00DA4F12" w:rsidRDefault="00640502" w:rsidP="00DA4F12">
      <w:pPr>
        <w:rPr>
          <w:lang w:val="bg-BG"/>
        </w:rPr>
      </w:pPr>
    </w:p>
    <w:sectPr w:rsidR="00640502" w:rsidRPr="00DA4F12" w:rsidSect="009D751D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EED5" w14:textId="77777777" w:rsidR="009D751D" w:rsidRDefault="009D751D" w:rsidP="008068A2">
      <w:pPr>
        <w:spacing w:after="0" w:line="240" w:lineRule="auto"/>
      </w:pPr>
      <w:r>
        <w:separator/>
      </w:r>
    </w:p>
  </w:endnote>
  <w:endnote w:type="continuationSeparator" w:id="0">
    <w:p w14:paraId="399D88F8" w14:textId="77777777" w:rsidR="009D751D" w:rsidRDefault="009D75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A4F1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AABB8" w14:textId="77777777" w:rsidR="009D751D" w:rsidRDefault="009D751D" w:rsidP="008068A2">
      <w:pPr>
        <w:spacing w:after="0" w:line="240" w:lineRule="auto"/>
      </w:pPr>
      <w:r>
        <w:separator/>
      </w:r>
    </w:p>
  </w:footnote>
  <w:footnote w:type="continuationSeparator" w:id="0">
    <w:p w14:paraId="6D6CB298" w14:textId="77777777" w:rsidR="009D751D" w:rsidRDefault="009D75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6C40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BC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751D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2EF5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4F12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WordPress</dc:title>
  <dc:subject>WordPress Course</dc:subject>
  <dc:creator>BG-IT-Edu</dc:creator>
  <cp:keywords>WordPress; WP; SoftUni; Software University;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29</cp:revision>
  <cp:lastPrinted>2015-10-26T22:35:00Z</cp:lastPrinted>
  <dcterms:created xsi:type="dcterms:W3CDTF">2019-11-12T12:29:00Z</dcterms:created>
  <dcterms:modified xsi:type="dcterms:W3CDTF">2024-04-01T14:07:00Z</dcterms:modified>
  <cp:category>programming; education; software engineering; software development</cp:category>
</cp:coreProperties>
</file>