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14B8" w14:textId="77777777" w:rsidR="00794309" w:rsidRPr="00794309" w:rsidRDefault="00794309" w:rsidP="00794309">
      <w:pPr>
        <w:pStyle w:val="Heading1"/>
        <w:spacing w:before="80" w:after="120" w:line="240" w:lineRule="auto"/>
        <w:jc w:val="center"/>
        <w:rPr>
          <w:noProof/>
          <w:sz w:val="52"/>
          <w:lang w:val="bg-BG"/>
        </w:rPr>
      </w:pPr>
      <w:r w:rsidRPr="00794309">
        <w:rPr>
          <w:noProof/>
          <w:sz w:val="52"/>
        </w:rPr>
        <w:t>Guide: Importing and Using “SoftUni” DB</w:t>
      </w:r>
    </w:p>
    <w:p w14:paraId="7BE0B21A" w14:textId="5261A5E3" w:rsidR="00794309" w:rsidRPr="00CD7A6B" w:rsidRDefault="00CD7A6B" w:rsidP="00794309">
      <w:pPr>
        <w:spacing w:line="240" w:lineRule="auto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Problems for exercises and homework for the "Databases and </w:t>
      </w:r>
      <w:r>
        <w:rPr>
          <w:rFonts w:eastAsia="Times New Roman" w:cs="Arial"/>
          <w:noProof/>
        </w:rPr>
        <w:t>SQL</w:t>
      </w:r>
      <w:r>
        <w:rPr>
          <w:rFonts w:eastAsia="Times New Roman" w:cs="Arial"/>
        </w:rPr>
        <w:t>" course from the official "Applied Programmer" curriculum.</w:t>
      </w:r>
      <w:r>
        <w:rPr>
          <w:rFonts w:eastAsia="Times New Roman" w:cs="Arial"/>
        </w:rPr>
        <w:t xml:space="preserve"> </w:t>
      </w:r>
      <w:r w:rsidR="00794309" w:rsidRPr="00794309">
        <w:t xml:space="preserve">This guide explains how to </w:t>
      </w:r>
      <w:r w:rsidR="00794309" w:rsidRPr="00794309">
        <w:rPr>
          <w:b/>
          <w:bCs/>
        </w:rPr>
        <w:t xml:space="preserve">import and use the </w:t>
      </w:r>
      <w:r w:rsidR="00794309" w:rsidRPr="00794309">
        <w:rPr>
          <w:b/>
          <w:bCs/>
          <w:noProof/>
        </w:rPr>
        <w:t>“SoftUni”</w:t>
      </w:r>
      <w:r w:rsidR="00794309" w:rsidRPr="00794309">
        <w:rPr>
          <w:b/>
          <w:bCs/>
        </w:rPr>
        <w:t xml:space="preserve"> database</w:t>
      </w:r>
      <w:r w:rsidR="00794309" w:rsidRPr="00794309">
        <w:t xml:space="preserve"> from its </w:t>
      </w:r>
      <w:r w:rsidR="00794309" w:rsidRPr="00794309">
        <w:rPr>
          <w:noProof/>
        </w:rPr>
        <w:t xml:space="preserve">SQL </w:t>
      </w:r>
      <w:r w:rsidR="00794309" w:rsidRPr="00794309">
        <w:t>script.</w:t>
      </w:r>
    </w:p>
    <w:p w14:paraId="761D98C9" w14:textId="77777777" w:rsidR="00794309" w:rsidRPr="00794309" w:rsidRDefault="00794309" w:rsidP="00794309">
      <w:pPr>
        <w:pStyle w:val="Heading2"/>
        <w:spacing w:before="80" w:after="120" w:line="240" w:lineRule="auto"/>
      </w:pPr>
      <w:r w:rsidRPr="00794309">
        <w:rPr>
          <w:lang w:val="en-US"/>
        </w:rPr>
        <w:t xml:space="preserve">Import </w:t>
      </w:r>
      <w:r w:rsidRPr="00794309">
        <w:rPr>
          <w:noProof/>
          <w:lang w:val="en-US"/>
        </w:rPr>
        <w:t>the “SoftUni”</w:t>
      </w:r>
      <w:r w:rsidRPr="00794309">
        <w:rPr>
          <w:lang w:val="en-US"/>
        </w:rPr>
        <w:t xml:space="preserve"> Database</w:t>
      </w:r>
    </w:p>
    <w:p w14:paraId="687B5546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b/>
          <w:bCs/>
        </w:rPr>
        <w:t>Unzip</w:t>
      </w:r>
      <w:r w:rsidRPr="00794309">
        <w:t xml:space="preserve"> the </w:t>
      </w:r>
      <w:r w:rsidRPr="00794309">
        <w:rPr>
          <w:b/>
          <w:bCs/>
        </w:rPr>
        <w:t>02. Samples-Databases.zip</w:t>
      </w:r>
      <w:r w:rsidRPr="00794309">
        <w:t xml:space="preserve"> file, containing the databases. Start your </w:t>
      </w:r>
      <w:r w:rsidRPr="00794309">
        <w:rPr>
          <w:noProof/>
        </w:rPr>
        <w:t xml:space="preserve">SQL </w:t>
      </w:r>
      <w:r w:rsidRPr="00794309">
        <w:t xml:space="preserve">Server Manager Studio. </w:t>
      </w:r>
    </w:p>
    <w:p w14:paraId="5E833AD1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Let’s import the </w:t>
      </w:r>
      <w:r w:rsidRPr="00794309">
        <w:rPr>
          <w:noProof/>
        </w:rPr>
        <w:t>“</w:t>
      </w:r>
      <w:r w:rsidRPr="00794309">
        <w:rPr>
          <w:b/>
          <w:bCs/>
          <w:noProof/>
        </w:rPr>
        <w:t>SoftUni</w:t>
      </w:r>
      <w:r w:rsidRPr="00794309">
        <w:rPr>
          <w:noProof/>
        </w:rPr>
        <w:t>”</w:t>
      </w:r>
      <w:r w:rsidRPr="00794309">
        <w:rPr>
          <w:b/>
          <w:bCs/>
        </w:rPr>
        <w:t xml:space="preserve"> database</w:t>
      </w:r>
      <w:r w:rsidRPr="00794309">
        <w:t xml:space="preserve">. </w:t>
      </w:r>
    </w:p>
    <w:p w14:paraId="6B743C57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Note that if you have the </w:t>
      </w:r>
      <w:r w:rsidRPr="00794309">
        <w:rPr>
          <w:b/>
          <w:bCs/>
        </w:rPr>
        <w:t>database already created</w:t>
      </w:r>
      <w:r w:rsidRPr="00794309">
        <w:t xml:space="preserve">, you should first </w:t>
      </w:r>
      <w:r w:rsidRPr="00794309">
        <w:rPr>
          <w:b/>
          <w:bCs/>
        </w:rPr>
        <w:t>delete</w:t>
      </w:r>
      <w:r w:rsidRPr="00794309">
        <w:t xml:space="preserve"> it and add it again, as shown below:</w:t>
      </w:r>
    </w:p>
    <w:p w14:paraId="653BBC55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0C260D2C" wp14:editId="2AD41818">
            <wp:extent cx="1857766" cy="3181350"/>
            <wp:effectExtent l="19050" t="19050" r="28575" b="190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10" cy="319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94309">
        <w:t xml:space="preserve"> </w:t>
      </w:r>
      <w:r w:rsidRPr="00794309">
        <w:rPr>
          <w:noProof/>
        </w:rPr>
        <w:drawing>
          <wp:inline distT="0" distB="0" distL="0" distR="0" wp14:anchorId="25AD12A8" wp14:editId="7BB18ADF">
            <wp:extent cx="3177540" cy="3177540"/>
            <wp:effectExtent l="19050" t="19050" r="22860" b="2286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E3EB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First, create a </w:t>
      </w:r>
      <w:r w:rsidRPr="00794309">
        <w:rPr>
          <w:b/>
          <w:bCs/>
        </w:rPr>
        <w:t>new query</w:t>
      </w:r>
      <w:r w:rsidRPr="00794309">
        <w:t xml:space="preserve"> in </w:t>
      </w:r>
      <w:r w:rsidRPr="00794309">
        <w:rPr>
          <w:noProof/>
        </w:rPr>
        <w:t xml:space="preserve">SSMS </w:t>
      </w:r>
      <w:r w:rsidRPr="00794309">
        <w:t xml:space="preserve">by pressing the </w:t>
      </w:r>
      <w:r w:rsidRPr="00794309">
        <w:rPr>
          <w:rFonts w:ascii="Consolas" w:hAnsi="Consolas"/>
          <w:b/>
          <w:bCs/>
          <w:noProof/>
        </w:rPr>
        <w:t>[New Query]</w:t>
      </w:r>
      <w:r w:rsidRPr="00794309">
        <w:rPr>
          <w:noProof/>
        </w:rPr>
        <w:t xml:space="preserve"> </w:t>
      </w:r>
      <w:r w:rsidRPr="00794309">
        <w:t>button from the menu.</w:t>
      </w:r>
    </w:p>
    <w:p w14:paraId="19987C73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65299707" wp14:editId="0793D7DD">
            <wp:extent cx="3339023" cy="777240"/>
            <wp:effectExtent l="19050" t="19050" r="13970" b="2286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839" cy="7846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EB0599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Next, </w:t>
      </w:r>
      <w:r w:rsidRPr="00794309">
        <w:rPr>
          <w:b/>
          <w:bCs/>
        </w:rPr>
        <w:t>find</w:t>
      </w:r>
      <w:r w:rsidRPr="00794309">
        <w:t xml:space="preserve"> the database in your </w:t>
      </w:r>
      <w:r w:rsidRPr="00794309">
        <w:rPr>
          <w:b/>
          <w:bCs/>
        </w:rPr>
        <w:t>file directory</w:t>
      </w:r>
      <w:r w:rsidRPr="00794309">
        <w:t xml:space="preserve"> and </w:t>
      </w:r>
      <w:r w:rsidRPr="00794309">
        <w:rPr>
          <w:b/>
          <w:bCs/>
        </w:rPr>
        <w:t>drag</w:t>
      </w:r>
      <w:r w:rsidRPr="00794309">
        <w:t xml:space="preserve"> it to the </w:t>
      </w:r>
      <w:r w:rsidRPr="00794309">
        <w:rPr>
          <w:b/>
          <w:bCs/>
        </w:rPr>
        <w:t>query</w:t>
      </w:r>
      <w:r w:rsidRPr="00794309">
        <w:t xml:space="preserve"> in </w:t>
      </w:r>
      <w:r w:rsidRPr="00794309">
        <w:rPr>
          <w:noProof/>
        </w:rPr>
        <w:t xml:space="preserve">SSMS </w:t>
      </w:r>
      <w:r w:rsidRPr="00794309">
        <w:t>the following way:</w:t>
      </w:r>
    </w:p>
    <w:p w14:paraId="18426C71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4DCCF77A" wp14:editId="44383CA0">
            <wp:extent cx="6321729" cy="2327910"/>
            <wp:effectExtent l="19050" t="19050" r="22225" b="152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94" cy="2347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46E4D2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lastRenderedPageBreak/>
        <w:drawing>
          <wp:inline distT="0" distB="0" distL="0" distR="0" wp14:anchorId="44588F58" wp14:editId="14800068">
            <wp:extent cx="3890010" cy="3308745"/>
            <wp:effectExtent l="19050" t="19050" r="15240" b="2540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74" cy="3324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C527DB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Then, press </w:t>
      </w:r>
      <w:r w:rsidRPr="00794309">
        <w:rPr>
          <w:b/>
          <w:bCs/>
        </w:rPr>
        <w:t>F5</w:t>
      </w:r>
      <w:r w:rsidRPr="00794309">
        <w:t xml:space="preserve"> or </w:t>
      </w:r>
      <w:r w:rsidRPr="00794309">
        <w:rPr>
          <w:rFonts w:ascii="Consolas" w:hAnsi="Consolas"/>
          <w:b/>
          <w:bCs/>
          <w:noProof/>
        </w:rPr>
        <w:t>[Execute]</w:t>
      </w:r>
      <w:r w:rsidRPr="00794309">
        <w:rPr>
          <w:noProof/>
        </w:rPr>
        <w:t xml:space="preserve"> </w:t>
      </w:r>
      <w:r w:rsidRPr="00794309">
        <w:t xml:space="preserve">to </w:t>
      </w:r>
      <w:r w:rsidRPr="00794309">
        <w:rPr>
          <w:b/>
          <w:bCs/>
        </w:rPr>
        <w:t>run the script</w:t>
      </w:r>
      <w:r w:rsidRPr="00794309">
        <w:t xml:space="preserve"> and create the database.</w:t>
      </w:r>
    </w:p>
    <w:p w14:paraId="7796AEAF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0D9C5CAB" wp14:editId="429BB927">
            <wp:extent cx="3676650" cy="968278"/>
            <wp:effectExtent l="19050" t="19050" r="1905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90" cy="9708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85D44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Then, </w:t>
      </w:r>
      <w:r w:rsidRPr="00794309">
        <w:rPr>
          <w:b/>
          <w:bCs/>
        </w:rPr>
        <w:t>refresh</w:t>
      </w:r>
      <w:r w:rsidRPr="00794309">
        <w:t xml:space="preserve"> the </w:t>
      </w:r>
      <w:r w:rsidRPr="00794309">
        <w:rPr>
          <w:b/>
          <w:bCs/>
        </w:rPr>
        <w:t>Object Explorer</w:t>
      </w:r>
      <w:r w:rsidRPr="00794309">
        <w:t xml:space="preserve"> and you should see the </w:t>
      </w:r>
      <w:r w:rsidRPr="00794309">
        <w:rPr>
          <w:b/>
          <w:bCs/>
        </w:rPr>
        <w:t xml:space="preserve">newly created </w:t>
      </w:r>
      <w:r w:rsidRPr="00794309">
        <w:rPr>
          <w:b/>
          <w:bCs/>
          <w:noProof/>
        </w:rPr>
        <w:t xml:space="preserve">SoftUni </w:t>
      </w:r>
      <w:r w:rsidRPr="00794309">
        <w:rPr>
          <w:b/>
          <w:bCs/>
        </w:rPr>
        <w:t>database</w:t>
      </w:r>
      <w:r w:rsidRPr="00794309">
        <w:t>.</w:t>
      </w:r>
    </w:p>
    <w:p w14:paraId="3DDEF6E9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6B1AED60" wp14:editId="03115E69">
            <wp:extent cx="2343150" cy="2967990"/>
            <wp:effectExtent l="19050" t="19050" r="19050" b="2286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2625" r="2905"/>
                    <a:stretch/>
                  </pic:blipFill>
                  <pic:spPr bwMode="auto">
                    <a:xfrm>
                      <a:off x="0" y="0"/>
                      <a:ext cx="2343150" cy="29679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1021" w14:textId="77777777" w:rsidR="00794309" w:rsidRPr="00794309" w:rsidRDefault="00794309" w:rsidP="00794309">
      <w:pPr>
        <w:pStyle w:val="Heading2"/>
        <w:spacing w:before="80" w:after="120" w:line="240" w:lineRule="auto"/>
      </w:pPr>
      <w:r w:rsidRPr="00794309">
        <w:rPr>
          <w:lang w:val="en-US"/>
        </w:rPr>
        <w:t>Explorer the Database</w:t>
      </w:r>
    </w:p>
    <w:p w14:paraId="497E8067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t xml:space="preserve">Get familiar with the </w:t>
      </w:r>
      <w:r w:rsidRPr="00794309">
        <w:rPr>
          <w:b/>
          <w:noProof/>
        </w:rPr>
        <w:t xml:space="preserve">SoftUni </w:t>
      </w:r>
      <w:r w:rsidRPr="00794309">
        <w:rPr>
          <w:noProof/>
        </w:rPr>
        <w:t xml:space="preserve">database </w:t>
      </w:r>
      <w:r w:rsidRPr="00794309">
        <w:rPr>
          <w:b/>
          <w:bCs/>
          <w:noProof/>
        </w:rPr>
        <w:t>schema</w:t>
      </w:r>
      <w:r w:rsidRPr="00794309">
        <w:rPr>
          <w:noProof/>
        </w:rPr>
        <w:t xml:space="preserve"> and </w:t>
      </w:r>
      <w:r w:rsidRPr="00794309">
        <w:rPr>
          <w:b/>
          <w:bCs/>
          <w:noProof/>
        </w:rPr>
        <w:t>tables</w:t>
      </w:r>
      <w:r w:rsidRPr="00794309">
        <w:rPr>
          <w:noProof/>
        </w:rPr>
        <w:t>. You will use them in the current and following exercises to write queries. The database tables are the following:</w:t>
      </w:r>
    </w:p>
    <w:p w14:paraId="1510D506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lastRenderedPageBreak/>
        <w:drawing>
          <wp:inline distT="0" distB="0" distL="0" distR="0" wp14:anchorId="4C5F903A" wp14:editId="092CCFC0">
            <wp:extent cx="2254535" cy="3691890"/>
            <wp:effectExtent l="19050" t="19050" r="12700" b="228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06" cy="3721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90658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t xml:space="preserve">You can also </w:t>
      </w:r>
      <w:r w:rsidRPr="00794309">
        <w:rPr>
          <w:b/>
          <w:bCs/>
          <w:noProof/>
        </w:rPr>
        <w:t>generate a DB diagram</w:t>
      </w:r>
      <w:r w:rsidRPr="00794309">
        <w:rPr>
          <w:noProof/>
        </w:rPr>
        <w:t xml:space="preserve"> for the SoftUni database:</w:t>
      </w:r>
    </w:p>
    <w:p w14:paraId="58053C87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drawing>
          <wp:inline distT="0" distB="0" distL="0" distR="0" wp14:anchorId="172AB897" wp14:editId="5CF84967">
            <wp:extent cx="3522889" cy="1273722"/>
            <wp:effectExtent l="19050" t="19050" r="2095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602" cy="12779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FE9B9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t xml:space="preserve">Select all tables and click </w:t>
      </w:r>
      <w:r w:rsidRPr="00794309">
        <w:rPr>
          <w:b/>
          <w:bCs/>
          <w:noProof/>
        </w:rPr>
        <w:t>[Add]</w:t>
      </w:r>
      <w:r w:rsidRPr="00794309">
        <w:rPr>
          <w:noProof/>
        </w:rPr>
        <w:t>:</w:t>
      </w:r>
    </w:p>
    <w:p w14:paraId="1DE64084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drawing>
          <wp:inline distT="0" distB="0" distL="0" distR="0" wp14:anchorId="3C24D85F" wp14:editId="6C8D9A30">
            <wp:extent cx="3541939" cy="2088159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50" cy="20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C76B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t>A database diagram will be generated and displayed. You can re-arrange the tables for better look and feel:</w:t>
      </w:r>
    </w:p>
    <w:p w14:paraId="010027F2" w14:textId="77777777" w:rsidR="00794309" w:rsidRPr="00794309" w:rsidRDefault="00794309" w:rsidP="00794309">
      <w:pPr>
        <w:spacing w:line="240" w:lineRule="auto"/>
        <w:rPr>
          <w:noProof/>
          <w:lang w:val="bg-BG"/>
        </w:rPr>
      </w:pPr>
      <w:r w:rsidRPr="00794309">
        <w:rPr>
          <w:noProof/>
        </w:rPr>
        <w:lastRenderedPageBreak/>
        <w:drawing>
          <wp:inline distT="0" distB="0" distL="0" distR="0" wp14:anchorId="0F610FF0" wp14:editId="19AD1E44">
            <wp:extent cx="6621780" cy="3162300"/>
            <wp:effectExtent l="19050" t="19050" r="26670" b="1905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91ABE" w14:textId="77777777" w:rsidR="00794309" w:rsidRPr="00794309" w:rsidRDefault="00794309" w:rsidP="00794309">
      <w:pPr>
        <w:pStyle w:val="Heading2"/>
        <w:spacing w:before="80" w:after="120" w:line="240" w:lineRule="auto"/>
        <w:rPr>
          <w:noProof/>
        </w:rPr>
      </w:pPr>
      <w:r w:rsidRPr="00794309">
        <w:rPr>
          <w:noProof/>
          <w:lang w:val="en-US"/>
        </w:rPr>
        <w:t>Use the Database</w:t>
      </w:r>
    </w:p>
    <w:p w14:paraId="3E53F531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 xml:space="preserve">First, select the </w:t>
      </w:r>
      <w:r w:rsidRPr="00794309">
        <w:rPr>
          <w:noProof/>
        </w:rPr>
        <w:t>“</w:t>
      </w:r>
      <w:r w:rsidRPr="00794309">
        <w:rPr>
          <w:b/>
          <w:bCs/>
          <w:noProof/>
        </w:rPr>
        <w:t>SoftUni</w:t>
      </w:r>
      <w:r w:rsidRPr="00794309">
        <w:rPr>
          <w:noProof/>
        </w:rPr>
        <w:t>”</w:t>
      </w:r>
      <w:r w:rsidRPr="00794309">
        <w:t xml:space="preserve"> as </w:t>
      </w:r>
      <w:r w:rsidRPr="00794309">
        <w:rPr>
          <w:b/>
          <w:bCs/>
        </w:rPr>
        <w:t>active database</w:t>
      </w:r>
      <w:r w:rsidRPr="00794309">
        <w:t xml:space="preserve"> in </w:t>
      </w:r>
      <w:r w:rsidRPr="00794309">
        <w:rPr>
          <w:noProof/>
        </w:rPr>
        <w:t xml:space="preserve">SQL </w:t>
      </w:r>
      <w:r w:rsidRPr="00794309">
        <w:t>Server Management Studio:</w:t>
      </w:r>
    </w:p>
    <w:p w14:paraId="35F23C15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216ED366" wp14:editId="33B0A87A">
            <wp:extent cx="3733800" cy="1238250"/>
            <wp:effectExtent l="19050" t="19050" r="19050" b="1905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F7BEF5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>View the rows in the tables “</w:t>
      </w:r>
      <w:r w:rsidRPr="00794309">
        <w:rPr>
          <w:b/>
          <w:bCs/>
        </w:rPr>
        <w:t>Departments</w:t>
      </w:r>
      <w:r w:rsidRPr="00794309">
        <w:t>”:</w:t>
      </w:r>
    </w:p>
    <w:p w14:paraId="436581DD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drawing>
          <wp:inline distT="0" distB="0" distL="0" distR="0" wp14:anchorId="1B3C218C" wp14:editId="6CDFA770">
            <wp:extent cx="4308021" cy="3065633"/>
            <wp:effectExtent l="19050" t="19050" r="1651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8720" cy="30732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33D25B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t>You will see the following output:</w:t>
      </w:r>
    </w:p>
    <w:p w14:paraId="6719A314" w14:textId="77777777" w:rsidR="00794309" w:rsidRPr="00794309" w:rsidRDefault="00794309" w:rsidP="00794309">
      <w:pPr>
        <w:spacing w:line="240" w:lineRule="auto"/>
        <w:rPr>
          <w:lang w:val="bg-BG"/>
        </w:rPr>
      </w:pPr>
      <w:r w:rsidRPr="00794309">
        <w:rPr>
          <w:noProof/>
        </w:rPr>
        <w:lastRenderedPageBreak/>
        <w:drawing>
          <wp:inline distT="0" distB="0" distL="0" distR="0" wp14:anchorId="5B275AA3" wp14:editId="0FCD0F3C">
            <wp:extent cx="6626225" cy="286067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50B" w14:textId="77777777" w:rsidR="00794309" w:rsidRPr="00794309" w:rsidRDefault="00794309" w:rsidP="00794309">
      <w:pPr>
        <w:spacing w:line="240" w:lineRule="auto"/>
        <w:rPr>
          <w:lang w:val="bg-BG"/>
        </w:rPr>
      </w:pPr>
    </w:p>
    <w:p w14:paraId="4D09CDB9" w14:textId="77777777" w:rsidR="00794309" w:rsidRPr="00794309" w:rsidRDefault="00794309" w:rsidP="00794309">
      <w:pPr>
        <w:spacing w:line="240" w:lineRule="auto"/>
        <w:rPr>
          <w:lang w:val="bg-BG"/>
        </w:rPr>
      </w:pPr>
    </w:p>
    <w:p w14:paraId="592EBD29" w14:textId="51658AA2" w:rsidR="00640502" w:rsidRPr="00794309" w:rsidRDefault="00640502" w:rsidP="00794309">
      <w:pPr>
        <w:rPr>
          <w:lang w:val="bg-BG"/>
        </w:rPr>
      </w:pPr>
    </w:p>
    <w:sectPr w:rsidR="00640502" w:rsidRPr="00794309" w:rsidSect="009D3E7E">
      <w:headerReference w:type="default" r:id="rId22"/>
      <w:footerReference w:type="default" r:id="rId23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9286" w14:textId="77777777" w:rsidR="004E2FC8" w:rsidRDefault="004E2FC8" w:rsidP="008068A2">
      <w:pPr>
        <w:spacing w:after="0" w:line="240" w:lineRule="auto"/>
      </w:pPr>
      <w:r>
        <w:separator/>
      </w:r>
    </w:p>
  </w:endnote>
  <w:endnote w:type="continuationSeparator" w:id="0">
    <w:p w14:paraId="0CDC3335" w14:textId="77777777" w:rsidR="004E2FC8" w:rsidRDefault="004E2F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2E97" w14:textId="77777777" w:rsidR="004E2FC8" w:rsidRDefault="004E2FC8" w:rsidP="008068A2">
      <w:pPr>
        <w:spacing w:after="0" w:line="240" w:lineRule="auto"/>
      </w:pPr>
      <w:r>
        <w:separator/>
      </w:r>
    </w:p>
  </w:footnote>
  <w:footnote w:type="continuationSeparator" w:id="0">
    <w:p w14:paraId="5433CC23" w14:textId="77777777" w:rsidR="004E2FC8" w:rsidRDefault="004E2F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2FC8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309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11DB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A6B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Guide: Importing and Using “SoftUni” DB</vt:lpstr>
    </vt:vector>
  </TitlesOfParts>
  <Company>SoftUni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Guide: Importing and Using “SoftUni” DB</dc:title>
  <dc:subject>Software Technologies</dc:subject>
  <dc:creator>SoftUni</dc:creator>
  <cp:keywords>Databases; SoftUni; Software University; MSSQL; SQL Management Studio; SQL Server Express</cp:keywords>
  <dc:description>With the kind support of SoftUni: https://softuni.org</dc:description>
  <cp:lastModifiedBy>EVELINA-PC</cp:lastModifiedBy>
  <cp:revision>55</cp:revision>
  <cp:lastPrinted>2015-10-26T22:35:00Z</cp:lastPrinted>
  <dcterms:created xsi:type="dcterms:W3CDTF">2019-11-12T12:29:00Z</dcterms:created>
  <dcterms:modified xsi:type="dcterms:W3CDTF">2021-11-14T09:06:00Z</dcterms:modified>
  <cp:category>programming; education; software engineering; software development</cp:category>
</cp:coreProperties>
</file>