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C01FD9A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5D2438">
      <w:pPr>
        <w:pStyle w:val="Heading2"/>
        <w:numPr>
          <w:ilvl w:val="0"/>
          <w:numId w:val="0"/>
        </w:numPr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0E0B56C3" w:rsidR="005D2438" w:rsidRDefault="00FB602B" w:rsidP="007E4C0F">
      <w:pPr>
        <w:rPr>
          <w:noProof/>
        </w:rPr>
      </w:pPr>
      <w:r w:rsidRPr="00FB602B">
        <w:rPr>
          <w:noProof/>
        </w:rPr>
        <w:drawing>
          <wp:inline distT="0" distB="0" distL="0" distR="0" wp14:anchorId="1DB475B8" wp14:editId="34AAEAE4">
            <wp:extent cx="3999624" cy="1848683"/>
            <wp:effectExtent l="12700" t="12700" r="13970" b="184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36E7FD-0062-B237-E822-AB3A8C51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936E7FD-0062-B237-E822-AB3A8C510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24" cy="18486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B602B">
        <w:rPr>
          <w:noProof/>
        </w:rPr>
        <w:t xml:space="preserve"> </w:t>
      </w:r>
    </w:p>
    <w:p w14:paraId="4120CC2C" w14:textId="77777777" w:rsidR="00FB602B" w:rsidRDefault="00FB602B" w:rsidP="007E4C0F"/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6EA63AF1" w14:textId="0D74FE1A" w:rsidR="004D629F" w:rsidRPr="004D629F" w:rsidRDefault="00645770">
      <w:pPr>
        <w:pStyle w:val="ListParagraph"/>
        <w:numPr>
          <w:ilvl w:val="0"/>
          <w:numId w:val="2"/>
        </w:numPr>
        <w:spacing w:before="110" w:after="110" w:line="360" w:lineRule="auto"/>
        <w:rPr>
          <w:b/>
          <w:bCs/>
          <w:lang w:val="en-BG"/>
        </w:rPr>
      </w:pPr>
      <w:r>
        <w:rPr>
          <w:lang w:val="bg-BG"/>
        </w:rPr>
        <w:t>Създаваме</w:t>
      </w:r>
      <w:r w:rsidR="004D629F">
        <w:rPr>
          <w:lang w:val="bg-BG"/>
        </w:rPr>
        <w:t xml:space="preserve"> </w:t>
      </w:r>
      <w:r w:rsidR="004D629F" w:rsidRPr="004D629F">
        <w:rPr>
          <w:b/>
          <w:bCs/>
          <w:lang w:val="bg-BG"/>
        </w:rPr>
        <w:t>дизайн</w:t>
      </w:r>
      <w:r w:rsidR="004D629F">
        <w:rPr>
          <w:lang w:val="bg-BG"/>
        </w:rPr>
        <w:t xml:space="preserve"> на </w:t>
      </w:r>
      <w:r w:rsidR="004D629F" w:rsidRPr="004D629F">
        <w:rPr>
          <w:b/>
          <w:bCs/>
          <w:lang w:val="bg-BG"/>
        </w:rPr>
        <w:t>БД</w:t>
      </w:r>
      <w:r w:rsidR="004D629F" w:rsidRPr="004D629F">
        <w:rPr>
          <w:lang w:val="bg-BG"/>
        </w:rPr>
        <w:t>.</w:t>
      </w:r>
    </w:p>
    <w:p w14:paraId="2B4D4818" w14:textId="3349A38A" w:rsidR="004D629F" w:rsidRPr="004D629F" w:rsidRDefault="00426FB1" w:rsidP="004D629F">
      <w:pPr>
        <w:pStyle w:val="ListParagraph"/>
        <w:spacing w:before="110" w:after="110" w:line="360" w:lineRule="auto"/>
        <w:ind w:left="357"/>
        <w:rPr>
          <w:b/>
          <w:bCs/>
          <w:lang w:val="en-BG"/>
        </w:rPr>
      </w:pPr>
      <w:r>
        <w:rPr>
          <w:b/>
          <w:bCs/>
          <w:noProof/>
          <w:lang w:val="en-BG"/>
        </w:rPr>
        <w:drawing>
          <wp:inline distT="0" distB="0" distL="0" distR="0" wp14:anchorId="2B13BD2D" wp14:editId="3DA9C302">
            <wp:extent cx="3857734" cy="2438118"/>
            <wp:effectExtent l="12700" t="12700" r="15875" b="13335"/>
            <wp:docPr id="20407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2818" name="Picture 20407728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34" cy="24381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F4DF43" w14:textId="592BF944" w:rsidR="007A5C06" w:rsidRPr="004D629F" w:rsidRDefault="00645770">
      <w:pPr>
        <w:pStyle w:val="ListParagraph"/>
        <w:numPr>
          <w:ilvl w:val="0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Създаваме</w:t>
      </w:r>
      <w:r w:rsidR="00640A11">
        <w:rPr>
          <w:lang w:val="bg-BG"/>
        </w:rPr>
        <w:t xml:space="preserve"> </w:t>
      </w:r>
      <w:r w:rsidR="00640A11" w:rsidRPr="00640A11">
        <w:rPr>
          <w:b/>
          <w:bCs/>
          <w:lang w:val="bg-BG"/>
        </w:rPr>
        <w:t>БД</w:t>
      </w:r>
      <w:r w:rsidR="00F2533A">
        <w:rPr>
          <w:lang w:val="bg-BG"/>
        </w:rPr>
        <w:t xml:space="preserve"> с</w:t>
      </w:r>
      <w:r w:rsidR="003C6690">
        <w:rPr>
          <w:lang w:val="bg-BG"/>
        </w:rPr>
        <w:t xml:space="preserve"> </w:t>
      </w:r>
      <w:r w:rsidR="00F2533A" w:rsidRPr="00640A11">
        <w:rPr>
          <w:lang w:val="bg-BG"/>
        </w:rPr>
        <w:t>нужните</w:t>
      </w:r>
      <w:r w:rsidR="00F2533A">
        <w:rPr>
          <w:b/>
          <w:bCs/>
          <w:lang w:val="bg-BG"/>
        </w:rPr>
        <w:t xml:space="preserve"> таблици</w:t>
      </w:r>
      <w:r w:rsidR="00F2533A" w:rsidRPr="00F2533A">
        <w:rPr>
          <w:lang w:val="bg-BG"/>
        </w:rPr>
        <w:t>,</w:t>
      </w:r>
      <w:r w:rsidR="00F2533A">
        <w:rPr>
          <w:b/>
          <w:bCs/>
          <w:lang w:val="bg-BG"/>
        </w:rPr>
        <w:t xml:space="preserve"> полета </w:t>
      </w:r>
      <w:r w:rsidR="00F2533A" w:rsidRPr="00F2533A">
        <w:rPr>
          <w:lang w:val="bg-BG"/>
        </w:rPr>
        <w:t xml:space="preserve">и </w:t>
      </w:r>
      <w:r w:rsidR="00F2533A">
        <w:rPr>
          <w:b/>
          <w:bCs/>
          <w:lang w:val="bg-BG"/>
        </w:rPr>
        <w:t>връзките между тях</w:t>
      </w:r>
      <w:r w:rsidR="003C6690">
        <w:rPr>
          <w:lang w:val="bg-BG"/>
        </w:rPr>
        <w:t>.</w:t>
      </w:r>
    </w:p>
    <w:p w14:paraId="4EC35ECE" w14:textId="66529DD0" w:rsidR="004D629F" w:rsidRDefault="007E4C0F" w:rsidP="004D629F">
      <w:pPr>
        <w:pStyle w:val="ListParagraph"/>
        <w:spacing w:before="110" w:after="110" w:line="360" w:lineRule="auto"/>
        <w:ind w:left="357"/>
      </w:pPr>
      <w:r>
        <w:rPr>
          <w:noProof/>
        </w:rPr>
        <w:lastRenderedPageBreak/>
        <w:drawing>
          <wp:inline distT="0" distB="0" distL="0" distR="0" wp14:anchorId="0A7D112D" wp14:editId="127B5F96">
            <wp:extent cx="2942125" cy="5442169"/>
            <wp:effectExtent l="12700" t="12700" r="17145" b="6350"/>
            <wp:docPr id="1224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3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20" cy="5466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93191A" w14:textId="3C26720A" w:rsidR="00645770" w:rsidRPr="001C17C9" w:rsidRDefault="00645770">
      <w:pPr>
        <w:pStyle w:val="ListParagraph"/>
        <w:numPr>
          <w:ilvl w:val="0"/>
          <w:numId w:val="2"/>
        </w:numPr>
        <w:spacing w:before="110" w:after="110" w:line="360" w:lineRule="auto"/>
      </w:pPr>
      <w:r>
        <w:rPr>
          <w:lang w:val="bg-BG"/>
        </w:rPr>
        <w:t xml:space="preserve">Инсталираме нужните </w:t>
      </w:r>
      <w:r w:rsidRPr="001C17C9">
        <w:rPr>
          <w:b/>
          <w:bCs/>
        </w:rPr>
        <w:t xml:space="preserve">EF Core </w:t>
      </w:r>
      <w:r w:rsidRPr="001C17C9">
        <w:rPr>
          <w:b/>
          <w:bCs/>
          <w:lang w:val="bg-BG"/>
        </w:rPr>
        <w:t>пакети</w:t>
      </w:r>
      <w:r>
        <w:rPr>
          <w:lang w:val="bg-BG"/>
        </w:rPr>
        <w:t>.</w:t>
      </w:r>
    </w:p>
    <w:p w14:paraId="0FBADE76" w14:textId="77777777" w:rsidR="001C17C9" w:rsidRPr="00A3731E" w:rsidRDefault="001C17C9" w:rsidP="001C17C9">
      <w:pPr>
        <w:spacing w:before="110" w:after="110" w:line="360" w:lineRule="auto"/>
        <w:ind w:firstLine="357"/>
        <w:rPr>
          <w:rFonts w:ascii="Consolas" w:hAnsi="Consolas" w:cs="Consolas"/>
          <w:b/>
          <w:bCs/>
          <w:sz w:val="20"/>
          <w:szCs w:val="20"/>
        </w:rPr>
      </w:pPr>
      <w:r w:rsidRPr="00A3731E">
        <w:rPr>
          <w:rFonts w:ascii="Consolas" w:hAnsi="Consolas" w:cs="Consolas"/>
          <w:b/>
          <w:bCs/>
          <w:sz w:val="20"/>
          <w:szCs w:val="20"/>
        </w:rPr>
        <w:t xml:space="preserve">Install-Package </w:t>
      </w:r>
      <w:proofErr w:type="gramStart"/>
      <w:r w:rsidRPr="00A3731E">
        <w:rPr>
          <w:rFonts w:ascii="Consolas" w:hAnsi="Consolas" w:cs="Consolas"/>
          <w:b/>
          <w:bCs/>
          <w:sz w:val="20"/>
          <w:szCs w:val="20"/>
        </w:rPr>
        <w:t>Microsoft.EntityFrameworkCore.Tools</w:t>
      </w:r>
      <w:proofErr w:type="gramEnd"/>
    </w:p>
    <w:p w14:paraId="4AF51C0E" w14:textId="15A26BB5" w:rsidR="001C17C9" w:rsidRPr="00A3731E" w:rsidRDefault="001C17C9" w:rsidP="001C17C9">
      <w:pPr>
        <w:spacing w:before="110" w:after="110" w:line="360" w:lineRule="auto"/>
        <w:ind w:firstLine="357"/>
        <w:rPr>
          <w:rFonts w:ascii="Consolas" w:hAnsi="Consolas" w:cs="Consolas"/>
          <w:sz w:val="20"/>
          <w:szCs w:val="20"/>
          <w:lang w:val="en-BG"/>
        </w:rPr>
      </w:pPr>
      <w:r w:rsidRPr="001C17C9">
        <w:rPr>
          <w:rFonts w:ascii="Consolas" w:hAnsi="Consolas" w:cs="Consolas"/>
          <w:b/>
          <w:bCs/>
          <w:sz w:val="20"/>
          <w:szCs w:val="20"/>
        </w:rPr>
        <w:t xml:space="preserve">Install-Package </w:t>
      </w:r>
      <w:proofErr w:type="gramStart"/>
      <w:r w:rsidRPr="001C17C9">
        <w:rPr>
          <w:rFonts w:ascii="Consolas" w:hAnsi="Consolas" w:cs="Consolas"/>
          <w:b/>
          <w:bCs/>
          <w:sz w:val="20"/>
          <w:szCs w:val="20"/>
        </w:rPr>
        <w:t>Microsoft.EntityFrameworkCore.SqlServer</w:t>
      </w:r>
      <w:proofErr w:type="gramEnd"/>
    </w:p>
    <w:p w14:paraId="087A7DD8" w14:textId="41C41D10" w:rsidR="00645770" w:rsidRPr="001C17C9" w:rsidRDefault="00645770">
      <w:pPr>
        <w:pStyle w:val="ListParagraph"/>
        <w:numPr>
          <w:ilvl w:val="0"/>
          <w:numId w:val="2"/>
        </w:numPr>
        <w:spacing w:before="110" w:after="110" w:line="360" w:lineRule="auto"/>
      </w:pPr>
      <w:r>
        <w:rPr>
          <w:lang w:val="bg-BG"/>
        </w:rPr>
        <w:t xml:space="preserve">Създаваме </w:t>
      </w:r>
      <w:r w:rsidRPr="001C17C9">
        <w:rPr>
          <w:b/>
          <w:bCs/>
        </w:rPr>
        <w:t xml:space="preserve">EF Core </w:t>
      </w:r>
      <w:r w:rsidRPr="001C17C9">
        <w:rPr>
          <w:b/>
          <w:bCs/>
          <w:lang w:val="bg-BG"/>
        </w:rPr>
        <w:t>модели</w:t>
      </w:r>
      <w:r>
        <w:rPr>
          <w:lang w:val="bg-BG"/>
        </w:rPr>
        <w:t xml:space="preserve"> по </w:t>
      </w:r>
      <w:r w:rsidRPr="001C17C9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4C0D1C53" w14:textId="71910E83" w:rsidR="001C17C9" w:rsidRPr="00A3731E" w:rsidRDefault="001C17C9" w:rsidP="001C17C9">
      <w:pPr>
        <w:spacing w:before="110" w:after="110" w:line="360" w:lineRule="auto"/>
        <w:ind w:left="357"/>
        <w:rPr>
          <w:rFonts w:ascii="Consolas" w:hAnsi="Consolas" w:cs="Consolas"/>
          <w:sz w:val="20"/>
          <w:szCs w:val="20"/>
          <w:lang w:val="en-BG"/>
        </w:rPr>
      </w:pPr>
      <w:r w:rsidRPr="00A3731E">
        <w:rPr>
          <w:rFonts w:ascii="Consolas" w:hAnsi="Consolas" w:cs="Consolas"/>
          <w:b/>
          <w:bCs/>
          <w:sz w:val="20"/>
          <w:szCs w:val="20"/>
        </w:rPr>
        <w:t>Scaffold-DbContext -Connection "Server=(localdb)\</w:t>
      </w:r>
      <w:proofErr w:type="gramStart"/>
      <w:r w:rsidRPr="00A3731E">
        <w:rPr>
          <w:rFonts w:ascii="Consolas" w:hAnsi="Consolas" w:cs="Consolas"/>
          <w:b/>
          <w:bCs/>
          <w:sz w:val="20"/>
          <w:szCs w:val="20"/>
        </w:rPr>
        <w:t>MSSQLLocalDB;Database</w:t>
      </w:r>
      <w:proofErr w:type="gramEnd"/>
      <w:r w:rsidRPr="00A3731E">
        <w:rPr>
          <w:rFonts w:ascii="Consolas" w:hAnsi="Consolas" w:cs="Consolas"/>
          <w:b/>
          <w:bCs/>
          <w:sz w:val="20"/>
          <w:szCs w:val="20"/>
        </w:rPr>
        <w:t>=HospitalDb;Integrated Security=True;" -Provider Microsoft.EntityFrameworkCore.SqlServer -OutputDir Data/Models</w:t>
      </w:r>
    </w:p>
    <w:p w14:paraId="4564A90A" w14:textId="29D22EE1" w:rsidR="00F2533A" w:rsidRDefault="00645770">
      <w:pPr>
        <w:pStyle w:val="ListParagraph"/>
        <w:numPr>
          <w:ilvl w:val="0"/>
          <w:numId w:val="2"/>
        </w:numPr>
        <w:spacing w:before="120" w:after="110" w:line="360" w:lineRule="auto"/>
        <w:contextualSpacing w:val="0"/>
        <w:rPr>
          <w:lang w:val="bg-BG"/>
        </w:rPr>
      </w:pPr>
      <w:r w:rsidRPr="001C17C9">
        <w:rPr>
          <w:b/>
          <w:bCs/>
          <w:lang w:val="bg-BG"/>
        </w:rPr>
        <w:t>Структурираме</w:t>
      </w:r>
      <w:r w:rsidR="00F2533A">
        <w:rPr>
          <w:lang w:val="bg-BG"/>
        </w:rPr>
        <w:t xml:space="preserve"> </w:t>
      </w:r>
      <w:r w:rsidRPr="00645770">
        <w:rPr>
          <w:lang w:val="bg-BG"/>
        </w:rPr>
        <w:t>проекта.</w:t>
      </w:r>
    </w:p>
    <w:p w14:paraId="0CDB5D8E" w14:textId="6E69642F" w:rsidR="00FB602B" w:rsidRDefault="00FB602B" w:rsidP="00FB602B">
      <w:pPr>
        <w:pStyle w:val="ListParagraph"/>
        <w:spacing w:before="110" w:after="110" w:line="360" w:lineRule="auto"/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5C354C51" wp14:editId="23472A78">
            <wp:extent cx="1710144" cy="5978196"/>
            <wp:effectExtent l="12700" t="12700" r="17145" b="16510"/>
            <wp:docPr id="2133883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368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27" cy="61592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B8303" w14:textId="2EAD46FD" w:rsidR="00B72E17" w:rsidRDefault="00645770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Добавяме</w:t>
      </w:r>
      <w:r w:rsidR="00640A11">
        <w:rPr>
          <w:lang w:val="bg-BG"/>
        </w:rPr>
        <w:t xml:space="preserve"> </w:t>
      </w:r>
      <w:r w:rsidR="00640A11" w:rsidRPr="00640A11">
        <w:rPr>
          <w:b/>
          <w:bCs/>
          <w:lang w:val="bg-BG"/>
        </w:rPr>
        <w:t>примерни данни</w:t>
      </w:r>
      <w:r w:rsidR="00640A11">
        <w:rPr>
          <w:lang w:val="bg-BG"/>
        </w:rPr>
        <w:t xml:space="preserve"> в </w:t>
      </w:r>
      <w:r w:rsidR="00640A11" w:rsidRPr="00640A11">
        <w:rPr>
          <w:b/>
          <w:bCs/>
          <w:lang w:val="bg-BG"/>
        </w:rPr>
        <w:t>БД</w:t>
      </w:r>
      <w:r w:rsidR="00640A11">
        <w:rPr>
          <w:lang w:val="bg-BG"/>
        </w:rPr>
        <w:t>.</w:t>
      </w:r>
    </w:p>
    <w:p w14:paraId="01167C67" w14:textId="7B1CC106" w:rsidR="00FB602B" w:rsidRPr="00307759" w:rsidRDefault="008E5056" w:rsidP="00307759">
      <w:pPr>
        <w:pStyle w:val="ListParagraph"/>
        <w:tabs>
          <w:tab w:val="left" w:pos="0"/>
        </w:tabs>
        <w:spacing w:before="110" w:after="110"/>
        <w:ind w:left="284" w:hanging="284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048C1E" wp14:editId="14F95E77">
            <wp:extent cx="6973335" cy="1012059"/>
            <wp:effectExtent l="12700" t="12700" r="12065" b="17145"/>
            <wp:docPr id="2005392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692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489" cy="10234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C3E4E" w14:textId="1E2A1224" w:rsidR="00FB602B" w:rsidRPr="00FB602B" w:rsidRDefault="00645770" w:rsidP="00C823F6">
      <w:pPr>
        <w:pStyle w:val="ListParagraph"/>
        <w:numPr>
          <w:ilvl w:val="0"/>
          <w:numId w:val="2"/>
        </w:numPr>
        <w:spacing w:before="110" w:after="110"/>
      </w:pPr>
      <w:r w:rsidRPr="00307759">
        <w:rPr>
          <w:lang w:val="bg-BG"/>
        </w:rPr>
        <w:lastRenderedPageBreak/>
        <w:t>Зареждаме</w:t>
      </w:r>
      <w:r w:rsidR="00FB602B" w:rsidRPr="00307759">
        <w:rPr>
          <w:lang w:val="bg-BG"/>
        </w:rPr>
        <w:t xml:space="preserve"> </w:t>
      </w:r>
      <w:r w:rsidR="00FB602B" w:rsidRPr="00307759">
        <w:rPr>
          <w:b/>
          <w:bCs/>
          <w:lang w:val="bg-BG"/>
        </w:rPr>
        <w:t>примерните данни</w:t>
      </w:r>
      <w:r w:rsidR="00FB602B" w:rsidRPr="00307759">
        <w:rPr>
          <w:lang w:val="bg-BG"/>
        </w:rPr>
        <w:t xml:space="preserve"> при </w:t>
      </w:r>
      <w:r w:rsidR="00FB602B" w:rsidRPr="00307759">
        <w:rPr>
          <w:rFonts w:ascii="Consolas" w:hAnsi="Consolas" w:cs="Consolas"/>
          <w:b/>
          <w:bCs/>
        </w:rPr>
        <w:t>DataGridView</w:t>
      </w:r>
      <w:r w:rsidR="00FB602B">
        <w:t xml:space="preserve"> </w:t>
      </w:r>
      <w:r w:rsidR="00FB602B" w:rsidRPr="00307759">
        <w:rPr>
          <w:lang w:val="bg-BG"/>
        </w:rPr>
        <w:t xml:space="preserve">контролите за </w:t>
      </w:r>
      <w:r w:rsidR="00FB602B" w:rsidRPr="00307759">
        <w:rPr>
          <w:b/>
          <w:bCs/>
          <w:lang w:val="bg-BG"/>
        </w:rPr>
        <w:t>пациенти</w:t>
      </w:r>
      <w:r w:rsidR="00307759" w:rsidRPr="00307759">
        <w:rPr>
          <w:lang w:val="bg-BG"/>
        </w:rPr>
        <w:t>.</w:t>
      </w:r>
      <w:r w:rsidR="00FB602B" w:rsidRPr="00FB602B">
        <w:rPr>
          <w:noProof/>
        </w:rPr>
        <w:drawing>
          <wp:inline distT="0" distB="0" distL="0" distR="0" wp14:anchorId="7D044106" wp14:editId="018CE351">
            <wp:extent cx="4496411" cy="2078305"/>
            <wp:effectExtent l="12700" t="12700" r="12700" b="177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9FEB87A-7DB2-2AF7-59A7-032A4CB35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9FEB87A-7DB2-2AF7-59A7-032A4CB35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11" cy="2078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B602B" w:rsidRPr="00FB602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D5E6" w14:textId="77777777" w:rsidR="00372F7F" w:rsidRDefault="00372F7F" w:rsidP="008068A2">
      <w:pPr>
        <w:spacing w:after="0" w:line="240" w:lineRule="auto"/>
      </w:pPr>
      <w:r>
        <w:separator/>
      </w:r>
    </w:p>
  </w:endnote>
  <w:endnote w:type="continuationSeparator" w:id="0">
    <w:p w14:paraId="36F9E4C6" w14:textId="77777777" w:rsidR="00372F7F" w:rsidRDefault="00372F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4A00" w14:textId="77777777" w:rsidR="00372F7F" w:rsidRDefault="00372F7F" w:rsidP="008068A2">
      <w:pPr>
        <w:spacing w:after="0" w:line="240" w:lineRule="auto"/>
      </w:pPr>
      <w:r>
        <w:separator/>
      </w:r>
    </w:p>
  </w:footnote>
  <w:footnote w:type="continuationSeparator" w:id="0">
    <w:p w14:paraId="28A89441" w14:textId="77777777" w:rsidR="00372F7F" w:rsidRDefault="00372F7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105</cp:revision>
  <cp:lastPrinted>2015-10-26T22:35:00Z</cp:lastPrinted>
  <dcterms:created xsi:type="dcterms:W3CDTF">2019-11-12T12:29:00Z</dcterms:created>
  <dcterms:modified xsi:type="dcterms:W3CDTF">2024-11-04T09:02:00Z</dcterms:modified>
  <cp:category/>
</cp:coreProperties>
</file>