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8E8" w:rsidRDefault="008F28E8" w:rsidP="002F5F9E">
      <w:pPr>
        <w:autoSpaceDE w:val="0"/>
        <w:autoSpaceDN w:val="0"/>
        <w:adjustRightInd w:val="0"/>
        <w:rPr>
          <w:rFonts w:ascii="Helvetica-Bold+2" w:hAnsi="Helvetica-Bold+2" w:cs="Helvetica-Bold+2"/>
          <w:b/>
          <w:bCs/>
        </w:rPr>
      </w:pPr>
      <w:bookmarkStart w:id="0" w:name="_GoBack"/>
      <w:bookmarkEnd w:id="0"/>
    </w:p>
    <w:p w:rsidR="008F28E8" w:rsidRDefault="008F28E8" w:rsidP="008F28E8">
      <w:pPr>
        <w:autoSpaceDE w:val="0"/>
        <w:autoSpaceDN w:val="0"/>
        <w:adjustRightInd w:val="0"/>
        <w:spacing w:line="240" w:lineRule="atLeast"/>
        <w:rPr>
          <w:rFonts w:ascii="Courier" w:hAnsi="Courier" w:cs="Courier"/>
          <w:color w:val="000000"/>
          <w:sz w:val="20"/>
          <w:szCs w:val="20"/>
        </w:rPr>
      </w:pPr>
      <w:r>
        <w:rPr>
          <w:rFonts w:ascii="Courier" w:hAnsi="Courier" w:cs="Courier"/>
          <w:color w:val="000000"/>
          <w:sz w:val="20"/>
          <w:szCs w:val="20"/>
        </w:rPr>
        <w:t>this is a complete template (attached) and you may not need to</w:t>
      </w:r>
    </w:p>
    <w:p w:rsidR="008F28E8" w:rsidRDefault="008F28E8" w:rsidP="008F28E8">
      <w:pPr>
        <w:autoSpaceDE w:val="0"/>
        <w:autoSpaceDN w:val="0"/>
        <w:adjustRightInd w:val="0"/>
        <w:spacing w:line="240" w:lineRule="atLeast"/>
        <w:rPr>
          <w:rFonts w:ascii="Courier" w:hAnsi="Courier" w:cs="Courier"/>
          <w:color w:val="000000"/>
          <w:sz w:val="20"/>
          <w:szCs w:val="20"/>
        </w:rPr>
      </w:pPr>
      <w:r>
        <w:rPr>
          <w:rFonts w:ascii="Courier" w:hAnsi="Courier" w:cs="Courier"/>
          <w:color w:val="000000"/>
          <w:sz w:val="20"/>
          <w:szCs w:val="20"/>
        </w:rPr>
        <w:t>fill all parts of it.   Also, you do not need to develop test cases for</w:t>
      </w:r>
    </w:p>
    <w:p w:rsidR="008F28E8" w:rsidRDefault="008F28E8" w:rsidP="008F28E8">
      <w:pPr>
        <w:autoSpaceDE w:val="0"/>
        <w:autoSpaceDN w:val="0"/>
        <w:adjustRightInd w:val="0"/>
        <w:spacing w:line="240" w:lineRule="atLeast"/>
        <w:rPr>
          <w:rFonts w:ascii="Courier" w:hAnsi="Courier" w:cs="Courier"/>
          <w:color w:val="000000"/>
          <w:sz w:val="20"/>
          <w:szCs w:val="20"/>
        </w:rPr>
      </w:pPr>
      <w:r>
        <w:rPr>
          <w:rFonts w:ascii="Courier" w:hAnsi="Courier" w:cs="Courier"/>
          <w:color w:val="000000"/>
          <w:sz w:val="20"/>
          <w:szCs w:val="20"/>
        </w:rPr>
        <w:t>whole system.  Please provide test cases for:</w:t>
      </w:r>
    </w:p>
    <w:p w:rsidR="008F28E8" w:rsidRDefault="008F28E8" w:rsidP="008F28E8">
      <w:pPr>
        <w:autoSpaceDE w:val="0"/>
        <w:autoSpaceDN w:val="0"/>
        <w:adjustRightInd w:val="0"/>
        <w:spacing w:line="240" w:lineRule="atLeast"/>
        <w:rPr>
          <w:rFonts w:ascii="Courier" w:hAnsi="Courier" w:cs="Courier"/>
          <w:color w:val="000000"/>
          <w:sz w:val="20"/>
          <w:szCs w:val="20"/>
        </w:rPr>
      </w:pPr>
    </w:p>
    <w:p w:rsidR="008F28E8" w:rsidRDefault="008F28E8" w:rsidP="008F28E8">
      <w:pPr>
        <w:autoSpaceDE w:val="0"/>
        <w:autoSpaceDN w:val="0"/>
        <w:adjustRightInd w:val="0"/>
        <w:spacing w:line="240" w:lineRule="atLeast"/>
        <w:rPr>
          <w:rFonts w:ascii="Courier" w:hAnsi="Courier" w:cs="Courier"/>
          <w:color w:val="000000"/>
          <w:sz w:val="20"/>
          <w:szCs w:val="20"/>
        </w:rPr>
      </w:pPr>
      <w:r>
        <w:rPr>
          <w:rFonts w:ascii="Courier" w:hAnsi="Courier" w:cs="Courier"/>
          <w:color w:val="000000"/>
          <w:sz w:val="20"/>
          <w:szCs w:val="20"/>
        </w:rPr>
        <w:t>1- system integration testing</w:t>
      </w:r>
    </w:p>
    <w:p w:rsidR="008F28E8" w:rsidRDefault="008F28E8" w:rsidP="008F28E8">
      <w:pPr>
        <w:autoSpaceDE w:val="0"/>
        <w:autoSpaceDN w:val="0"/>
        <w:adjustRightInd w:val="0"/>
        <w:spacing w:line="240" w:lineRule="atLeast"/>
        <w:rPr>
          <w:rFonts w:ascii="Courier" w:hAnsi="Courier" w:cs="Courier"/>
          <w:color w:val="000000"/>
          <w:sz w:val="20"/>
          <w:szCs w:val="20"/>
        </w:rPr>
      </w:pPr>
      <w:r>
        <w:rPr>
          <w:rFonts w:ascii="Courier" w:hAnsi="Courier" w:cs="Courier"/>
          <w:color w:val="000000"/>
          <w:sz w:val="20"/>
          <w:szCs w:val="20"/>
        </w:rPr>
        <w:t>2- some of the requirement testing (3-4 major ones)</w:t>
      </w:r>
    </w:p>
    <w:p w:rsidR="008F28E8" w:rsidRDefault="008F28E8" w:rsidP="008F28E8">
      <w:pPr>
        <w:autoSpaceDE w:val="0"/>
        <w:autoSpaceDN w:val="0"/>
        <w:adjustRightInd w:val="0"/>
        <w:spacing w:line="240" w:lineRule="atLeast"/>
        <w:rPr>
          <w:rFonts w:ascii="Courier" w:hAnsi="Courier" w:cs="Courier"/>
          <w:color w:val="000000"/>
          <w:sz w:val="20"/>
          <w:szCs w:val="20"/>
        </w:rPr>
      </w:pPr>
      <w:r>
        <w:rPr>
          <w:rFonts w:ascii="Courier" w:hAnsi="Courier" w:cs="Courier"/>
          <w:color w:val="000000"/>
          <w:sz w:val="20"/>
          <w:szCs w:val="20"/>
        </w:rPr>
        <w:t>3- unit testing - for 4-5 units  that are related to requirements in item 2</w:t>
      </w:r>
    </w:p>
    <w:p w:rsidR="008F28E8" w:rsidRDefault="008F28E8" w:rsidP="008F28E8">
      <w:pPr>
        <w:autoSpaceDE w:val="0"/>
        <w:autoSpaceDN w:val="0"/>
        <w:adjustRightInd w:val="0"/>
        <w:spacing w:line="240" w:lineRule="atLeast"/>
        <w:rPr>
          <w:rFonts w:ascii="Courier" w:hAnsi="Courier" w:cs="Courier"/>
          <w:color w:val="000000"/>
          <w:sz w:val="20"/>
          <w:szCs w:val="20"/>
        </w:rPr>
      </w:pPr>
      <w:r>
        <w:rPr>
          <w:rFonts w:ascii="Courier" w:hAnsi="Courier" w:cs="Courier"/>
          <w:color w:val="000000"/>
          <w:sz w:val="20"/>
          <w:szCs w:val="20"/>
        </w:rPr>
        <w:t>4-  su</w:t>
      </w:r>
      <w:r w:rsidR="00AF4BA9">
        <w:rPr>
          <w:rFonts w:ascii="Courier" w:hAnsi="Courier" w:cs="Courier"/>
          <w:color w:val="000000"/>
          <w:sz w:val="20"/>
          <w:szCs w:val="20"/>
        </w:rPr>
        <w:t>b</w:t>
      </w:r>
      <w:r>
        <w:rPr>
          <w:rFonts w:ascii="Courier" w:hAnsi="Courier" w:cs="Courier"/>
          <w:color w:val="000000"/>
          <w:sz w:val="20"/>
          <w:szCs w:val="20"/>
        </w:rPr>
        <w:t>system testing - with 2-3 d</w:t>
      </w:r>
      <w:r w:rsidR="00AF4BA9">
        <w:rPr>
          <w:rFonts w:ascii="Courier" w:hAnsi="Courier" w:cs="Courier"/>
          <w:color w:val="000000"/>
          <w:sz w:val="20"/>
          <w:szCs w:val="20"/>
        </w:rPr>
        <w:t>ifferent modules (preferably re</w:t>
      </w:r>
      <w:r>
        <w:rPr>
          <w:rFonts w:ascii="Courier" w:hAnsi="Courier" w:cs="Courier"/>
          <w:color w:val="000000"/>
          <w:sz w:val="20"/>
          <w:szCs w:val="20"/>
        </w:rPr>
        <w:t>l</w:t>
      </w:r>
      <w:r w:rsidR="00AF4BA9">
        <w:rPr>
          <w:rFonts w:ascii="Courier" w:hAnsi="Courier" w:cs="Courier"/>
          <w:color w:val="000000"/>
          <w:sz w:val="20"/>
          <w:szCs w:val="20"/>
        </w:rPr>
        <w:t>a</w:t>
      </w:r>
      <w:r>
        <w:rPr>
          <w:rFonts w:ascii="Courier" w:hAnsi="Courier" w:cs="Courier"/>
          <w:color w:val="000000"/>
          <w:sz w:val="20"/>
          <w:szCs w:val="20"/>
        </w:rPr>
        <w:t>ted to</w:t>
      </w:r>
      <w:r w:rsidR="00AF4BA9">
        <w:rPr>
          <w:rFonts w:ascii="Courier" w:hAnsi="Courier" w:cs="Courier"/>
          <w:color w:val="000000"/>
          <w:sz w:val="20"/>
          <w:szCs w:val="20"/>
        </w:rPr>
        <w:t xml:space="preserve"> </w:t>
      </w:r>
      <w:r>
        <w:rPr>
          <w:rFonts w:ascii="Courier" w:hAnsi="Courier" w:cs="Courier"/>
          <w:color w:val="000000"/>
          <w:sz w:val="20"/>
          <w:szCs w:val="20"/>
        </w:rPr>
        <w:t>item</w:t>
      </w:r>
      <w:r w:rsidR="00AF4BA9">
        <w:rPr>
          <w:rFonts w:ascii="Courier" w:hAnsi="Courier" w:cs="Courier"/>
          <w:color w:val="000000"/>
          <w:sz w:val="20"/>
          <w:szCs w:val="20"/>
        </w:rPr>
        <w:t>s</w:t>
      </w:r>
      <w:r>
        <w:rPr>
          <w:rFonts w:ascii="Courier" w:hAnsi="Courier" w:cs="Courier"/>
          <w:color w:val="000000"/>
          <w:sz w:val="20"/>
          <w:szCs w:val="20"/>
        </w:rPr>
        <w:t xml:space="preserve"> 2 and 3)</w:t>
      </w:r>
    </w:p>
    <w:p w:rsidR="008F28E8" w:rsidRDefault="008F28E8" w:rsidP="008F28E8">
      <w:pPr>
        <w:autoSpaceDE w:val="0"/>
        <w:autoSpaceDN w:val="0"/>
        <w:adjustRightInd w:val="0"/>
        <w:spacing w:line="240" w:lineRule="atLeast"/>
        <w:rPr>
          <w:rFonts w:ascii="Courier" w:hAnsi="Courier" w:cs="Courier"/>
          <w:color w:val="000000"/>
          <w:sz w:val="20"/>
          <w:szCs w:val="20"/>
        </w:rPr>
      </w:pPr>
    </w:p>
    <w:p w:rsidR="008F28E8" w:rsidRDefault="008F28E8" w:rsidP="008F28E8">
      <w:pPr>
        <w:autoSpaceDE w:val="0"/>
        <w:autoSpaceDN w:val="0"/>
        <w:adjustRightInd w:val="0"/>
        <w:spacing w:line="240" w:lineRule="atLeast"/>
        <w:rPr>
          <w:rFonts w:ascii="Courier" w:hAnsi="Courier" w:cs="Courier"/>
          <w:color w:val="000000"/>
          <w:sz w:val="20"/>
          <w:szCs w:val="20"/>
        </w:rPr>
      </w:pPr>
      <w:r>
        <w:rPr>
          <w:rFonts w:ascii="Courier" w:hAnsi="Courier" w:cs="Courier"/>
          <w:color w:val="000000"/>
          <w:sz w:val="20"/>
          <w:szCs w:val="20"/>
        </w:rPr>
        <w:t>Essentially, beside the integration testing you develop test plan for a</w:t>
      </w:r>
    </w:p>
    <w:p w:rsidR="008F28E8" w:rsidRDefault="008F28E8" w:rsidP="008F28E8">
      <w:pPr>
        <w:autoSpaceDE w:val="0"/>
        <w:autoSpaceDN w:val="0"/>
        <w:adjustRightInd w:val="0"/>
        <w:rPr>
          <w:rFonts w:ascii="Courier" w:hAnsi="Courier" w:cs="Courier"/>
          <w:color w:val="000000"/>
          <w:sz w:val="20"/>
          <w:szCs w:val="20"/>
        </w:rPr>
      </w:pPr>
      <w:r>
        <w:rPr>
          <w:rFonts w:ascii="Courier" w:hAnsi="Courier" w:cs="Courier"/>
          <w:color w:val="000000"/>
          <w:sz w:val="20"/>
          <w:szCs w:val="20"/>
        </w:rPr>
        <w:t>m</w:t>
      </w:r>
      <w:r w:rsidR="00AF4BA9">
        <w:rPr>
          <w:rFonts w:ascii="Courier" w:hAnsi="Courier" w:cs="Courier"/>
          <w:color w:val="000000"/>
          <w:sz w:val="20"/>
          <w:szCs w:val="20"/>
        </w:rPr>
        <w:t>ajor su</w:t>
      </w:r>
      <w:r>
        <w:rPr>
          <w:rFonts w:ascii="Courier" w:hAnsi="Courier" w:cs="Courier"/>
          <w:color w:val="000000"/>
          <w:sz w:val="20"/>
          <w:szCs w:val="20"/>
        </w:rPr>
        <w:t>bsystem.</w:t>
      </w:r>
    </w:p>
    <w:p w:rsidR="008F28E8" w:rsidRDefault="008F28E8" w:rsidP="008F28E8">
      <w:pPr>
        <w:autoSpaceDE w:val="0"/>
        <w:autoSpaceDN w:val="0"/>
        <w:adjustRightInd w:val="0"/>
        <w:rPr>
          <w:rFonts w:ascii="Courier" w:hAnsi="Courier" w:cs="Courier"/>
          <w:color w:val="000000"/>
          <w:sz w:val="20"/>
          <w:szCs w:val="20"/>
        </w:rPr>
      </w:pPr>
    </w:p>
    <w:p w:rsidR="008F28E8" w:rsidRDefault="008F28E8" w:rsidP="008F28E8">
      <w:pPr>
        <w:autoSpaceDE w:val="0"/>
        <w:autoSpaceDN w:val="0"/>
        <w:adjustRightInd w:val="0"/>
        <w:rPr>
          <w:rFonts w:ascii="Helvetica-Bold+2" w:hAnsi="Helvetica-Bold+2" w:cs="Helvetica-Bold+2"/>
          <w:b/>
          <w:bCs/>
        </w:rPr>
      </w:pPr>
    </w:p>
    <w:p w:rsidR="002F5F9E" w:rsidRDefault="002F5F9E" w:rsidP="002F5F9E">
      <w:pPr>
        <w:autoSpaceDE w:val="0"/>
        <w:autoSpaceDN w:val="0"/>
        <w:adjustRightInd w:val="0"/>
        <w:rPr>
          <w:rFonts w:ascii="Helvetica-Bold+2" w:hAnsi="Helvetica-Bold+2" w:cs="Helvetica-Bold+2"/>
          <w:b/>
          <w:bCs/>
        </w:rPr>
      </w:pPr>
      <w:r>
        <w:rPr>
          <w:rFonts w:ascii="Helvetica-Bold+2" w:hAnsi="Helvetica-Bold+2" w:cs="Helvetica-Bold+2"/>
          <w:b/>
          <w:bCs/>
        </w:rPr>
        <w:t>4. Test plan</w:t>
      </w:r>
    </w:p>
    <w:p w:rsidR="002F5F9E" w:rsidRDefault="002F5F9E" w:rsidP="002F5F9E">
      <w:pPr>
        <w:autoSpaceDE w:val="0"/>
        <w:autoSpaceDN w:val="0"/>
        <w:adjustRightInd w:val="0"/>
        <w:rPr>
          <w:rFonts w:ascii="Helvetica-Bold+2" w:hAnsi="Helvetica-Bold+2" w:cs="Helvetica-Bold+2"/>
          <w:b/>
          <w:bCs/>
          <w:sz w:val="22"/>
          <w:szCs w:val="22"/>
        </w:rPr>
      </w:pPr>
      <w:r>
        <w:rPr>
          <w:rFonts w:ascii="Helvetica-Bold+2" w:hAnsi="Helvetica-Bold+2" w:cs="Helvetica-Bold+2"/>
          <w:b/>
          <w:bCs/>
          <w:sz w:val="22"/>
          <w:szCs w:val="22"/>
        </w:rPr>
        <w:t>4.1 Purpose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To prescribe the scope, approach, resources, and schedule of the testing activities. To identify the items</w:t>
      </w:r>
      <w:r w:rsidR="00D42C89">
        <w:rPr>
          <w:rFonts w:ascii="Times-Roman+2" w:hAnsi="Times-Roman+2" w:cs="Times-Roman+2"/>
          <w:sz w:val="20"/>
          <w:szCs w:val="20"/>
        </w:rPr>
        <w:t xml:space="preserve"> </w:t>
      </w:r>
      <w:r>
        <w:rPr>
          <w:rFonts w:ascii="Times-Roman+2" w:hAnsi="Times-Roman+2" w:cs="Times-Roman+2"/>
          <w:sz w:val="20"/>
          <w:szCs w:val="20"/>
        </w:rPr>
        <w:t>being tested, the features to be tested, the testing tasks to be performed, the personnel responsible for each</w:t>
      </w:r>
      <w:r w:rsidR="00D42C89">
        <w:rPr>
          <w:rFonts w:ascii="Times-Roman+2" w:hAnsi="Times-Roman+2" w:cs="Times-Roman+2"/>
          <w:sz w:val="20"/>
          <w:szCs w:val="20"/>
        </w:rPr>
        <w:t xml:space="preserve"> </w:t>
      </w:r>
      <w:r>
        <w:rPr>
          <w:rFonts w:ascii="Times-Roman+2" w:hAnsi="Times-Roman+2" w:cs="Times-Roman+2"/>
          <w:sz w:val="20"/>
          <w:szCs w:val="20"/>
        </w:rPr>
        <w:t>task, and the risks associated with this plan.</w:t>
      </w:r>
    </w:p>
    <w:p w:rsidR="002F5F9E" w:rsidRDefault="002F5F9E" w:rsidP="002F5F9E">
      <w:pPr>
        <w:autoSpaceDE w:val="0"/>
        <w:autoSpaceDN w:val="0"/>
        <w:adjustRightInd w:val="0"/>
        <w:rPr>
          <w:rFonts w:ascii="Helvetica-Bold+2" w:hAnsi="Helvetica-Bold+2" w:cs="Helvetica-Bold+2"/>
          <w:b/>
          <w:bCs/>
          <w:sz w:val="22"/>
          <w:szCs w:val="22"/>
        </w:rPr>
      </w:pPr>
      <w:r>
        <w:rPr>
          <w:rFonts w:ascii="Helvetica-Bold+2" w:hAnsi="Helvetica-Bold+2" w:cs="Helvetica-Bold+2"/>
          <w:b/>
          <w:bCs/>
          <w:sz w:val="22"/>
          <w:szCs w:val="22"/>
        </w:rPr>
        <w:t>4.2 Outline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A test plan shall have the following structure: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a) Test plan </w:t>
      </w:r>
      <w:r w:rsidR="00D42C89">
        <w:rPr>
          <w:rFonts w:ascii="Times-Roman+2" w:hAnsi="Times-Roman+2" w:cs="Times-Roman+2"/>
          <w:sz w:val="20"/>
          <w:szCs w:val="20"/>
        </w:rPr>
        <w:t>identifier</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b) Introduction;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c) Test items;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d) Features to be tested;</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e) Features not to be tested;</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f) Approach;</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g) Item pass/fail criteria;</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h) Suspension criteria and resumption requirements;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i) Test deliverables;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j) Testing tasks;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k) Environmental needs;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l) Responsibilities;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m) Staffing and training needs;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n) Schedule;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o) Risks and contingencies;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p) Approvals.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The sections shall be ordered in the </w:t>
      </w:r>
      <w:r w:rsidR="00D42C89">
        <w:rPr>
          <w:rFonts w:ascii="Times-Roman+2" w:hAnsi="Times-Roman+2" w:cs="Times-Roman+2"/>
          <w:sz w:val="20"/>
          <w:szCs w:val="20"/>
        </w:rPr>
        <w:t>specified</w:t>
      </w:r>
      <w:r>
        <w:rPr>
          <w:rFonts w:ascii="Times-Roman+2" w:hAnsi="Times-Roman+2" w:cs="Times-Roman+2"/>
          <w:sz w:val="20"/>
          <w:szCs w:val="20"/>
        </w:rPr>
        <w:t xml:space="preserve"> sequence. Additional sections may be included immediately prior to a</w:t>
      </w:r>
      <w:r>
        <w:rPr>
          <w:rFonts w:ascii="Times-Italic+2" w:hAnsi="Times-Italic+2" w:cs="Times-Italic+2"/>
          <w:i/>
          <w:iCs/>
          <w:sz w:val="20"/>
          <w:szCs w:val="20"/>
        </w:rPr>
        <w:t>pprovals.</w:t>
      </w:r>
      <w:r>
        <w:rPr>
          <w:rFonts w:ascii="Times-Roman+2" w:hAnsi="Times-Roman+2" w:cs="Times-Roman+2"/>
          <w:sz w:val="20"/>
          <w:szCs w:val="20"/>
        </w:rPr>
        <w:t xml:space="preserve"> If some or all of the content of a section is in another document, then a reference to that material may be listed in place of the corresponding content. The referenced material must be attached to the test plan or available to users of the plan.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Details on the content of each section are contained in the following subclauses.</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 xml:space="preserve">4.2.1 Test plan </w:t>
      </w:r>
      <w:r w:rsidR="00D42C89">
        <w:rPr>
          <w:rFonts w:ascii="Helvetica-Bold+2" w:hAnsi="Helvetica-Bold+2" w:cs="Helvetica-Bold+2"/>
          <w:b/>
          <w:bCs/>
          <w:sz w:val="20"/>
          <w:szCs w:val="20"/>
        </w:rPr>
        <w:t>identifier</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Specify the unique </w:t>
      </w:r>
      <w:r w:rsidR="00D42C89">
        <w:rPr>
          <w:rFonts w:ascii="Times-Roman+2" w:hAnsi="Times-Roman+2" w:cs="Times-Roman+2"/>
          <w:sz w:val="20"/>
          <w:szCs w:val="20"/>
        </w:rPr>
        <w:t>identifier</w:t>
      </w:r>
      <w:r>
        <w:rPr>
          <w:rFonts w:ascii="Times-Roman+2" w:hAnsi="Times-Roman+2" w:cs="Times-Roman+2"/>
          <w:sz w:val="20"/>
          <w:szCs w:val="20"/>
        </w:rPr>
        <w:t xml:space="preserve"> assigned to this test plan.</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4.2.2 Introduction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Summarize the software items and software features to be tested. The need for each item and its history may be included. References to the following documents, when they exist, are required in the highest level test plan: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a) Project authorization;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b) Project plan;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c) Quality assurance plan;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lastRenderedPageBreak/>
        <w:t>d) Configuration management plan;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e) Relevant policies;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f) Relevant standards.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In multilevel test plans, each lower-level plan must reference the next higher-level plan.</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4.2.3 Test items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Identify the test items including their version/revision level. Also specify characteristics of their transmittal media that impact hardware requirements or indicate the need for logical or physical transformations before testing can begin (e.g., programs must be transferred from tape to disk).</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Supply references to the following test item documentation, if it exists: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a) Requirements </w:t>
      </w:r>
      <w:r w:rsidR="00D42C89">
        <w:rPr>
          <w:rFonts w:ascii="Times-Roman+2" w:hAnsi="Times-Roman+2" w:cs="Times-Roman+2"/>
          <w:sz w:val="20"/>
          <w:szCs w:val="20"/>
        </w:rPr>
        <w:t>specifications</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b) Design </w:t>
      </w:r>
      <w:r w:rsidR="00D42C89">
        <w:rPr>
          <w:rFonts w:ascii="Times-Roman+2" w:hAnsi="Times-Roman+2" w:cs="Times-Roman+2"/>
          <w:sz w:val="20"/>
          <w:szCs w:val="20"/>
        </w:rPr>
        <w:t>specifications</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c) Users guide;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d) Operations guide;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e) Installation guide.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Reference any incident reports relating to the test items.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Items that are to be </w:t>
      </w:r>
      <w:r w:rsidR="00D42C89">
        <w:rPr>
          <w:rFonts w:ascii="Times-Roman+2" w:hAnsi="Times-Roman+2" w:cs="Times-Roman+2"/>
          <w:sz w:val="20"/>
          <w:szCs w:val="20"/>
        </w:rPr>
        <w:t>specifcally</w:t>
      </w:r>
      <w:r>
        <w:rPr>
          <w:rFonts w:ascii="Times-Roman+2" w:hAnsi="Times-Roman+2" w:cs="Times-Roman+2"/>
          <w:sz w:val="20"/>
          <w:szCs w:val="20"/>
        </w:rPr>
        <w:t xml:space="preserve"> excluded from testing may be </w:t>
      </w:r>
      <w:r w:rsidR="00D42C89">
        <w:rPr>
          <w:rFonts w:ascii="Times-Roman+2" w:hAnsi="Times-Roman+2" w:cs="Times-Roman+2"/>
          <w:sz w:val="20"/>
          <w:szCs w:val="20"/>
        </w:rPr>
        <w:t>indentured</w:t>
      </w:r>
      <w:r>
        <w:rPr>
          <w:rFonts w:ascii="Times-Roman+2" w:hAnsi="Times-Roman+2" w:cs="Times-Roman+2"/>
          <w:sz w:val="20"/>
          <w:szCs w:val="20"/>
        </w:rPr>
        <w:t>.</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4.2.4 Features to be tested</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Identify all software features and combinations of software features to be tested. Identify the test design specification associated with each feature and each combination of features.</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4.2.5 Features not to be tested</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Identify all features and </w:t>
      </w:r>
      <w:r w:rsidR="00D42C89">
        <w:rPr>
          <w:rFonts w:ascii="Times-Roman+2" w:hAnsi="Times-Roman+2" w:cs="Times-Roman+2"/>
          <w:sz w:val="20"/>
          <w:szCs w:val="20"/>
        </w:rPr>
        <w:t>significant</w:t>
      </w:r>
      <w:r>
        <w:rPr>
          <w:rFonts w:ascii="Times-Roman+2" w:hAnsi="Times-Roman+2" w:cs="Times-Roman+2"/>
          <w:sz w:val="20"/>
          <w:szCs w:val="20"/>
        </w:rPr>
        <w:t xml:space="preserve"> combinations of features that will not be tested and the reasons.</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4.2.6 Approach</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Describe the overall approach to testing. For each major group of features or feature combinations, specify the approach that will ensure that these feature groups are adequately tested. Specify the major activities, techniques, and tools that are used to test the designated groups of features.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The approach should be described in </w:t>
      </w:r>
      <w:r w:rsidR="00D42C89">
        <w:rPr>
          <w:rFonts w:ascii="Times-Roman+2" w:hAnsi="Times-Roman+2" w:cs="Times-Roman+2"/>
          <w:sz w:val="20"/>
          <w:szCs w:val="20"/>
        </w:rPr>
        <w:t>sufficient</w:t>
      </w:r>
      <w:r>
        <w:rPr>
          <w:rFonts w:ascii="Times-Roman+2" w:hAnsi="Times-Roman+2" w:cs="Times-Roman+2"/>
          <w:sz w:val="20"/>
          <w:szCs w:val="20"/>
        </w:rPr>
        <w:t xml:space="preserve"> detail to permit </w:t>
      </w:r>
      <w:r w:rsidR="00D42C89">
        <w:rPr>
          <w:rFonts w:ascii="Times-Roman+2" w:hAnsi="Times-Roman+2" w:cs="Times-Roman+2"/>
          <w:sz w:val="20"/>
          <w:szCs w:val="20"/>
        </w:rPr>
        <w:t>identification</w:t>
      </w:r>
      <w:r>
        <w:rPr>
          <w:rFonts w:ascii="Times-Roman+2" w:hAnsi="Times-Roman+2" w:cs="Times-Roman+2"/>
          <w:sz w:val="20"/>
          <w:szCs w:val="20"/>
        </w:rPr>
        <w:t xml:space="preserve"> of the major testing tasks and estimation of the time required to do each one. Specify the minimum degree of comprehensiveness desired. Identify the techniques that will be used to judge the comprehensiveness of the testing effort (e.g., determining which statements have been executed at least once). Specify any additional completion criteria (e.g., error frequency). The techniques to be used to trace requirements should be </w:t>
      </w:r>
      <w:r w:rsidR="00D42C89">
        <w:rPr>
          <w:rFonts w:ascii="Times-Roman+2" w:hAnsi="Times-Roman+2" w:cs="Times-Roman+2"/>
          <w:sz w:val="20"/>
          <w:szCs w:val="20"/>
        </w:rPr>
        <w:t>specified</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Identify </w:t>
      </w:r>
      <w:r w:rsidR="00D42C89">
        <w:rPr>
          <w:rFonts w:ascii="Times-Roman+2" w:hAnsi="Times-Roman+2" w:cs="Times-Roman+2"/>
          <w:sz w:val="20"/>
          <w:szCs w:val="20"/>
        </w:rPr>
        <w:t>significant</w:t>
      </w:r>
      <w:r>
        <w:rPr>
          <w:rFonts w:ascii="Times-Roman+2" w:hAnsi="Times-Roman+2" w:cs="Times-Roman+2"/>
          <w:sz w:val="20"/>
          <w:szCs w:val="20"/>
        </w:rPr>
        <w:t xml:space="preserve"> constraints on testing such as test item availability, testing resource availability, and deadlines.</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4.2.7 Item pass/fail criteria</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Specify the criteria to be used to determine whether each test item has passed or failed testing.</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4.2.8 Suspension criteria and resumption requirements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Specify the criteria used to suspend all or a portion of the testing activity on the test items associated with</w:t>
      </w:r>
      <w:r w:rsidR="00D42C89">
        <w:rPr>
          <w:rFonts w:ascii="Times-Roman+2" w:hAnsi="Times-Roman+2" w:cs="Times-Roman+2"/>
          <w:sz w:val="20"/>
          <w:szCs w:val="20"/>
        </w:rPr>
        <w:t xml:space="preserve"> </w:t>
      </w:r>
      <w:r>
        <w:rPr>
          <w:rFonts w:ascii="Times-Roman+2" w:hAnsi="Times-Roman+2" w:cs="Times-Roman+2"/>
          <w:sz w:val="20"/>
          <w:szCs w:val="20"/>
        </w:rPr>
        <w:t>this plan. Specify the testing activities that must be repeated, when testing is resumed.</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4.2.9 Test deliverables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Identify the deliverable documents. The following documents should be included:</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a) Test plan;</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b) Test design </w:t>
      </w:r>
      <w:r w:rsidR="00D42C89">
        <w:rPr>
          <w:rFonts w:ascii="Times-Roman+2" w:hAnsi="Times-Roman+2" w:cs="Times-Roman+2"/>
          <w:sz w:val="20"/>
          <w:szCs w:val="20"/>
        </w:rPr>
        <w:t>specifications</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c) Test case </w:t>
      </w:r>
      <w:r w:rsidR="00D42C89">
        <w:rPr>
          <w:rFonts w:ascii="Times-Roman+2" w:hAnsi="Times-Roman+2" w:cs="Times-Roman+2"/>
          <w:sz w:val="20"/>
          <w:szCs w:val="20"/>
        </w:rPr>
        <w:t>specifications</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d) Test procedure </w:t>
      </w:r>
      <w:r w:rsidR="00D42C89">
        <w:rPr>
          <w:rFonts w:ascii="Times-Roman+2" w:hAnsi="Times-Roman+2" w:cs="Times-Roman+2"/>
          <w:sz w:val="20"/>
          <w:szCs w:val="20"/>
        </w:rPr>
        <w:t>specifications</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e) Test item transmittal reports;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f) Test logs;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lastRenderedPageBreak/>
        <w:t>g) Test incident reports;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h) Test summary reports.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Test input data and test output data should be </w:t>
      </w:r>
      <w:r w:rsidR="00D42C89">
        <w:rPr>
          <w:rFonts w:ascii="Times-Roman+2" w:hAnsi="Times-Roman+2" w:cs="Times-Roman+2"/>
          <w:sz w:val="20"/>
          <w:szCs w:val="20"/>
        </w:rPr>
        <w:t>indentured</w:t>
      </w:r>
      <w:r>
        <w:rPr>
          <w:rFonts w:ascii="Times-Roman+2" w:hAnsi="Times-Roman+2" w:cs="Times-Roman+2"/>
          <w:sz w:val="20"/>
          <w:szCs w:val="20"/>
        </w:rPr>
        <w:t xml:space="preserve"> as deliverables.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Test tools (e.g., module drivers and stubs) may also be included.</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4.2.10 Testing tasks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Identify the set of tasks necessary to prepare for and perform testing. Identify all intertask dependencies and any special skills required.</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4.2.11 Environmental needs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Specify both the necessary and desired properties of the test environment. This speciÞcation should contain the physical characteristics of the facilities including the hardware, the communications and system software,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the mode of usage (e.g., stand-alone), and any other software or supplies needed to support the test.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Also specify the level of security that must be provided for the test facilities, system software, and proprietary components such as software, data, and hardware.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Identify special test tools needed. Identify any other testing needs (e.g., publications or </w:t>
      </w:r>
      <w:r w:rsidR="00D42C89">
        <w:rPr>
          <w:rFonts w:ascii="Times-Roman+2" w:hAnsi="Times-Roman+2" w:cs="Times-Roman+2"/>
          <w:sz w:val="20"/>
          <w:szCs w:val="20"/>
        </w:rPr>
        <w:t>office</w:t>
      </w:r>
      <w:r>
        <w:rPr>
          <w:rFonts w:ascii="Times-Roman+2" w:hAnsi="Times-Roman+2" w:cs="Times-Roman+2"/>
          <w:sz w:val="20"/>
          <w:szCs w:val="20"/>
        </w:rPr>
        <w:t xml:space="preserve"> space). Identify the source for all needs that are not currently available to the test group.</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4.2.12 Responsibilities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Identify the groups responsible for managing, designing, preparing, executing, witnessing, checking, and resolving. In addition, identify the groups responsible for providing the test items </w:t>
      </w:r>
      <w:r w:rsidR="00D42C89">
        <w:rPr>
          <w:rFonts w:ascii="Times-Roman+2" w:hAnsi="Times-Roman+2" w:cs="Times-Roman+2"/>
          <w:sz w:val="20"/>
          <w:szCs w:val="20"/>
        </w:rPr>
        <w:t>indentured</w:t>
      </w:r>
      <w:r>
        <w:rPr>
          <w:rFonts w:ascii="Times-Roman+2" w:hAnsi="Times-Roman+2" w:cs="Times-Roman+2"/>
          <w:sz w:val="20"/>
          <w:szCs w:val="20"/>
        </w:rPr>
        <w:t xml:space="preserve"> in 4.2.3 and the environmental needs </w:t>
      </w:r>
      <w:r w:rsidR="00D42C89">
        <w:rPr>
          <w:rFonts w:ascii="Times-Roman+2" w:hAnsi="Times-Roman+2" w:cs="Times-Roman+2"/>
          <w:sz w:val="20"/>
          <w:szCs w:val="20"/>
        </w:rPr>
        <w:t>indentured</w:t>
      </w:r>
      <w:r>
        <w:rPr>
          <w:rFonts w:ascii="Times-Roman+2" w:hAnsi="Times-Roman+2" w:cs="Times-Roman+2"/>
          <w:sz w:val="20"/>
          <w:szCs w:val="20"/>
        </w:rPr>
        <w:t xml:space="preserve"> in 4.2.11.</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These groups may include the developers, testers, operations staff, user representatives, technical support staff, data administration staff, and quality support staff.</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 xml:space="preserve">4.2.13 </w:t>
      </w:r>
      <w:r w:rsidR="00D42C89">
        <w:rPr>
          <w:rFonts w:ascii="Helvetica-Bold+2" w:hAnsi="Helvetica-Bold+2" w:cs="Helvetica-Bold+2"/>
          <w:b/>
          <w:bCs/>
          <w:sz w:val="20"/>
          <w:szCs w:val="20"/>
        </w:rPr>
        <w:t>Staffing</w:t>
      </w:r>
      <w:r>
        <w:rPr>
          <w:rFonts w:ascii="Helvetica-Bold+2" w:hAnsi="Helvetica-Bold+2" w:cs="Helvetica-Bold+2"/>
          <w:b/>
          <w:bCs/>
          <w:sz w:val="20"/>
          <w:szCs w:val="20"/>
        </w:rPr>
        <w:t xml:space="preserve"> and training needs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Specify test </w:t>
      </w:r>
      <w:r w:rsidR="00D42C89">
        <w:rPr>
          <w:rFonts w:ascii="Times-Roman+2" w:hAnsi="Times-Roman+2" w:cs="Times-Roman+2"/>
          <w:sz w:val="20"/>
          <w:szCs w:val="20"/>
        </w:rPr>
        <w:t>staffing</w:t>
      </w:r>
      <w:r>
        <w:rPr>
          <w:rFonts w:ascii="Times-Roman+2" w:hAnsi="Times-Roman+2" w:cs="Times-Roman+2"/>
          <w:sz w:val="20"/>
          <w:szCs w:val="20"/>
        </w:rPr>
        <w:t xml:space="preserve"> needs by skill level. Identify training options for providing necessary skills.</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4.2.14 Schedule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Include test milestones </w:t>
      </w:r>
      <w:r w:rsidR="00D42C89">
        <w:rPr>
          <w:rFonts w:ascii="Times-Roman+2" w:hAnsi="Times-Roman+2" w:cs="Times-Roman+2"/>
          <w:sz w:val="20"/>
          <w:szCs w:val="20"/>
        </w:rPr>
        <w:t>indentured</w:t>
      </w:r>
      <w:r>
        <w:rPr>
          <w:rFonts w:ascii="Times-Roman+2" w:hAnsi="Times-Roman+2" w:cs="Times-Roman+2"/>
          <w:sz w:val="20"/>
          <w:szCs w:val="20"/>
        </w:rPr>
        <w:t xml:space="preserve"> in the software project schedule as well as all item transmittal events. </w:t>
      </w:r>
      <w:r w:rsidR="00D42C89">
        <w:rPr>
          <w:rFonts w:ascii="Times-Roman+2" w:hAnsi="Times-Roman+2" w:cs="Times-Roman+2"/>
          <w:sz w:val="20"/>
          <w:szCs w:val="20"/>
        </w:rPr>
        <w:t>Define</w:t>
      </w:r>
      <w:r>
        <w:rPr>
          <w:rFonts w:ascii="Times-Roman+2" w:hAnsi="Times-Roman+2" w:cs="Times-Roman+2"/>
          <w:sz w:val="20"/>
          <w:szCs w:val="20"/>
        </w:rPr>
        <w:t xml:space="preserve"> any additional test milestones needed. Estimate the time required to do each testing task. Specify the schedule for each testing task and test milestone. For each testing resource (i.e., facilities, tools, and staff), specify its periods of use.</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4.2.15 Risks and contingencies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Identify the high-risk assumptions of the test plan. Specify contingency plans for each (e.g., delayed delivery</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of test items might require increased night shift scheduling to meet the delivery date).</w:t>
      </w:r>
    </w:p>
    <w:p w:rsidR="002F5F9E" w:rsidRDefault="002F5F9E" w:rsidP="002F5F9E">
      <w:pPr>
        <w:autoSpaceDE w:val="0"/>
        <w:autoSpaceDN w:val="0"/>
        <w:adjustRightInd w:val="0"/>
        <w:rPr>
          <w:rFonts w:ascii="Helvetica-Bold+2" w:hAnsi="Helvetica-Bold+2" w:cs="Helvetica-Bold+2"/>
          <w:b/>
          <w:bCs/>
          <w:sz w:val="20"/>
          <w:szCs w:val="20"/>
        </w:rPr>
      </w:pPr>
    </w:p>
    <w:p w:rsidR="002F5F9E" w:rsidRDefault="002F5F9E" w:rsidP="002F5F9E">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4.2.16 Approvals</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Specify the names and titles of all persons who must approve this plan. Provide space for the signatures and dates.</w:t>
      </w:r>
    </w:p>
    <w:p w:rsidR="002F5F9E" w:rsidRDefault="002F5F9E" w:rsidP="002F5F9E">
      <w:pPr>
        <w:autoSpaceDE w:val="0"/>
        <w:autoSpaceDN w:val="0"/>
        <w:adjustRightInd w:val="0"/>
        <w:rPr>
          <w:rFonts w:ascii="Helvetica-Bold+2" w:hAnsi="Helvetica-Bold+2" w:cs="Helvetica-Bold+2"/>
          <w:b/>
          <w:bCs/>
        </w:rPr>
      </w:pPr>
    </w:p>
    <w:p w:rsidR="002F5F9E" w:rsidRDefault="00D42C89" w:rsidP="002F5F9E">
      <w:pPr>
        <w:autoSpaceDE w:val="0"/>
        <w:autoSpaceDN w:val="0"/>
        <w:adjustRightInd w:val="0"/>
        <w:rPr>
          <w:rFonts w:ascii="Helvetica-Bold+2" w:hAnsi="Helvetica-Bold+2" w:cs="Helvetica-Bold+2"/>
          <w:b/>
          <w:bCs/>
        </w:rPr>
      </w:pPr>
      <w:r>
        <w:rPr>
          <w:rFonts w:ascii="Helvetica-Bold+2" w:hAnsi="Helvetica-Bold+2" w:cs="Helvetica-Bold+2"/>
          <w:b/>
          <w:bCs/>
        </w:rPr>
        <w:t>5. Test design specifi</w:t>
      </w:r>
      <w:r w:rsidR="002F5F9E">
        <w:rPr>
          <w:rFonts w:ascii="Helvetica-Bold+2" w:hAnsi="Helvetica-Bold+2" w:cs="Helvetica-Bold+2"/>
          <w:b/>
          <w:bCs/>
        </w:rPr>
        <w:t>cation</w:t>
      </w:r>
    </w:p>
    <w:p w:rsidR="002F5F9E" w:rsidRDefault="002F5F9E" w:rsidP="002F5F9E">
      <w:pPr>
        <w:autoSpaceDE w:val="0"/>
        <w:autoSpaceDN w:val="0"/>
        <w:adjustRightInd w:val="0"/>
        <w:rPr>
          <w:rFonts w:ascii="Helvetica-Bold+2" w:hAnsi="Helvetica-Bold+2" w:cs="Helvetica-Bold+2"/>
          <w:b/>
          <w:bCs/>
          <w:sz w:val="22"/>
          <w:szCs w:val="22"/>
        </w:rPr>
      </w:pPr>
      <w:r>
        <w:rPr>
          <w:rFonts w:ascii="Helvetica-Bold+2" w:hAnsi="Helvetica-Bold+2" w:cs="Helvetica-Bold+2"/>
          <w:b/>
          <w:bCs/>
          <w:sz w:val="22"/>
          <w:szCs w:val="22"/>
        </w:rPr>
        <w:t>5.1 Purpose</w:t>
      </w:r>
    </w:p>
    <w:p w:rsidR="002F5F9E" w:rsidRDefault="00D42C89" w:rsidP="002F5F9E">
      <w:pPr>
        <w:autoSpaceDE w:val="0"/>
        <w:autoSpaceDN w:val="0"/>
        <w:adjustRightInd w:val="0"/>
        <w:rPr>
          <w:rFonts w:ascii="Times-Roman+2" w:hAnsi="Times-Roman+2" w:cs="Times-Roman+2"/>
          <w:sz w:val="20"/>
          <w:szCs w:val="20"/>
        </w:rPr>
      </w:pPr>
      <w:r>
        <w:rPr>
          <w:rFonts w:ascii="Times-Roman+2" w:hAnsi="Times-Roman+2" w:cs="Times-Roman+2"/>
          <w:sz w:val="20"/>
          <w:szCs w:val="20"/>
        </w:rPr>
        <w:t>To specify refi</w:t>
      </w:r>
      <w:r w:rsidR="002F5F9E">
        <w:rPr>
          <w:rFonts w:ascii="Times-Roman+2" w:hAnsi="Times-Roman+2" w:cs="Times-Roman+2"/>
          <w:sz w:val="20"/>
          <w:szCs w:val="20"/>
        </w:rPr>
        <w:t>nements of the test approach and to identify the features to be tested by this design and its</w:t>
      </w:r>
      <w:r>
        <w:rPr>
          <w:rFonts w:ascii="Times-Roman+2" w:hAnsi="Times-Roman+2" w:cs="Times-Roman+2"/>
          <w:sz w:val="20"/>
          <w:szCs w:val="20"/>
        </w:rPr>
        <w:t xml:space="preserve"> </w:t>
      </w:r>
      <w:r w:rsidR="002F5F9E">
        <w:rPr>
          <w:rFonts w:ascii="Times-Roman+2" w:hAnsi="Times-Roman+2" w:cs="Times-Roman+2"/>
          <w:sz w:val="20"/>
          <w:szCs w:val="20"/>
        </w:rPr>
        <w:t>associated tests.</w:t>
      </w:r>
    </w:p>
    <w:p w:rsidR="002F5F9E" w:rsidRDefault="002F5F9E" w:rsidP="002F5F9E">
      <w:pPr>
        <w:autoSpaceDE w:val="0"/>
        <w:autoSpaceDN w:val="0"/>
        <w:adjustRightInd w:val="0"/>
        <w:rPr>
          <w:rFonts w:ascii="Helvetica-Bold+2" w:hAnsi="Helvetica-Bold+2" w:cs="Helvetica-Bold+2"/>
          <w:b/>
          <w:bCs/>
          <w:sz w:val="22"/>
          <w:szCs w:val="22"/>
        </w:rPr>
      </w:pPr>
    </w:p>
    <w:p w:rsidR="002F5F9E" w:rsidRDefault="002F5F9E" w:rsidP="002F5F9E">
      <w:pPr>
        <w:autoSpaceDE w:val="0"/>
        <w:autoSpaceDN w:val="0"/>
        <w:adjustRightInd w:val="0"/>
        <w:rPr>
          <w:rFonts w:ascii="Helvetica-Bold+2" w:hAnsi="Helvetica-Bold+2" w:cs="Helvetica-Bold+2"/>
          <w:b/>
          <w:bCs/>
          <w:sz w:val="22"/>
          <w:szCs w:val="22"/>
        </w:rPr>
      </w:pPr>
      <w:r>
        <w:rPr>
          <w:rFonts w:ascii="Helvetica-Bold+2" w:hAnsi="Helvetica-Bold+2" w:cs="Helvetica-Bold+2"/>
          <w:b/>
          <w:bCs/>
          <w:sz w:val="22"/>
          <w:szCs w:val="22"/>
        </w:rPr>
        <w:t>5.2 Outline</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A test design speciÞcation shall have the following structure:</w:t>
      </w:r>
    </w:p>
    <w:p w:rsidR="002F5F9E" w:rsidRDefault="00D42C89" w:rsidP="002F5F9E">
      <w:pPr>
        <w:autoSpaceDE w:val="0"/>
        <w:autoSpaceDN w:val="0"/>
        <w:adjustRightInd w:val="0"/>
        <w:rPr>
          <w:rFonts w:ascii="Times-Roman+2" w:hAnsi="Times-Roman+2" w:cs="Times-Roman+2"/>
          <w:sz w:val="20"/>
          <w:szCs w:val="20"/>
        </w:rPr>
      </w:pPr>
      <w:r>
        <w:rPr>
          <w:rFonts w:ascii="Times-Roman+2" w:hAnsi="Times-Roman+2" w:cs="Times-Roman+2"/>
          <w:sz w:val="20"/>
          <w:szCs w:val="20"/>
        </w:rPr>
        <w:t>a) Test design specifi</w:t>
      </w:r>
      <w:r w:rsidR="002F5F9E">
        <w:rPr>
          <w:rFonts w:ascii="Times-Roman+2" w:hAnsi="Times-Roman+2" w:cs="Times-Roman+2"/>
          <w:sz w:val="20"/>
          <w:szCs w:val="20"/>
        </w:rPr>
        <w:t xml:space="preserve">cation </w:t>
      </w:r>
      <w:r>
        <w:rPr>
          <w:rFonts w:ascii="Times-Roman+2" w:hAnsi="Times-Roman+2" w:cs="Times-Roman+2"/>
          <w:sz w:val="20"/>
          <w:szCs w:val="20"/>
        </w:rPr>
        <w:t>identifier</w:t>
      </w:r>
      <w:r w:rsidR="002F5F9E">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b) Features to be tested;</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c) Approach </w:t>
      </w:r>
      <w:r w:rsidR="00D42C89">
        <w:rPr>
          <w:rFonts w:ascii="Times-Roman+2" w:hAnsi="Times-Roman+2" w:cs="Times-Roman+2"/>
          <w:sz w:val="20"/>
          <w:szCs w:val="20"/>
        </w:rPr>
        <w:t>refinements</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lastRenderedPageBreak/>
        <w:t xml:space="preserve">d) Test </w:t>
      </w:r>
      <w:r w:rsidR="00D42C89">
        <w:rPr>
          <w:rFonts w:ascii="Times-Roman+2" w:hAnsi="Times-Roman+2" w:cs="Times-Roman+2"/>
          <w:sz w:val="20"/>
          <w:szCs w:val="20"/>
        </w:rPr>
        <w:t>identification</w:t>
      </w:r>
      <w:r>
        <w:rPr>
          <w:rFonts w:ascii="Times-Roman+2" w:hAnsi="Times-Roman+2" w:cs="Times-Roman+2"/>
          <w:sz w:val="20"/>
          <w:szCs w:val="20"/>
        </w:rPr>
        <w:t>;</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e) Feature pass/fail criteria.</w:t>
      </w:r>
    </w:p>
    <w:p w:rsidR="002F5F9E" w:rsidRDefault="002F5F9E" w:rsidP="002F5F9E">
      <w:pPr>
        <w:autoSpaceDE w:val="0"/>
        <w:autoSpaceDN w:val="0"/>
        <w:adjustRightInd w:val="0"/>
        <w:rPr>
          <w:rFonts w:ascii="Times-Roman+2" w:hAnsi="Times-Roman+2" w:cs="Times-Roman+2"/>
          <w:sz w:val="20"/>
          <w:szCs w:val="20"/>
        </w:rPr>
      </w:pPr>
      <w:r>
        <w:rPr>
          <w:rFonts w:ascii="Times-Roman+2" w:hAnsi="Times-Roman+2" w:cs="Times-Roman+2"/>
          <w:sz w:val="20"/>
          <w:szCs w:val="20"/>
        </w:rPr>
        <w:t xml:space="preserve">The sections shall be ordered in the </w:t>
      </w:r>
      <w:r w:rsidR="00D42C89">
        <w:rPr>
          <w:rFonts w:ascii="Times-Roman+2" w:hAnsi="Times-Roman+2" w:cs="Times-Roman+2"/>
          <w:sz w:val="20"/>
          <w:szCs w:val="20"/>
        </w:rPr>
        <w:t>specified</w:t>
      </w:r>
      <w:r>
        <w:rPr>
          <w:rFonts w:ascii="Times-Roman+2" w:hAnsi="Times-Roman+2" w:cs="Times-Roman+2"/>
          <w:sz w:val="20"/>
          <w:szCs w:val="20"/>
        </w:rPr>
        <w:t xml:space="preserve"> sequence. Additional sections may be included at the end. If some or all of the content of a section is in another document, then a reference to that material may be listed in place of the corresponding content. The referenced material must be attached to the test design speciÞcation or available to users of the design speciÞcation.</w:t>
      </w:r>
    </w:p>
    <w:p w:rsidR="002F5F9E" w:rsidRDefault="002F5F9E" w:rsidP="002F5F9E">
      <w:pPr>
        <w:autoSpaceDE w:val="0"/>
        <w:autoSpaceDN w:val="0"/>
        <w:adjustRightInd w:val="0"/>
        <w:rPr>
          <w:rFonts w:ascii="Helvetica-Bold+2" w:hAnsi="Helvetica-Bold+2" w:cs="Helvetica-Bold+2"/>
          <w:sz w:val="20"/>
          <w:szCs w:val="20"/>
        </w:rPr>
      </w:pPr>
      <w:r>
        <w:rPr>
          <w:rFonts w:ascii="Times-Roman+2" w:hAnsi="Times-Roman+2" w:cs="Times-Roman+2"/>
          <w:sz w:val="20"/>
          <w:szCs w:val="20"/>
        </w:rPr>
        <w:t>Details on the content of each section are contained in the following subclauses.</w:t>
      </w:r>
    </w:p>
    <w:p w:rsidR="002F5F9E" w:rsidRDefault="002F5F9E"/>
    <w:p w:rsidR="00D42C89" w:rsidRDefault="00D42C89" w:rsidP="00D42C89">
      <w:pPr>
        <w:autoSpaceDE w:val="0"/>
        <w:autoSpaceDN w:val="0"/>
        <w:adjustRightInd w:val="0"/>
        <w:rPr>
          <w:rFonts w:ascii="Helvetica-Bold+2" w:hAnsi="Helvetica-Bold+2" w:cs="Helvetica-Bold+2"/>
          <w:b/>
          <w:bCs/>
        </w:rPr>
      </w:pPr>
      <w:r>
        <w:rPr>
          <w:rFonts w:ascii="Helvetica-Bold+2" w:hAnsi="Helvetica-Bold+2" w:cs="Helvetica-Bold+2"/>
          <w:b/>
          <w:bCs/>
        </w:rPr>
        <w:t>6. Test case speciÞcation</w:t>
      </w:r>
    </w:p>
    <w:p w:rsidR="00D42C89" w:rsidRDefault="00D42C89" w:rsidP="00D42C89">
      <w:pPr>
        <w:autoSpaceDE w:val="0"/>
        <w:autoSpaceDN w:val="0"/>
        <w:adjustRightInd w:val="0"/>
        <w:rPr>
          <w:rFonts w:ascii="Helvetica-Bold+2" w:hAnsi="Helvetica-Bold+2" w:cs="Helvetica-Bold+2"/>
          <w:b/>
          <w:bCs/>
          <w:sz w:val="22"/>
          <w:szCs w:val="22"/>
        </w:rPr>
      </w:pPr>
      <w:r>
        <w:rPr>
          <w:rFonts w:ascii="Helvetica-Bold+2" w:hAnsi="Helvetica-Bold+2" w:cs="Helvetica-Bold+2"/>
          <w:b/>
          <w:bCs/>
          <w:sz w:val="22"/>
          <w:szCs w:val="22"/>
        </w:rPr>
        <w:t>6.1 Purpose</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To </w:t>
      </w:r>
      <w:r w:rsidR="00DA61B4">
        <w:rPr>
          <w:rFonts w:ascii="Times-Roman+2" w:hAnsi="Times-Roman+2" w:cs="Times-Roman+2"/>
          <w:sz w:val="20"/>
          <w:szCs w:val="20"/>
        </w:rPr>
        <w:t>define</w:t>
      </w:r>
      <w:r>
        <w:rPr>
          <w:rFonts w:ascii="Times-Roman+2" w:hAnsi="Times-Roman+2" w:cs="Times-Roman+2"/>
          <w:sz w:val="20"/>
          <w:szCs w:val="20"/>
        </w:rPr>
        <w:t xml:space="preserve"> a test case identiÞed by a test design speciÞcation.</w:t>
      </w:r>
    </w:p>
    <w:p w:rsidR="00D42C89" w:rsidRDefault="00D42C89" w:rsidP="00D42C89">
      <w:pPr>
        <w:autoSpaceDE w:val="0"/>
        <w:autoSpaceDN w:val="0"/>
        <w:adjustRightInd w:val="0"/>
        <w:rPr>
          <w:rFonts w:ascii="Helvetica-Bold+2" w:hAnsi="Helvetica-Bold+2" w:cs="Helvetica-Bold+2"/>
          <w:b/>
          <w:bCs/>
          <w:sz w:val="22"/>
          <w:szCs w:val="22"/>
        </w:rPr>
      </w:pPr>
      <w:r>
        <w:rPr>
          <w:rFonts w:ascii="Helvetica-Bold+2" w:hAnsi="Helvetica-Bold+2" w:cs="Helvetica-Bold+2"/>
          <w:b/>
          <w:bCs/>
          <w:sz w:val="22"/>
          <w:szCs w:val="22"/>
        </w:rPr>
        <w:t>6.2 Outline</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A test case speciÞcation shall have the following structure:</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a) Test case speciÞcation </w:t>
      </w:r>
      <w:r w:rsidR="00DA61B4">
        <w:rPr>
          <w:rFonts w:ascii="Times-Roman+2" w:hAnsi="Times-Roman+2" w:cs="Times-Roman+2"/>
          <w:sz w:val="20"/>
          <w:szCs w:val="20"/>
        </w:rPr>
        <w:t>denier</w:t>
      </w:r>
      <w:r>
        <w:rPr>
          <w:rFonts w:ascii="Times-Roman+2" w:hAnsi="Times-Roman+2" w:cs="Times-Roman+2"/>
          <w:sz w:val="20"/>
          <w:szCs w:val="20"/>
        </w:rPr>
        <w:t>;</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b) Test items;</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c) Input </w:t>
      </w:r>
      <w:r w:rsidR="00DA61B4">
        <w:rPr>
          <w:rFonts w:ascii="Times-Roman+2" w:hAnsi="Times-Roman+2" w:cs="Times-Roman+2"/>
          <w:sz w:val="20"/>
          <w:szCs w:val="20"/>
        </w:rPr>
        <w:t>specifications</w:t>
      </w:r>
      <w:r>
        <w:rPr>
          <w:rFonts w:ascii="Times-Roman+2" w:hAnsi="Times-Roman+2" w:cs="Times-Roman+2"/>
          <w:sz w:val="20"/>
          <w:szCs w:val="20"/>
        </w:rPr>
        <w:t>;</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d) Output </w:t>
      </w:r>
      <w:r w:rsidR="00DA61B4">
        <w:rPr>
          <w:rFonts w:ascii="Times-Roman+2" w:hAnsi="Times-Roman+2" w:cs="Times-Roman+2"/>
          <w:sz w:val="20"/>
          <w:szCs w:val="20"/>
        </w:rPr>
        <w:t>specifications</w:t>
      </w:r>
      <w:r>
        <w:rPr>
          <w:rFonts w:ascii="Times-Roman+2" w:hAnsi="Times-Roman+2" w:cs="Times-Roman+2"/>
          <w:sz w:val="20"/>
          <w:szCs w:val="20"/>
        </w:rPr>
        <w:t>;</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e) Environmental needs;</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f) Special procedural requirements;</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g) Intercase dependencies.</w:t>
      </w:r>
    </w:p>
    <w:p w:rsidR="00DA61B4" w:rsidRDefault="00DA61B4" w:rsidP="00D42C89">
      <w:pPr>
        <w:autoSpaceDE w:val="0"/>
        <w:autoSpaceDN w:val="0"/>
        <w:adjustRightInd w:val="0"/>
        <w:rPr>
          <w:rFonts w:ascii="Times-Roman+2" w:hAnsi="Times-Roman+2" w:cs="Times-Roman+2"/>
          <w:sz w:val="20"/>
          <w:szCs w:val="20"/>
        </w:rPr>
      </w:pP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The sections shall be ordered in the </w:t>
      </w:r>
      <w:r w:rsidR="00DA61B4">
        <w:rPr>
          <w:rFonts w:ascii="Times-Roman+2" w:hAnsi="Times-Roman+2" w:cs="Times-Roman+2"/>
          <w:sz w:val="20"/>
          <w:szCs w:val="20"/>
        </w:rPr>
        <w:t>specified</w:t>
      </w:r>
      <w:r>
        <w:rPr>
          <w:rFonts w:ascii="Times-Roman+2" w:hAnsi="Times-Roman+2" w:cs="Times-Roman+2"/>
          <w:sz w:val="20"/>
          <w:szCs w:val="20"/>
        </w:rPr>
        <w:t xml:space="preserve"> sequence. Additional sections may be included at the end. If some or all of the content of a section is in another document, then a reference to that material may be listed in place of the corresponding content. The referenced material must be attached to the test case speciÞcation or available to users of the case speciÞcation.</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Since a test case may be referenced by several test design </w:t>
      </w:r>
      <w:r w:rsidR="00DA61B4">
        <w:rPr>
          <w:rFonts w:ascii="Times-Roman+2" w:hAnsi="Times-Roman+2" w:cs="Times-Roman+2"/>
          <w:sz w:val="20"/>
          <w:szCs w:val="20"/>
        </w:rPr>
        <w:t>specifications</w:t>
      </w:r>
      <w:r>
        <w:rPr>
          <w:rFonts w:ascii="Times-Roman+2" w:hAnsi="Times-Roman+2" w:cs="Times-Roman+2"/>
          <w:sz w:val="20"/>
          <w:szCs w:val="20"/>
        </w:rPr>
        <w:t xml:space="preserve"> used by different groups over a long time period, enough </w:t>
      </w:r>
      <w:r w:rsidR="00DA61B4">
        <w:rPr>
          <w:rFonts w:ascii="Times-Roman+2" w:hAnsi="Times-Roman+2" w:cs="Times-Roman+2"/>
          <w:sz w:val="20"/>
          <w:szCs w:val="20"/>
        </w:rPr>
        <w:t>specific</w:t>
      </w:r>
      <w:r>
        <w:rPr>
          <w:rFonts w:ascii="Times-Roman+2" w:hAnsi="Times-Roman+2" w:cs="Times-Roman+2"/>
          <w:sz w:val="20"/>
          <w:szCs w:val="20"/>
        </w:rPr>
        <w:t xml:space="preserve"> information must be included in the test case speciÞcation to permit reuse. Details on the content of each section are contained in the following subclauses.</w:t>
      </w:r>
    </w:p>
    <w:p w:rsidR="00D42C89" w:rsidRDefault="00D42C89" w:rsidP="00D42C89">
      <w:pPr>
        <w:autoSpaceDE w:val="0"/>
        <w:autoSpaceDN w:val="0"/>
        <w:adjustRightInd w:val="0"/>
        <w:rPr>
          <w:rFonts w:ascii="Helvetica-Bold+2" w:hAnsi="Helvetica-Bold+2" w:cs="Helvetica-Bold+2"/>
          <w:b/>
          <w:bCs/>
          <w:sz w:val="20"/>
          <w:szCs w:val="20"/>
        </w:rPr>
      </w:pPr>
    </w:p>
    <w:p w:rsidR="00D42C89" w:rsidRDefault="00D42C89" w:rsidP="00D42C89">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 xml:space="preserve">6.2.1 Test case speciÞcation </w:t>
      </w:r>
      <w:r w:rsidR="00DA61B4">
        <w:rPr>
          <w:rFonts w:ascii="Helvetica-Bold+2" w:hAnsi="Helvetica-Bold+2" w:cs="Helvetica-Bold+2"/>
          <w:b/>
          <w:bCs/>
          <w:sz w:val="20"/>
          <w:szCs w:val="20"/>
        </w:rPr>
        <w:t>denier</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Specify the unique </w:t>
      </w:r>
      <w:r w:rsidR="00DA61B4">
        <w:rPr>
          <w:rFonts w:ascii="Times-Roman+2" w:hAnsi="Times-Roman+2" w:cs="Times-Roman+2"/>
          <w:sz w:val="20"/>
          <w:szCs w:val="20"/>
        </w:rPr>
        <w:t>denier</w:t>
      </w:r>
      <w:r>
        <w:rPr>
          <w:rFonts w:ascii="Times-Roman+2" w:hAnsi="Times-Roman+2" w:cs="Times-Roman+2"/>
          <w:sz w:val="20"/>
          <w:szCs w:val="20"/>
        </w:rPr>
        <w:t xml:space="preserve"> assigned to this test case speciÞcation.</w:t>
      </w:r>
    </w:p>
    <w:p w:rsidR="00D42C89" w:rsidRDefault="00D42C89" w:rsidP="00D42C89">
      <w:pPr>
        <w:autoSpaceDE w:val="0"/>
        <w:autoSpaceDN w:val="0"/>
        <w:adjustRightInd w:val="0"/>
        <w:rPr>
          <w:rFonts w:ascii="Helvetica-Bold+2" w:hAnsi="Helvetica-Bold+2" w:cs="Helvetica-Bold+2"/>
          <w:b/>
          <w:bCs/>
          <w:sz w:val="20"/>
          <w:szCs w:val="20"/>
        </w:rPr>
      </w:pPr>
    </w:p>
    <w:p w:rsidR="00D42C89" w:rsidRDefault="00D42C89" w:rsidP="00D42C89">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6.2.2 Test items</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Identify and </w:t>
      </w:r>
      <w:r w:rsidR="00DA61B4">
        <w:rPr>
          <w:rFonts w:ascii="Times-Roman+2" w:hAnsi="Times-Roman+2" w:cs="Times-Roman+2"/>
          <w:sz w:val="20"/>
          <w:szCs w:val="20"/>
        </w:rPr>
        <w:t>briery describes</w:t>
      </w:r>
      <w:r>
        <w:rPr>
          <w:rFonts w:ascii="Times-Roman+2" w:hAnsi="Times-Roman+2" w:cs="Times-Roman+2"/>
          <w:sz w:val="20"/>
          <w:szCs w:val="20"/>
        </w:rPr>
        <w:t xml:space="preserve"> the items and features to be exercised by this test case.</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For each item, consider supplying references to the following test item documentation:</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a) Requirements speciÞcation;</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b) Design speciÞcation;</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c) Users guide;</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d) Operations guide;</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e) Installation guide.</w:t>
      </w:r>
    </w:p>
    <w:p w:rsidR="00D42C89" w:rsidRDefault="00D42C89" w:rsidP="00D42C89">
      <w:pPr>
        <w:autoSpaceDE w:val="0"/>
        <w:autoSpaceDN w:val="0"/>
        <w:adjustRightInd w:val="0"/>
        <w:rPr>
          <w:rFonts w:ascii="Helvetica-Bold+2" w:hAnsi="Helvetica-Bold+2" w:cs="Helvetica-Bold+2"/>
          <w:b/>
          <w:bCs/>
          <w:sz w:val="20"/>
          <w:szCs w:val="20"/>
        </w:rPr>
      </w:pPr>
    </w:p>
    <w:p w:rsidR="00D42C89" w:rsidRDefault="00D42C89" w:rsidP="00D42C89">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 xml:space="preserve">6.2.3 Input </w:t>
      </w:r>
      <w:r w:rsidR="00DA61B4">
        <w:rPr>
          <w:rFonts w:ascii="Helvetica-Bold+2" w:hAnsi="Helvetica-Bold+2" w:cs="Helvetica-Bold+2"/>
          <w:b/>
          <w:bCs/>
          <w:sz w:val="20"/>
          <w:szCs w:val="20"/>
        </w:rPr>
        <w:t>specifications</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 xml:space="preserve">Specify each input required to execute the test case. Some of the inputs will be </w:t>
      </w:r>
      <w:r w:rsidR="00DA61B4">
        <w:rPr>
          <w:rFonts w:ascii="Times-Roman+2" w:hAnsi="Times-Roman+2" w:cs="Times-Roman+2"/>
          <w:sz w:val="20"/>
          <w:szCs w:val="20"/>
        </w:rPr>
        <w:t>specified</w:t>
      </w:r>
      <w:r>
        <w:rPr>
          <w:rFonts w:ascii="Times-Roman+2" w:hAnsi="Times-Roman+2" w:cs="Times-Roman+2"/>
          <w:sz w:val="20"/>
          <w:szCs w:val="20"/>
        </w:rPr>
        <w:t xml:space="preserve"> by value (with tolerances where appropriate), while others, such as constant tables or transaction </w:t>
      </w:r>
      <w:r w:rsidR="00DA61B4">
        <w:rPr>
          <w:rFonts w:ascii="Times-Roman+2" w:hAnsi="Times-Roman+2" w:cs="Times-Roman+2"/>
          <w:sz w:val="20"/>
          <w:szCs w:val="20"/>
        </w:rPr>
        <w:t>files</w:t>
      </w:r>
      <w:r>
        <w:rPr>
          <w:rFonts w:ascii="Times-Roman+2" w:hAnsi="Times-Roman+2" w:cs="Times-Roman+2"/>
          <w:sz w:val="20"/>
          <w:szCs w:val="20"/>
        </w:rPr>
        <w:t xml:space="preserve">, will be </w:t>
      </w:r>
      <w:r w:rsidR="00DA61B4">
        <w:rPr>
          <w:rFonts w:ascii="Times-Roman+2" w:hAnsi="Times-Roman+2" w:cs="Times-Roman+2"/>
          <w:sz w:val="20"/>
          <w:szCs w:val="20"/>
        </w:rPr>
        <w:t>specified</w:t>
      </w:r>
      <w:r>
        <w:rPr>
          <w:rFonts w:ascii="Times-Roman+2" w:hAnsi="Times-Roman+2" w:cs="Times-Roman+2"/>
          <w:sz w:val="20"/>
          <w:szCs w:val="20"/>
        </w:rPr>
        <w:t xml:space="preserve"> by name. Identify all appropriate databases, </w:t>
      </w:r>
      <w:r w:rsidR="00DA61B4">
        <w:rPr>
          <w:rFonts w:ascii="Times-Roman+2" w:hAnsi="Times-Roman+2" w:cs="Times-Roman+2"/>
          <w:sz w:val="20"/>
          <w:szCs w:val="20"/>
        </w:rPr>
        <w:t>Files</w:t>
      </w:r>
      <w:r>
        <w:rPr>
          <w:rFonts w:ascii="Times-Roman+2" w:hAnsi="Times-Roman+2" w:cs="Times-Roman+2"/>
          <w:sz w:val="20"/>
          <w:szCs w:val="20"/>
        </w:rPr>
        <w:t>, terminal messages, memory resident areas, and values passed by the operating system. Specify all required relationships between inputs (e.g., timing).</w:t>
      </w:r>
    </w:p>
    <w:p w:rsidR="00D42C89" w:rsidRDefault="00D42C89" w:rsidP="00D42C89">
      <w:pPr>
        <w:autoSpaceDE w:val="0"/>
        <w:autoSpaceDN w:val="0"/>
        <w:adjustRightInd w:val="0"/>
        <w:rPr>
          <w:rFonts w:ascii="Helvetica-Bold+2" w:hAnsi="Helvetica-Bold+2" w:cs="Helvetica-Bold+2"/>
          <w:b/>
          <w:bCs/>
          <w:sz w:val="20"/>
          <w:szCs w:val="20"/>
        </w:rPr>
      </w:pPr>
    </w:p>
    <w:p w:rsidR="00D42C89" w:rsidRDefault="00D42C89" w:rsidP="00D42C89">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 xml:space="preserve">6.2.4 Output </w:t>
      </w:r>
      <w:r w:rsidR="00DA61B4">
        <w:rPr>
          <w:rFonts w:ascii="Helvetica-Bold+2" w:hAnsi="Helvetica-Bold+2" w:cs="Helvetica-Bold+2"/>
          <w:b/>
          <w:bCs/>
          <w:sz w:val="20"/>
          <w:szCs w:val="20"/>
        </w:rPr>
        <w:t>specifications</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Specify all of the outputs and features (e.g., response time) required of the test items. Provide the exact value (with tolerances where appropriate) for each required output or feature.</w:t>
      </w:r>
    </w:p>
    <w:p w:rsidR="00D42C89" w:rsidRDefault="00D42C89" w:rsidP="00D42C89">
      <w:pPr>
        <w:autoSpaceDE w:val="0"/>
        <w:autoSpaceDN w:val="0"/>
        <w:adjustRightInd w:val="0"/>
        <w:rPr>
          <w:rFonts w:ascii="Helvetica-Bold+2" w:hAnsi="Helvetica-Bold+2" w:cs="Helvetica-Bold+2"/>
          <w:b/>
          <w:bCs/>
          <w:sz w:val="20"/>
          <w:szCs w:val="20"/>
        </w:rPr>
      </w:pPr>
    </w:p>
    <w:p w:rsidR="00D42C89" w:rsidRDefault="00D42C89" w:rsidP="00D42C89">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6.2.5 Environmental needs</w:t>
      </w:r>
    </w:p>
    <w:p w:rsidR="00D42C89" w:rsidRDefault="00D42C89" w:rsidP="00D42C89">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6.2.5.1 Hardware</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lastRenderedPageBreak/>
        <w:t xml:space="preserve">Specify the characteristics and </w:t>
      </w:r>
      <w:r w:rsidR="00DA61B4">
        <w:rPr>
          <w:rFonts w:ascii="Times-Roman+2" w:hAnsi="Times-Roman+2" w:cs="Times-Roman+2"/>
          <w:sz w:val="20"/>
          <w:szCs w:val="20"/>
        </w:rPr>
        <w:t>configurations</w:t>
      </w:r>
      <w:r>
        <w:rPr>
          <w:rFonts w:ascii="Times-Roman+2" w:hAnsi="Times-Roman+2" w:cs="Times-Roman+2"/>
          <w:sz w:val="20"/>
          <w:szCs w:val="20"/>
        </w:rPr>
        <w:t xml:space="preserve"> of the hardware required to execute this test case (e.g.,132 character</w:t>
      </w:r>
      <w:r>
        <w:rPr>
          <w:rFonts w:ascii="Symbol" w:hAnsi="Symbol" w:cs="Symbol"/>
          <w:sz w:val="20"/>
          <w:szCs w:val="20"/>
        </w:rPr>
        <w:t></w:t>
      </w:r>
      <w:r>
        <w:rPr>
          <w:rFonts w:ascii="Times-Roman+2" w:hAnsi="Times-Roman+2" w:cs="Times-Roman+2"/>
          <w:sz w:val="20"/>
          <w:szCs w:val="20"/>
        </w:rPr>
        <w:t>24 line CRT).</w:t>
      </w:r>
    </w:p>
    <w:p w:rsidR="00D42C89" w:rsidRDefault="00D42C89" w:rsidP="00D42C89">
      <w:pPr>
        <w:autoSpaceDE w:val="0"/>
        <w:autoSpaceDN w:val="0"/>
        <w:adjustRightInd w:val="0"/>
        <w:rPr>
          <w:rFonts w:ascii="Helvetica-Bold+2" w:hAnsi="Helvetica-Bold+2" w:cs="Helvetica-Bold+2"/>
          <w:b/>
          <w:bCs/>
          <w:sz w:val="20"/>
          <w:szCs w:val="20"/>
        </w:rPr>
      </w:pPr>
    </w:p>
    <w:p w:rsidR="00D42C89" w:rsidRDefault="00D42C89" w:rsidP="00D42C89">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6.2.5.2 Software</w:t>
      </w:r>
    </w:p>
    <w:p w:rsidR="00D42C89" w:rsidRDefault="00D42C89" w:rsidP="00D42C89">
      <w:pPr>
        <w:autoSpaceDE w:val="0"/>
        <w:autoSpaceDN w:val="0"/>
        <w:adjustRightInd w:val="0"/>
        <w:rPr>
          <w:rFonts w:ascii="Times-Roman+2" w:hAnsi="Times-Roman+2" w:cs="Times-Roman+2"/>
          <w:sz w:val="20"/>
          <w:szCs w:val="20"/>
        </w:rPr>
      </w:pPr>
      <w:r>
        <w:rPr>
          <w:rFonts w:ascii="Times-Roman+2" w:hAnsi="Times-Roman+2" w:cs="Times-Roman+2"/>
          <w:sz w:val="20"/>
          <w:szCs w:val="20"/>
        </w:rPr>
        <w:t>Specify the system and application software required to execute this test case. This may include system software such as operating systems, compilers, simulators, and test tools. In addition, the test item may interact with application software.</w:t>
      </w:r>
    </w:p>
    <w:p w:rsidR="00D42C89" w:rsidRDefault="00D42C89" w:rsidP="00D42C89">
      <w:pPr>
        <w:autoSpaceDE w:val="0"/>
        <w:autoSpaceDN w:val="0"/>
        <w:adjustRightInd w:val="0"/>
        <w:rPr>
          <w:rFonts w:ascii="Helvetica-Bold+2" w:hAnsi="Helvetica-Bold+2" w:cs="Helvetica-Bold+2"/>
          <w:b/>
          <w:bCs/>
          <w:sz w:val="20"/>
          <w:szCs w:val="20"/>
        </w:rPr>
      </w:pPr>
    </w:p>
    <w:p w:rsidR="00D42C89" w:rsidRDefault="00D42C89" w:rsidP="00D42C89">
      <w:pPr>
        <w:autoSpaceDE w:val="0"/>
        <w:autoSpaceDN w:val="0"/>
        <w:adjustRightInd w:val="0"/>
        <w:rPr>
          <w:rFonts w:ascii="Helvetica-Bold+2" w:hAnsi="Helvetica-Bold+2" w:cs="Helvetica-Bold+2"/>
          <w:b/>
          <w:bCs/>
          <w:sz w:val="20"/>
          <w:szCs w:val="20"/>
        </w:rPr>
      </w:pPr>
      <w:r>
        <w:rPr>
          <w:rFonts w:ascii="Helvetica-Bold+2" w:hAnsi="Helvetica-Bold+2" w:cs="Helvetica-Bold+2"/>
          <w:b/>
          <w:bCs/>
          <w:sz w:val="20"/>
          <w:szCs w:val="20"/>
        </w:rPr>
        <w:t>6.2.5.3 Other</w:t>
      </w:r>
    </w:p>
    <w:p w:rsidR="00D42C89" w:rsidRDefault="00D42C89" w:rsidP="00D42C89">
      <w:pPr>
        <w:autoSpaceDE w:val="0"/>
        <w:autoSpaceDN w:val="0"/>
        <w:adjustRightInd w:val="0"/>
        <w:rPr>
          <w:rFonts w:ascii="Helvetica-Bold+2" w:hAnsi="Helvetica-Bold+2" w:cs="Helvetica-Bold+2"/>
          <w:sz w:val="20"/>
          <w:szCs w:val="20"/>
        </w:rPr>
      </w:pPr>
      <w:r>
        <w:rPr>
          <w:rFonts w:ascii="Times-Roman+2" w:hAnsi="Times-Roman+2" w:cs="Times-Roman+2"/>
          <w:sz w:val="20"/>
          <w:szCs w:val="20"/>
        </w:rPr>
        <w:t>Specify any other requirements such as unique facility needs or specially trained personnel.</w:t>
      </w:r>
    </w:p>
    <w:p w:rsidR="00D42C89" w:rsidRDefault="00D42C89"/>
    <w:sectPr w:rsidR="00D42C89" w:rsidSect="00DA61B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Bold+2">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 w:name="Times-Italic+2">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9E"/>
    <w:rsid w:val="002F5F9E"/>
    <w:rsid w:val="008F28E8"/>
    <w:rsid w:val="00AF4BA9"/>
    <w:rsid w:val="00BE1CE3"/>
    <w:rsid w:val="00D42C89"/>
    <w:rsid w:val="00DA61B4"/>
    <w:rsid w:val="00EC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4</vt:lpstr>
    </vt:vector>
  </TitlesOfParts>
  <Company>uno</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University of Nebraska</dc:creator>
  <cp:lastModifiedBy>Shawn M OBrien</cp:lastModifiedBy>
  <cp:revision>2</cp:revision>
  <cp:lastPrinted>2005-04-22T17:11:00Z</cp:lastPrinted>
  <dcterms:created xsi:type="dcterms:W3CDTF">2012-09-03T15:24:00Z</dcterms:created>
  <dcterms:modified xsi:type="dcterms:W3CDTF">2012-09-03T15:24:00Z</dcterms:modified>
</cp:coreProperties>
</file>