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996" w:rsidRDefault="002865F5">
      <w:pPr>
        <w:rPr>
          <w:rFonts w:hint="eastAsia"/>
        </w:rPr>
      </w:pPr>
      <w:r w:rsidRPr="002865F5">
        <w:t>Fully integrated CMOS limiting amplifier with offset compensation network</w:t>
      </w:r>
      <w:r>
        <w:rPr>
          <w:rFonts w:hint="eastAsia"/>
        </w:rPr>
        <w:t xml:space="preserve"> </w:t>
      </w:r>
      <w:r>
        <w:rPr>
          <w:rFonts w:hint="eastAsia"/>
        </w:rPr>
        <w:t>译文：</w:t>
      </w:r>
    </w:p>
    <w:p w:rsidR="002865F5" w:rsidRDefault="002865F5">
      <w:pPr>
        <w:rPr>
          <w:rFonts w:hint="eastAsia"/>
        </w:rPr>
      </w:pPr>
      <w:r>
        <w:rPr>
          <w:rFonts w:hint="eastAsia"/>
        </w:rPr>
        <w:t>有偏置补偿网络的全</w:t>
      </w:r>
      <w:r>
        <w:rPr>
          <w:rFonts w:hint="eastAsia"/>
        </w:rPr>
        <w:t>CMOS</w:t>
      </w:r>
      <w:r>
        <w:rPr>
          <w:rFonts w:hint="eastAsia"/>
        </w:rPr>
        <w:t>集成的受限放大器</w:t>
      </w:r>
    </w:p>
    <w:p w:rsidR="002865F5" w:rsidRDefault="002865F5">
      <w:pPr>
        <w:rPr>
          <w:rFonts w:ascii="AdvP7B6C" w:hAnsi="AdvP7B6C" w:cs="AdvP7B6C" w:hint="eastAsia"/>
          <w:kern w:val="0"/>
          <w:sz w:val="20"/>
          <w:szCs w:val="20"/>
        </w:rPr>
      </w:pPr>
      <w:r>
        <w:rPr>
          <w:rFonts w:ascii="AdvP7B6C" w:hAnsi="AdvP7B6C" w:cs="AdvP7B6C"/>
          <w:kern w:val="0"/>
          <w:sz w:val="20"/>
          <w:szCs w:val="20"/>
        </w:rPr>
        <w:t>D.D. Chen, K.S. Yeo, M.A. Do and C.C. Boon</w:t>
      </w:r>
    </w:p>
    <w:p w:rsidR="002865F5" w:rsidRDefault="002865F5">
      <w:pPr>
        <w:rPr>
          <w:rFonts w:ascii="AdvP7B6C" w:hAnsi="AdvP7B6C" w:cs="AdvP7B6C" w:hint="eastAsia"/>
          <w:kern w:val="0"/>
          <w:sz w:val="20"/>
          <w:szCs w:val="20"/>
        </w:rPr>
      </w:pPr>
      <w:r>
        <w:rPr>
          <w:rFonts w:ascii="AdvP7B6C" w:hAnsi="AdvP7B6C" w:cs="AdvP7B6C" w:hint="eastAsia"/>
          <w:kern w:val="0"/>
          <w:sz w:val="20"/>
          <w:szCs w:val="20"/>
        </w:rPr>
        <w:t>全</w:t>
      </w:r>
      <w:r>
        <w:rPr>
          <w:rFonts w:ascii="AdvP7B6C" w:hAnsi="AdvP7B6C" w:cs="AdvP7B6C" w:hint="eastAsia"/>
          <w:kern w:val="0"/>
          <w:sz w:val="20"/>
          <w:szCs w:val="20"/>
        </w:rPr>
        <w:t>CMOS</w:t>
      </w:r>
      <w:r>
        <w:rPr>
          <w:rFonts w:ascii="AdvP7B6C" w:hAnsi="AdvP7B6C" w:cs="AdvP7B6C" w:hint="eastAsia"/>
          <w:kern w:val="0"/>
          <w:sz w:val="20"/>
          <w:szCs w:val="20"/>
        </w:rPr>
        <w:t>集成的限幅放大器已经面世，它的偏置补偿电路的独特性应用完全取消了片外庞大</w:t>
      </w:r>
      <w:r>
        <w:rPr>
          <w:rFonts w:ascii="AdvP7B6C" w:hAnsi="AdvP7B6C" w:cs="AdvP7B6C" w:hint="eastAsia"/>
          <w:kern w:val="0"/>
          <w:sz w:val="20"/>
          <w:szCs w:val="20"/>
        </w:rPr>
        <w:t>RC</w:t>
      </w:r>
      <w:r>
        <w:rPr>
          <w:rFonts w:ascii="AdvP7B6C" w:hAnsi="AdvP7B6C" w:cs="AdvP7B6C" w:hint="eastAsia"/>
          <w:kern w:val="0"/>
          <w:sz w:val="20"/>
          <w:szCs w:val="20"/>
        </w:rPr>
        <w:t>元件的应用。限幅放大器的设计采用了</w:t>
      </w:r>
      <w:r>
        <w:rPr>
          <w:rFonts w:ascii="AdvP7B6C" w:hAnsi="AdvP7B6C" w:cs="AdvP7B6C" w:hint="eastAsia"/>
          <w:kern w:val="0"/>
          <w:sz w:val="20"/>
          <w:szCs w:val="20"/>
        </w:rPr>
        <w:t>0.18umCMOS</w:t>
      </w:r>
      <w:r>
        <w:rPr>
          <w:rFonts w:ascii="AdvP7B6C" w:hAnsi="AdvP7B6C" w:cs="AdvP7B6C" w:hint="eastAsia"/>
          <w:kern w:val="0"/>
          <w:sz w:val="20"/>
          <w:szCs w:val="20"/>
        </w:rPr>
        <w:t>工艺，并且获得宽带为</w:t>
      </w:r>
      <w:r>
        <w:rPr>
          <w:rFonts w:ascii="AdvP7B6C" w:hAnsi="AdvP7B6C" w:cs="AdvP7B6C" w:hint="eastAsia"/>
          <w:kern w:val="0"/>
          <w:sz w:val="20"/>
          <w:szCs w:val="20"/>
        </w:rPr>
        <w:t>1.8GHz</w:t>
      </w:r>
      <w:r>
        <w:rPr>
          <w:rFonts w:ascii="AdvP7B6C" w:hAnsi="AdvP7B6C" w:cs="AdvP7B6C" w:hint="eastAsia"/>
          <w:kern w:val="0"/>
          <w:sz w:val="20"/>
          <w:szCs w:val="20"/>
        </w:rPr>
        <w:t>的</w:t>
      </w:r>
      <w:r>
        <w:rPr>
          <w:rFonts w:ascii="AdvP7B6C" w:hAnsi="AdvP7B6C" w:cs="AdvP7B6C" w:hint="eastAsia"/>
          <w:kern w:val="0"/>
          <w:sz w:val="20"/>
          <w:szCs w:val="20"/>
        </w:rPr>
        <w:t>40dB</w:t>
      </w:r>
      <w:r>
        <w:rPr>
          <w:rFonts w:ascii="AdvP7B6C" w:hAnsi="AdvP7B6C" w:cs="AdvP7B6C" w:hint="eastAsia"/>
          <w:kern w:val="0"/>
          <w:sz w:val="20"/>
          <w:szCs w:val="20"/>
        </w:rPr>
        <w:t>增益。在低于</w:t>
      </w:r>
      <w:r>
        <w:rPr>
          <w:rFonts w:ascii="AdvP7B6C" w:hAnsi="AdvP7B6C" w:cs="AdvP7B6C" w:hint="eastAsia"/>
          <w:kern w:val="0"/>
          <w:sz w:val="20"/>
          <w:szCs w:val="20"/>
        </w:rPr>
        <w:t>1.8V</w:t>
      </w:r>
      <w:r>
        <w:rPr>
          <w:rFonts w:ascii="AdvP7B6C" w:hAnsi="AdvP7B6C" w:cs="AdvP7B6C" w:hint="eastAsia"/>
          <w:kern w:val="0"/>
          <w:sz w:val="20"/>
          <w:szCs w:val="20"/>
        </w:rPr>
        <w:t>的电压源下工作的功耗总共只有</w:t>
      </w:r>
      <w:r>
        <w:rPr>
          <w:rFonts w:ascii="AdvP7B6C" w:hAnsi="AdvP7B6C" w:cs="AdvP7B6C" w:hint="eastAsia"/>
          <w:kern w:val="0"/>
          <w:sz w:val="20"/>
          <w:szCs w:val="20"/>
        </w:rPr>
        <w:t>18.39mw</w:t>
      </w:r>
      <w:r>
        <w:rPr>
          <w:rFonts w:ascii="AdvP7B6C" w:hAnsi="AdvP7B6C" w:cs="AdvP7B6C" w:hint="eastAsia"/>
          <w:kern w:val="0"/>
          <w:sz w:val="20"/>
          <w:szCs w:val="20"/>
        </w:rPr>
        <w:t>。</w:t>
      </w:r>
    </w:p>
    <w:p w:rsidR="002865F5" w:rsidRDefault="002865F5">
      <w:pPr>
        <w:rPr>
          <w:rFonts w:ascii="AdvP7B6C" w:hAnsi="AdvP7B6C" w:cs="AdvP7B6C" w:hint="eastAsia"/>
          <w:kern w:val="0"/>
          <w:sz w:val="20"/>
          <w:szCs w:val="20"/>
        </w:rPr>
      </w:pPr>
      <w:r>
        <w:rPr>
          <w:rFonts w:ascii="AdvP7B6C" w:hAnsi="AdvP7B6C" w:cs="AdvP7B6C" w:hint="eastAsia"/>
          <w:kern w:val="0"/>
          <w:sz w:val="20"/>
          <w:szCs w:val="20"/>
        </w:rPr>
        <w:t>引言：如今告诉且大存储能力使得可视通讯越来越引人注目。作为可视通讯系统接收机的主要前端模块之一，需要把信号放大到一个充分高的电平，以使时间电路和数据恢复电路可靠工作。经过全面的研究，利用</w:t>
      </w:r>
      <w:r>
        <w:rPr>
          <w:rFonts w:ascii="AdvP7B6C" w:hAnsi="AdvP7B6C" w:cs="AdvP7B6C" w:hint="eastAsia"/>
          <w:kern w:val="0"/>
          <w:sz w:val="20"/>
          <w:szCs w:val="20"/>
        </w:rPr>
        <w:t>CMOS</w:t>
      </w:r>
      <w:r>
        <w:rPr>
          <w:rFonts w:ascii="AdvP7B6C" w:hAnsi="AdvP7B6C" w:cs="AdvP7B6C" w:hint="eastAsia"/>
          <w:kern w:val="0"/>
          <w:sz w:val="20"/>
          <w:szCs w:val="20"/>
        </w:rPr>
        <w:t>技术可以做到全集成和低成本。这些设计致力于提高带宽和增益，而把电路的偏置补偿网络放置在片外。最近有报道关于告诉定时的偏置补偿电路。在这份报告中，提议使用</w:t>
      </w:r>
      <w:r w:rsidR="00C15C1C">
        <w:rPr>
          <w:rFonts w:ascii="AdvP7B6C" w:hAnsi="AdvP7B6C" w:cs="AdvP7B6C" w:hint="eastAsia"/>
          <w:kern w:val="0"/>
          <w:sz w:val="20"/>
          <w:szCs w:val="20"/>
        </w:rPr>
        <w:t>一个简单的新的偏置补偿设计来实现全集成的限幅放大器。</w:t>
      </w:r>
    </w:p>
    <w:p w:rsidR="00C15C1C" w:rsidRDefault="00C15C1C">
      <w:pPr>
        <w:rPr>
          <w:rFonts w:ascii="AdvP7B6C" w:hAnsi="AdvP7B6C" w:cs="AdvP7B6C" w:hint="eastAsia"/>
          <w:kern w:val="0"/>
          <w:sz w:val="20"/>
          <w:szCs w:val="20"/>
        </w:rPr>
      </w:pPr>
      <w:r>
        <w:rPr>
          <w:rFonts w:ascii="AdvP7B6C" w:hAnsi="AdvP7B6C" w:cs="AdvP7B6C" w:hint="eastAsia"/>
          <w:kern w:val="0"/>
          <w:sz w:val="20"/>
          <w:szCs w:val="20"/>
        </w:rPr>
        <w:t>限幅放大器的结构：图</w:t>
      </w:r>
      <w:r>
        <w:rPr>
          <w:rFonts w:ascii="AdvP7B6C" w:hAnsi="AdvP7B6C" w:cs="AdvP7B6C" w:hint="eastAsia"/>
          <w:kern w:val="0"/>
          <w:sz w:val="20"/>
          <w:szCs w:val="20"/>
        </w:rPr>
        <w:t>1</w:t>
      </w:r>
      <w:r>
        <w:rPr>
          <w:rFonts w:ascii="AdvP7B6C" w:hAnsi="AdvP7B6C" w:cs="AdvP7B6C" w:hint="eastAsia"/>
          <w:kern w:val="0"/>
          <w:sz w:val="20"/>
          <w:szCs w:val="20"/>
        </w:rPr>
        <w:t>中显示了典型的限幅放大器的结构。其中包括基本的</w:t>
      </w:r>
      <w:r>
        <w:rPr>
          <w:rFonts w:ascii="AdvP7B6C" w:hAnsi="AdvP7B6C" w:cs="AdvP7B6C" w:hint="eastAsia"/>
          <w:kern w:val="0"/>
          <w:sz w:val="20"/>
          <w:szCs w:val="20"/>
        </w:rPr>
        <w:t>NMOS</w:t>
      </w:r>
      <w:r>
        <w:rPr>
          <w:rFonts w:ascii="AdvP7B6C" w:hAnsi="AdvP7B6C" w:cs="AdvP7B6C" w:hint="eastAsia"/>
          <w:kern w:val="0"/>
          <w:sz w:val="20"/>
          <w:szCs w:val="20"/>
        </w:rPr>
        <w:t>差分放大器，用来提供足够的电压增益以及大的输出摆幅。这些不同的增益级别可以容许有限的偏置电压，这种电压可能会引起后级元件的饱和，更多的比特误码率以及脉冲宽度的畸变。因此有必要来设计一个偏置补偿方案来使这个电压最小。</w:t>
      </w:r>
    </w:p>
    <w:p w:rsidR="00C15C1C" w:rsidRDefault="008F7EC8">
      <w:pPr>
        <w:rPr>
          <w:rFonts w:ascii="AdvP7B6C" w:hAnsi="AdvP7B6C" w:cs="AdvP7B6C" w:hint="eastAsia"/>
          <w:kern w:val="0"/>
          <w:sz w:val="20"/>
          <w:szCs w:val="20"/>
        </w:rPr>
      </w:pPr>
      <w:r>
        <w:rPr>
          <w:rFonts w:ascii="AdvP7B6C" w:hAnsi="AdvP7B6C" w:cs="AdvP7B6C" w:hint="eastAsia"/>
          <w:noProof/>
          <w:kern w:val="0"/>
          <w:sz w:val="20"/>
          <w:szCs w:val="20"/>
        </w:rPr>
        <w:drawing>
          <wp:inline distT="0" distB="0" distL="0" distR="0">
            <wp:extent cx="5274310" cy="260069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2600697"/>
                    </a:xfrm>
                    <a:prstGeom prst="rect">
                      <a:avLst/>
                    </a:prstGeom>
                    <a:noFill/>
                    <a:ln w="9525">
                      <a:noFill/>
                      <a:miter lim="800000"/>
                      <a:headEnd/>
                      <a:tailEnd/>
                    </a:ln>
                  </pic:spPr>
                </pic:pic>
              </a:graphicData>
            </a:graphic>
          </wp:inline>
        </w:drawing>
      </w:r>
    </w:p>
    <w:p w:rsidR="00C15C1C" w:rsidRDefault="008F7EC8">
      <w:pPr>
        <w:rPr>
          <w:rFonts w:hint="eastAsia"/>
        </w:rPr>
      </w:pPr>
      <w:r>
        <w:rPr>
          <w:rFonts w:hint="eastAsia"/>
        </w:rPr>
        <w:t>图</w:t>
      </w:r>
      <w:r>
        <w:rPr>
          <w:rFonts w:hint="eastAsia"/>
        </w:rPr>
        <w:t xml:space="preserve">1. </w:t>
      </w:r>
      <w:r>
        <w:rPr>
          <w:rFonts w:hint="eastAsia"/>
        </w:rPr>
        <w:t>限幅放大器的典型结构</w:t>
      </w:r>
    </w:p>
    <w:p w:rsidR="008F7EC8" w:rsidRDefault="008F7EC8">
      <w:pPr>
        <w:rPr>
          <w:rFonts w:hint="eastAsia"/>
        </w:rPr>
      </w:pPr>
      <w:r>
        <w:rPr>
          <w:rFonts w:hint="eastAsia"/>
        </w:rPr>
        <w:t>图</w:t>
      </w:r>
      <w:r>
        <w:rPr>
          <w:rFonts w:hint="eastAsia"/>
        </w:rPr>
        <w:t>1</w:t>
      </w:r>
      <w:r>
        <w:rPr>
          <w:rFonts w:hint="eastAsia"/>
        </w:rPr>
        <w:t>显示了通常的偏置网络在宽带宽的不归零数据串中的应用，其中使用了从限幅放大器的输出端，经过</w:t>
      </w:r>
      <w:r>
        <w:rPr>
          <w:rFonts w:hint="eastAsia"/>
        </w:rPr>
        <w:t>RC</w:t>
      </w:r>
      <w:r>
        <w:rPr>
          <w:rFonts w:hint="eastAsia"/>
        </w:rPr>
        <w:t>低通滤波器和误差放大器，到输入端的反馈回路。这个偏置补偿的设计截止了整个限幅放大器频率响应的低频响应。如果截止频率太高，会导致标准电平偏移以及出现个别数据突变。然而，如果截止频率过低，则又会使得偏置补偿所需的时间增加。这是所不希望出现的矛盾。大多数限幅放大器使用这种设计的都不可避免较长的补偿时间，这是因为在反馈回路中的低通滤波器通常是由片外大电容和电阻实现的，为了获得低的截止频率。</w:t>
      </w:r>
    </w:p>
    <w:p w:rsidR="006C72AA" w:rsidRPr="006C72AA" w:rsidRDefault="006C72AA" w:rsidP="006C72AA">
      <w:pPr>
        <w:shd w:val="clear" w:color="auto" w:fill="FFF7E5"/>
        <w:spacing w:line="288" w:lineRule="atLeast"/>
        <w:rPr>
          <w:rFonts w:ascii="Tahoma" w:eastAsia="宋体" w:hAnsi="Tahoma" w:cs="Tahoma"/>
          <w:kern w:val="0"/>
          <w:szCs w:val="21"/>
        </w:rPr>
      </w:pPr>
      <w:r>
        <w:rPr>
          <w:rFonts w:hint="eastAsia"/>
        </w:rPr>
        <w:t>图</w:t>
      </w:r>
      <w:r>
        <w:rPr>
          <w:rFonts w:hint="eastAsia"/>
        </w:rPr>
        <w:t>2</w:t>
      </w:r>
      <w:r>
        <w:rPr>
          <w:rFonts w:hint="eastAsia"/>
        </w:rPr>
        <w:t>中描绘了本文章要推荐的偏置补偿设计方案。在传统的偏置补偿方案中，反馈回路采用的是</w:t>
      </w:r>
      <w:r>
        <w:rPr>
          <w:rFonts w:hint="eastAsia"/>
        </w:rPr>
        <w:t>RC</w:t>
      </w:r>
      <w:r>
        <w:rPr>
          <w:rFonts w:hint="eastAsia"/>
        </w:rPr>
        <w:t>低通滤波器。增益单元的</w:t>
      </w:r>
      <w:r w:rsidRPr="006C72AA">
        <w:rPr>
          <w:rFonts w:ascii="Tahoma" w:eastAsia="宋体" w:hAnsi="Tahoma" w:cs="Tahoma"/>
          <w:kern w:val="0"/>
          <w:szCs w:val="21"/>
        </w:rPr>
        <w:t>输出失调</w:t>
      </w:r>
      <w:r>
        <w:rPr>
          <w:rFonts w:ascii="Tahoma" w:eastAsia="宋体" w:hAnsi="Tahoma" w:cs="Tahoma" w:hint="eastAsia"/>
          <w:kern w:val="0"/>
          <w:szCs w:val="21"/>
        </w:rPr>
        <w:t>由差分电压的共模电压决定。假定系统正在处理双极型不归零信号，被处理信号的直流电平即为当前的</w:t>
      </w:r>
      <w:r w:rsidR="00A03B47">
        <w:rPr>
          <w:rFonts w:ascii="Tahoma" w:eastAsia="宋体" w:hAnsi="Tahoma" w:cs="Tahoma" w:hint="eastAsia"/>
          <w:kern w:val="0"/>
          <w:szCs w:val="21"/>
        </w:rPr>
        <w:t>中值。</w:t>
      </w:r>
      <w:r w:rsidR="00DA2C05">
        <w:rPr>
          <w:rFonts w:ascii="Tahoma" w:eastAsia="宋体" w:hAnsi="Tahoma" w:cs="Tahoma" w:hint="eastAsia"/>
          <w:kern w:val="0"/>
          <w:szCs w:val="21"/>
        </w:rPr>
        <w:t>因此，增益单元关于输出的偏置量可以由两个差分输出量的中值的差值来估计，所以我们推荐使用直流发生电路来感知两个差分输出量的中值的差值，并以此来设计反馈回路。</w:t>
      </w:r>
    </w:p>
    <w:p w:rsidR="006C72AA" w:rsidRDefault="00DA2C05">
      <w:pPr>
        <w:rPr>
          <w:rFonts w:hint="eastAsia"/>
        </w:rPr>
      </w:pPr>
      <w:r>
        <w:rPr>
          <w:rFonts w:hint="eastAsia"/>
          <w:noProof/>
        </w:rPr>
        <w:lastRenderedPageBreak/>
        <w:drawing>
          <wp:inline distT="0" distB="0" distL="0" distR="0">
            <wp:extent cx="4086225" cy="3146078"/>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092616" cy="3150998"/>
                    </a:xfrm>
                    <a:prstGeom prst="rect">
                      <a:avLst/>
                    </a:prstGeom>
                    <a:noFill/>
                    <a:ln w="9525">
                      <a:noFill/>
                      <a:miter lim="800000"/>
                      <a:headEnd/>
                      <a:tailEnd/>
                    </a:ln>
                  </pic:spPr>
                </pic:pic>
              </a:graphicData>
            </a:graphic>
          </wp:inline>
        </w:drawing>
      </w:r>
    </w:p>
    <w:p w:rsidR="00DA2C05" w:rsidRDefault="00DA2C05" w:rsidP="00DA2C05">
      <w:pPr>
        <w:shd w:val="clear" w:color="auto" w:fill="FFF7E5"/>
        <w:spacing w:line="288" w:lineRule="atLeast"/>
        <w:rPr>
          <w:rFonts w:ascii="Tahoma" w:eastAsia="宋体" w:hAnsi="Tahoma" w:cs="Tahoma" w:hint="eastAsia"/>
          <w:kern w:val="0"/>
          <w:szCs w:val="21"/>
        </w:rPr>
      </w:pPr>
      <w:r>
        <w:rPr>
          <w:rFonts w:hint="eastAsia"/>
        </w:rPr>
        <w:t>直流发生电路的设计方案详见参考文献</w:t>
      </w:r>
      <w:r>
        <w:rPr>
          <w:rFonts w:hint="eastAsia"/>
        </w:rPr>
        <w:t>[6]</w:t>
      </w:r>
      <w:r>
        <w:rPr>
          <w:rFonts w:hint="eastAsia"/>
        </w:rPr>
        <w:t>。该电路包括了基本的峰值和谷值探测器，探测信号的峰值和谷值并保存以求得信号的中值。</w:t>
      </w:r>
      <w:r w:rsidRPr="00DA2C05">
        <w:rPr>
          <w:rFonts w:ascii="Tahoma" w:eastAsia="宋体" w:hAnsi="Tahoma" w:cs="Tahoma"/>
          <w:kern w:val="0"/>
          <w:szCs w:val="21"/>
        </w:rPr>
        <w:t>峰值检测器是</w:t>
      </w:r>
      <w:r>
        <w:rPr>
          <w:rFonts w:ascii="Tahoma" w:eastAsia="宋体" w:hAnsi="Tahoma" w:cs="Tahoma" w:hint="eastAsia"/>
          <w:kern w:val="0"/>
          <w:szCs w:val="21"/>
        </w:rPr>
        <w:t>用</w:t>
      </w:r>
      <w:r w:rsidRPr="00DA2C05">
        <w:rPr>
          <w:rFonts w:ascii="Tahoma" w:eastAsia="宋体" w:hAnsi="Tahoma" w:cs="Tahoma"/>
          <w:kern w:val="0"/>
          <w:szCs w:val="21"/>
        </w:rPr>
        <w:t>一个带有开关</w:t>
      </w:r>
      <w:r w:rsidRPr="00DA2C05">
        <w:rPr>
          <w:rFonts w:ascii="Tahoma" w:eastAsia="宋体" w:hAnsi="Tahoma" w:cs="Tahoma"/>
          <w:kern w:val="0"/>
          <w:szCs w:val="21"/>
        </w:rPr>
        <w:t>MOSFET</w:t>
      </w:r>
      <w:r w:rsidRPr="00DA2C05">
        <w:rPr>
          <w:rFonts w:ascii="Tahoma" w:eastAsia="宋体" w:hAnsi="Tahoma" w:cs="Tahoma"/>
          <w:kern w:val="0"/>
          <w:szCs w:val="21"/>
        </w:rPr>
        <w:t>和一个存储电容的轨到轨缓冲</w:t>
      </w:r>
      <w:r>
        <w:rPr>
          <w:rFonts w:ascii="Tahoma" w:eastAsia="宋体" w:hAnsi="Tahoma" w:cs="Tahoma" w:hint="eastAsia"/>
          <w:kern w:val="0"/>
          <w:szCs w:val="21"/>
        </w:rPr>
        <w:t>器实现的</w:t>
      </w:r>
      <w:r w:rsidRPr="00DA2C05">
        <w:rPr>
          <w:rFonts w:ascii="Tahoma" w:eastAsia="宋体" w:hAnsi="Tahoma" w:cs="Tahoma"/>
          <w:kern w:val="0"/>
          <w:szCs w:val="21"/>
        </w:rPr>
        <w:t>。</w:t>
      </w:r>
      <w:r w:rsidR="00EB72AB">
        <w:rPr>
          <w:rFonts w:ascii="Tahoma" w:eastAsia="宋体" w:hAnsi="Tahoma" w:cs="Tahoma" w:hint="eastAsia"/>
          <w:kern w:val="0"/>
          <w:szCs w:val="21"/>
        </w:rPr>
        <w:t>这个缓冲器有一对差分输入和一个双电平的单端输出，该输出用来控制下一级的</w:t>
      </w:r>
      <w:r w:rsidR="00EB72AB">
        <w:rPr>
          <w:rFonts w:ascii="Tahoma" w:eastAsia="宋体" w:hAnsi="Tahoma" w:cs="Tahoma" w:hint="eastAsia"/>
          <w:kern w:val="0"/>
          <w:szCs w:val="21"/>
        </w:rPr>
        <w:t>MOSFET</w:t>
      </w:r>
      <w:r w:rsidR="00EB72AB">
        <w:rPr>
          <w:rFonts w:ascii="Tahoma" w:eastAsia="宋体" w:hAnsi="Tahoma" w:cs="Tahoma" w:hint="eastAsia"/>
          <w:kern w:val="0"/>
          <w:szCs w:val="21"/>
        </w:rPr>
        <w:t>的开关状态。如果同相端输入大于反相端输入，意味着储存在电容上的电压高于输入信号。于是，缓冲器输出‘高’信号来关闭下级的</w:t>
      </w:r>
      <w:r w:rsidR="00EB72AB">
        <w:rPr>
          <w:rFonts w:ascii="Tahoma" w:eastAsia="宋体" w:hAnsi="Tahoma" w:cs="Tahoma" w:hint="eastAsia"/>
          <w:kern w:val="0"/>
          <w:szCs w:val="21"/>
        </w:rPr>
        <w:t>PMOS</w:t>
      </w:r>
      <w:r w:rsidR="00EB72AB">
        <w:rPr>
          <w:rFonts w:ascii="Tahoma" w:eastAsia="宋体" w:hAnsi="Tahoma" w:cs="Tahoma" w:hint="eastAsia"/>
          <w:kern w:val="0"/>
          <w:szCs w:val="21"/>
        </w:rPr>
        <w:t>。之后电容上会存储较大值。相反地，如果电容上的电压小于输入信号，缓冲器输出‘低’值来关闭下级</w:t>
      </w:r>
      <w:r w:rsidR="00EB72AB">
        <w:rPr>
          <w:rFonts w:ascii="Tahoma" w:eastAsia="宋体" w:hAnsi="Tahoma" w:cs="Tahoma" w:hint="eastAsia"/>
          <w:kern w:val="0"/>
          <w:szCs w:val="21"/>
        </w:rPr>
        <w:t>PMOS</w:t>
      </w:r>
      <w:r w:rsidR="00EB72AB">
        <w:rPr>
          <w:rFonts w:ascii="Tahoma" w:eastAsia="宋体" w:hAnsi="Tahoma" w:cs="Tahoma" w:hint="eastAsia"/>
          <w:kern w:val="0"/>
          <w:szCs w:val="21"/>
        </w:rPr>
        <w:t>，然后</w:t>
      </w:r>
      <w:r w:rsidR="00EB72AB">
        <w:rPr>
          <w:rFonts w:ascii="Tahoma" w:eastAsia="宋体" w:hAnsi="Tahoma" w:cs="Tahoma" w:hint="eastAsia"/>
          <w:kern w:val="0"/>
          <w:szCs w:val="21"/>
        </w:rPr>
        <w:t>Vdd</w:t>
      </w:r>
      <w:r w:rsidR="00EB72AB">
        <w:rPr>
          <w:rFonts w:ascii="Tahoma" w:eastAsia="宋体" w:hAnsi="Tahoma" w:cs="Tahoma" w:hint="eastAsia"/>
          <w:kern w:val="0"/>
          <w:szCs w:val="21"/>
        </w:rPr>
        <w:t>向电容充电直到电压超过输入信号。因此，输入信号的峰值就被储存了下来。谷值探测器探测器是以相似的工作原理实现的。</w:t>
      </w:r>
      <w:r w:rsidR="00DE0D22">
        <w:rPr>
          <w:rFonts w:ascii="Tahoma" w:eastAsia="宋体" w:hAnsi="Tahoma" w:cs="Tahoma" w:hint="eastAsia"/>
          <w:kern w:val="0"/>
          <w:szCs w:val="21"/>
        </w:rPr>
        <w:t>图</w:t>
      </w:r>
      <w:r w:rsidR="00DE0D22">
        <w:rPr>
          <w:rFonts w:ascii="Tahoma" w:eastAsia="宋体" w:hAnsi="Tahoma" w:cs="Tahoma" w:hint="eastAsia"/>
          <w:kern w:val="0"/>
          <w:szCs w:val="21"/>
        </w:rPr>
        <w:t>2</w:t>
      </w:r>
      <w:r w:rsidR="00DE0D22">
        <w:rPr>
          <w:rFonts w:ascii="Tahoma" w:eastAsia="宋体" w:hAnsi="Tahoma" w:cs="Tahoma" w:hint="eastAsia"/>
          <w:kern w:val="0"/>
          <w:szCs w:val="21"/>
        </w:rPr>
        <w:t>中显示了完整的直流发生电路，用这个电路可以代替传统的低通滤波器。</w:t>
      </w:r>
    </w:p>
    <w:p w:rsidR="00DE0D22" w:rsidRPr="00DE0D22" w:rsidRDefault="00DE0D22" w:rsidP="00DA2C05">
      <w:pPr>
        <w:shd w:val="clear" w:color="auto" w:fill="FFF7E5"/>
        <w:spacing w:line="288" w:lineRule="atLeast"/>
        <w:rPr>
          <w:rFonts w:ascii="Tahoma" w:eastAsia="宋体" w:hAnsi="Tahoma" w:cs="Tahoma"/>
          <w:kern w:val="0"/>
          <w:szCs w:val="21"/>
        </w:rPr>
      </w:pPr>
      <w:r>
        <w:rPr>
          <w:rFonts w:ascii="Tahoma" w:eastAsia="宋体" w:hAnsi="Tahoma" w:cs="Tahoma"/>
          <w:noProof/>
          <w:kern w:val="0"/>
          <w:szCs w:val="21"/>
        </w:rPr>
        <w:drawing>
          <wp:inline distT="0" distB="0" distL="0" distR="0">
            <wp:extent cx="4444656" cy="2971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451502" cy="2976377"/>
                    </a:xfrm>
                    <a:prstGeom prst="rect">
                      <a:avLst/>
                    </a:prstGeom>
                    <a:noFill/>
                    <a:ln w="9525">
                      <a:noFill/>
                      <a:miter lim="800000"/>
                      <a:headEnd/>
                      <a:tailEnd/>
                    </a:ln>
                  </pic:spPr>
                </pic:pic>
              </a:graphicData>
            </a:graphic>
          </wp:inline>
        </w:drawing>
      </w:r>
    </w:p>
    <w:p w:rsidR="00A025F3" w:rsidRDefault="00DE0D22" w:rsidP="00A025F3">
      <w:pPr>
        <w:shd w:val="clear" w:color="auto" w:fill="FFF7E5"/>
        <w:spacing w:line="288" w:lineRule="atLeast"/>
        <w:rPr>
          <w:rFonts w:ascii="Tahoma" w:eastAsia="宋体" w:hAnsi="Tahoma" w:cs="Tahoma" w:hint="eastAsia"/>
          <w:kern w:val="0"/>
          <w:szCs w:val="21"/>
        </w:rPr>
      </w:pPr>
      <w:r>
        <w:rPr>
          <w:rFonts w:hint="eastAsia"/>
        </w:rPr>
        <w:t>仿真结果与性能比较：推荐的限幅放大器已经</w:t>
      </w:r>
      <w:r w:rsidR="00A025F3">
        <w:rPr>
          <w:rFonts w:hint="eastAsia"/>
        </w:rPr>
        <w:t>优化过并且在基于</w:t>
      </w:r>
      <w:r w:rsidR="00A025F3" w:rsidRPr="00A025F3">
        <w:rPr>
          <w:rFonts w:ascii="Tahoma" w:eastAsia="宋体" w:hAnsi="Tahoma" w:cs="Tahoma"/>
          <w:kern w:val="0"/>
          <w:szCs w:val="21"/>
        </w:rPr>
        <w:t>特许半导体制造有限公司</w:t>
      </w:r>
      <w:r w:rsidR="00A025F3">
        <w:rPr>
          <w:rFonts w:ascii="Tahoma" w:eastAsia="宋体" w:hAnsi="Tahoma" w:cs="Tahoma" w:hint="eastAsia"/>
          <w:kern w:val="0"/>
          <w:szCs w:val="21"/>
        </w:rPr>
        <w:t>的</w:t>
      </w:r>
      <w:r w:rsidR="00A025F3">
        <w:rPr>
          <w:rFonts w:ascii="Tahoma" w:eastAsia="宋体" w:hAnsi="Tahoma" w:cs="Tahoma" w:hint="eastAsia"/>
          <w:kern w:val="0"/>
          <w:szCs w:val="21"/>
        </w:rPr>
        <w:t>1.8V/0.18um CMOS</w:t>
      </w:r>
      <w:r w:rsidR="00A025F3">
        <w:rPr>
          <w:rFonts w:ascii="Tahoma" w:eastAsia="宋体" w:hAnsi="Tahoma" w:cs="Tahoma" w:hint="eastAsia"/>
          <w:kern w:val="0"/>
          <w:szCs w:val="21"/>
        </w:rPr>
        <w:t>工艺上进行了仿真。在</w:t>
      </w:r>
      <w:r w:rsidR="00A025F3">
        <w:rPr>
          <w:rFonts w:ascii="Tahoma" w:eastAsia="宋体" w:hAnsi="Tahoma" w:cs="Tahoma" w:hint="eastAsia"/>
          <w:kern w:val="0"/>
          <w:szCs w:val="21"/>
        </w:rPr>
        <w:t>1.8V</w:t>
      </w:r>
      <w:r w:rsidR="00A025F3">
        <w:rPr>
          <w:rFonts w:ascii="Tahoma" w:eastAsia="宋体" w:hAnsi="Tahoma" w:cs="Tahoma" w:hint="eastAsia"/>
          <w:kern w:val="0"/>
          <w:szCs w:val="21"/>
        </w:rPr>
        <w:t>的供电电压的作用下，包括输出缓冲器在内的全部的功率消耗仅有</w:t>
      </w:r>
      <w:r w:rsidR="00A025F3">
        <w:rPr>
          <w:rFonts w:ascii="Tahoma" w:eastAsia="宋体" w:hAnsi="Tahoma" w:cs="Tahoma" w:hint="eastAsia"/>
          <w:kern w:val="0"/>
          <w:szCs w:val="21"/>
        </w:rPr>
        <w:t>18.39mW</w:t>
      </w:r>
      <w:r w:rsidR="00A025F3">
        <w:rPr>
          <w:rFonts w:ascii="Tahoma" w:eastAsia="宋体" w:hAnsi="Tahoma" w:cs="Tahoma" w:hint="eastAsia"/>
          <w:kern w:val="0"/>
          <w:szCs w:val="21"/>
        </w:rPr>
        <w:t>。电路可以达到</w:t>
      </w:r>
      <w:r w:rsidR="00A025F3">
        <w:rPr>
          <w:rFonts w:ascii="Tahoma" w:eastAsia="宋体" w:hAnsi="Tahoma" w:cs="Tahoma" w:hint="eastAsia"/>
          <w:kern w:val="0"/>
          <w:szCs w:val="21"/>
        </w:rPr>
        <w:t>40dB</w:t>
      </w:r>
      <w:r w:rsidR="00A025F3">
        <w:rPr>
          <w:rFonts w:ascii="Tahoma" w:eastAsia="宋体" w:hAnsi="Tahoma" w:cs="Tahoma" w:hint="eastAsia"/>
          <w:kern w:val="0"/>
          <w:szCs w:val="21"/>
        </w:rPr>
        <w:t>的差模增益以及</w:t>
      </w:r>
      <w:r w:rsidR="00A025F3">
        <w:rPr>
          <w:rFonts w:ascii="Tahoma" w:eastAsia="宋体" w:hAnsi="Tahoma" w:cs="Tahoma" w:hint="eastAsia"/>
          <w:kern w:val="0"/>
          <w:szCs w:val="21"/>
        </w:rPr>
        <w:t>1.8GHz</w:t>
      </w:r>
      <w:r w:rsidR="00A025F3">
        <w:rPr>
          <w:rFonts w:ascii="Tahoma" w:eastAsia="宋体" w:hAnsi="Tahoma" w:cs="Tahoma" w:hint="eastAsia"/>
          <w:kern w:val="0"/>
          <w:szCs w:val="21"/>
        </w:rPr>
        <w:t>的</w:t>
      </w:r>
      <w:r w:rsidR="00A025F3">
        <w:rPr>
          <w:rFonts w:ascii="Tahoma" w:eastAsia="宋体" w:hAnsi="Tahoma" w:cs="Tahoma" w:hint="eastAsia"/>
          <w:kern w:val="0"/>
          <w:szCs w:val="21"/>
        </w:rPr>
        <w:t>-3dB</w:t>
      </w:r>
      <w:r w:rsidR="00A025F3">
        <w:rPr>
          <w:rFonts w:ascii="Tahoma" w:eastAsia="宋体" w:hAnsi="Tahoma" w:cs="Tahoma" w:hint="eastAsia"/>
          <w:kern w:val="0"/>
          <w:szCs w:val="21"/>
        </w:rPr>
        <w:lastRenderedPageBreak/>
        <w:t>带宽。图</w:t>
      </w:r>
      <w:r w:rsidR="00A025F3">
        <w:rPr>
          <w:rFonts w:ascii="Tahoma" w:eastAsia="宋体" w:hAnsi="Tahoma" w:cs="Tahoma" w:hint="eastAsia"/>
          <w:kern w:val="0"/>
          <w:szCs w:val="21"/>
        </w:rPr>
        <w:t>3</w:t>
      </w:r>
      <w:r w:rsidR="00A025F3">
        <w:rPr>
          <w:rFonts w:ascii="Tahoma" w:eastAsia="宋体" w:hAnsi="Tahoma" w:cs="Tahoma" w:hint="eastAsia"/>
          <w:kern w:val="0"/>
          <w:szCs w:val="21"/>
        </w:rPr>
        <w:t>中的眼图表明，</w:t>
      </w:r>
      <w:r w:rsidR="005A472C">
        <w:rPr>
          <w:rFonts w:ascii="Tahoma" w:eastAsia="宋体" w:hAnsi="Tahoma" w:cs="Tahoma" w:hint="eastAsia"/>
          <w:kern w:val="0"/>
          <w:szCs w:val="21"/>
        </w:rPr>
        <w:t>限幅放大器</w:t>
      </w:r>
      <w:r w:rsidR="00A025F3">
        <w:rPr>
          <w:rFonts w:ascii="Tahoma" w:eastAsia="宋体" w:hAnsi="Tahoma" w:cs="Tahoma" w:hint="eastAsia"/>
          <w:kern w:val="0"/>
          <w:szCs w:val="21"/>
        </w:rPr>
        <w:t>在</w:t>
      </w:r>
      <w:r w:rsidR="00A025F3">
        <w:rPr>
          <w:rFonts w:ascii="Tahoma" w:eastAsia="宋体" w:hAnsi="Tahoma" w:cs="Tahoma" w:hint="eastAsia"/>
          <w:kern w:val="0"/>
          <w:szCs w:val="21"/>
        </w:rPr>
        <w:t>1.25GHz</w:t>
      </w:r>
      <w:r w:rsidR="005A472C">
        <w:rPr>
          <w:rFonts w:ascii="Tahoma" w:eastAsia="宋体" w:hAnsi="Tahoma" w:cs="Tahoma" w:hint="eastAsia"/>
          <w:kern w:val="0"/>
          <w:szCs w:val="21"/>
        </w:rPr>
        <w:t>(2.5Gbit/s</w:t>
      </w:r>
      <w:r w:rsidR="005A472C">
        <w:rPr>
          <w:rFonts w:ascii="Tahoma" w:eastAsia="宋体" w:hAnsi="Tahoma" w:cs="Tahoma" w:hint="eastAsia"/>
          <w:kern w:val="0"/>
          <w:szCs w:val="21"/>
        </w:rPr>
        <w:t>数据速率</w:t>
      </w:r>
      <w:r w:rsidR="005A472C">
        <w:rPr>
          <w:rFonts w:ascii="Tahoma" w:eastAsia="宋体" w:hAnsi="Tahoma" w:cs="Tahoma" w:hint="eastAsia"/>
          <w:kern w:val="0"/>
          <w:szCs w:val="21"/>
        </w:rPr>
        <w:t>)</w:t>
      </w:r>
      <w:r w:rsidR="00A025F3">
        <w:rPr>
          <w:rFonts w:ascii="Tahoma" w:eastAsia="宋体" w:hAnsi="Tahoma" w:cs="Tahoma" w:hint="eastAsia"/>
          <w:kern w:val="0"/>
          <w:szCs w:val="21"/>
        </w:rPr>
        <w:t>的单音</w:t>
      </w:r>
      <w:r w:rsidR="005A472C">
        <w:rPr>
          <w:rFonts w:ascii="Tahoma" w:eastAsia="宋体" w:hAnsi="Tahoma" w:cs="Tahoma" w:hint="eastAsia"/>
          <w:kern w:val="0"/>
          <w:szCs w:val="21"/>
        </w:rPr>
        <w:t>输入</w:t>
      </w:r>
      <w:r w:rsidR="00A025F3">
        <w:rPr>
          <w:rFonts w:ascii="Tahoma" w:eastAsia="宋体" w:hAnsi="Tahoma" w:cs="Tahoma" w:hint="eastAsia"/>
          <w:kern w:val="0"/>
          <w:szCs w:val="21"/>
        </w:rPr>
        <w:t>信号</w:t>
      </w:r>
      <w:r w:rsidR="00857E6B">
        <w:rPr>
          <w:rFonts w:ascii="Tahoma" w:eastAsia="宋体" w:hAnsi="Tahoma" w:cs="Tahoma" w:hint="eastAsia"/>
          <w:kern w:val="0"/>
          <w:szCs w:val="21"/>
        </w:rPr>
        <w:t>下可以很好的运行。与其他采用传统偏置补偿的方案相比，推荐的的电路可以不需要片外元件就可实现全部集成电路模块，从而使得版图面积非常小。</w:t>
      </w:r>
    </w:p>
    <w:p w:rsidR="008310E3" w:rsidRDefault="008310E3" w:rsidP="00A025F3">
      <w:pPr>
        <w:shd w:val="clear" w:color="auto" w:fill="FFF7E5"/>
        <w:spacing w:line="288" w:lineRule="atLeast"/>
        <w:rPr>
          <w:rFonts w:ascii="Tahoma" w:eastAsia="宋体" w:hAnsi="Tahoma" w:cs="Tahoma" w:hint="eastAsia"/>
          <w:kern w:val="0"/>
          <w:szCs w:val="21"/>
        </w:rPr>
      </w:pPr>
      <w:r>
        <w:rPr>
          <w:rFonts w:ascii="Tahoma" w:eastAsia="宋体" w:hAnsi="Tahoma" w:cs="Tahoma" w:hint="eastAsia"/>
          <w:kern w:val="0"/>
          <w:szCs w:val="21"/>
        </w:rPr>
        <w:t>FOM=20lg(</w:t>
      </w:r>
      <m:oMath>
        <m:f>
          <m:fPr>
            <m:ctrlPr>
              <w:rPr>
                <w:rFonts w:ascii="Cambria Math" w:eastAsia="宋体" w:hAnsi="Cambria Math" w:cs="Tahoma"/>
                <w:kern w:val="0"/>
                <w:szCs w:val="21"/>
              </w:rPr>
            </m:ctrlPr>
          </m:fPr>
          <m:num>
            <m:r>
              <m:rPr>
                <m:sty m:val="p"/>
              </m:rPr>
              <w:rPr>
                <w:rFonts w:ascii="Cambria Math" w:eastAsia="宋体" w:hAnsi="Cambria Math" w:cs="Tahoma"/>
                <w:kern w:val="0"/>
                <w:szCs w:val="21"/>
              </w:rPr>
              <m:t>Gain∙Bandwidth(GHz)</m:t>
            </m:r>
          </m:num>
          <m:den>
            <m:r>
              <m:rPr>
                <m:sty m:val="p"/>
              </m:rPr>
              <w:rPr>
                <w:rFonts w:ascii="Cambria Math" w:eastAsia="宋体" w:hAnsi="Cambria Math" w:cs="Tahoma"/>
                <w:kern w:val="0"/>
                <w:szCs w:val="21"/>
              </w:rPr>
              <m:t>Power(mW)</m:t>
            </m:r>
          </m:den>
        </m:f>
      </m:oMath>
      <w:r>
        <w:rPr>
          <w:rFonts w:ascii="Tahoma" w:eastAsia="宋体" w:hAnsi="Tahoma" w:cs="Tahoma" w:hint="eastAsia"/>
          <w:kern w:val="0"/>
          <w:szCs w:val="21"/>
        </w:rPr>
        <w:t>)</w:t>
      </w:r>
    </w:p>
    <w:p w:rsidR="008310E3" w:rsidRDefault="008310E3" w:rsidP="008310E3">
      <w:pPr>
        <w:shd w:val="clear" w:color="auto" w:fill="FFF7E5"/>
        <w:spacing w:line="288" w:lineRule="atLeast"/>
        <w:ind w:firstLine="405"/>
        <w:rPr>
          <w:rFonts w:ascii="Tahoma" w:eastAsia="宋体" w:hAnsi="Tahoma" w:cs="Tahoma" w:hint="eastAsia"/>
          <w:kern w:val="0"/>
          <w:szCs w:val="21"/>
        </w:rPr>
      </w:pPr>
      <w:r>
        <w:rPr>
          <w:rFonts w:ascii="Tahoma" w:eastAsia="宋体" w:hAnsi="Tahoma" w:cs="Tahoma" w:hint="eastAsia"/>
          <w:kern w:val="0"/>
          <w:szCs w:val="21"/>
        </w:rPr>
        <w:t>=Gain(dB)+20lg(</w:t>
      </w:r>
      <m:oMath>
        <m:f>
          <m:fPr>
            <m:ctrlPr>
              <w:rPr>
                <w:rFonts w:ascii="Cambria Math" w:eastAsia="宋体" w:hAnsi="Cambria Math" w:cs="Tahoma"/>
                <w:kern w:val="0"/>
                <w:szCs w:val="21"/>
              </w:rPr>
            </m:ctrlPr>
          </m:fPr>
          <m:num>
            <m:r>
              <m:rPr>
                <m:sty m:val="p"/>
              </m:rPr>
              <w:rPr>
                <w:rFonts w:ascii="Cambria Math" w:eastAsia="宋体" w:hAnsi="Cambria Math" w:cs="Tahoma"/>
                <w:kern w:val="0"/>
                <w:szCs w:val="21"/>
              </w:rPr>
              <m:t>Bandwidth(GHz)</m:t>
            </m:r>
          </m:num>
          <m:den>
            <m:r>
              <m:rPr>
                <m:sty m:val="p"/>
              </m:rPr>
              <w:rPr>
                <w:rFonts w:ascii="Cambria Math" w:eastAsia="宋体" w:hAnsi="Cambria Math" w:cs="Tahoma"/>
                <w:kern w:val="0"/>
                <w:szCs w:val="21"/>
              </w:rPr>
              <m:t>Power(mW)</m:t>
            </m:r>
          </m:den>
        </m:f>
      </m:oMath>
      <w:r>
        <w:rPr>
          <w:rFonts w:ascii="Tahoma" w:eastAsia="宋体" w:hAnsi="Tahoma" w:cs="Tahoma" w:hint="eastAsia"/>
          <w:kern w:val="0"/>
          <w:szCs w:val="21"/>
        </w:rPr>
        <w:t>)</w:t>
      </w:r>
    </w:p>
    <w:p w:rsidR="008310E3" w:rsidRPr="00A025F3" w:rsidRDefault="008310E3" w:rsidP="008310E3">
      <w:pPr>
        <w:shd w:val="clear" w:color="auto" w:fill="FFF7E5"/>
        <w:spacing w:line="288" w:lineRule="atLeast"/>
        <w:ind w:firstLine="405"/>
        <w:rPr>
          <w:rFonts w:ascii="Tahoma" w:eastAsia="宋体" w:hAnsi="Tahoma" w:cs="Tahoma"/>
          <w:kern w:val="0"/>
          <w:szCs w:val="21"/>
        </w:rPr>
      </w:pPr>
      <w:r>
        <w:rPr>
          <w:rFonts w:ascii="Tahoma" w:eastAsia="宋体" w:hAnsi="Tahoma" w:cs="Tahoma" w:hint="eastAsia"/>
          <w:kern w:val="0"/>
          <w:szCs w:val="21"/>
        </w:rPr>
        <w:t>参数</w:t>
      </w:r>
      <w:r>
        <w:rPr>
          <w:rFonts w:ascii="Tahoma" w:eastAsia="宋体" w:hAnsi="Tahoma" w:cs="Tahoma" w:hint="eastAsia"/>
          <w:kern w:val="0"/>
          <w:szCs w:val="21"/>
        </w:rPr>
        <w:t>FOM</w:t>
      </w:r>
      <w:r>
        <w:rPr>
          <w:rFonts w:ascii="Tahoma" w:eastAsia="宋体" w:hAnsi="Tahoma" w:cs="Tahoma" w:hint="eastAsia"/>
          <w:kern w:val="0"/>
          <w:szCs w:val="21"/>
        </w:rPr>
        <w:t>的值表明单位功率消耗与增益带宽的乘积，而且</w:t>
      </w:r>
      <w:r>
        <w:rPr>
          <w:rFonts w:ascii="Tahoma" w:eastAsia="宋体" w:hAnsi="Tahoma" w:cs="Tahoma" w:hint="eastAsia"/>
          <w:kern w:val="0"/>
          <w:szCs w:val="21"/>
        </w:rPr>
        <w:t>FOM</w:t>
      </w:r>
      <w:r>
        <w:rPr>
          <w:rFonts w:ascii="Tahoma" w:eastAsia="宋体" w:hAnsi="Tahoma" w:cs="Tahoma" w:hint="eastAsia"/>
          <w:kern w:val="0"/>
          <w:szCs w:val="21"/>
        </w:rPr>
        <w:t>值越大表明在单位消耗功率时电路的性能越好。表</w:t>
      </w:r>
      <w:r>
        <w:rPr>
          <w:rFonts w:ascii="Tahoma" w:eastAsia="宋体" w:hAnsi="Tahoma" w:cs="Tahoma" w:hint="eastAsia"/>
          <w:kern w:val="0"/>
          <w:szCs w:val="21"/>
        </w:rPr>
        <w:t>1</w:t>
      </w:r>
      <w:r>
        <w:rPr>
          <w:rFonts w:ascii="Tahoma" w:eastAsia="宋体" w:hAnsi="Tahoma" w:cs="Tahoma" w:hint="eastAsia"/>
          <w:kern w:val="0"/>
          <w:szCs w:val="21"/>
        </w:rPr>
        <w:t>中对比了新电路和</w:t>
      </w:r>
      <w:r>
        <w:rPr>
          <w:rFonts w:ascii="Tahoma" w:eastAsia="宋体" w:hAnsi="Tahoma" w:cs="Tahoma" w:hint="eastAsia"/>
          <w:kern w:val="0"/>
          <w:szCs w:val="21"/>
        </w:rPr>
        <w:t>[3-5]</w:t>
      </w:r>
      <w:r>
        <w:rPr>
          <w:rFonts w:ascii="Tahoma" w:eastAsia="宋体" w:hAnsi="Tahoma" w:cs="Tahoma" w:hint="eastAsia"/>
          <w:kern w:val="0"/>
          <w:szCs w:val="21"/>
        </w:rPr>
        <w:t>中报道的电路的性能参数。推荐电路的</w:t>
      </w:r>
      <w:r>
        <w:rPr>
          <w:rFonts w:ascii="Tahoma" w:eastAsia="宋体" w:hAnsi="Tahoma" w:cs="Tahoma" w:hint="eastAsia"/>
          <w:kern w:val="0"/>
          <w:szCs w:val="21"/>
        </w:rPr>
        <w:t>FOM</w:t>
      </w:r>
      <w:r>
        <w:rPr>
          <w:rFonts w:ascii="Tahoma" w:eastAsia="宋体" w:hAnsi="Tahoma" w:cs="Tahoma" w:hint="eastAsia"/>
          <w:kern w:val="0"/>
          <w:szCs w:val="21"/>
        </w:rPr>
        <w:t>值是</w:t>
      </w:r>
      <w:r>
        <w:rPr>
          <w:rFonts w:ascii="Tahoma" w:eastAsia="宋体" w:hAnsi="Tahoma" w:cs="Tahoma" w:hint="eastAsia"/>
          <w:kern w:val="0"/>
          <w:szCs w:val="21"/>
        </w:rPr>
        <w:t>19.8</w:t>
      </w:r>
      <w:r>
        <w:rPr>
          <w:rFonts w:ascii="Tahoma" w:eastAsia="宋体" w:hAnsi="Tahoma" w:cs="Tahoma" w:hint="eastAsia"/>
          <w:kern w:val="0"/>
          <w:szCs w:val="21"/>
        </w:rPr>
        <w:t>，它是在所有对比的电路设计中是最好的。</w:t>
      </w:r>
    </w:p>
    <w:p w:rsidR="00DA2C05" w:rsidRDefault="008558BB">
      <w:pPr>
        <w:rPr>
          <w:rFonts w:hint="eastAsia"/>
        </w:rPr>
      </w:pPr>
      <w:r>
        <w:rPr>
          <w:rFonts w:hint="eastAsia"/>
          <w:noProof/>
        </w:rPr>
        <w:drawing>
          <wp:inline distT="0" distB="0" distL="0" distR="0">
            <wp:extent cx="4838700" cy="201460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46615" cy="2017900"/>
                    </a:xfrm>
                    <a:prstGeom prst="rect">
                      <a:avLst/>
                    </a:prstGeom>
                    <a:noFill/>
                    <a:ln w="9525">
                      <a:noFill/>
                      <a:miter lim="800000"/>
                      <a:headEnd/>
                      <a:tailEnd/>
                    </a:ln>
                  </pic:spPr>
                </pic:pic>
              </a:graphicData>
            </a:graphic>
          </wp:inline>
        </w:drawing>
      </w:r>
    </w:p>
    <w:p w:rsidR="008558BB" w:rsidRDefault="008558BB">
      <w:pPr>
        <w:rPr>
          <w:rFonts w:hint="eastAsia"/>
        </w:rPr>
      </w:pPr>
      <w:r>
        <w:rPr>
          <w:rFonts w:hint="eastAsia"/>
        </w:rPr>
        <w:t>结论：一个全新的偏置补偿方案推荐用来实现全集成的限幅放大器。这个简单的偏置电路可以带来版图和功耗效率双方面的好处。</w:t>
      </w:r>
    </w:p>
    <w:p w:rsidR="008558BB" w:rsidRDefault="008558BB">
      <w:pPr>
        <w:rPr>
          <w:rFonts w:hint="eastAsia"/>
        </w:rPr>
      </w:pPr>
      <w:r>
        <w:rPr>
          <w:rFonts w:hint="eastAsia"/>
        </w:rPr>
        <w:t>参考文献：</w:t>
      </w:r>
    </w:p>
    <w:p w:rsidR="008558BB" w:rsidRPr="008558BB" w:rsidRDefault="00BD64FC" w:rsidP="00BD64FC">
      <w:pPr>
        <w:autoSpaceDE w:val="0"/>
        <w:autoSpaceDN w:val="0"/>
        <w:adjustRightInd w:val="0"/>
        <w:ind w:left="420" w:hangingChars="200" w:hanging="420"/>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 xml:space="preserve">]  </w:t>
      </w:r>
      <w:r w:rsidR="008558BB" w:rsidRPr="008558BB">
        <w:rPr>
          <w:rFonts w:ascii="Times New Roman" w:hAnsi="Times New Roman" w:cs="Times New Roman"/>
        </w:rPr>
        <w:t>Sa¨ckinger, E., and Fischer, W.C.: ‘A 3 GHz 32 dB CMOS limiting</w:t>
      </w:r>
      <w:r w:rsidR="008558BB">
        <w:rPr>
          <w:rFonts w:ascii="Times New Roman" w:hAnsi="Times New Roman" w:cs="Times New Roman" w:hint="eastAsia"/>
        </w:rPr>
        <w:t xml:space="preserve"> </w:t>
      </w:r>
      <w:r w:rsidR="008558BB" w:rsidRPr="008558BB">
        <w:rPr>
          <w:rFonts w:ascii="Times New Roman" w:hAnsi="Times New Roman" w:cs="Times New Roman"/>
        </w:rPr>
        <w:t>amplifier for SONET OC-48 receivers’, IEEE J. Solid-State Circuits,2000, 35, (12), pp. 1884–1888</w:t>
      </w:r>
    </w:p>
    <w:p w:rsidR="008558BB" w:rsidRDefault="00BD64FC" w:rsidP="00BD64FC">
      <w:pPr>
        <w:autoSpaceDE w:val="0"/>
        <w:autoSpaceDN w:val="0"/>
        <w:adjustRightInd w:val="0"/>
        <w:ind w:left="420" w:hangingChars="200" w:hanging="420"/>
        <w:jc w:val="left"/>
        <w:rPr>
          <w:rFonts w:ascii="Times New Roman" w:hAnsi="Times New Roman" w:cs="Times New Roman" w:hint="eastAsia"/>
        </w:rPr>
      </w:pPr>
      <w:r>
        <w:rPr>
          <w:rFonts w:ascii="Times New Roman" w:hAnsi="Times New Roman" w:cs="Times New Roman" w:hint="eastAsia"/>
        </w:rPr>
        <w:t>[</w:t>
      </w:r>
      <w:r w:rsidR="008558BB" w:rsidRPr="008558BB">
        <w:rPr>
          <w:rFonts w:ascii="Times New Roman" w:hAnsi="Times New Roman" w:cs="Times New Roman"/>
        </w:rPr>
        <w:t>2</w:t>
      </w:r>
      <w:r>
        <w:rPr>
          <w:rFonts w:ascii="Times New Roman" w:hAnsi="Times New Roman" w:cs="Times New Roman" w:hint="eastAsia"/>
        </w:rPr>
        <w:t xml:space="preserve">] </w:t>
      </w:r>
      <w:r w:rsidR="008558BB" w:rsidRPr="008558BB">
        <w:rPr>
          <w:rFonts w:ascii="Times New Roman" w:hAnsi="Times New Roman" w:cs="Times New Roman"/>
        </w:rPr>
        <w:t xml:space="preserve"> Galal, S., and Razavi, B.: ‘10 Gb=s limiting amplifier and</w:t>
      </w:r>
      <w:r w:rsidR="008558BB">
        <w:rPr>
          <w:rFonts w:ascii="Times New Roman" w:hAnsi="Times New Roman" w:cs="Times New Roman" w:hint="eastAsia"/>
        </w:rPr>
        <w:t xml:space="preserve"> </w:t>
      </w:r>
      <w:r w:rsidR="008558BB" w:rsidRPr="008558BB">
        <w:rPr>
          <w:rFonts w:ascii="Times New Roman" w:hAnsi="Times New Roman" w:cs="Times New Roman"/>
        </w:rPr>
        <w:t xml:space="preserve">laser=modulator driver in 0.18 mm CMOS technology’. Int. Symp. </w:t>
      </w:r>
      <w:r w:rsidR="008558BB">
        <w:rPr>
          <w:rFonts w:ascii="Times New Roman" w:hAnsi="Times New Roman" w:cs="Times New Roman" w:hint="eastAsia"/>
        </w:rPr>
        <w:t>o</w:t>
      </w:r>
      <w:r w:rsidR="008558BB" w:rsidRPr="008558BB">
        <w:rPr>
          <w:rFonts w:ascii="Times New Roman" w:hAnsi="Times New Roman" w:cs="Times New Roman"/>
        </w:rPr>
        <w:t>n</w:t>
      </w:r>
      <w:r w:rsidR="008558BB">
        <w:rPr>
          <w:rFonts w:ascii="Times New Roman" w:hAnsi="Times New Roman" w:cs="Times New Roman" w:hint="eastAsia"/>
        </w:rPr>
        <w:t xml:space="preserve"> </w:t>
      </w:r>
      <w:r w:rsidR="008558BB" w:rsidRPr="008558BB">
        <w:rPr>
          <w:rFonts w:ascii="Times New Roman" w:hAnsi="Times New Roman" w:cs="Times New Roman"/>
        </w:rPr>
        <w:t>Solid-State Circuits Conf., Estoril, Portugal, February 2003, pp. 188–189</w:t>
      </w:r>
    </w:p>
    <w:p w:rsidR="008558BB" w:rsidRDefault="00BD64FC" w:rsidP="00BD64FC">
      <w:pPr>
        <w:autoSpaceDE w:val="0"/>
        <w:autoSpaceDN w:val="0"/>
        <w:adjustRightInd w:val="0"/>
        <w:ind w:left="420" w:hangingChars="200" w:hanging="420"/>
        <w:jc w:val="left"/>
        <w:rPr>
          <w:rFonts w:ascii="Times New Roman" w:hAnsi="Times New Roman" w:cs="Times New Roman" w:hint="eastAsia"/>
        </w:rPr>
      </w:pPr>
      <w:r>
        <w:rPr>
          <w:rFonts w:ascii="Times New Roman" w:hAnsi="Times New Roman" w:cs="Times New Roman" w:hint="eastAsia"/>
        </w:rPr>
        <w:t>[</w:t>
      </w:r>
      <w:r w:rsidR="008558BB" w:rsidRPr="008558BB">
        <w:rPr>
          <w:rFonts w:ascii="Times New Roman" w:hAnsi="Times New Roman" w:cs="Times New Roman"/>
        </w:rPr>
        <w:t>3</w:t>
      </w:r>
      <w:r>
        <w:rPr>
          <w:rFonts w:ascii="Times New Roman" w:hAnsi="Times New Roman" w:cs="Times New Roman" w:hint="eastAsia"/>
        </w:rPr>
        <w:t>]</w:t>
      </w:r>
      <w:r w:rsidR="008558BB" w:rsidRPr="008558BB">
        <w:rPr>
          <w:rFonts w:ascii="Times New Roman" w:hAnsi="Times New Roman" w:cs="Times New Roman"/>
        </w:rPr>
        <w:t xml:space="preserve"> </w:t>
      </w:r>
      <w:r>
        <w:rPr>
          <w:rFonts w:ascii="Times New Roman" w:hAnsi="Times New Roman" w:cs="Times New Roman" w:hint="eastAsia"/>
        </w:rPr>
        <w:t xml:space="preserve"> </w:t>
      </w:r>
      <w:r w:rsidR="008558BB" w:rsidRPr="008558BB">
        <w:rPr>
          <w:rFonts w:ascii="Times New Roman" w:hAnsi="Times New Roman" w:cs="Times New Roman"/>
        </w:rPr>
        <w:t>Tao, R., and Berroth, M.: ‘10 Gb=s CMOS limiting amplifier for optical</w:t>
      </w:r>
      <w:r w:rsidR="008558BB">
        <w:rPr>
          <w:rFonts w:ascii="Times New Roman" w:hAnsi="Times New Roman" w:cs="Times New Roman" w:hint="eastAsia"/>
        </w:rPr>
        <w:t xml:space="preserve"> </w:t>
      </w:r>
      <w:r w:rsidR="008558BB" w:rsidRPr="008558BB">
        <w:rPr>
          <w:rFonts w:ascii="Times New Roman" w:hAnsi="Times New Roman" w:cs="Times New Roman"/>
        </w:rPr>
        <w:t>links’. Proc. ESSCIRC, Estoril, Portugal, September 2003, pp. 285–287</w:t>
      </w:r>
    </w:p>
    <w:p w:rsidR="008558BB" w:rsidRPr="008558BB" w:rsidRDefault="00BD64FC" w:rsidP="00BD64FC">
      <w:pPr>
        <w:autoSpaceDE w:val="0"/>
        <w:autoSpaceDN w:val="0"/>
        <w:adjustRightInd w:val="0"/>
        <w:ind w:left="420" w:hangingChars="200" w:hanging="420"/>
        <w:jc w:val="left"/>
        <w:rPr>
          <w:rFonts w:ascii="Times New Roman" w:hAnsi="Times New Roman" w:cs="Times New Roman"/>
        </w:rPr>
      </w:pPr>
      <w:r>
        <w:rPr>
          <w:rFonts w:ascii="Times New Roman" w:hAnsi="Times New Roman" w:cs="Times New Roman" w:hint="eastAsia"/>
        </w:rPr>
        <w:t>[</w:t>
      </w:r>
      <w:r w:rsidR="008558BB" w:rsidRPr="008558BB">
        <w:rPr>
          <w:rFonts w:ascii="Times New Roman" w:hAnsi="Times New Roman" w:cs="Times New Roman"/>
        </w:rPr>
        <w:t>4</w:t>
      </w:r>
      <w:r>
        <w:rPr>
          <w:rFonts w:ascii="Times New Roman" w:hAnsi="Times New Roman" w:cs="Times New Roman" w:hint="eastAsia"/>
        </w:rPr>
        <w:t>]</w:t>
      </w:r>
      <w:r w:rsidR="008558BB" w:rsidRPr="008558BB">
        <w:rPr>
          <w:rFonts w:ascii="Times New Roman" w:hAnsi="Times New Roman" w:cs="Times New Roman"/>
        </w:rPr>
        <w:t xml:space="preserve"> </w:t>
      </w:r>
      <w:r>
        <w:rPr>
          <w:rFonts w:ascii="Times New Roman" w:hAnsi="Times New Roman" w:cs="Times New Roman" w:hint="eastAsia"/>
        </w:rPr>
        <w:t xml:space="preserve"> </w:t>
      </w:r>
      <w:r w:rsidR="008558BB" w:rsidRPr="008558BB">
        <w:rPr>
          <w:rFonts w:ascii="Times New Roman" w:hAnsi="Times New Roman" w:cs="Times New Roman"/>
        </w:rPr>
        <w:t>Wu, H.M., and Yang, C.Y.: ‘A 3.125-GHz limiting amplifier for optical</w:t>
      </w:r>
      <w:r w:rsidR="008558BB">
        <w:rPr>
          <w:rFonts w:ascii="Times New Roman" w:hAnsi="Times New Roman" w:cs="Times New Roman" w:hint="eastAsia"/>
        </w:rPr>
        <w:t xml:space="preserve"> </w:t>
      </w:r>
      <w:r w:rsidR="008558BB" w:rsidRPr="008558BB">
        <w:rPr>
          <w:rFonts w:ascii="Times New Roman" w:hAnsi="Times New Roman" w:cs="Times New Roman"/>
        </w:rPr>
        <w:t>receiver system’. IEEE Circuit and Systems, APCCAS, Singapore,December 2006, pp. 210–213</w:t>
      </w:r>
    </w:p>
    <w:p w:rsidR="00BD64FC" w:rsidRDefault="00BD64FC" w:rsidP="00BD64FC">
      <w:pPr>
        <w:autoSpaceDE w:val="0"/>
        <w:autoSpaceDN w:val="0"/>
        <w:adjustRightInd w:val="0"/>
        <w:ind w:left="420" w:hangingChars="200" w:hanging="420"/>
        <w:jc w:val="left"/>
        <w:rPr>
          <w:rFonts w:ascii="Times New Roman" w:hAnsi="Times New Roman" w:cs="Times New Roman" w:hint="eastAsia"/>
        </w:rPr>
      </w:pPr>
      <w:r>
        <w:rPr>
          <w:rFonts w:ascii="Times New Roman" w:hAnsi="Times New Roman" w:cs="Times New Roman" w:hint="eastAsia"/>
        </w:rPr>
        <w:t>[</w:t>
      </w:r>
      <w:r w:rsidR="008558BB" w:rsidRPr="008558BB">
        <w:rPr>
          <w:rFonts w:ascii="Times New Roman" w:hAnsi="Times New Roman" w:cs="Times New Roman"/>
        </w:rPr>
        <w:t>5</w:t>
      </w:r>
      <w:r>
        <w:rPr>
          <w:rFonts w:ascii="Times New Roman" w:hAnsi="Times New Roman" w:cs="Times New Roman" w:hint="eastAsia"/>
        </w:rPr>
        <w:t xml:space="preserve">] </w:t>
      </w:r>
      <w:r w:rsidR="008558BB" w:rsidRPr="008558BB">
        <w:rPr>
          <w:rFonts w:ascii="Times New Roman" w:hAnsi="Times New Roman" w:cs="Times New Roman"/>
        </w:rPr>
        <w:t xml:space="preserve"> Crain, E.A., and Perrott, M.H.: ‘A 3.125 Gb=s limit amplifier in CMOS</w:t>
      </w:r>
      <w:r w:rsidR="008558BB">
        <w:rPr>
          <w:rFonts w:ascii="Times New Roman" w:hAnsi="Times New Roman" w:cs="Times New Roman" w:hint="eastAsia"/>
        </w:rPr>
        <w:t xml:space="preserve"> </w:t>
      </w:r>
      <w:r w:rsidR="008558BB" w:rsidRPr="008558BB">
        <w:rPr>
          <w:rFonts w:ascii="Times New Roman" w:hAnsi="Times New Roman" w:cs="Times New Roman"/>
        </w:rPr>
        <w:t>with 42 dB gain and 1us offset compensation’, IEEE J. Solid-State</w:t>
      </w:r>
      <w:r w:rsidR="008558BB">
        <w:rPr>
          <w:rFonts w:ascii="Times New Roman" w:hAnsi="Times New Roman" w:cs="Times New Roman" w:hint="eastAsia"/>
        </w:rPr>
        <w:t xml:space="preserve"> </w:t>
      </w:r>
      <w:r w:rsidR="008558BB" w:rsidRPr="008558BB">
        <w:rPr>
          <w:rFonts w:ascii="Times New Roman" w:hAnsi="Times New Roman" w:cs="Times New Roman"/>
        </w:rPr>
        <w:t>Circuits, 2006, 41, (2), pp. 443–451</w:t>
      </w:r>
    </w:p>
    <w:p w:rsidR="008558BB" w:rsidRPr="008558BB" w:rsidRDefault="00BD64FC" w:rsidP="00BD64FC">
      <w:pPr>
        <w:autoSpaceDE w:val="0"/>
        <w:autoSpaceDN w:val="0"/>
        <w:adjustRightInd w:val="0"/>
        <w:ind w:left="420" w:hangingChars="200" w:hanging="420"/>
        <w:jc w:val="left"/>
        <w:rPr>
          <w:rFonts w:ascii="Times New Roman" w:hAnsi="Times New Roman" w:cs="Times New Roman"/>
        </w:rPr>
      </w:pPr>
      <w:r>
        <w:rPr>
          <w:rFonts w:ascii="Times New Roman" w:hAnsi="Times New Roman" w:cs="Times New Roman" w:hint="eastAsia"/>
        </w:rPr>
        <w:t>[</w:t>
      </w:r>
      <w:r w:rsidR="008558BB" w:rsidRPr="008558BB">
        <w:rPr>
          <w:rFonts w:ascii="Times New Roman" w:hAnsi="Times New Roman" w:cs="Times New Roman"/>
        </w:rPr>
        <w:t>6</w:t>
      </w:r>
      <w:r>
        <w:rPr>
          <w:rFonts w:ascii="Times New Roman" w:hAnsi="Times New Roman" w:cs="Times New Roman" w:hint="eastAsia"/>
        </w:rPr>
        <w:t>]</w:t>
      </w:r>
      <w:r w:rsidR="008558BB" w:rsidRPr="008558BB">
        <w:rPr>
          <w:rFonts w:ascii="Times New Roman" w:hAnsi="Times New Roman" w:cs="Times New Roman"/>
        </w:rPr>
        <w:t xml:space="preserve"> </w:t>
      </w:r>
      <w:r>
        <w:rPr>
          <w:rFonts w:ascii="Times New Roman" w:hAnsi="Times New Roman" w:cs="Times New Roman" w:hint="eastAsia"/>
        </w:rPr>
        <w:t xml:space="preserve"> </w:t>
      </w:r>
      <w:r w:rsidR="008558BB" w:rsidRPr="008558BB">
        <w:rPr>
          <w:rFonts w:ascii="Times New Roman" w:hAnsi="Times New Roman" w:cs="Times New Roman"/>
        </w:rPr>
        <w:t>Baker, R.J., Li, H.W., and Boyce, D.E.: ‘CMOS circuit design, layout,and simulation’ (IEEE Press Series on Microelectronic Systems, 2004,pp. 538–540)</w:t>
      </w:r>
    </w:p>
    <w:p w:rsidR="008558BB" w:rsidRPr="008558BB" w:rsidRDefault="00BD64FC" w:rsidP="00BD64FC">
      <w:pPr>
        <w:autoSpaceDE w:val="0"/>
        <w:autoSpaceDN w:val="0"/>
        <w:adjustRightInd w:val="0"/>
        <w:ind w:left="420" w:hangingChars="200" w:hanging="420"/>
        <w:jc w:val="left"/>
        <w:rPr>
          <w:rFonts w:ascii="Times New Roman" w:hAnsi="Times New Roman" w:cs="Times New Roman"/>
        </w:rPr>
      </w:pPr>
      <w:r>
        <w:rPr>
          <w:rFonts w:ascii="Times New Roman" w:hAnsi="Times New Roman" w:cs="Times New Roman" w:hint="eastAsia"/>
        </w:rPr>
        <w:t>[</w:t>
      </w:r>
      <w:r w:rsidR="008558BB" w:rsidRPr="008558BB">
        <w:rPr>
          <w:rFonts w:ascii="Times New Roman" w:hAnsi="Times New Roman" w:cs="Times New Roman"/>
        </w:rPr>
        <w:t>7</w:t>
      </w:r>
      <w:r>
        <w:rPr>
          <w:rFonts w:ascii="Times New Roman" w:hAnsi="Times New Roman" w:cs="Times New Roman" w:hint="eastAsia"/>
        </w:rPr>
        <w:t xml:space="preserve">] </w:t>
      </w:r>
      <w:r w:rsidR="008558BB" w:rsidRPr="008558BB">
        <w:rPr>
          <w:rFonts w:ascii="Times New Roman" w:hAnsi="Times New Roman" w:cs="Times New Roman"/>
        </w:rPr>
        <w:t xml:space="preserve"> Wu, C.H., Liao, J.W., and Liu, S.I.: ‘A 1 V 4.2 mW fully integrated2.5 Gb=s CMOS limiting amplifier using folded active inductor’. IEEEISCAS, Vancouver, Canada, May 2004, Vol. 1, pp. 1044–1047</w:t>
      </w:r>
    </w:p>
    <w:sectPr w:rsidR="008558BB" w:rsidRPr="008558BB" w:rsidSect="001C39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F19" w:rsidRDefault="00BF5F19" w:rsidP="008310E3">
      <w:r>
        <w:separator/>
      </w:r>
    </w:p>
  </w:endnote>
  <w:endnote w:type="continuationSeparator" w:id="1">
    <w:p w:rsidR="00BF5F19" w:rsidRDefault="00BF5F19" w:rsidP="008310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P7B6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F19" w:rsidRDefault="00BF5F19" w:rsidP="008310E3">
      <w:r>
        <w:separator/>
      </w:r>
    </w:p>
  </w:footnote>
  <w:footnote w:type="continuationSeparator" w:id="1">
    <w:p w:rsidR="00BF5F19" w:rsidRDefault="00BF5F19" w:rsidP="008310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65F5"/>
    <w:rsid w:val="001C3996"/>
    <w:rsid w:val="002865F5"/>
    <w:rsid w:val="005A472C"/>
    <w:rsid w:val="006C72AA"/>
    <w:rsid w:val="008310E3"/>
    <w:rsid w:val="008558BB"/>
    <w:rsid w:val="00857E6B"/>
    <w:rsid w:val="008F7EC8"/>
    <w:rsid w:val="00A025F3"/>
    <w:rsid w:val="00A03B47"/>
    <w:rsid w:val="00BD64FC"/>
    <w:rsid w:val="00BF5F19"/>
    <w:rsid w:val="00C018BC"/>
    <w:rsid w:val="00C15C1C"/>
    <w:rsid w:val="00DA2C05"/>
    <w:rsid w:val="00DE0D22"/>
    <w:rsid w:val="00EB7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39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F7EC8"/>
    <w:rPr>
      <w:sz w:val="18"/>
      <w:szCs w:val="18"/>
    </w:rPr>
  </w:style>
  <w:style w:type="character" w:customStyle="1" w:styleId="Char">
    <w:name w:val="批注框文本 Char"/>
    <w:basedOn w:val="a0"/>
    <w:link w:val="a3"/>
    <w:uiPriority w:val="99"/>
    <w:semiHidden/>
    <w:rsid w:val="008F7EC8"/>
    <w:rPr>
      <w:sz w:val="18"/>
      <w:szCs w:val="18"/>
    </w:rPr>
  </w:style>
  <w:style w:type="paragraph" w:styleId="a4">
    <w:name w:val="header"/>
    <w:basedOn w:val="a"/>
    <w:link w:val="Char0"/>
    <w:uiPriority w:val="99"/>
    <w:semiHidden/>
    <w:unhideWhenUsed/>
    <w:rsid w:val="008310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310E3"/>
    <w:rPr>
      <w:sz w:val="18"/>
      <w:szCs w:val="18"/>
    </w:rPr>
  </w:style>
  <w:style w:type="paragraph" w:styleId="a5">
    <w:name w:val="footer"/>
    <w:basedOn w:val="a"/>
    <w:link w:val="Char1"/>
    <w:uiPriority w:val="99"/>
    <w:semiHidden/>
    <w:unhideWhenUsed/>
    <w:rsid w:val="008310E3"/>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8310E3"/>
    <w:rPr>
      <w:sz w:val="18"/>
      <w:szCs w:val="18"/>
    </w:rPr>
  </w:style>
  <w:style w:type="character" w:styleId="a6">
    <w:name w:val="Placeholder Text"/>
    <w:basedOn w:val="a0"/>
    <w:uiPriority w:val="99"/>
    <w:semiHidden/>
    <w:rsid w:val="008310E3"/>
    <w:rPr>
      <w:color w:val="808080"/>
    </w:rPr>
  </w:style>
</w:styles>
</file>

<file path=word/webSettings.xml><?xml version="1.0" encoding="utf-8"?>
<w:webSettings xmlns:r="http://schemas.openxmlformats.org/officeDocument/2006/relationships" xmlns:w="http://schemas.openxmlformats.org/wordprocessingml/2006/main">
  <w:divs>
    <w:div w:id="1020160873">
      <w:bodyDiv w:val="1"/>
      <w:marLeft w:val="0"/>
      <w:marRight w:val="0"/>
      <w:marTop w:val="0"/>
      <w:marBottom w:val="0"/>
      <w:divBdr>
        <w:top w:val="none" w:sz="0" w:space="0" w:color="auto"/>
        <w:left w:val="none" w:sz="0" w:space="0" w:color="auto"/>
        <w:bottom w:val="none" w:sz="0" w:space="0" w:color="auto"/>
        <w:right w:val="none" w:sz="0" w:space="0" w:color="auto"/>
      </w:divBdr>
      <w:divsChild>
        <w:div w:id="706102408">
          <w:marLeft w:val="0"/>
          <w:marRight w:val="0"/>
          <w:marTop w:val="0"/>
          <w:marBottom w:val="0"/>
          <w:divBdr>
            <w:top w:val="none" w:sz="0" w:space="0" w:color="auto"/>
            <w:left w:val="none" w:sz="0" w:space="0" w:color="auto"/>
            <w:bottom w:val="none" w:sz="0" w:space="0" w:color="auto"/>
            <w:right w:val="none" w:sz="0" w:space="0" w:color="auto"/>
          </w:divBdr>
          <w:divsChild>
            <w:div w:id="469055933">
              <w:marLeft w:val="0"/>
              <w:marRight w:val="0"/>
              <w:marTop w:val="0"/>
              <w:marBottom w:val="0"/>
              <w:divBdr>
                <w:top w:val="none" w:sz="0" w:space="0" w:color="auto"/>
                <w:left w:val="none" w:sz="0" w:space="0" w:color="auto"/>
                <w:bottom w:val="none" w:sz="0" w:space="0" w:color="auto"/>
                <w:right w:val="none" w:sz="0" w:space="0" w:color="auto"/>
              </w:divBdr>
              <w:divsChild>
                <w:div w:id="1668247691">
                  <w:marLeft w:val="0"/>
                  <w:marRight w:val="0"/>
                  <w:marTop w:val="0"/>
                  <w:marBottom w:val="0"/>
                  <w:divBdr>
                    <w:top w:val="none" w:sz="0" w:space="0" w:color="auto"/>
                    <w:left w:val="none" w:sz="0" w:space="0" w:color="auto"/>
                    <w:bottom w:val="none" w:sz="0" w:space="0" w:color="auto"/>
                    <w:right w:val="none" w:sz="0" w:space="0" w:color="auto"/>
                  </w:divBdr>
                  <w:divsChild>
                    <w:div w:id="1590430283">
                      <w:marLeft w:val="0"/>
                      <w:marRight w:val="0"/>
                      <w:marTop w:val="0"/>
                      <w:marBottom w:val="0"/>
                      <w:divBdr>
                        <w:top w:val="none" w:sz="0" w:space="0" w:color="auto"/>
                        <w:left w:val="none" w:sz="0" w:space="0" w:color="auto"/>
                        <w:bottom w:val="none" w:sz="0" w:space="0" w:color="auto"/>
                        <w:right w:val="none" w:sz="0" w:space="0" w:color="auto"/>
                      </w:divBdr>
                      <w:divsChild>
                        <w:div w:id="933635507">
                          <w:marLeft w:val="0"/>
                          <w:marRight w:val="0"/>
                          <w:marTop w:val="0"/>
                          <w:marBottom w:val="0"/>
                          <w:divBdr>
                            <w:top w:val="none" w:sz="0" w:space="0" w:color="auto"/>
                            <w:left w:val="none" w:sz="0" w:space="0" w:color="auto"/>
                            <w:bottom w:val="none" w:sz="0" w:space="0" w:color="auto"/>
                            <w:right w:val="none" w:sz="0" w:space="0" w:color="auto"/>
                          </w:divBdr>
                          <w:divsChild>
                            <w:div w:id="873149762">
                              <w:marLeft w:val="0"/>
                              <w:marRight w:val="0"/>
                              <w:marTop w:val="75"/>
                              <w:marBottom w:val="75"/>
                              <w:divBdr>
                                <w:top w:val="none" w:sz="0" w:space="0" w:color="auto"/>
                                <w:left w:val="none" w:sz="0" w:space="0" w:color="auto"/>
                                <w:bottom w:val="none" w:sz="0" w:space="0" w:color="auto"/>
                                <w:right w:val="none" w:sz="0" w:space="0" w:color="auto"/>
                              </w:divBdr>
                              <w:divsChild>
                                <w:div w:id="1897663240">
                                  <w:marLeft w:val="0"/>
                                  <w:marRight w:val="0"/>
                                  <w:marTop w:val="0"/>
                                  <w:marBottom w:val="0"/>
                                  <w:divBdr>
                                    <w:top w:val="none" w:sz="0" w:space="0" w:color="auto"/>
                                    <w:left w:val="none" w:sz="0" w:space="0" w:color="auto"/>
                                    <w:bottom w:val="none" w:sz="0" w:space="0" w:color="auto"/>
                                    <w:right w:val="none" w:sz="0" w:space="0" w:color="auto"/>
                                  </w:divBdr>
                                  <w:divsChild>
                                    <w:div w:id="921379115">
                                      <w:marLeft w:val="0"/>
                                      <w:marRight w:val="0"/>
                                      <w:marTop w:val="0"/>
                                      <w:marBottom w:val="0"/>
                                      <w:divBdr>
                                        <w:top w:val="single" w:sz="6" w:space="0" w:color="92B0DD"/>
                                        <w:left w:val="single" w:sz="6" w:space="0" w:color="92B0DD"/>
                                        <w:bottom w:val="single" w:sz="6" w:space="0" w:color="92B0DD"/>
                                        <w:right w:val="single" w:sz="6" w:space="0" w:color="92B0DD"/>
                                      </w:divBdr>
                                      <w:divsChild>
                                        <w:div w:id="467086961">
                                          <w:marLeft w:val="0"/>
                                          <w:marRight w:val="0"/>
                                          <w:marTop w:val="0"/>
                                          <w:marBottom w:val="0"/>
                                          <w:divBdr>
                                            <w:top w:val="single" w:sz="6" w:space="4" w:color="92B0DD"/>
                                            <w:left w:val="none" w:sz="0" w:space="0" w:color="auto"/>
                                            <w:bottom w:val="none" w:sz="0" w:space="0" w:color="auto"/>
                                            <w:right w:val="none" w:sz="0" w:space="0" w:color="auto"/>
                                          </w:divBdr>
                                          <w:divsChild>
                                            <w:div w:id="5095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850797">
      <w:bodyDiv w:val="1"/>
      <w:marLeft w:val="0"/>
      <w:marRight w:val="0"/>
      <w:marTop w:val="0"/>
      <w:marBottom w:val="0"/>
      <w:divBdr>
        <w:top w:val="none" w:sz="0" w:space="0" w:color="auto"/>
        <w:left w:val="none" w:sz="0" w:space="0" w:color="auto"/>
        <w:bottom w:val="none" w:sz="0" w:space="0" w:color="auto"/>
        <w:right w:val="none" w:sz="0" w:space="0" w:color="auto"/>
      </w:divBdr>
      <w:divsChild>
        <w:div w:id="529758362">
          <w:marLeft w:val="0"/>
          <w:marRight w:val="0"/>
          <w:marTop w:val="0"/>
          <w:marBottom w:val="0"/>
          <w:divBdr>
            <w:top w:val="none" w:sz="0" w:space="0" w:color="auto"/>
            <w:left w:val="none" w:sz="0" w:space="0" w:color="auto"/>
            <w:bottom w:val="none" w:sz="0" w:space="0" w:color="auto"/>
            <w:right w:val="none" w:sz="0" w:space="0" w:color="auto"/>
          </w:divBdr>
          <w:divsChild>
            <w:div w:id="1994602784">
              <w:marLeft w:val="0"/>
              <w:marRight w:val="0"/>
              <w:marTop w:val="0"/>
              <w:marBottom w:val="0"/>
              <w:divBdr>
                <w:top w:val="none" w:sz="0" w:space="0" w:color="auto"/>
                <w:left w:val="none" w:sz="0" w:space="0" w:color="auto"/>
                <w:bottom w:val="none" w:sz="0" w:space="0" w:color="auto"/>
                <w:right w:val="none" w:sz="0" w:space="0" w:color="auto"/>
              </w:divBdr>
              <w:divsChild>
                <w:div w:id="279839804">
                  <w:marLeft w:val="0"/>
                  <w:marRight w:val="0"/>
                  <w:marTop w:val="0"/>
                  <w:marBottom w:val="0"/>
                  <w:divBdr>
                    <w:top w:val="none" w:sz="0" w:space="0" w:color="auto"/>
                    <w:left w:val="none" w:sz="0" w:space="0" w:color="auto"/>
                    <w:bottom w:val="none" w:sz="0" w:space="0" w:color="auto"/>
                    <w:right w:val="none" w:sz="0" w:space="0" w:color="auto"/>
                  </w:divBdr>
                  <w:divsChild>
                    <w:div w:id="705715387">
                      <w:marLeft w:val="0"/>
                      <w:marRight w:val="0"/>
                      <w:marTop w:val="0"/>
                      <w:marBottom w:val="0"/>
                      <w:divBdr>
                        <w:top w:val="none" w:sz="0" w:space="0" w:color="auto"/>
                        <w:left w:val="none" w:sz="0" w:space="0" w:color="auto"/>
                        <w:bottom w:val="none" w:sz="0" w:space="0" w:color="auto"/>
                        <w:right w:val="none" w:sz="0" w:space="0" w:color="auto"/>
                      </w:divBdr>
                      <w:divsChild>
                        <w:div w:id="746074940">
                          <w:marLeft w:val="0"/>
                          <w:marRight w:val="0"/>
                          <w:marTop w:val="0"/>
                          <w:marBottom w:val="0"/>
                          <w:divBdr>
                            <w:top w:val="none" w:sz="0" w:space="0" w:color="auto"/>
                            <w:left w:val="none" w:sz="0" w:space="0" w:color="auto"/>
                            <w:bottom w:val="none" w:sz="0" w:space="0" w:color="auto"/>
                            <w:right w:val="none" w:sz="0" w:space="0" w:color="auto"/>
                          </w:divBdr>
                          <w:divsChild>
                            <w:div w:id="468982934">
                              <w:marLeft w:val="0"/>
                              <w:marRight w:val="0"/>
                              <w:marTop w:val="75"/>
                              <w:marBottom w:val="75"/>
                              <w:divBdr>
                                <w:top w:val="none" w:sz="0" w:space="0" w:color="auto"/>
                                <w:left w:val="none" w:sz="0" w:space="0" w:color="auto"/>
                                <w:bottom w:val="none" w:sz="0" w:space="0" w:color="auto"/>
                                <w:right w:val="none" w:sz="0" w:space="0" w:color="auto"/>
                              </w:divBdr>
                              <w:divsChild>
                                <w:div w:id="1730297961">
                                  <w:marLeft w:val="0"/>
                                  <w:marRight w:val="0"/>
                                  <w:marTop w:val="0"/>
                                  <w:marBottom w:val="0"/>
                                  <w:divBdr>
                                    <w:top w:val="none" w:sz="0" w:space="0" w:color="auto"/>
                                    <w:left w:val="none" w:sz="0" w:space="0" w:color="auto"/>
                                    <w:bottom w:val="none" w:sz="0" w:space="0" w:color="auto"/>
                                    <w:right w:val="none" w:sz="0" w:space="0" w:color="auto"/>
                                  </w:divBdr>
                                  <w:divsChild>
                                    <w:div w:id="1352956402">
                                      <w:marLeft w:val="0"/>
                                      <w:marRight w:val="0"/>
                                      <w:marTop w:val="0"/>
                                      <w:marBottom w:val="0"/>
                                      <w:divBdr>
                                        <w:top w:val="single" w:sz="6" w:space="0" w:color="92B0DD"/>
                                        <w:left w:val="single" w:sz="6" w:space="0" w:color="92B0DD"/>
                                        <w:bottom w:val="single" w:sz="6" w:space="0" w:color="92B0DD"/>
                                        <w:right w:val="single" w:sz="6" w:space="0" w:color="92B0DD"/>
                                      </w:divBdr>
                                      <w:divsChild>
                                        <w:div w:id="42413612">
                                          <w:marLeft w:val="0"/>
                                          <w:marRight w:val="0"/>
                                          <w:marTop w:val="0"/>
                                          <w:marBottom w:val="0"/>
                                          <w:divBdr>
                                            <w:top w:val="single" w:sz="6" w:space="4" w:color="92B0DD"/>
                                            <w:left w:val="none" w:sz="0" w:space="0" w:color="auto"/>
                                            <w:bottom w:val="none" w:sz="0" w:space="0" w:color="auto"/>
                                            <w:right w:val="none" w:sz="0" w:space="0" w:color="auto"/>
                                          </w:divBdr>
                                          <w:divsChild>
                                            <w:div w:id="16797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804966">
      <w:bodyDiv w:val="1"/>
      <w:marLeft w:val="0"/>
      <w:marRight w:val="0"/>
      <w:marTop w:val="0"/>
      <w:marBottom w:val="0"/>
      <w:divBdr>
        <w:top w:val="none" w:sz="0" w:space="0" w:color="auto"/>
        <w:left w:val="none" w:sz="0" w:space="0" w:color="auto"/>
        <w:bottom w:val="none" w:sz="0" w:space="0" w:color="auto"/>
        <w:right w:val="none" w:sz="0" w:space="0" w:color="auto"/>
      </w:divBdr>
      <w:divsChild>
        <w:div w:id="491529852">
          <w:marLeft w:val="0"/>
          <w:marRight w:val="0"/>
          <w:marTop w:val="0"/>
          <w:marBottom w:val="0"/>
          <w:divBdr>
            <w:top w:val="none" w:sz="0" w:space="0" w:color="auto"/>
            <w:left w:val="none" w:sz="0" w:space="0" w:color="auto"/>
            <w:bottom w:val="none" w:sz="0" w:space="0" w:color="auto"/>
            <w:right w:val="none" w:sz="0" w:space="0" w:color="auto"/>
          </w:divBdr>
          <w:divsChild>
            <w:div w:id="745300646">
              <w:marLeft w:val="0"/>
              <w:marRight w:val="0"/>
              <w:marTop w:val="0"/>
              <w:marBottom w:val="0"/>
              <w:divBdr>
                <w:top w:val="none" w:sz="0" w:space="0" w:color="auto"/>
                <w:left w:val="none" w:sz="0" w:space="0" w:color="auto"/>
                <w:bottom w:val="none" w:sz="0" w:space="0" w:color="auto"/>
                <w:right w:val="none" w:sz="0" w:space="0" w:color="auto"/>
              </w:divBdr>
              <w:divsChild>
                <w:div w:id="1156871644">
                  <w:marLeft w:val="0"/>
                  <w:marRight w:val="0"/>
                  <w:marTop w:val="0"/>
                  <w:marBottom w:val="0"/>
                  <w:divBdr>
                    <w:top w:val="none" w:sz="0" w:space="0" w:color="auto"/>
                    <w:left w:val="none" w:sz="0" w:space="0" w:color="auto"/>
                    <w:bottom w:val="none" w:sz="0" w:space="0" w:color="auto"/>
                    <w:right w:val="none" w:sz="0" w:space="0" w:color="auto"/>
                  </w:divBdr>
                  <w:divsChild>
                    <w:div w:id="883177097">
                      <w:marLeft w:val="0"/>
                      <w:marRight w:val="0"/>
                      <w:marTop w:val="0"/>
                      <w:marBottom w:val="0"/>
                      <w:divBdr>
                        <w:top w:val="none" w:sz="0" w:space="0" w:color="auto"/>
                        <w:left w:val="none" w:sz="0" w:space="0" w:color="auto"/>
                        <w:bottom w:val="none" w:sz="0" w:space="0" w:color="auto"/>
                        <w:right w:val="none" w:sz="0" w:space="0" w:color="auto"/>
                      </w:divBdr>
                      <w:divsChild>
                        <w:div w:id="731542267">
                          <w:marLeft w:val="0"/>
                          <w:marRight w:val="0"/>
                          <w:marTop w:val="0"/>
                          <w:marBottom w:val="0"/>
                          <w:divBdr>
                            <w:top w:val="none" w:sz="0" w:space="0" w:color="auto"/>
                            <w:left w:val="none" w:sz="0" w:space="0" w:color="auto"/>
                            <w:bottom w:val="none" w:sz="0" w:space="0" w:color="auto"/>
                            <w:right w:val="none" w:sz="0" w:space="0" w:color="auto"/>
                          </w:divBdr>
                          <w:divsChild>
                            <w:div w:id="1557082113">
                              <w:marLeft w:val="0"/>
                              <w:marRight w:val="0"/>
                              <w:marTop w:val="75"/>
                              <w:marBottom w:val="75"/>
                              <w:divBdr>
                                <w:top w:val="none" w:sz="0" w:space="0" w:color="auto"/>
                                <w:left w:val="none" w:sz="0" w:space="0" w:color="auto"/>
                                <w:bottom w:val="none" w:sz="0" w:space="0" w:color="auto"/>
                                <w:right w:val="none" w:sz="0" w:space="0" w:color="auto"/>
                              </w:divBdr>
                              <w:divsChild>
                                <w:div w:id="2143113200">
                                  <w:marLeft w:val="0"/>
                                  <w:marRight w:val="0"/>
                                  <w:marTop w:val="0"/>
                                  <w:marBottom w:val="0"/>
                                  <w:divBdr>
                                    <w:top w:val="none" w:sz="0" w:space="0" w:color="auto"/>
                                    <w:left w:val="none" w:sz="0" w:space="0" w:color="auto"/>
                                    <w:bottom w:val="none" w:sz="0" w:space="0" w:color="auto"/>
                                    <w:right w:val="none" w:sz="0" w:space="0" w:color="auto"/>
                                  </w:divBdr>
                                  <w:divsChild>
                                    <w:div w:id="807011048">
                                      <w:marLeft w:val="0"/>
                                      <w:marRight w:val="0"/>
                                      <w:marTop w:val="0"/>
                                      <w:marBottom w:val="0"/>
                                      <w:divBdr>
                                        <w:top w:val="single" w:sz="6" w:space="0" w:color="92B0DD"/>
                                        <w:left w:val="single" w:sz="6" w:space="0" w:color="92B0DD"/>
                                        <w:bottom w:val="single" w:sz="6" w:space="0" w:color="92B0DD"/>
                                        <w:right w:val="single" w:sz="6" w:space="0" w:color="92B0DD"/>
                                      </w:divBdr>
                                      <w:divsChild>
                                        <w:div w:id="1720743879">
                                          <w:marLeft w:val="0"/>
                                          <w:marRight w:val="0"/>
                                          <w:marTop w:val="0"/>
                                          <w:marBottom w:val="0"/>
                                          <w:divBdr>
                                            <w:top w:val="single" w:sz="6" w:space="4" w:color="92B0DD"/>
                                            <w:left w:val="none" w:sz="0" w:space="0" w:color="auto"/>
                                            <w:bottom w:val="none" w:sz="0" w:space="0" w:color="auto"/>
                                            <w:right w:val="none" w:sz="0" w:space="0" w:color="auto"/>
                                          </w:divBdr>
                                          <w:divsChild>
                                            <w:div w:id="936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3</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worudy</dc:creator>
  <cp:lastModifiedBy>worudy</cp:lastModifiedBy>
  <cp:revision>3</cp:revision>
  <dcterms:created xsi:type="dcterms:W3CDTF">2011-06-22T01:16:00Z</dcterms:created>
  <dcterms:modified xsi:type="dcterms:W3CDTF">2011-06-22T12:13:00Z</dcterms:modified>
</cp:coreProperties>
</file>