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jc w:val="center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66"/>
        <w:gridCol w:w="3296"/>
        <w:gridCol w:w="2754"/>
        <w:gridCol w:w="3058"/>
      </w:tblGrid>
      <w:tr w:rsidR="000E358A" w:rsidRPr="00CF529B" w:rsidTr="00AA4EC8">
        <w:trPr>
          <w:trHeight w:val="3206"/>
          <w:jc w:val="center"/>
        </w:trPr>
        <w:tc>
          <w:tcPr>
            <w:tcW w:w="10774" w:type="dxa"/>
            <w:gridSpan w:val="4"/>
          </w:tcPr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CF529B">
              <w:rPr>
                <w:rFonts w:cstheme="minorHAnsi"/>
                <w:noProof/>
                <w:sz w:val="32"/>
                <w:szCs w:val="32"/>
                <w:lang w:eastAsia="pl-PL"/>
              </w:rPr>
              <w:drawing>
                <wp:anchor distT="0" distB="0" distL="114935" distR="114935" simplePos="0" relativeHeight="251693056" behindDoc="1" locked="0" layoutInCell="1" allowOverlap="1">
                  <wp:simplePos x="0" y="0"/>
                  <wp:positionH relativeFrom="column">
                    <wp:posOffset>-5248</wp:posOffset>
                  </wp:positionH>
                  <wp:positionV relativeFrom="paragraph">
                    <wp:posOffset>33691</wp:posOffset>
                  </wp:positionV>
                  <wp:extent cx="705569" cy="724619"/>
                  <wp:effectExtent l="1905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569" cy="724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529B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sz w:val="36"/>
                <w:szCs w:val="36"/>
              </w:rPr>
            </w:pPr>
            <w:r w:rsidRPr="00CF529B">
              <w:rPr>
                <w:rFonts w:cstheme="minorHAnsi"/>
                <w:sz w:val="36"/>
                <w:szCs w:val="36"/>
              </w:rPr>
              <w:t>Zachodniopomorski Uniwersytet Technologiczny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F529B">
              <w:rPr>
                <w:rFonts w:cstheme="minorHAnsi"/>
                <w:b/>
                <w:color w:val="333333"/>
                <w:sz w:val="16"/>
                <w:szCs w:val="16"/>
              </w:rPr>
              <w:t>Al. Piastów 19, 70-310 Szczecin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F529B">
              <w:rPr>
                <w:rFonts w:cstheme="minorHAnsi"/>
                <w:b/>
                <w:sz w:val="28"/>
                <w:szCs w:val="28"/>
              </w:rPr>
              <w:t>Wydział Inżynierii Mechanicznej i Mechatroniki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F529B">
              <w:rPr>
                <w:rFonts w:cstheme="minorHAnsi"/>
                <w:sz w:val="28"/>
                <w:szCs w:val="28"/>
              </w:rPr>
              <w:t>Instytut Technologii Mechanicznej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F529B">
              <w:rPr>
                <w:rFonts w:cstheme="minorHAnsi"/>
                <w:sz w:val="28"/>
                <w:szCs w:val="28"/>
              </w:rPr>
              <w:t>Laboratorium Metrologii</w:t>
            </w:r>
          </w:p>
          <w:p w:rsidR="000E358A" w:rsidRPr="00CF529B" w:rsidRDefault="000E358A" w:rsidP="00AA4EC8">
            <w:pPr>
              <w:spacing w:line="240" w:lineRule="auto"/>
              <w:jc w:val="center"/>
              <w:rPr>
                <w:rFonts w:cstheme="minorHAnsi"/>
                <w:b/>
                <w:smallCaps/>
                <w:sz w:val="32"/>
                <w:szCs w:val="32"/>
              </w:rPr>
            </w:pPr>
            <w:r w:rsidRPr="00CF529B">
              <w:rPr>
                <w:rFonts w:cstheme="minorHAnsi"/>
                <w:b/>
                <w:smallCaps/>
                <w:sz w:val="32"/>
                <w:szCs w:val="32"/>
              </w:rPr>
              <w:t>Sprawozdanie</w:t>
            </w:r>
          </w:p>
        </w:tc>
      </w:tr>
      <w:tr w:rsidR="000E358A" w:rsidRPr="00CF529B" w:rsidTr="00AA4EC8">
        <w:trPr>
          <w:trHeight w:val="332"/>
          <w:jc w:val="center"/>
        </w:trPr>
        <w:tc>
          <w:tcPr>
            <w:tcW w:w="1666" w:type="dxa"/>
          </w:tcPr>
          <w:p w:rsidR="000E358A" w:rsidRPr="00CF529B" w:rsidRDefault="000E358A" w:rsidP="00AA4EC8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F529B">
              <w:rPr>
                <w:rFonts w:cstheme="minorHAnsi"/>
                <w:sz w:val="16"/>
                <w:szCs w:val="16"/>
              </w:rPr>
              <w:t>Ćw. Nr:</w:t>
            </w:r>
            <w:r w:rsidRPr="00CF529B">
              <w:rPr>
                <w:rFonts w:cstheme="minorHAnsi"/>
                <w:sz w:val="20"/>
                <w:szCs w:val="20"/>
              </w:rPr>
              <w:t xml:space="preserve"> </w:t>
            </w:r>
            <w:r w:rsidRPr="00CF529B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6050" w:type="dxa"/>
            <w:gridSpan w:val="2"/>
          </w:tcPr>
          <w:p w:rsidR="000E358A" w:rsidRPr="00CF529B" w:rsidRDefault="000E358A" w:rsidP="000E358A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CF529B">
              <w:rPr>
                <w:rFonts w:cstheme="minorHAnsi"/>
                <w:sz w:val="16"/>
                <w:szCs w:val="16"/>
              </w:rPr>
              <w:t>Temat ćwiczenia:</w:t>
            </w:r>
            <w:r w:rsidRPr="00CF529B">
              <w:rPr>
                <w:rFonts w:cstheme="minorHAnsi"/>
                <w:sz w:val="20"/>
                <w:szCs w:val="20"/>
              </w:rPr>
              <w:t xml:space="preserve"> </w:t>
            </w:r>
            <w:r w:rsidRPr="00CF529B">
              <w:rPr>
                <w:rFonts w:cstheme="minorHAnsi"/>
                <w:b/>
                <w:sz w:val="20"/>
                <w:szCs w:val="20"/>
              </w:rPr>
              <w:t>Pomiar Prądów Oczkowych i Gałęziowych</w:t>
            </w:r>
          </w:p>
        </w:tc>
        <w:tc>
          <w:tcPr>
            <w:tcW w:w="3058" w:type="dxa"/>
          </w:tcPr>
          <w:p w:rsidR="000E358A" w:rsidRPr="00CF529B" w:rsidRDefault="000E358A" w:rsidP="000E358A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CF529B">
              <w:rPr>
                <w:rFonts w:cstheme="minorHAnsi"/>
                <w:sz w:val="16"/>
                <w:szCs w:val="16"/>
              </w:rPr>
              <w:t>Data wyk. ćwicz.</w:t>
            </w:r>
            <w:r w:rsidRPr="00CF529B">
              <w:rPr>
                <w:rFonts w:cstheme="minorHAnsi"/>
                <w:sz w:val="20"/>
                <w:szCs w:val="20"/>
              </w:rPr>
              <w:t xml:space="preserve">  </w:t>
            </w:r>
            <w:r w:rsidRPr="00CF529B">
              <w:rPr>
                <w:rFonts w:cstheme="minorHAnsi"/>
                <w:b/>
                <w:sz w:val="20"/>
                <w:szCs w:val="20"/>
              </w:rPr>
              <w:t>21-05-2011</w:t>
            </w:r>
          </w:p>
        </w:tc>
      </w:tr>
      <w:tr w:rsidR="000E358A" w:rsidRPr="00CF529B" w:rsidTr="00AA4EC8">
        <w:trPr>
          <w:trHeight w:val="312"/>
          <w:jc w:val="center"/>
        </w:trPr>
        <w:tc>
          <w:tcPr>
            <w:tcW w:w="4962" w:type="dxa"/>
            <w:gridSpan w:val="2"/>
          </w:tcPr>
          <w:p w:rsidR="000E358A" w:rsidRPr="00CF529B" w:rsidRDefault="000E358A" w:rsidP="00AA4EC8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F529B">
              <w:rPr>
                <w:rFonts w:cstheme="minorHAnsi"/>
                <w:sz w:val="16"/>
                <w:szCs w:val="16"/>
              </w:rPr>
              <w:t>Nazwisko i Imię studenta:</w:t>
            </w:r>
            <w:r w:rsidRPr="00CF529B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  <w:p w:rsidR="0049428E" w:rsidRPr="00CF529B" w:rsidRDefault="0049428E" w:rsidP="0049428E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  <w:r w:rsidRPr="00CF529B">
              <w:rPr>
                <w:rFonts w:cstheme="minorHAnsi"/>
                <w:b/>
                <w:sz w:val="16"/>
                <w:szCs w:val="16"/>
              </w:rPr>
              <w:t>Karina Stępniewska, Maciej Sumara</w:t>
            </w:r>
          </w:p>
          <w:p w:rsidR="000E358A" w:rsidRPr="00CF529B" w:rsidRDefault="0049428E" w:rsidP="00AA4EC8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  <w:r w:rsidRPr="00CF529B">
              <w:rPr>
                <w:rFonts w:cstheme="minorHAnsi"/>
                <w:b/>
                <w:sz w:val="16"/>
                <w:szCs w:val="16"/>
              </w:rPr>
              <w:t>Sylwester Kubiak, Wojciech Szałkiewicz</w:t>
            </w:r>
          </w:p>
          <w:p w:rsidR="000E358A" w:rsidRPr="00CF529B" w:rsidRDefault="000E358A" w:rsidP="00AA4EC8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  <w:r w:rsidRPr="00CF529B">
              <w:rPr>
                <w:rFonts w:cstheme="minorHAnsi"/>
                <w:b/>
                <w:sz w:val="16"/>
                <w:szCs w:val="16"/>
              </w:rPr>
              <w:t xml:space="preserve">Szymon Pankiewicz, </w:t>
            </w:r>
            <w:r w:rsidR="0049428E" w:rsidRPr="00CF529B">
              <w:rPr>
                <w:rFonts w:cstheme="minorHAnsi"/>
                <w:b/>
                <w:sz w:val="16"/>
                <w:szCs w:val="16"/>
              </w:rPr>
              <w:t xml:space="preserve">Bartłomiej </w:t>
            </w:r>
            <w:proofErr w:type="spellStart"/>
            <w:r w:rsidR="0049428E" w:rsidRPr="00CF529B">
              <w:rPr>
                <w:rFonts w:cstheme="minorHAnsi"/>
                <w:b/>
                <w:sz w:val="16"/>
                <w:szCs w:val="16"/>
              </w:rPr>
              <w:t>Durejko</w:t>
            </w:r>
            <w:proofErr w:type="spellEnd"/>
          </w:p>
          <w:p w:rsidR="000E358A" w:rsidRPr="00CF529B" w:rsidRDefault="000E358A" w:rsidP="00AA4EC8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  <w:r w:rsidRPr="00CF529B">
              <w:rPr>
                <w:rFonts w:cstheme="minorHAnsi"/>
                <w:b/>
                <w:sz w:val="16"/>
                <w:szCs w:val="16"/>
              </w:rPr>
              <w:t>Ryszard Żołądek</w:t>
            </w:r>
            <w:r w:rsidR="0049428E" w:rsidRPr="00CF529B">
              <w:rPr>
                <w:rFonts w:cstheme="minorHAnsi"/>
                <w:b/>
                <w:sz w:val="16"/>
                <w:szCs w:val="16"/>
              </w:rPr>
              <w:t xml:space="preserve">, Wojciech </w:t>
            </w:r>
            <w:proofErr w:type="spellStart"/>
            <w:r w:rsidR="0049428E" w:rsidRPr="00CF529B">
              <w:rPr>
                <w:rFonts w:cstheme="minorHAnsi"/>
                <w:b/>
                <w:sz w:val="16"/>
                <w:szCs w:val="16"/>
              </w:rPr>
              <w:t>Chełminiak</w:t>
            </w:r>
            <w:proofErr w:type="spellEnd"/>
            <w:r w:rsidR="00517E1B" w:rsidRPr="00CF529B">
              <w:rPr>
                <w:rFonts w:cstheme="minorHAnsi"/>
                <w:b/>
                <w:sz w:val="16"/>
                <w:szCs w:val="16"/>
              </w:rPr>
              <w:t>,</w:t>
            </w:r>
          </w:p>
          <w:p w:rsidR="00517E1B" w:rsidRPr="00CF529B" w:rsidRDefault="00517E1B" w:rsidP="00AA4EC8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F529B">
              <w:rPr>
                <w:rFonts w:cstheme="minorHAnsi"/>
                <w:b/>
                <w:sz w:val="16"/>
                <w:szCs w:val="16"/>
              </w:rPr>
              <w:t xml:space="preserve">Tomasz </w:t>
            </w:r>
            <w:proofErr w:type="spellStart"/>
            <w:r w:rsidRPr="00CF529B">
              <w:rPr>
                <w:rFonts w:cstheme="minorHAnsi"/>
                <w:b/>
                <w:sz w:val="16"/>
                <w:szCs w:val="16"/>
              </w:rPr>
              <w:t>Dzielecki</w:t>
            </w:r>
            <w:proofErr w:type="spellEnd"/>
          </w:p>
        </w:tc>
        <w:tc>
          <w:tcPr>
            <w:tcW w:w="2754" w:type="dxa"/>
          </w:tcPr>
          <w:p w:rsidR="000E358A" w:rsidRPr="00CF529B" w:rsidRDefault="000E358A" w:rsidP="00AA4EC8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F529B">
              <w:rPr>
                <w:rFonts w:cstheme="minorHAnsi"/>
                <w:sz w:val="16"/>
                <w:szCs w:val="16"/>
              </w:rPr>
              <w:t>Grupa:</w:t>
            </w:r>
            <w:r w:rsidRPr="00CF529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F529B">
              <w:rPr>
                <w:rFonts w:cstheme="minorHAnsi"/>
                <w:b/>
                <w:sz w:val="20"/>
                <w:szCs w:val="20"/>
              </w:rPr>
              <w:t>ZIP1n-33</w:t>
            </w:r>
          </w:p>
        </w:tc>
        <w:tc>
          <w:tcPr>
            <w:tcW w:w="3058" w:type="dxa"/>
          </w:tcPr>
          <w:p w:rsidR="000E358A" w:rsidRPr="00CF529B" w:rsidRDefault="000E358A" w:rsidP="00AA4EC8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F529B">
              <w:rPr>
                <w:rFonts w:cstheme="minorHAnsi"/>
                <w:sz w:val="16"/>
                <w:szCs w:val="16"/>
              </w:rPr>
              <w:t xml:space="preserve">Data Odbioru spraw: </w:t>
            </w:r>
            <w:r w:rsidRPr="00CF529B">
              <w:rPr>
                <w:rFonts w:cstheme="minorHAnsi"/>
                <w:b/>
                <w:sz w:val="20"/>
                <w:szCs w:val="20"/>
              </w:rPr>
              <w:t>16-06-2011</w:t>
            </w:r>
          </w:p>
        </w:tc>
      </w:tr>
      <w:tr w:rsidR="000E358A" w:rsidRPr="00CF529B" w:rsidTr="00AA4EC8">
        <w:trPr>
          <w:trHeight w:val="384"/>
          <w:jc w:val="center"/>
        </w:trPr>
        <w:tc>
          <w:tcPr>
            <w:tcW w:w="4962" w:type="dxa"/>
            <w:gridSpan w:val="2"/>
          </w:tcPr>
          <w:p w:rsidR="000E358A" w:rsidRPr="00CF529B" w:rsidRDefault="000E358A" w:rsidP="00AA4EC8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F529B">
              <w:rPr>
                <w:rFonts w:cstheme="minorHAnsi"/>
                <w:sz w:val="16"/>
                <w:szCs w:val="16"/>
              </w:rPr>
              <w:t>Prowadzący ćwiczenie:</w:t>
            </w:r>
            <w:r w:rsidRPr="00CF529B">
              <w:rPr>
                <w:rFonts w:cstheme="minorHAnsi"/>
                <w:sz w:val="20"/>
                <w:szCs w:val="20"/>
              </w:rPr>
              <w:t xml:space="preserve"> </w:t>
            </w:r>
            <w:r w:rsidRPr="00CF529B">
              <w:rPr>
                <w:rFonts w:cstheme="minorHAnsi"/>
                <w:b/>
                <w:sz w:val="20"/>
                <w:szCs w:val="20"/>
              </w:rPr>
              <w:t>dr inż. Mariusz Sosnowski</w:t>
            </w:r>
          </w:p>
        </w:tc>
        <w:tc>
          <w:tcPr>
            <w:tcW w:w="2754" w:type="dxa"/>
          </w:tcPr>
          <w:p w:rsidR="000E358A" w:rsidRPr="00CF529B" w:rsidRDefault="000E358A" w:rsidP="00AA4EC8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F529B">
              <w:rPr>
                <w:rFonts w:cstheme="minorHAnsi"/>
                <w:sz w:val="16"/>
                <w:szCs w:val="16"/>
              </w:rPr>
              <w:t>Ocena:</w:t>
            </w:r>
          </w:p>
        </w:tc>
        <w:tc>
          <w:tcPr>
            <w:tcW w:w="3058" w:type="dxa"/>
          </w:tcPr>
          <w:p w:rsidR="000E358A" w:rsidRPr="00CF529B" w:rsidRDefault="000E358A" w:rsidP="00AA4EC8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F529B">
              <w:rPr>
                <w:rFonts w:cstheme="minorHAnsi"/>
                <w:sz w:val="16"/>
                <w:szCs w:val="16"/>
              </w:rPr>
              <w:t>Podpis oceniającego:</w:t>
            </w:r>
          </w:p>
        </w:tc>
      </w:tr>
    </w:tbl>
    <w:p w:rsidR="00A248C3" w:rsidRPr="00CF529B" w:rsidRDefault="00A248C3" w:rsidP="009B308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248C3" w:rsidRDefault="00A248C3" w:rsidP="009B308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F529B" w:rsidRDefault="00CF529B" w:rsidP="009B308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F529B" w:rsidRPr="00CF529B" w:rsidRDefault="00CF529B" w:rsidP="009B308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F529B" w:rsidRDefault="000E358A" w:rsidP="00CF529B">
      <w:pPr>
        <w:pStyle w:val="Akapitzlist"/>
        <w:numPr>
          <w:ilvl w:val="0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</w:rPr>
        <w:t>Teoria</w:t>
      </w:r>
      <w:r w:rsidR="00D57A98" w:rsidRPr="00CF529B">
        <w:rPr>
          <w:rFonts w:cstheme="minorHAnsi"/>
          <w:b/>
        </w:rPr>
        <w:t xml:space="preserve"> Pomiaru Prądów Oczkowych i Gałęziowych:</w:t>
      </w:r>
    </w:p>
    <w:p w:rsidR="00CF529B" w:rsidRDefault="00CF529B" w:rsidP="00CF529B">
      <w:pPr>
        <w:pStyle w:val="Akapitzlist"/>
        <w:spacing w:before="120" w:after="120" w:line="360" w:lineRule="auto"/>
        <w:ind w:left="360"/>
        <w:rPr>
          <w:rFonts w:cstheme="minorHAnsi"/>
          <w:b/>
        </w:rPr>
      </w:pPr>
    </w:p>
    <w:p w:rsidR="00CF529B" w:rsidRPr="00CF529B" w:rsidRDefault="001430B1" w:rsidP="00CF529B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  <w:i/>
          <w:sz w:val="24"/>
          <w:szCs w:val="24"/>
        </w:rPr>
        <w:t>Obwodem elektrycznym</w:t>
      </w:r>
      <w:r w:rsidRPr="00CF529B">
        <w:rPr>
          <w:rFonts w:cstheme="minorHAnsi"/>
          <w:sz w:val="24"/>
          <w:szCs w:val="24"/>
        </w:rPr>
        <w:t xml:space="preserve">  nazywa się drogę zamkniętą,  po  której odbywa się przenoszenie energii elektrycznej ze źródeł do odbiorników. Odwzorowaniem graficznym obwodu jest schemat, w którym podany jest sposób połączenia elementów, a same elementy są przedstawione za pomocą znormalizowanych symboli graficznych.</w:t>
      </w:r>
    </w:p>
    <w:p w:rsidR="00CF529B" w:rsidRPr="00CF529B" w:rsidRDefault="00CF529B" w:rsidP="00CF529B">
      <w:pPr>
        <w:pStyle w:val="Akapitzlist"/>
        <w:spacing w:before="120" w:after="120" w:line="360" w:lineRule="auto"/>
        <w:ind w:left="792"/>
        <w:rPr>
          <w:rFonts w:cstheme="minorHAnsi"/>
          <w:b/>
        </w:rPr>
      </w:pPr>
    </w:p>
    <w:p w:rsidR="00CF529B" w:rsidRPr="00CF529B" w:rsidRDefault="001430B1" w:rsidP="00CF529B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sz w:val="24"/>
          <w:szCs w:val="24"/>
        </w:rPr>
        <w:t>W skład obwodu elektrycznego wchodzą:</w:t>
      </w:r>
    </w:p>
    <w:p w:rsidR="00CF529B" w:rsidRPr="00CF529B" w:rsidRDefault="001430B1" w:rsidP="00CF529B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  <w:i/>
          <w:sz w:val="24"/>
          <w:szCs w:val="24"/>
        </w:rPr>
        <w:t>elementy aktywne</w:t>
      </w:r>
      <w:r w:rsidRPr="00CF529B">
        <w:rPr>
          <w:rFonts w:cstheme="minorHAnsi"/>
          <w:sz w:val="24"/>
          <w:szCs w:val="24"/>
        </w:rPr>
        <w:t xml:space="preserve"> (zwane też źródłowymi), czyli źródła energii, w których wytwarzana jest energia elektryczna kosztem innej energii np. mechanicznej, chemicznej itp.</w:t>
      </w:r>
    </w:p>
    <w:p w:rsidR="00CF529B" w:rsidRPr="00CF529B" w:rsidRDefault="001430B1" w:rsidP="00CF529B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  <w:i/>
          <w:sz w:val="24"/>
          <w:szCs w:val="24"/>
        </w:rPr>
        <w:t>elementy pasywne</w:t>
      </w:r>
      <w:r w:rsidRPr="00CF529B">
        <w:rPr>
          <w:rFonts w:cstheme="minorHAnsi"/>
          <w:sz w:val="24"/>
          <w:szCs w:val="24"/>
        </w:rPr>
        <w:t xml:space="preserve"> (zwane też bezźródłowymi),czyli w takich w których nie występuje zjawisko wytwarzania energii elektrycznej  kosztem innej postaci energii . Przykładami elementów pasywnych  są: rezystory, cewki i kondensatory.</w:t>
      </w:r>
    </w:p>
    <w:p w:rsidR="00CF529B" w:rsidRDefault="00CF529B" w:rsidP="00CF529B">
      <w:pPr>
        <w:spacing w:before="120" w:after="120" w:line="360" w:lineRule="auto"/>
        <w:rPr>
          <w:rFonts w:cstheme="minorHAnsi"/>
          <w:b/>
        </w:rPr>
      </w:pPr>
    </w:p>
    <w:p w:rsidR="00CF529B" w:rsidRPr="00CF529B" w:rsidRDefault="00CF529B" w:rsidP="00CF529B">
      <w:pPr>
        <w:spacing w:before="120" w:after="120" w:line="360" w:lineRule="auto"/>
        <w:rPr>
          <w:rFonts w:cstheme="minorHAnsi"/>
          <w:b/>
        </w:rPr>
      </w:pPr>
    </w:p>
    <w:p w:rsidR="00CF529B" w:rsidRPr="00CF529B" w:rsidRDefault="00CF529B" w:rsidP="00CF529B">
      <w:pPr>
        <w:spacing w:before="120" w:after="120" w:line="360" w:lineRule="auto"/>
        <w:ind w:left="720"/>
        <w:rPr>
          <w:rFonts w:cstheme="minorHAnsi"/>
          <w:b/>
        </w:rPr>
      </w:pPr>
    </w:p>
    <w:p w:rsidR="00CF529B" w:rsidRPr="00CF529B" w:rsidRDefault="001430B1" w:rsidP="00CF529B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sz w:val="24"/>
          <w:szCs w:val="24"/>
        </w:rPr>
        <w:t xml:space="preserve">W obwodzie elektrycznym wyróżnia się następujące elementy topologiczne: </w:t>
      </w:r>
    </w:p>
    <w:p w:rsidR="00CF529B" w:rsidRPr="00CF529B" w:rsidRDefault="001430B1" w:rsidP="00CF529B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  <w:i/>
          <w:sz w:val="24"/>
          <w:szCs w:val="24"/>
        </w:rPr>
        <w:t>gałąź</w:t>
      </w:r>
      <w:r w:rsidRPr="00CF529B">
        <w:rPr>
          <w:rFonts w:cstheme="minorHAnsi"/>
          <w:sz w:val="24"/>
          <w:szCs w:val="24"/>
        </w:rPr>
        <w:t xml:space="preserve"> (odcinek obwodu, w którym prąd</w:t>
      </w:r>
      <w:r w:rsidRPr="00CF529B">
        <w:rPr>
          <w:rFonts w:cstheme="minorHAnsi"/>
          <w:i/>
          <w:sz w:val="24"/>
          <w:szCs w:val="24"/>
        </w:rPr>
        <w:t xml:space="preserve"> I </w:t>
      </w:r>
      <w:r w:rsidRPr="00CF529B">
        <w:rPr>
          <w:rFonts w:cstheme="minorHAnsi"/>
          <w:sz w:val="24"/>
          <w:szCs w:val="24"/>
        </w:rPr>
        <w:t>w dowolnej chwili ma tę samą wartość)</w:t>
      </w:r>
    </w:p>
    <w:p w:rsidR="00E654E4" w:rsidRPr="00E654E4" w:rsidRDefault="001430B1" w:rsidP="00CF529B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b/>
          <w:i/>
          <w:sz w:val="24"/>
          <w:szCs w:val="24"/>
        </w:rPr>
        <w:t>węzeł</w:t>
      </w:r>
      <w:r w:rsidRPr="00CF529B">
        <w:rPr>
          <w:rFonts w:cstheme="minorHAnsi"/>
          <w:sz w:val="24"/>
          <w:szCs w:val="24"/>
        </w:rPr>
        <w:t xml:space="preserve"> (punkt w którym łączą się co najmniej trzy gałęzie)</w:t>
      </w:r>
    </w:p>
    <w:p w:rsidR="00E654E4" w:rsidRPr="00E654E4" w:rsidRDefault="001430B1" w:rsidP="00E654E4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b/>
          <w:i/>
          <w:sz w:val="24"/>
          <w:szCs w:val="24"/>
        </w:rPr>
        <w:t>oczko</w:t>
      </w:r>
      <w:r w:rsidRPr="00E654E4">
        <w:rPr>
          <w:rFonts w:cstheme="minorHAnsi"/>
          <w:sz w:val="24"/>
          <w:szCs w:val="24"/>
        </w:rPr>
        <w:t xml:space="preserve"> (połączenie gałęzi tworzących kontur zamknięty, w którego środku nie ma żadnej  gałęzi)</w:t>
      </w:r>
    </w:p>
    <w:p w:rsidR="00E654E4" w:rsidRPr="00E654E4" w:rsidRDefault="00E654E4" w:rsidP="00E654E4">
      <w:pPr>
        <w:spacing w:before="120" w:after="120" w:line="360" w:lineRule="auto"/>
        <w:ind w:left="720"/>
        <w:rPr>
          <w:rFonts w:cstheme="minorHAnsi"/>
          <w:b/>
        </w:rPr>
      </w:pPr>
    </w:p>
    <w:p w:rsidR="00E654E4" w:rsidRPr="00E654E4" w:rsidRDefault="001430B1" w:rsidP="00E654E4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sz w:val="24"/>
          <w:szCs w:val="24"/>
        </w:rPr>
        <w:t>Obwód elektryczny jest więc zbiorem oczek. Obwody elektryczne mogą być:</w:t>
      </w:r>
    </w:p>
    <w:p w:rsidR="00E654E4" w:rsidRPr="00E654E4" w:rsidRDefault="001430B1" w:rsidP="00E654E4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b/>
          <w:i/>
          <w:sz w:val="24"/>
          <w:szCs w:val="24"/>
        </w:rPr>
        <w:t>nierozgałęzione</w:t>
      </w:r>
      <w:r w:rsidRPr="00E654E4">
        <w:rPr>
          <w:rFonts w:cstheme="minorHAnsi"/>
          <w:sz w:val="24"/>
          <w:szCs w:val="24"/>
        </w:rPr>
        <w:t xml:space="preserve"> (jedno oczko, tylko jeden prąd elektryczny)</w:t>
      </w:r>
    </w:p>
    <w:p w:rsidR="00E654E4" w:rsidRPr="00E654E4" w:rsidRDefault="001430B1" w:rsidP="00CF529B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b/>
          <w:i/>
          <w:sz w:val="24"/>
          <w:szCs w:val="24"/>
        </w:rPr>
        <w:t>rozgałęzione</w:t>
      </w:r>
      <w:r w:rsidRPr="00E654E4">
        <w:rPr>
          <w:rFonts w:cstheme="minorHAnsi"/>
          <w:sz w:val="24"/>
          <w:szCs w:val="24"/>
        </w:rPr>
        <w:t xml:space="preserve"> ( złożone z co najmniej dwóch oczek)</w:t>
      </w:r>
    </w:p>
    <w:p w:rsidR="00E654E4" w:rsidRPr="00E654E4" w:rsidRDefault="00E654E4" w:rsidP="00E654E4">
      <w:pPr>
        <w:spacing w:before="120" w:after="120" w:line="360" w:lineRule="auto"/>
        <w:rPr>
          <w:rFonts w:cstheme="minorHAnsi"/>
          <w:b/>
        </w:rPr>
      </w:pPr>
    </w:p>
    <w:p w:rsidR="00E654E4" w:rsidRPr="00E654E4" w:rsidRDefault="001430B1" w:rsidP="00E654E4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</w:rPr>
      </w:pPr>
      <w:r w:rsidRPr="00E654E4">
        <w:rPr>
          <w:rFonts w:cstheme="minorHAnsi"/>
          <w:sz w:val="24"/>
          <w:szCs w:val="24"/>
        </w:rPr>
        <w:t>Obliczanie obwodów elektrycznych ma na celu wyznaczanie prądów we wszystkich elementach obwodu oraz napięć pomiędzy poszczególnymi węzłami. Istnieje kilka metod rozwiązywania obwodów elektrycznych:</w:t>
      </w:r>
    </w:p>
    <w:p w:rsidR="00E654E4" w:rsidRPr="00E654E4" w:rsidRDefault="001430B1" w:rsidP="00E654E4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b/>
          <w:i/>
          <w:sz w:val="24"/>
          <w:szCs w:val="24"/>
        </w:rPr>
        <w:t>metoda równań Kirchhoffa</w:t>
      </w:r>
    </w:p>
    <w:p w:rsidR="00E654E4" w:rsidRPr="00E654E4" w:rsidRDefault="001430B1" w:rsidP="00E654E4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b/>
          <w:i/>
          <w:sz w:val="24"/>
          <w:szCs w:val="24"/>
        </w:rPr>
        <w:t>metoda prądów oczkowych</w:t>
      </w:r>
    </w:p>
    <w:p w:rsidR="00E654E4" w:rsidRPr="00E654E4" w:rsidRDefault="001430B1" w:rsidP="00E654E4">
      <w:pPr>
        <w:pStyle w:val="Akapitzlist"/>
        <w:numPr>
          <w:ilvl w:val="2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b/>
          <w:i/>
          <w:sz w:val="24"/>
          <w:szCs w:val="24"/>
        </w:rPr>
        <w:t>metoda potencjałów węzłowych</w:t>
      </w:r>
    </w:p>
    <w:p w:rsidR="00E654E4" w:rsidRPr="00E654E4" w:rsidRDefault="00E654E4" w:rsidP="00E654E4">
      <w:pPr>
        <w:spacing w:before="120" w:after="120" w:line="360" w:lineRule="auto"/>
        <w:ind w:left="720"/>
        <w:rPr>
          <w:rFonts w:cstheme="minorHAnsi"/>
          <w:b/>
          <w:i/>
        </w:rPr>
      </w:pPr>
    </w:p>
    <w:p w:rsidR="00E654E4" w:rsidRPr="00E654E4" w:rsidRDefault="001430B1" w:rsidP="00E654E4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sz w:val="24"/>
          <w:szCs w:val="24"/>
        </w:rPr>
        <w:t xml:space="preserve">Jeżeli do obliczania obwodów prądu zmiennego stosuje się metodę symboliczną, to prawa Ohma i Kirchhoffa mają taką samą postać przy obliczaniu obwodów prądu stałego i zmiennego. Należy jednak pamiętać, że przy stosowaniu tych praw w dowolnym obwodzie konieczne jest przyjęcie jednolitego systemu </w:t>
      </w:r>
      <w:proofErr w:type="spellStart"/>
      <w:r w:rsidRPr="00E654E4">
        <w:rPr>
          <w:rFonts w:cstheme="minorHAnsi"/>
          <w:sz w:val="24"/>
          <w:szCs w:val="24"/>
        </w:rPr>
        <w:t>strzałkowania</w:t>
      </w:r>
      <w:proofErr w:type="spellEnd"/>
      <w:r w:rsidRPr="00E654E4">
        <w:rPr>
          <w:rFonts w:cstheme="minorHAnsi"/>
          <w:sz w:val="24"/>
          <w:szCs w:val="24"/>
        </w:rPr>
        <w:t xml:space="preserve"> napięć źródłowych i odbiornikowych, zgodnie z którym grot strzałki wskazuje zawsze punkt o wyższym potencjale. Przy przyjętych zasadach znakowania prądów oraz napięć źródłowych i odbiornikowych na elementach źródłowych strzałki napięcia i prądu są zwrócone zgodnie, a na elementach odbiornikowych-przeciwnie.</w:t>
      </w:r>
    </w:p>
    <w:p w:rsidR="00E654E4" w:rsidRPr="00E654E4" w:rsidRDefault="00E654E4" w:rsidP="00E654E4">
      <w:pPr>
        <w:spacing w:before="120" w:after="120" w:line="360" w:lineRule="auto"/>
        <w:rPr>
          <w:rFonts w:cstheme="minorHAnsi"/>
          <w:b/>
          <w:i/>
        </w:rPr>
      </w:pPr>
    </w:p>
    <w:p w:rsidR="00E654E4" w:rsidRPr="00E654E4" w:rsidRDefault="001430B1" w:rsidP="00E654E4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sz w:val="24"/>
          <w:szCs w:val="24"/>
        </w:rPr>
        <w:t xml:space="preserve">Metoda prądów oczkowych jest jedną z podstawowych metod obliczania obwodów elektrycznych liniowych. Opiera się na dwóch prawach Kirchhoffa  oraz na prawie Ohma. W metodzie oczkowej daną sieć przedstawiamy za  pomocą </w:t>
      </w:r>
      <w:r w:rsidRPr="00E654E4">
        <w:rPr>
          <w:rFonts w:cstheme="minorHAnsi"/>
          <w:i/>
          <w:sz w:val="24"/>
          <w:szCs w:val="24"/>
        </w:rPr>
        <w:t>n</w:t>
      </w:r>
      <w:r w:rsidRPr="00E654E4">
        <w:rPr>
          <w:rFonts w:cstheme="minorHAnsi"/>
          <w:sz w:val="24"/>
          <w:szCs w:val="24"/>
        </w:rPr>
        <w:t xml:space="preserve"> oczek niezależnych, które są jak gdyby elektrycznie niepowiązanymi ze sobą obwodami. W </w:t>
      </w:r>
      <w:r w:rsidRPr="00E654E4">
        <w:rPr>
          <w:rFonts w:cstheme="minorHAnsi"/>
          <w:sz w:val="24"/>
          <w:szCs w:val="24"/>
        </w:rPr>
        <w:lastRenderedPageBreak/>
        <w:t xml:space="preserve">oczkach tych płyną tzw. prądy oczkowe(prądy ze wskaźnikiem prima).Dla takiego układu </w:t>
      </w:r>
      <w:r w:rsidRPr="00E654E4">
        <w:rPr>
          <w:rFonts w:cstheme="minorHAnsi"/>
          <w:i/>
          <w:sz w:val="24"/>
          <w:szCs w:val="24"/>
        </w:rPr>
        <w:t>n</w:t>
      </w:r>
      <w:r w:rsidRPr="00E654E4">
        <w:rPr>
          <w:rFonts w:cstheme="minorHAnsi"/>
          <w:sz w:val="24"/>
          <w:szCs w:val="24"/>
        </w:rPr>
        <w:t xml:space="preserve"> oczek układamy </w:t>
      </w:r>
      <w:r w:rsidRPr="00E654E4">
        <w:rPr>
          <w:rFonts w:cstheme="minorHAnsi"/>
          <w:i/>
          <w:sz w:val="24"/>
          <w:szCs w:val="24"/>
        </w:rPr>
        <w:t>n</w:t>
      </w:r>
      <w:r w:rsidRPr="00E654E4">
        <w:rPr>
          <w:rFonts w:cstheme="minorHAnsi"/>
          <w:sz w:val="24"/>
          <w:szCs w:val="24"/>
        </w:rPr>
        <w:t xml:space="preserve"> równań wynikających z bilansu napięć odbiornikowych i źródłowych. Załóżmy ,że dane są siły elektromotoryczne E, źródła prądu I oraz wartości wszystkich rezystancji. Dla każdego oczka przyjmujemy prąd oczkowy zgodnie z przyjętym zwrotem obiegowym oczek, a w gałęziach zwroty prądów gałęziowych. Ze względu metodycznych dogodne jest przyjęcie jednego zwrotu obiegowego wszystkich oczek. Wykorzystując I </w:t>
      </w:r>
      <w:proofErr w:type="spellStart"/>
      <w:r w:rsidRPr="00E654E4">
        <w:rPr>
          <w:rFonts w:cstheme="minorHAnsi"/>
          <w:sz w:val="24"/>
          <w:szCs w:val="24"/>
        </w:rPr>
        <w:t>i</w:t>
      </w:r>
      <w:proofErr w:type="spellEnd"/>
      <w:r w:rsidRPr="00E654E4">
        <w:rPr>
          <w:rFonts w:cstheme="minorHAnsi"/>
          <w:sz w:val="24"/>
          <w:szCs w:val="24"/>
        </w:rPr>
        <w:t xml:space="preserve">  II Prawo Kirchhoffa można dla układu </w:t>
      </w:r>
      <w:r w:rsidRPr="00E654E4">
        <w:rPr>
          <w:rFonts w:cstheme="minorHAnsi"/>
          <w:i/>
          <w:sz w:val="24"/>
          <w:szCs w:val="24"/>
        </w:rPr>
        <w:t>n</w:t>
      </w:r>
      <w:r w:rsidRPr="00E654E4">
        <w:rPr>
          <w:rFonts w:cstheme="minorHAnsi"/>
          <w:sz w:val="24"/>
          <w:szCs w:val="24"/>
        </w:rPr>
        <w:t xml:space="preserve"> oczek niezależnych ułożyć </w:t>
      </w:r>
      <w:r w:rsidRPr="00E654E4">
        <w:rPr>
          <w:rFonts w:cstheme="minorHAnsi"/>
          <w:i/>
          <w:sz w:val="24"/>
          <w:szCs w:val="24"/>
        </w:rPr>
        <w:t xml:space="preserve">n </w:t>
      </w:r>
      <w:r w:rsidRPr="00E654E4">
        <w:rPr>
          <w:rFonts w:cstheme="minorHAnsi"/>
          <w:sz w:val="24"/>
          <w:szCs w:val="24"/>
        </w:rPr>
        <w:t>równań .</w:t>
      </w:r>
    </w:p>
    <w:p w:rsidR="00E654E4" w:rsidRPr="00E654E4" w:rsidRDefault="00E654E4" w:rsidP="00E654E4">
      <w:pPr>
        <w:pStyle w:val="Akapitzlist"/>
        <w:rPr>
          <w:rFonts w:cstheme="minorHAnsi"/>
          <w:sz w:val="24"/>
          <w:szCs w:val="24"/>
        </w:rPr>
      </w:pPr>
    </w:p>
    <w:p w:rsidR="001430B1" w:rsidRPr="00E654E4" w:rsidRDefault="001430B1" w:rsidP="00E654E4">
      <w:pPr>
        <w:pStyle w:val="Akapitzlist"/>
        <w:numPr>
          <w:ilvl w:val="1"/>
          <w:numId w:val="1"/>
        </w:numPr>
        <w:spacing w:before="120" w:after="120" w:line="360" w:lineRule="auto"/>
        <w:rPr>
          <w:rFonts w:cstheme="minorHAnsi"/>
          <w:b/>
          <w:i/>
        </w:rPr>
      </w:pPr>
      <w:r w:rsidRPr="00E654E4">
        <w:rPr>
          <w:rFonts w:cstheme="minorHAnsi"/>
          <w:sz w:val="24"/>
          <w:szCs w:val="24"/>
        </w:rPr>
        <w:t xml:space="preserve">Metoda potencjałów węzłowych podobnie jak metoda prądów oczkowych opiera się na I </w:t>
      </w:r>
      <w:proofErr w:type="spellStart"/>
      <w:r w:rsidRPr="00E654E4">
        <w:rPr>
          <w:rFonts w:cstheme="minorHAnsi"/>
          <w:sz w:val="24"/>
          <w:szCs w:val="24"/>
        </w:rPr>
        <w:t>i</w:t>
      </w:r>
      <w:proofErr w:type="spellEnd"/>
      <w:r w:rsidRPr="00E654E4">
        <w:rPr>
          <w:rFonts w:cstheme="minorHAnsi"/>
          <w:sz w:val="24"/>
          <w:szCs w:val="24"/>
        </w:rPr>
        <w:t xml:space="preserve"> II Prawie Kirchhoffa oraz na prawie Ohma. Polega na obliczeniu napięcia między węzłami rozgałęzionego obwodu elektrycznego. Mając obliczone napięcie między węzłami można obliczyć prądy w poszczególnych gałęziach. Jeżeli dane są wartości rzeczywistych sił elektromotorycznych E, idealnej siły elektromotorycznej Ex (wartość rezystancji wewnętrznej wynosi zero), źródła prądu I oraz wartość  rezystancji. Przez V oznaczono potencjały węzłów obwodu w stosunku do potencjału jednego z węzłów, który przyjęto jako węzeł odniesienia o potencjale równym zero. Dla takiego  obwodu </w:t>
      </w:r>
      <w:r w:rsidRPr="00E654E4">
        <w:rPr>
          <w:rFonts w:cstheme="minorHAnsi"/>
          <w:i/>
          <w:sz w:val="24"/>
          <w:szCs w:val="24"/>
        </w:rPr>
        <w:t>w</w:t>
      </w:r>
      <w:r w:rsidRPr="00E654E4">
        <w:rPr>
          <w:rFonts w:cstheme="minorHAnsi"/>
          <w:sz w:val="24"/>
          <w:szCs w:val="24"/>
        </w:rPr>
        <w:t xml:space="preserve"> węzłowego, zawierającego </w:t>
      </w:r>
      <w:r w:rsidRPr="00E654E4">
        <w:rPr>
          <w:rFonts w:cstheme="minorHAnsi"/>
          <w:i/>
          <w:sz w:val="24"/>
          <w:szCs w:val="24"/>
        </w:rPr>
        <w:t>x</w:t>
      </w:r>
      <w:r w:rsidRPr="00E654E4">
        <w:rPr>
          <w:rFonts w:cstheme="minorHAnsi"/>
          <w:sz w:val="24"/>
          <w:szCs w:val="24"/>
        </w:rPr>
        <w:t xml:space="preserve"> idealnych sił elektromotorycznych, a więc dla układu, w którym występuje </w:t>
      </w:r>
      <w:r w:rsidRPr="00E654E4">
        <w:rPr>
          <w:rFonts w:cstheme="minorHAnsi"/>
          <w:i/>
          <w:sz w:val="24"/>
          <w:szCs w:val="24"/>
        </w:rPr>
        <w:t>w-1</w:t>
      </w:r>
      <w:r w:rsidRPr="00E654E4">
        <w:rPr>
          <w:rFonts w:cstheme="minorHAnsi"/>
          <w:sz w:val="24"/>
          <w:szCs w:val="24"/>
        </w:rPr>
        <w:t xml:space="preserve"> niewiadomych potencjałów węzłowych V oraz</w:t>
      </w:r>
      <w:r w:rsidRPr="00E654E4">
        <w:rPr>
          <w:rFonts w:cstheme="minorHAnsi"/>
          <w:i/>
          <w:sz w:val="24"/>
          <w:szCs w:val="24"/>
        </w:rPr>
        <w:t xml:space="preserve"> x</w:t>
      </w:r>
      <w:r w:rsidRPr="00E654E4">
        <w:rPr>
          <w:rFonts w:cstheme="minorHAnsi"/>
          <w:sz w:val="24"/>
          <w:szCs w:val="24"/>
        </w:rPr>
        <w:t xml:space="preserve"> niewiadomych prądów </w:t>
      </w:r>
      <w:r w:rsidRPr="00E654E4">
        <w:rPr>
          <w:rFonts w:cstheme="minorHAnsi"/>
          <w:i/>
          <w:sz w:val="24"/>
          <w:szCs w:val="24"/>
        </w:rPr>
        <w:t>Ix</w:t>
      </w:r>
      <w:r w:rsidRPr="00E654E4">
        <w:rPr>
          <w:rFonts w:cstheme="minorHAnsi"/>
          <w:sz w:val="24"/>
          <w:szCs w:val="24"/>
        </w:rPr>
        <w:t xml:space="preserve"> płynących w gałęziach z idealnymi siłami elektromotorycznymi, możemy ułożyć </w:t>
      </w:r>
      <w:r w:rsidRPr="00E654E4">
        <w:rPr>
          <w:rFonts w:cstheme="minorHAnsi"/>
          <w:i/>
          <w:sz w:val="24"/>
          <w:szCs w:val="24"/>
        </w:rPr>
        <w:t>w-1</w:t>
      </w:r>
      <w:r w:rsidRPr="00E654E4">
        <w:rPr>
          <w:rFonts w:cstheme="minorHAnsi"/>
          <w:sz w:val="24"/>
          <w:szCs w:val="24"/>
        </w:rPr>
        <w:t xml:space="preserve"> równań.</w:t>
      </w:r>
    </w:p>
    <w:p w:rsidR="001430B1" w:rsidRDefault="001430B1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1510CF" w:rsidRPr="00CF529B" w:rsidRDefault="001510CF" w:rsidP="00CF529B">
      <w:pPr>
        <w:spacing w:before="120" w:after="120" w:line="360" w:lineRule="auto"/>
        <w:rPr>
          <w:rFonts w:cstheme="minorHAnsi"/>
          <w:b/>
        </w:rPr>
      </w:pPr>
    </w:p>
    <w:p w:rsidR="000E358A" w:rsidRPr="00CF529B" w:rsidRDefault="000E358A" w:rsidP="00CF529B">
      <w:pPr>
        <w:pStyle w:val="Akapitzlist"/>
        <w:numPr>
          <w:ilvl w:val="0"/>
          <w:numId w:val="1"/>
        </w:numPr>
        <w:spacing w:before="120" w:after="120" w:line="360" w:lineRule="auto"/>
        <w:rPr>
          <w:rFonts w:cstheme="minorHAnsi"/>
          <w:b/>
        </w:rPr>
      </w:pPr>
      <w:r w:rsidRPr="00CF529B">
        <w:rPr>
          <w:rFonts w:cstheme="minorHAnsi"/>
          <w:b/>
        </w:rPr>
        <w:t>Schemat pomiarowy</w:t>
      </w:r>
      <w:r w:rsidR="00D57A98" w:rsidRPr="00CF529B">
        <w:rPr>
          <w:rFonts w:cstheme="minorHAnsi"/>
          <w:b/>
        </w:rPr>
        <w:t>:</w:t>
      </w:r>
    </w:p>
    <w:p w:rsidR="00345935" w:rsidRDefault="00B9644B" w:rsidP="00CF529B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63.25pt;margin-top:59.25pt;width:0;height:51pt;flip:y;z-index:251679744" o:connectortype="straight" strokeweight="1.75p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5" type="#_x0000_t32" style="position:absolute;margin-left:372pt;margin-top:59.25pt;width:69pt;height:0;z-index:251675648" o:connectortype="straight" strokeweight="1.75p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23.25pt;margin-top:46.5pt;width:48.75pt;height:27.75pt;z-index:251666432" strokeweight="1.75pt">
            <v:textbox style="mso-next-textbox:#_x0000_s1035">
              <w:txbxContent>
                <w:p w:rsidR="00A248C3" w:rsidRPr="00A248C3" w:rsidRDefault="00A248C3" w:rsidP="001232E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168.75pt;margin-top:42pt;width:36pt;height:36pt;z-index:251659264" strokeweight="1.75pt">
            <v:textbox style="mso-next-textbox:#_x0000_s1028">
              <w:txbxContent>
                <w:p w:rsidR="00A248C3" w:rsidRPr="00A248C3" w:rsidRDefault="00A248C3" w:rsidP="00A248C3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48C3"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8" type="#_x0000_t32" style="position:absolute;margin-left:-3.75pt;margin-top:59.25pt;width:57pt;height:0;z-index:251669504" o:connectortype="straight" strokeweight="1.75p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1" type="#_x0000_t32" style="position:absolute;margin-left:102pt;margin-top:59.25pt;width:66.75pt;height:0;z-index:251672576" o:connectortype="straight" strokeweight="1.75p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1" type="#_x0000_t109" style="position:absolute;margin-left:53.25pt;margin-top:46.5pt;width:48.75pt;height:27.75pt;z-index:251662336" strokeweight="1.75pt">
            <v:textbox style="mso-next-textbox:#_x0000_s1031">
              <w:txbxContent>
                <w:p w:rsidR="00A248C3" w:rsidRPr="00A248C3" w:rsidRDefault="00A248C3" w:rsidP="001232E1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R1</w:t>
                  </w:r>
                </w:p>
              </w:txbxContent>
            </v:textbox>
          </v:shape>
        </w:pict>
      </w:r>
    </w:p>
    <w:p w:rsidR="00345935" w:rsidRPr="00345935" w:rsidRDefault="00345935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12" type="#_x0000_t32" style="position:absolute;margin-left:441pt;margin-top:5.85pt;width:0;height:51pt;flip:y;z-index:251709440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2" type="#_x0000_t32" style="position:absolute;margin-left:-3.7pt;margin-top:5.85pt;width:0;height:51pt;flip:y;z-index:251700224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7" type="#_x0000_t32" style="position:absolute;margin-left:204.75pt;margin-top:5.9pt;width:118.5pt;height:0;z-index:251677696" o:connectortype="straight" strokeweight="1.75pt"/>
        </w:pict>
      </w:r>
    </w:p>
    <w:p w:rsidR="00345935" w:rsidRPr="00345935" w:rsidRDefault="00345935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463.05pt;margin-top:7.95pt;width:31.8pt;height:23.5pt;z-index:251688960;v-text-anchor:middle" filled="f" stroked="f">
            <v:textbox style="mso-next-textbox:#_x0000_s1092"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E2</w:t>
                  </w:r>
                </w:p>
              </w:txbxContent>
            </v:textbox>
          </v:shape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10" type="#_x0000_t120" style="position:absolute;margin-left:423.3pt;margin-top:3.45pt;width:36pt;height:36pt;z-index:251707392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11" type="#_x0000_t32" style="position:absolute;margin-left:441.3pt;margin-top:10.2pt;width:0;height:21.25pt;flip:y;z-index:251708416" o:connectortype="straight" strokeweight="1.75pt">
            <v:stroke endarrow="block" endarrowlength="long"/>
          </v:shape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3" type="#_x0000_t202" style="position:absolute;margin-left:-56.55pt;margin-top:7.95pt;width:31.8pt;height:23.5pt;z-index:251689984;v-text-anchor:middle" filled="f" stroked="f">
            <v:textbox style="mso-next-textbox:#_x0000_s1093">
              <w:txbxContent>
                <w:p w:rsidR="00A248C3" w:rsidRPr="00A248C3" w:rsidRDefault="00A248C3" w:rsidP="001232E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E1</w:t>
                  </w:r>
                </w:p>
              </w:txbxContent>
            </v:textbox>
          </v:shape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4" type="#_x0000_t120" style="position:absolute;margin-left:-21pt;margin-top:3.45pt;width:36pt;height:36pt;z-index:251701248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5" type="#_x0000_t32" style="position:absolute;margin-left:-3pt;margin-top:10.2pt;width:0;height:21.25pt;flip:y;z-index:251702272" o:connectortype="straight" strokeweight="1.75pt">
            <v:stroke endarrow="block" endarrowlength="long"/>
          </v:shape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3" type="#_x0000_t109" style="position:absolute;margin-left:242.5pt;margin-top:9.95pt;width:40.75pt;height:27.75pt;rotation:90;z-index:251664384" strokeweight="1.75pt">
            <v:textbox style="mso-next-textbox:#_x0000_s1033">
              <w:txbxContent>
                <w:p w:rsidR="00A248C3" w:rsidRPr="00A248C3" w:rsidRDefault="00A248C3" w:rsidP="001232E1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R3</w:t>
                  </w:r>
                </w:p>
              </w:txbxContent>
            </v:textbox>
          </v:shape>
        </w:pict>
      </w: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9" type="#_x0000_t32" style="position:absolute;margin-left:442.1pt;margin-top:12.8pt;width:.05pt;height:130.5pt;flip:y;z-index:251706368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1" type="#_x0000_t32" style="position:absolute;margin-left:263.25pt;margin-top:17.55pt;width:.05pt;height:45.4pt;flip:y;z-index:251699200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6" type="#_x0000_t32" style="position:absolute;margin-left:-3pt;margin-top:12.8pt;width:0;height:51pt;flip:y;z-index:251703296" o:connectortype="straight" strokeweight="1.75pt"/>
        </w:pict>
      </w: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7" type="#_x0000_t109" style="position:absolute;margin-left:323.25pt;margin-top:21.35pt;width:48.75pt;height:27.75pt;z-index:251704320" strokeweight="1.75pt">
            <v:textbox style="mso-next-textbox:#_x0000_s1107">
              <w:txbxContent>
                <w:p w:rsidR="001232E1" w:rsidRPr="00A248C3" w:rsidRDefault="001232E1" w:rsidP="001232E1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</w:t>
                  </w:r>
                  <w:r>
                    <w:rPr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9" type="#_x0000_t120" style="position:absolute;margin-left:168.75pt;margin-top:17.8pt;width:36pt;height:36pt;z-index:251697152" strokeweight="1.75pt">
            <v:textbox style="mso-next-textbox:#_x0000_s1099">
              <w:txbxContent>
                <w:p w:rsidR="001232E1" w:rsidRPr="00A248C3" w:rsidRDefault="001232E1" w:rsidP="001232E1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48C3"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B9644B">
        <w:rPr>
          <w:rFonts w:cstheme="minorHAnsi"/>
          <w:b/>
          <w:noProof/>
          <w:lang w:eastAsia="pl-PL"/>
        </w:rPr>
        <w:pict>
          <v:shape id="_x0000_s1096" type="#_x0000_t109" style="position:absolute;margin-left:53.3pt;margin-top:21.35pt;width:48.75pt;height:27.75pt;z-index:251694080" strokeweight="1.75pt">
            <v:textbox style="mso-next-textbox:#_x0000_s1096">
              <w:txbxContent>
                <w:p w:rsidR="001232E1" w:rsidRPr="00A248C3" w:rsidRDefault="001232E1" w:rsidP="001232E1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R1</w:t>
                  </w:r>
                </w:p>
              </w:txbxContent>
            </v:textbox>
          </v:shape>
        </w:pict>
      </w: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4" type="#_x0000_t32" style="position:absolute;margin-left:-3pt;margin-top:10.4pt;width:0;height:79.5pt;z-index:251684864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8" type="#_x0000_t32" style="position:absolute;margin-left:373.1pt;margin-top:9.55pt;width:69pt;height:0;z-index:251705344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00" type="#_x0000_t32" style="position:absolute;margin-left:204.75pt;margin-top:9.55pt;width:118.5pt;height:0;z-index:251698176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8" type="#_x0000_t32" style="position:absolute;margin-left:102pt;margin-top:9.55pt;width:66.75pt;height:0;z-index:251696128" o:connectortype="straight" strokeweight="1.75pt"/>
        </w:pict>
      </w: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7" type="#_x0000_t32" style="position:absolute;margin-left:-3.7pt;margin-top:9.55pt;width:57pt;height:0;z-index:251695104" o:connectortype="straight" strokeweight="1.75pt"/>
        </w:pict>
      </w:r>
    </w:p>
    <w:p w:rsidR="00345935" w:rsidRPr="00345935" w:rsidRDefault="00345935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15" type="#_x0000_t109" style="position:absolute;margin-left:54pt;margin-top:20.75pt;width:48.75pt;height:27.75pt;z-index:251711488" strokeweight="1.75pt">
            <v:textbox style="mso-next-textbox:#_x0000_s1115">
              <w:txbxContent>
                <w:p w:rsidR="00DE6B7A" w:rsidRPr="00A248C3" w:rsidRDefault="00DE6B7A" w:rsidP="00DE6B7A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</w:t>
                  </w: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345935" w:rsidRPr="00345935" w:rsidRDefault="00B9644B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B9644B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6" type="#_x0000_t32" style="position:absolute;margin-left:102pt;margin-top:9.8pt;width:340.15pt;height:0;z-index:251686912" o:connectortype="straight" strokeweight="1.75p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4" type="#_x0000_t32" style="position:absolute;margin-left:-3pt;margin-top:9.8pt;width:57pt;height:0;z-index:251710464" o:connectortype="straight" strokeweight="1.75pt"/>
        </w:pict>
      </w:r>
    </w:p>
    <w:p w:rsidR="00345935" w:rsidRPr="00345935" w:rsidRDefault="00345935" w:rsidP="00CF529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935" w:rsidRPr="00DE6B7A" w:rsidRDefault="00345935" w:rsidP="00CF529B">
      <w:p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</w:p>
    <w:p w:rsidR="0049428E" w:rsidRPr="00DE6B7A" w:rsidRDefault="00345935" w:rsidP="00CF529B">
      <w:pPr>
        <w:pStyle w:val="Akapitzlist"/>
        <w:numPr>
          <w:ilvl w:val="0"/>
          <w:numId w:val="1"/>
        </w:num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  <w:r w:rsidRPr="00DE6B7A">
        <w:rPr>
          <w:rFonts w:ascii="Calibri" w:hAnsi="Calibri" w:cs="Calibri"/>
          <w:b/>
        </w:rPr>
        <w:t>Tabela Pomiarowa:</w:t>
      </w:r>
    </w:p>
    <w:p w:rsidR="00DE6B7A" w:rsidRPr="00DE6B7A" w:rsidRDefault="00DE6B7A" w:rsidP="00DE6B7A">
      <w:p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</w:p>
    <w:tbl>
      <w:tblPr>
        <w:tblStyle w:val="Jasnasiatka"/>
        <w:tblW w:w="0" w:type="auto"/>
        <w:tblLook w:val="04A0"/>
      </w:tblPr>
      <w:tblGrid>
        <w:gridCol w:w="1527"/>
        <w:gridCol w:w="1528"/>
        <w:gridCol w:w="1528"/>
        <w:gridCol w:w="1527"/>
        <w:gridCol w:w="1528"/>
        <w:gridCol w:w="1528"/>
      </w:tblGrid>
      <w:tr w:rsidR="00345935" w:rsidTr="00DE6B7A">
        <w:trPr>
          <w:cnfStyle w:val="100000000000"/>
          <w:trHeight w:val="643"/>
        </w:trPr>
        <w:tc>
          <w:tcPr>
            <w:cnfStyle w:val="001000000000"/>
            <w:tcW w:w="3055" w:type="dxa"/>
            <w:gridSpan w:val="2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6B7A">
              <w:rPr>
                <w:rFonts w:asciiTheme="minorHAnsi" w:hAnsiTheme="minorHAnsi" w:cstheme="minorHAnsi"/>
                <w:sz w:val="24"/>
                <w:szCs w:val="24"/>
              </w:rPr>
              <w:t xml:space="preserve">Dane </w:t>
            </w:r>
          </w:p>
        </w:tc>
        <w:tc>
          <w:tcPr>
            <w:tcW w:w="3055" w:type="dxa"/>
            <w:gridSpan w:val="2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DE6B7A">
              <w:rPr>
                <w:rFonts w:asciiTheme="minorHAnsi" w:hAnsiTheme="minorHAnsi" w:cstheme="minorHAnsi"/>
                <w:sz w:val="24"/>
                <w:szCs w:val="24"/>
              </w:rPr>
              <w:t>I Pomiar</w:t>
            </w:r>
          </w:p>
        </w:tc>
        <w:tc>
          <w:tcPr>
            <w:tcW w:w="3056" w:type="dxa"/>
            <w:gridSpan w:val="2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DE6B7A">
              <w:rPr>
                <w:rFonts w:asciiTheme="minorHAnsi" w:hAnsiTheme="minorHAnsi" w:cstheme="minorHAnsi"/>
                <w:sz w:val="24"/>
                <w:szCs w:val="24"/>
              </w:rPr>
              <w:t>II Pomiar</w:t>
            </w:r>
          </w:p>
        </w:tc>
      </w:tr>
      <w:tr w:rsidR="00345935" w:rsidTr="00DE6B7A">
        <w:trPr>
          <w:cnfStyle w:val="00000010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220Ω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A1</w:t>
            </w: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11,38mA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A1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5,38mA</w:t>
            </w:r>
          </w:p>
        </w:tc>
      </w:tr>
      <w:tr w:rsidR="00345935" w:rsidTr="00DE6B7A">
        <w:trPr>
          <w:cnfStyle w:val="00000001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220Ω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A2</w:t>
            </w: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19,53mA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A2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14,61mA</w:t>
            </w:r>
          </w:p>
        </w:tc>
      </w:tr>
      <w:tr w:rsidR="00345935" w:rsidTr="00DE6B7A">
        <w:trPr>
          <w:cnfStyle w:val="00000010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150Ω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</w:p>
        </w:tc>
      </w:tr>
      <w:tr w:rsidR="00345935" w:rsidTr="00DE6B7A">
        <w:trPr>
          <w:cnfStyle w:val="00000001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E1</w:t>
            </w: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7V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E1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5V</w:t>
            </w:r>
          </w:p>
        </w:tc>
      </w:tr>
      <w:tr w:rsidR="00345935" w:rsidTr="00DE6B7A">
        <w:trPr>
          <w:cnfStyle w:val="00000010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220Ω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E2</w:t>
            </w: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10V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  <w:b/>
              </w:rPr>
            </w:pPr>
            <w:r w:rsidRPr="00DE6B7A">
              <w:rPr>
                <w:rFonts w:cstheme="minorHAnsi"/>
                <w:b/>
              </w:rPr>
              <w:t>E2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100000"/>
              <w:rPr>
                <w:rFonts w:cstheme="minorHAnsi"/>
              </w:rPr>
            </w:pPr>
            <w:r w:rsidRPr="00DE6B7A">
              <w:rPr>
                <w:rFonts w:cstheme="minorHAnsi"/>
              </w:rPr>
              <w:t>10V</w:t>
            </w:r>
          </w:p>
        </w:tc>
      </w:tr>
      <w:tr w:rsidR="00345935" w:rsidTr="00DE6B7A">
        <w:trPr>
          <w:cnfStyle w:val="000000010000"/>
          <w:trHeight w:val="643"/>
        </w:trPr>
        <w:tc>
          <w:tcPr>
            <w:cnfStyle w:val="001000000000"/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rPr>
                <w:rFonts w:asciiTheme="minorHAnsi" w:hAnsiTheme="minorHAnsi" w:cstheme="minorHAnsi"/>
              </w:rPr>
            </w:pPr>
            <w:r w:rsidRPr="00DE6B7A">
              <w:rPr>
                <w:rFonts w:asciiTheme="minorHAnsi" w:hAnsiTheme="minorHAnsi" w:cstheme="minorHAnsi"/>
              </w:rPr>
              <w:t>R6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  <w:r w:rsidRPr="00DE6B7A">
              <w:rPr>
                <w:rFonts w:cstheme="minorHAnsi"/>
              </w:rPr>
              <w:t>220Ω</w:t>
            </w: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527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528" w:type="dxa"/>
          </w:tcPr>
          <w:p w:rsidR="00345935" w:rsidRPr="00DE6B7A" w:rsidRDefault="00345935" w:rsidP="00CF529B">
            <w:pPr>
              <w:tabs>
                <w:tab w:val="left" w:pos="1440"/>
              </w:tabs>
              <w:spacing w:before="120" w:after="120" w:line="360" w:lineRule="auto"/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345935" w:rsidRDefault="00345935" w:rsidP="00CF529B">
      <w:pPr>
        <w:tabs>
          <w:tab w:val="left" w:pos="14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744263" w:rsidRDefault="00744263" w:rsidP="00CF529B">
      <w:pPr>
        <w:tabs>
          <w:tab w:val="left" w:pos="14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744263" w:rsidRPr="00345935" w:rsidRDefault="00744263" w:rsidP="00CF529B">
      <w:pPr>
        <w:tabs>
          <w:tab w:val="left" w:pos="14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744263" w:rsidRPr="00744263" w:rsidRDefault="00744263" w:rsidP="00744263">
      <w:pPr>
        <w:pStyle w:val="Akapitzlist"/>
        <w:numPr>
          <w:ilvl w:val="0"/>
          <w:numId w:val="1"/>
        </w:num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  <w:r>
        <w:rPr>
          <w:rFonts w:ascii="Calibri" w:hAnsi="Calibri" w:cs="Calibri"/>
          <w:b/>
        </w:rPr>
        <w:t>Rozwiązanie:</w:t>
      </w:r>
    </w:p>
    <w:p w:rsidR="00744263" w:rsidRDefault="006A41AF" w:rsidP="00744263">
      <w:p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  <w:r>
        <w:rPr>
          <w:rFonts w:ascii="Calibri" w:hAnsi="Calibri" w:cs="Calibri"/>
          <w:b/>
          <w:noProof/>
          <w:lang w:eastAsia="pl-PL"/>
        </w:rPr>
        <w:pict>
          <v:shape id="_x0000_s1160" type="#_x0000_t202" style="position:absolute;margin-left:247.55pt;margin-top:24.05pt;width:29.25pt;height:20.25pt;z-index:251727872" stroked="f">
            <v:textbox style="mso-next-textbox:#_x0000_s1160">
              <w:txbxContent>
                <w:p w:rsidR="006A41AF" w:rsidRPr="00744263" w:rsidRDefault="006A41AF" w:rsidP="006A41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V1</w:t>
                  </w:r>
                </w:p>
              </w:txbxContent>
            </v:textbox>
          </v:shape>
        </w:pict>
      </w:r>
      <w:r w:rsidR="00744263">
        <w:rPr>
          <w:rFonts w:ascii="Arial" w:hAnsi="Arial" w:cs="Arial"/>
          <w:b/>
          <w:noProof/>
          <w:lang w:eastAsia="pl-PL"/>
        </w:rPr>
        <w:pict>
          <v:shape id="_x0000_s1146" type="#_x0000_t202" style="position:absolute;margin-left:224.25pt;margin-top:22pt;width:33pt;height:20.25pt;z-index:251717632" stroked="f">
            <v:textbox style="mso-next-textbox:#_x0000_s1146">
              <w:txbxContent>
                <w:p w:rsidR="00744263" w:rsidRPr="00744263" w:rsidRDefault="00744263" w:rsidP="00744263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</w:t>
                  </w:r>
                  <w:r w:rsidRPr="00744263">
                    <w:rPr>
                      <w:b/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744263">
        <w:rPr>
          <w:rFonts w:ascii="Arial" w:hAnsi="Arial" w:cs="Arial"/>
          <w:b/>
          <w:noProof/>
          <w:lang w:eastAsia="pl-PL"/>
        </w:rPr>
        <w:pict>
          <v:shape id="_x0000_s1144" type="#_x0000_t202" style="position:absolute;margin-left:272.25pt;margin-top:22pt;width:33pt;height:20.25pt;z-index:251715584" stroked="f">
            <v:textbox style="mso-next-textbox:#_x0000_s1144">
              <w:txbxContent>
                <w:p w:rsidR="00744263" w:rsidRPr="00744263" w:rsidRDefault="00744263" w:rsidP="00744263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1</w:t>
                  </w:r>
                </w:p>
              </w:txbxContent>
            </v:textbox>
          </v:shape>
        </w:pict>
      </w:r>
      <w:r w:rsidR="00744263">
        <w:rPr>
          <w:rFonts w:ascii="Arial" w:hAnsi="Arial" w:cs="Arial"/>
          <w:b/>
          <w:noProof/>
          <w:lang w:eastAsia="pl-PL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43" type="#_x0000_t55" style="position:absolute;margin-left:279pt;margin-top:42.4pt;width:18.75pt;height:11.25pt;rotation:180;z-index:251714560" fillcolor="red" strokecolor="red"/>
        </w:pict>
      </w:r>
    </w:p>
    <w:p w:rsidR="00744263" w:rsidRPr="00744263" w:rsidRDefault="006A41AF" w:rsidP="00744263">
      <w:p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pict>
          <v:shape id="_x0000_s1153" type="#_x0000_t55" style="position:absolute;margin-left:223.5pt;margin-top:128.4pt;width:18.75pt;height:11.25pt;rotation:180;z-index:251720704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55" type="#_x0000_t55" style="position:absolute;margin-left:285.75pt;margin-top:128.4pt;width:18.75pt;height:11.25pt;z-index:251722752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70" type="#_x0000_t32" style="position:absolute;margin-left:429pt;margin-top:152.45pt;width:8.65pt;height:0;z-index:251738112" o:connectortype="straight" strokecolor="red" strokeweight="1.75pt"/>
        </w:pict>
      </w:r>
      <w:r>
        <w:rPr>
          <w:rFonts w:ascii="Arial" w:hAnsi="Arial" w:cs="Arial"/>
          <w:b/>
          <w:noProof/>
          <w:lang w:eastAsia="pl-PL"/>
        </w:rPr>
        <w:pict>
          <v:shape id="_x0000_s1169" type="#_x0000_t32" style="position:absolute;margin-left:425.25pt;margin-top:149.1pt;width:16.15pt;height:.05pt;z-index:251737088" o:connectortype="straight" strokecolor="red" strokeweight="1.75pt"/>
        </w:pict>
      </w:r>
      <w:r>
        <w:rPr>
          <w:rFonts w:ascii="Arial" w:hAnsi="Arial" w:cs="Arial"/>
          <w:b/>
          <w:noProof/>
          <w:lang w:eastAsia="pl-PL"/>
        </w:rPr>
        <w:pict>
          <v:shape id="_x0000_s1168" type="#_x0000_t32" style="position:absolute;margin-left:432.6pt;margin-top:141.95pt;width:0;height:7.15pt;z-index:251736064" o:connectortype="straight" strokecolor="red" strokeweight="1.75pt"/>
        </w:pict>
      </w:r>
      <w:r>
        <w:rPr>
          <w:rFonts w:ascii="Arial" w:hAnsi="Arial" w:cs="Arial"/>
          <w:b/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7" type="#_x0000_t34" style="position:absolute;margin-left:412.15pt;margin-top:134.1pt;width:20.6pt;height:7.85pt;z-index:251735040" o:connectortype="elbow" adj=",-644973,-507652" strokecolor="red" strokeweight="1.75pt"/>
        </w:pict>
      </w:r>
      <w:r>
        <w:rPr>
          <w:rFonts w:ascii="Arial" w:hAnsi="Arial" w:cs="Arial"/>
          <w:b/>
          <w:noProof/>
          <w:lang w:eastAsia="pl-PL"/>
        </w:rPr>
        <w:pict>
          <v:shape id="_x0000_s1166" type="#_x0000_t202" style="position:absolute;margin-left:414.45pt;margin-top:108.15pt;width:29.25pt;height:20.25pt;z-index:251734016" stroked="f">
            <v:textbox style="mso-next-textbox:#_x0000_s1166">
              <w:txbxContent>
                <w:p w:rsidR="006A41AF" w:rsidRPr="00744263" w:rsidRDefault="006A41AF" w:rsidP="006A41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oval id="_x0000_s1165" style="position:absolute;margin-left:405pt;margin-top:130.6pt;width:7.15pt;height:7.15pt;z-index:251732992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64" type="#_x0000_t202" style="position:absolute;margin-left:10.85pt;margin-top:121.7pt;width:29.25pt;height:20.25pt;z-index:251731968" stroked="f">
            <v:textbox style="mso-next-textbox:#_x0000_s1164">
              <w:txbxContent>
                <w:p w:rsidR="006A41AF" w:rsidRPr="00744263" w:rsidRDefault="006A41AF" w:rsidP="006A41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oval id="_x0000_s1163" style="position:absolute;margin-left:43.4pt;margin-top:130.6pt;width:7.15pt;height:7.15pt;z-index:251730944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62" type="#_x0000_t202" style="position:absolute;margin-left:249.75pt;margin-top:141.95pt;width:29.25pt;height:20.25pt;z-index:251729920" stroked="f">
            <v:textbox style="mso-next-textbox:#_x0000_s1162">
              <w:txbxContent>
                <w:p w:rsidR="006A41AF" w:rsidRPr="00744263" w:rsidRDefault="006A41AF" w:rsidP="006A41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oval id="_x0000_s1161" style="position:absolute;margin-left:259.45pt;margin-top:130.6pt;width:7.15pt;height:7.15pt;z-index:251728896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oval id="_x0000_s1159" style="position:absolute;margin-left:259.45pt;margin-top:21.55pt;width:7.15pt;height:7.15pt;z-index:251726848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58" type="#_x0000_t202" style="position:absolute;margin-left:51.75pt;margin-top:174.2pt;width:33pt;height:20.25pt;z-index:251725824" stroked="f">
            <v:textbox style="mso-next-textbox:#_x0000_s1158">
              <w:txbxContent>
                <w:p w:rsidR="006A41AF" w:rsidRPr="00744263" w:rsidRDefault="006A41AF" w:rsidP="006A41AF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6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shape id="_x0000_s1157" type="#_x0000_t55" style="position:absolute;margin-left:58.5pt;margin-top:194.6pt;width:18.75pt;height:11.25pt;z-index:251724800" fillcolor="red" strokecolor="red"/>
        </w:pict>
      </w:r>
      <w:r>
        <w:rPr>
          <w:rFonts w:ascii="Arial" w:hAnsi="Arial" w:cs="Arial"/>
          <w:b/>
          <w:noProof/>
          <w:lang w:eastAsia="pl-PL"/>
        </w:rPr>
        <w:pict>
          <v:shape id="_x0000_s1150" type="#_x0000_t202" style="position:absolute;margin-left:268.5pt;margin-top:104.6pt;width:25.5pt;height:20.25pt;z-index:251719680" stroked="f">
            <v:textbox>
              <w:txbxContent>
                <w:p w:rsidR="00744263" w:rsidRPr="00744263" w:rsidRDefault="00744263" w:rsidP="00744263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shape id="_x0000_s1156" type="#_x0000_t202" style="position:absolute;margin-left:285.75pt;margin-top:141.95pt;width:25.5pt;height:20.25pt;z-index:251723776" stroked="f">
            <v:textbox style="mso-next-textbox:#_x0000_s1156">
              <w:txbxContent>
                <w:p w:rsidR="00744263" w:rsidRPr="00744263" w:rsidRDefault="00744263" w:rsidP="00744263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</w:t>
                  </w:r>
                  <w:r w:rsidR="006A41AF">
                    <w:rPr>
                      <w:b/>
                      <w:color w:val="FF0000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l-PL"/>
        </w:rPr>
        <w:pict>
          <v:shape id="_x0000_s1154" type="#_x0000_t202" style="position:absolute;margin-left:223.5pt;margin-top:141.95pt;width:33pt;height:20.25pt;z-index:251721728" stroked="f">
            <v:textbox style="mso-next-textbox:#_x0000_s1154">
              <w:txbxContent>
                <w:p w:rsidR="00744263" w:rsidRPr="00744263" w:rsidRDefault="00744263" w:rsidP="00744263">
                  <w:pPr>
                    <w:rPr>
                      <w:b/>
                      <w:color w:val="FF0000"/>
                    </w:rPr>
                  </w:pPr>
                  <w:r w:rsidRPr="00744263">
                    <w:rPr>
                      <w:b/>
                      <w:color w:val="FF0000"/>
                    </w:rPr>
                    <w:t>I</w:t>
                  </w:r>
                  <w:r>
                    <w:rPr>
                      <w:b/>
                      <w:color w:val="FF0000"/>
                    </w:rPr>
                    <w:t xml:space="preserve"> 5</w:t>
                  </w:r>
                </w:p>
              </w:txbxContent>
            </v:textbox>
          </v:shape>
        </w:pict>
      </w:r>
      <w:r w:rsidR="00744263">
        <w:rPr>
          <w:rFonts w:ascii="Arial" w:hAnsi="Arial" w:cs="Arial"/>
          <w:b/>
          <w:noProof/>
          <w:lang w:eastAsia="pl-PL"/>
        </w:rPr>
        <w:pict>
          <v:shape id="_x0000_s1149" type="#_x0000_t55" style="position:absolute;margin-left:253.5pt;margin-top:109.85pt;width:18.75pt;height:11.25pt;rotation:90;z-index:251718656" fillcolor="red" strokecolor="red"/>
        </w:pict>
      </w:r>
      <w:r w:rsidR="00744263">
        <w:rPr>
          <w:rFonts w:ascii="Arial" w:hAnsi="Arial" w:cs="Arial"/>
          <w:b/>
          <w:noProof/>
          <w:lang w:eastAsia="pl-PL"/>
        </w:rPr>
        <w:pict>
          <v:shape id="_x0000_s1145" type="#_x0000_t55" style="position:absolute;margin-left:231pt;margin-top:17.45pt;width:18.75pt;height:11.25pt;z-index:251716608" fillcolor="red" strokecolor="red"/>
        </w:pict>
      </w:r>
      <w:r w:rsidR="00744263"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5731510" cy="2827029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7A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I1=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E2-V1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R2</m:t>
              </m:r>
            </m:den>
          </m:f>
        </m:oMath>
      </m:oMathPara>
    </w:p>
    <w:p w:rsidR="006A41AF" w:rsidRPr="004141D0" w:rsidRDefault="004141D0" w:rsidP="006A41AF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I2=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V4-E1-V1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I3=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V1-V2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R3</m:t>
              </m:r>
            </m:den>
          </m:f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I4=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V2-V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R5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R5</m:t>
              </m:r>
            </m:den>
          </m:f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I5=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V2-V4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R4</m:t>
              </m:r>
            </m:den>
          </m:f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I6=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V4-V3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R6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R6</m:t>
              </m:r>
            </m:den>
          </m:f>
        </m:oMath>
      </m:oMathPara>
    </w:p>
    <w:p w:rsidR="00F4382C" w:rsidRPr="004141D0" w:rsidRDefault="00F4382C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F4382C" w:rsidRPr="004141D0" w:rsidRDefault="00F4382C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I1+I2=I3</m:t>
          </m:r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I4+I5=I3</m:t>
          </m:r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I2+I6=I5</m:t>
          </m:r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I4+I6=I1</m:t>
          </m:r>
        </m:oMath>
      </m:oMathPara>
    </w:p>
    <w:p w:rsidR="00F4382C" w:rsidRPr="004141D0" w:rsidRDefault="00F4382C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F4382C" w:rsidRPr="004141D0" w:rsidRDefault="00F4382C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I1+I2=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I3</m:t>
          </m:r>
        </m:oMath>
      </m:oMathPara>
    </w:p>
    <w:p w:rsidR="00F4382C" w:rsidRPr="004141D0" w:rsidRDefault="00F4382C" w:rsidP="00F4382C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E2-V1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R2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V4-E1-V1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V1-V2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R3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/*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R1R3</m:t>
          </m:r>
        </m:oMath>
      </m:oMathPara>
    </w:p>
    <w:p w:rsidR="00F4382C" w:rsidRPr="004141D0" w:rsidRDefault="004141D0" w:rsidP="00F4382C">
      <w:pPr>
        <w:tabs>
          <w:tab w:val="left" w:pos="1440"/>
        </w:tabs>
        <w:spacing w:before="120" w:after="120" w:line="360" w:lineRule="auto"/>
        <w:rPr>
          <w:rFonts w:ascii="Cambria Math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R3E2-R3V1+R3V4+R3E1-R3V1=R1V1-R1V2</m:t>
          </m:r>
        </m:oMath>
      </m:oMathPara>
    </w:p>
    <w:p w:rsidR="00F4382C" w:rsidRPr="004141D0" w:rsidRDefault="004141D0" w:rsidP="006A41AF">
      <w:pPr>
        <w:tabs>
          <w:tab w:val="left" w:pos="1440"/>
        </w:tabs>
        <w:spacing w:before="120" w:after="120" w:line="360" w:lineRule="auto"/>
        <w:rPr>
          <w:rFonts w:ascii="Cambria Math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150E2-150V1+150V4+150E1-150V=220V1-220V2-520V1+220V2+150V4=-150E1-150E2</m:t>
          </m:r>
        </m:oMath>
      </m:oMathPara>
    </w:p>
    <w:p w:rsidR="006A41AF" w:rsidRPr="004141D0" w:rsidRDefault="006A41AF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CC762A" w:rsidRPr="004141D0" w:rsidRDefault="00CC762A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CC762A" w:rsidRPr="004141D0" w:rsidRDefault="004141D0" w:rsidP="00CC762A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I2+I6=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I5</m:t>
          </m:r>
        </m:oMath>
      </m:oMathPara>
    </w:p>
    <w:p w:rsidR="00CC762A" w:rsidRPr="004141D0" w:rsidRDefault="00FE4B9E" w:rsidP="00CC762A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V4-E1-V1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V4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V2-V4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R4</m:t>
              </m:r>
            </m:den>
          </m:f>
        </m:oMath>
      </m:oMathPara>
    </w:p>
    <w:p w:rsidR="00CC762A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R1V2-R1V4=R4V4+R4E1-R4V1+R4V4</m:t>
          </m:r>
        </m:oMath>
      </m:oMathPara>
    </w:p>
    <w:p w:rsidR="00CC762A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220V2-220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V4=10V4+10E1-10V1+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10V4</m:t>
          </m:r>
        </m:oMath>
      </m:oMathPara>
    </w:p>
    <w:p w:rsidR="00CC762A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10V1+220V2-240V4=10E1</m:t>
          </m:r>
        </m:oMath>
      </m:oMathPara>
    </w:p>
    <w:p w:rsidR="00FE4B9E" w:rsidRPr="004141D0" w:rsidRDefault="00FE4B9E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FE4B9E" w:rsidRPr="004141D0" w:rsidRDefault="004141D0" w:rsidP="00FE4B9E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I4+I5=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I3</m:t>
          </m:r>
        </m:oMath>
      </m:oMathPara>
    </w:p>
    <w:p w:rsidR="00FE4B9E" w:rsidRPr="004141D0" w:rsidRDefault="00FE4B9E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V2-V4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R4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V1-V2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R3</m:t>
              </m:r>
            </m:den>
          </m:f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 /*R1R3R4</m:t>
          </m:r>
        </m:oMath>
      </m:oMathPara>
    </w:p>
    <w:p w:rsidR="002B1EF5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R1R4V1-R1R4V2=R3R4V2+R1R3V2-R1R3V4</m:t>
          </m:r>
        </m:oMath>
      </m:oMathPara>
    </w:p>
    <w:p w:rsidR="002B1EF5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2200V1-2200V2=1500V2+33000V2-3300V4 /:100</m:t>
          </m:r>
        </m:oMath>
      </m:oMathPara>
    </w:p>
    <w:p w:rsidR="002B1EF5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22V1-22V2=15V2+330V2-330V4</m:t>
          </m:r>
        </m:oMath>
      </m:oMathPara>
    </w:p>
    <w:p w:rsidR="002B1EF5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22V1-367V2+330V4=0</m:t>
          </m:r>
        </m:oMath>
      </m:oMathPara>
    </w:p>
    <w:p w:rsidR="004074DC" w:rsidRPr="004141D0" w:rsidRDefault="00696A84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3" type="#_x0000_t202" style="position:absolute;margin-left:261pt;margin-top:21.45pt;width:47.25pt;height:19.5pt;z-index:251740160" stroked="f">
            <v:textbox>
              <w:txbxContent>
                <w:p w:rsidR="00696A84" w:rsidRPr="00696A84" w:rsidRDefault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 *(-1)</w:t>
                  </w:r>
                </w:p>
              </w:txbxContent>
            </v:textbox>
          </v:shape>
        </w:pict>
      </w:r>
    </w:p>
    <w:p w:rsidR="004074DC" w:rsidRPr="004141D0" w:rsidRDefault="00696A84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4" type="#_x0000_t202" style="position:absolute;margin-left:261pt;margin-top:51pt;width:47.25pt;height:38.25pt;z-index:251741184" stroked="f">
            <v:textbox>
              <w:txbxContent>
                <w:p w:rsidR="00696A84" w:rsidRPr="00696A84" w:rsidRDefault="00696A84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696A84">
                    <w:rPr>
                      <w:rFonts w:ascii="Cambria Math" w:hAnsi="Cambria Math"/>
                      <w:b/>
                      <w:sz w:val="28"/>
                      <w:szCs w:val="28"/>
                    </w:rPr>
                    <w:t>/ +</w:t>
                  </w:r>
                </w:p>
              </w:txbxContent>
            </v:textbox>
          </v:shape>
        </w:pict>
      </w:r>
      <w:r w:rsidR="00100E32"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2" type="#_x0000_t202" style="position:absolute;margin-left:-38.25pt;margin-top:9pt;width:33pt;height:28.5pt;z-index:251739136" stroked="f">
            <v:textbox>
              <w:txbxContent>
                <w:p w:rsidR="00100E32" w:rsidRPr="00696A84" w:rsidRDefault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(B)</w:t>
                  </w:r>
                </w:p>
              </w:txbxContent>
            </v:textbox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-520V1+220V2+150V4=150E1-150E2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10V1+220V2-240V4=10E1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22V1-367V2+330V4=0</m:t>
                </m:r>
              </m:e>
            </m:eqArr>
          </m:e>
        </m:d>
      </m:oMath>
      <w:r w:rsidR="00100E32" w:rsidRPr="004141D0">
        <w:rPr>
          <w:rFonts w:ascii="Cambria Math" w:eastAsiaTheme="minorEastAsia" w:hAnsi="Cambria Math" w:cs="Arial"/>
          <w:b/>
          <w:sz w:val="24"/>
          <w:szCs w:val="24"/>
        </w:rPr>
        <w:t xml:space="preserve">   </w:t>
      </w:r>
    </w:p>
    <w:p w:rsidR="00100E32" w:rsidRPr="004141D0" w:rsidRDefault="00100E32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520V1-220V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2-150V4=150E1+150E2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10V1+220V2-240V4=10E1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22V1-367V2+330V4=0</m:t>
                  </m:r>
                </m:e>
              </m:eqArr>
            </m:e>
          </m:d>
        </m:oMath>
      </m:oMathPara>
    </w:p>
    <w:p w:rsidR="00100E32" w:rsidRPr="004141D0" w:rsidRDefault="00100E32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100E32" w:rsidRPr="004141D0" w:rsidRDefault="00100E32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100E32" w:rsidRPr="004141D0" w:rsidRDefault="00100E32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100E32" w:rsidRPr="004141D0" w:rsidRDefault="00696A84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7" type="#_x0000_t202" style="position:absolute;margin-left:208.35pt;margin-top:24.3pt;width:53.25pt;height:27pt;z-index:251744256" stroked="f">
            <v:textbox>
              <w:txbxContent>
                <w:p w:rsidR="00696A84" w:rsidRPr="00696A84" w:rsidRDefault="00696A84" w:rsidP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</w:t>
                  </w:r>
                  <w:r>
                    <w:rPr>
                      <w:rFonts w:ascii="Cambria Math" w:hAnsi="Cambria Math"/>
                      <w:b/>
                    </w:rPr>
                    <w:t>220</w:t>
                  </w:r>
                </w:p>
              </w:txbxContent>
            </v:textbox>
          </v:shape>
        </w:pict>
      </w: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5" type="#_x0000_t202" style="position:absolute;margin-left:-42.75pt;margin-top:7.05pt;width:33pt;height:28.5pt;z-index:251742208" stroked="f">
            <v:textbox>
              <w:txbxContent>
                <w:p w:rsidR="00696A84" w:rsidRPr="00696A84" w:rsidRDefault="00696A84" w:rsidP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(</w:t>
                  </w:r>
                  <w:r>
                    <w:rPr>
                      <w:rFonts w:ascii="Cambria Math" w:hAnsi="Cambria Math"/>
                      <w:b/>
                    </w:rPr>
                    <w:t>A</w:t>
                  </w:r>
                  <w:r w:rsidRPr="00696A84">
                    <w:rPr>
                      <w:rFonts w:ascii="Cambria Math" w:hAnsi="Cambria Math"/>
                      <w:b/>
                    </w:rPr>
                    <w:t>)</w:t>
                  </w:r>
                </w:p>
              </w:txbxContent>
            </v:textbox>
          </v:shape>
        </w:pict>
      </w: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76" type="#_x0000_t202" style="position:absolute;margin-left:208.35pt;margin-top:7.05pt;width:53.25pt;height:27pt;z-index:251743232" stroked="f">
            <v:textbox>
              <w:txbxContent>
                <w:p w:rsidR="00696A84" w:rsidRPr="00696A84" w:rsidRDefault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/*367</w:t>
                  </w:r>
                </w:p>
              </w:txbxContent>
            </v:textbox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530V1-390V4=160E1+150E2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10V1+220V2-240V4=10E1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22V1-367V2+330V4=0</m:t>
                </m:r>
              </m:e>
            </m:eqArr>
          </m:e>
        </m:d>
      </m:oMath>
      <w:r w:rsidRPr="004141D0">
        <w:rPr>
          <w:rFonts w:ascii="Cambria Math" w:eastAsiaTheme="minorEastAsia" w:hAnsi="Cambria Math" w:cs="Arial"/>
          <w:b/>
          <w:noProof/>
          <w:sz w:val="24"/>
          <w:szCs w:val="24"/>
        </w:rPr>
        <w:t xml:space="preserve">   </w:t>
      </w:r>
    </w:p>
    <w:p w:rsidR="00100E32" w:rsidRPr="004141D0" w:rsidRDefault="00696A84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hAnsi="Cambria Math" w:cs="Arial"/>
          <w:b/>
          <w:noProof/>
          <w:sz w:val="24"/>
          <w:szCs w:val="24"/>
          <w:lang w:eastAsia="pl-PL"/>
        </w:rPr>
        <w:pict>
          <v:shape id="_x0000_s1179" type="#_x0000_t202" style="position:absolute;margin-left:213.6pt;margin-top:43.9pt;width:53.25pt;height:27pt;z-index:251746304" stroked="f">
            <v:textbox>
              <w:txbxContent>
                <w:p w:rsidR="00696A84" w:rsidRPr="00696A84" w:rsidRDefault="00696A84" w:rsidP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</w:t>
                  </w:r>
                  <w:r>
                    <w:rPr>
                      <w:rFonts w:ascii="Cambria Math" w:hAnsi="Cambria Math"/>
                      <w:b/>
                    </w:rPr>
                    <w:t>851</w:t>
                  </w:r>
                </w:p>
              </w:txbxContent>
            </v:textbox>
          </v:shape>
        </w:pict>
      </w:r>
      <w:r w:rsidRPr="004141D0">
        <w:rPr>
          <w:rFonts w:ascii="Cambria Math" w:hAnsi="Cambria Math" w:cs="Arial"/>
          <w:b/>
          <w:noProof/>
          <w:sz w:val="24"/>
          <w:szCs w:val="24"/>
          <w:lang w:eastAsia="pl-PL"/>
        </w:rPr>
        <w:pict>
          <v:shape id="_x0000_s1178" type="#_x0000_t202" style="position:absolute;margin-left:248.25pt;margin-top:9.4pt;width:47.25pt;height:38.25pt;z-index:251745280" stroked="f">
            <v:textbox>
              <w:txbxContent>
                <w:p w:rsidR="00696A84" w:rsidRPr="00696A84" w:rsidRDefault="00696A84" w:rsidP="00696A84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696A84">
                    <w:rPr>
                      <w:rFonts w:ascii="Cambria Math" w:hAnsi="Cambria Math"/>
                      <w:b/>
                      <w:sz w:val="28"/>
                      <w:szCs w:val="28"/>
                    </w:rPr>
                    <w:t>/ +</w:t>
                  </w:r>
                </w:p>
              </w:txbxContent>
            </v:textbox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530V1-390V4=160E1+150E2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3670V1+80740V2-88080V4=3670E1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4840V1-80740V2+72600V4=0</m:t>
                </m:r>
              </m:e>
            </m:eqArr>
          </m:e>
        </m:d>
      </m:oMath>
      <w:r w:rsidRPr="004141D0">
        <w:rPr>
          <w:rFonts w:ascii="Cambria Math" w:eastAsiaTheme="minorEastAsia" w:hAnsi="Cambria Math" w:cs="Arial"/>
          <w:b/>
          <w:sz w:val="24"/>
          <w:szCs w:val="24"/>
        </w:rPr>
        <w:t xml:space="preserve"> </w:t>
      </w:r>
    </w:p>
    <w:p w:rsidR="00696A84" w:rsidRPr="004141D0" w:rsidRDefault="004E5C09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81" type="#_x0000_t202" style="position:absolute;margin-left:213.6pt;margin-top:23pt;width:53.25pt;height:27pt;z-index:251748352" stroked="f">
            <v:textbox>
              <w:txbxContent>
                <w:p w:rsidR="004E5C09" w:rsidRPr="00696A84" w:rsidRDefault="004E5C09" w:rsidP="004E5C09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</w:t>
                  </w:r>
                  <w:r>
                    <w:rPr>
                      <w:rFonts w:ascii="Cambria Math" w:hAnsi="Cambria Math"/>
                      <w:b/>
                    </w:rPr>
                    <w:t>-53</w:t>
                  </w:r>
                </w:p>
              </w:txbxContent>
            </v:textbox>
          </v:shape>
        </w:pict>
      </w:r>
      <w:r w:rsidR="00696A84" w:rsidRPr="004141D0">
        <w:rPr>
          <w:rFonts w:ascii="Cambria Math" w:eastAsiaTheme="minorEastAsia" w:hAnsi="Cambria Math" w:cs="Arial"/>
          <w:b/>
          <w:noProof/>
          <w:sz w:val="24"/>
          <w:szCs w:val="24"/>
          <w:lang w:eastAsia="pl-PL"/>
        </w:rPr>
        <w:pict>
          <v:shape id="_x0000_s1180" type="#_x0000_t202" style="position:absolute;margin-left:213.6pt;margin-top:8pt;width:53.25pt;height:27pt;z-index:251747328" stroked="f">
            <v:textbox>
              <w:txbxContent>
                <w:p w:rsidR="00696A84" w:rsidRPr="00696A84" w:rsidRDefault="00696A84" w:rsidP="00696A84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</w:t>
                  </w:r>
                  <w:r w:rsidR="004E5C09">
                    <w:rPr>
                      <w:rFonts w:ascii="Cambria Math" w:hAnsi="Cambria Math"/>
                      <w:b/>
                    </w:rPr>
                    <w:t>367</w:t>
                  </w:r>
                </w:p>
              </w:txbxContent>
            </v:textbox>
          </v:shape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530V1-390V4=160E1+150E2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3670V1+80740-88080=3670E1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8510V1-15480V4=3670E1</m:t>
                </m:r>
              </m:e>
            </m:eqArr>
          </m:e>
        </m:d>
      </m:oMath>
    </w:p>
    <w:p w:rsidR="00696A84" w:rsidRPr="004141D0" w:rsidRDefault="00696A84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</w:p>
    <w:p w:rsidR="00696A84" w:rsidRPr="004141D0" w:rsidRDefault="004E5C09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w:r w:rsidRPr="004141D0">
        <w:rPr>
          <w:rFonts w:ascii="Cambria Math" w:hAnsi="Cambria Math" w:cs="Arial"/>
          <w:b/>
          <w:noProof/>
          <w:sz w:val="24"/>
          <w:szCs w:val="24"/>
          <w:lang w:eastAsia="pl-PL"/>
        </w:rPr>
        <w:pict>
          <v:shape id="_x0000_s1182" type="#_x0000_t202" style="position:absolute;margin-left:4in;margin-top:3.4pt;width:47.25pt;height:38.25pt;z-index:251749376" stroked="f">
            <v:textbox>
              <w:txbxContent>
                <w:p w:rsidR="004E5C09" w:rsidRPr="00696A84" w:rsidRDefault="004E5C09" w:rsidP="004E5C09">
                  <w:pPr>
                    <w:rPr>
                      <w:rFonts w:ascii="Cambria Math" w:hAnsi="Cambria Math"/>
                      <w:b/>
                      <w:sz w:val="28"/>
                      <w:szCs w:val="28"/>
                    </w:rPr>
                  </w:pPr>
                  <w:r w:rsidRPr="00696A84">
                    <w:rPr>
                      <w:rFonts w:ascii="Cambria Math" w:hAnsi="Cambria Math"/>
                      <w:b/>
                      <w:sz w:val="28"/>
                      <w:szCs w:val="28"/>
                    </w:rPr>
                    <w:t>/ +</w:t>
                  </w:r>
                </w:p>
              </w:txbxContent>
            </v:textbox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451030V1-331890V4=136160E1+127650E2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10V1+220V2-240V4=10E1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-451030V1+820440V4=-194510E1</m:t>
                </m:r>
              </m:e>
            </m:eqArr>
          </m:e>
        </m:d>
      </m:oMath>
    </w:p>
    <w:p w:rsidR="004E5C09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488550V4=-58350E1+127650E2</m:t>
          </m:r>
        </m:oMath>
      </m:oMathPara>
    </w:p>
    <w:p w:rsidR="004E5C09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V4=-0,119E1+0,261E2</m:t>
          </m:r>
        </m:oMath>
      </m:oMathPara>
    </w:p>
    <w:p w:rsidR="004E5C09" w:rsidRPr="004141D0" w:rsidRDefault="004E5C09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</w:p>
    <w:p w:rsidR="00AC417E" w:rsidRPr="004141D0" w:rsidRDefault="00AC417E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sz w:val="24"/>
          <w:szCs w:val="24"/>
        </w:rPr>
      </w:pPr>
      <w:r w:rsidRPr="004141D0">
        <w:rPr>
          <w:rFonts w:ascii="Cambria Math" w:eastAsiaTheme="minorEastAsia" w:hAnsi="Cambria Math" w:cstheme="minorHAnsi"/>
          <w:sz w:val="24"/>
          <w:szCs w:val="24"/>
        </w:rPr>
        <w:t>Do równania (A) podstawiamy V4</w:t>
      </w:r>
    </w:p>
    <w:p w:rsidR="00AC417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530V1-390V4=160E1+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150E2</m:t>
          </m:r>
        </m:oMath>
      </m:oMathPara>
    </w:p>
    <w:p w:rsidR="00AC417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530V1+46E1-102E2=160E1+150E2</m:t>
          </m:r>
        </m:oMath>
      </m:oMathPara>
    </w:p>
    <w:p w:rsidR="00AC417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530V1=114E1+252E2</m:t>
          </m:r>
        </m:oMath>
      </m:oMathPara>
    </w:p>
    <w:p w:rsidR="00AC417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V1=0,215E1+0,475E2</m:t>
          </m:r>
        </m:oMath>
      </m:oMathPara>
    </w:p>
    <w:p w:rsidR="00AC417E" w:rsidRPr="004141D0" w:rsidRDefault="00AC417E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</w:p>
    <w:p w:rsidR="00AC417E" w:rsidRPr="002C7012" w:rsidRDefault="00AC417E" w:rsidP="00744263">
      <w:pPr>
        <w:tabs>
          <w:tab w:val="left" w:pos="1440"/>
        </w:tabs>
        <w:spacing w:before="120" w:after="120" w:line="360" w:lineRule="auto"/>
        <w:rPr>
          <w:rFonts w:eastAsiaTheme="minorEastAsia" w:cstheme="minorHAnsi"/>
        </w:rPr>
      </w:pPr>
      <w:r w:rsidRPr="002C7012">
        <w:rPr>
          <w:rFonts w:eastAsiaTheme="minorEastAsia" w:cstheme="minorHAnsi"/>
        </w:rPr>
        <w:t>Do równania (B) podstawiamy V1 i V4</w:t>
      </w:r>
    </w:p>
    <w:p w:rsidR="00AC417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10V1+220V2-240V4=10E1</m:t>
          </m:r>
        </m:oMath>
      </m:oMathPara>
    </w:p>
    <w:p w:rsidR="00AC417E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w:r w:rsidRPr="004141D0">
        <w:rPr>
          <w:rFonts w:ascii="Cambria Math" w:hAnsi="Cambria Math" w:cstheme="minorHAnsi"/>
          <w:b/>
          <w:noProof/>
          <w:sz w:val="24"/>
          <w:szCs w:val="24"/>
          <w:lang w:eastAsia="pl-PL"/>
        </w:rPr>
        <w:pict>
          <v:shape id="_x0000_s1183" type="#_x0000_t202" style="position:absolute;margin-left:181.5pt;margin-top:21.35pt;width:53.25pt;height:27pt;z-index:251750400" stroked="f">
            <v:textbox>
              <w:txbxContent>
                <w:p w:rsidR="00BE661F" w:rsidRPr="00696A84" w:rsidRDefault="00BE661F" w:rsidP="00BE661F">
                  <w:pPr>
                    <w:rPr>
                      <w:rFonts w:ascii="Cambria Math" w:hAnsi="Cambria Math"/>
                      <w:b/>
                    </w:rPr>
                  </w:pPr>
                  <w:r w:rsidRPr="00696A84">
                    <w:rPr>
                      <w:rFonts w:ascii="Cambria Math" w:hAnsi="Cambria Math"/>
                      <w:b/>
                    </w:rPr>
                    <w:t>/*</w:t>
                  </w:r>
                  <w:r>
                    <w:rPr>
                      <w:rFonts w:ascii="Cambria Math" w:hAnsi="Cambria Math"/>
                      <w:b/>
                    </w:rPr>
                    <w:t>220</w:t>
                  </w:r>
                </w:p>
              </w:txbxContent>
            </v:textbox>
          </v:shape>
        </w:pic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2,15E1+4,75E2+220V2+28,56E1-62,64E2=10E1</m:t>
        </m:r>
      </m:oMath>
    </w:p>
    <w:p w:rsidR="00BE661F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220V2=-20,71E1+57,89E2</m:t>
          </m:r>
        </m:oMath>
      </m:oMathPara>
    </w:p>
    <w:p w:rsidR="00BE661F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V2=-0,094E1+0,263E2</m:t>
          </m:r>
        </m:oMath>
      </m:oMathPara>
    </w:p>
    <w:p w:rsidR="00BE661F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hAnsi="Cambria Math" w:cstheme="minorHAnsi"/>
          <w:b/>
          <w:sz w:val="24"/>
          <w:szCs w:val="24"/>
        </w:rPr>
      </w:pPr>
    </w:p>
    <w:p w:rsidR="00BE661F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hAnsi="Cambria Math" w:cstheme="minorHAnsi"/>
          <w:b/>
          <w:sz w:val="24"/>
          <w:szCs w:val="24"/>
        </w:rPr>
      </w:pPr>
    </w:p>
    <w:p w:rsidR="00BE661F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hAnsi="Cambria Math" w:cstheme="minorHAnsi"/>
          <w:b/>
          <w:sz w:val="24"/>
          <w:szCs w:val="24"/>
        </w:rPr>
      </w:pPr>
    </w:p>
    <w:p w:rsidR="00BE661F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hAnsi="Cambria Math" w:cstheme="minorHAnsi"/>
          <w:b/>
          <w:sz w:val="24"/>
          <w:szCs w:val="24"/>
        </w:rPr>
      </w:pPr>
    </w:p>
    <w:p w:rsidR="00BE661F" w:rsidRPr="004141D0" w:rsidRDefault="00BE661F" w:rsidP="00744263">
      <w:pPr>
        <w:tabs>
          <w:tab w:val="left" w:pos="1440"/>
        </w:tabs>
        <w:spacing w:before="120" w:after="120" w:line="360" w:lineRule="auto"/>
        <w:rPr>
          <w:rFonts w:ascii="Cambria Math" w:hAnsi="Cambria Math" w:cstheme="minorHAnsi"/>
          <w:b/>
          <w:sz w:val="24"/>
          <w:szCs w:val="24"/>
        </w:rPr>
      </w:pPr>
    </w:p>
    <w:p w:rsidR="00805102" w:rsidRPr="00B926A6" w:rsidRDefault="00805102" w:rsidP="00744263">
      <w:pPr>
        <w:tabs>
          <w:tab w:val="left" w:pos="1440"/>
        </w:tabs>
        <w:spacing w:before="120" w:after="120" w:line="360" w:lineRule="auto"/>
        <w:rPr>
          <w:rFonts w:cstheme="minorHAnsi"/>
        </w:rPr>
      </w:pPr>
      <w:r w:rsidRPr="00B926A6">
        <w:rPr>
          <w:rFonts w:cstheme="minorHAnsi"/>
        </w:rPr>
        <w:t>Obliczanie prądu z I pomiaru:</w:t>
      </w:r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V1=0,215E1+0,475E2</m:t>
          </m:r>
        </m:oMath>
      </m:oMathPara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V2=-0,094E2+0,263E2</m:t>
          </m:r>
        </m:oMath>
      </m:oMathPara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V4=-0,119E1+0,261E2</m:t>
          </m:r>
        </m:oMath>
      </m:oMathPara>
    </w:p>
    <w:p w:rsidR="00805102" w:rsidRPr="004141D0" w:rsidRDefault="00805102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V1=0,215*7+0,475*10=6,255 V</m:t>
          </m:r>
        </m:oMath>
      </m:oMathPara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V2=-0,094*7+0,263*10=1,972 V</m:t>
          </m:r>
        </m:oMath>
      </m:oMathPara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V4=-0,1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19*7+0,261*10=1,777 V</m:t>
          </m:r>
        </m:oMath>
      </m:oMathPara>
    </w:p>
    <w:p w:rsidR="00805102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I2=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V4+E1-V1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R1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1,777+7-6,255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2,522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=0,01146 A=11,46 mA</m:t>
          </m:r>
        </m:oMath>
      </m:oMathPara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I5=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V2-V4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R4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1,972-1,777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=0,0195 A=19,5 mA</m:t>
          </m:r>
        </m:oMath>
      </m:oMathPara>
    </w:p>
    <w:p w:rsidR="006022EE" w:rsidRPr="004141D0" w:rsidRDefault="006022EE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</w:p>
    <w:p w:rsidR="006022EE" w:rsidRPr="00B926A6" w:rsidRDefault="006022EE" w:rsidP="00744263">
      <w:pPr>
        <w:tabs>
          <w:tab w:val="left" w:pos="1440"/>
        </w:tabs>
        <w:spacing w:before="120" w:after="120" w:line="360" w:lineRule="auto"/>
        <w:rPr>
          <w:rFonts w:eastAsiaTheme="minorEastAsia" w:cstheme="minorHAnsi"/>
        </w:rPr>
      </w:pPr>
      <w:r w:rsidRPr="00B926A6">
        <w:rPr>
          <w:rFonts w:eastAsiaTheme="minorEastAsia" w:cstheme="minorHAnsi"/>
        </w:rPr>
        <w:t>Obliczanie prądu z II pomiaru:</w:t>
      </w:r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V1=0,215*5+0,475*10=5,825 V</m:t>
          </m:r>
        </m:oMath>
      </m:oMathPara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V2=-0,094*5+0,263*10=2,16 V</m:t>
          </m:r>
        </m:oMath>
      </m:oMathPara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V4=-0,119*5+0,261*10=2,015 V</m:t>
          </m:r>
        </m:oMath>
      </m:oMathPara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I2=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2,015+5-5,825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1,19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=5,41 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mA</m:t>
          </m:r>
        </m:oMath>
      </m:oMathPara>
    </w:p>
    <w:p w:rsidR="006022EE" w:rsidRPr="004141D0" w:rsidRDefault="004141D0" w:rsidP="00744263">
      <w:pPr>
        <w:tabs>
          <w:tab w:val="left" w:pos="1440"/>
        </w:tabs>
        <w:spacing w:before="120" w:after="120" w:line="360" w:lineRule="auto"/>
        <w:rPr>
          <w:rFonts w:ascii="Cambria Math" w:eastAsiaTheme="minorEastAsia" w:hAnsi="Cambria Math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I5=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2,16-2,015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0,145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</w:rPr>
            <m:t>=14,5 mA</m:t>
          </m:r>
        </m:oMath>
      </m:oMathPara>
    </w:p>
    <w:p w:rsidR="006022EE" w:rsidRDefault="006022EE" w:rsidP="00744263">
      <w:pPr>
        <w:tabs>
          <w:tab w:val="left" w:pos="1440"/>
        </w:tabs>
        <w:spacing w:before="120" w:after="120" w:line="360" w:lineRule="auto"/>
        <w:rPr>
          <w:rFonts w:eastAsiaTheme="minorEastAsia" w:cstheme="minorHAnsi"/>
          <w:b/>
          <w:sz w:val="24"/>
          <w:szCs w:val="24"/>
        </w:rPr>
      </w:pPr>
    </w:p>
    <w:p w:rsidR="00BD34E7" w:rsidRPr="00BD34E7" w:rsidRDefault="00BD34E7" w:rsidP="00BD34E7">
      <w:pPr>
        <w:pStyle w:val="Akapitzlist"/>
        <w:numPr>
          <w:ilvl w:val="0"/>
          <w:numId w:val="1"/>
        </w:numPr>
        <w:tabs>
          <w:tab w:val="left" w:pos="1440"/>
        </w:tabs>
        <w:spacing w:before="120" w:after="120" w:line="360" w:lineRule="auto"/>
        <w:rPr>
          <w:rFonts w:ascii="Arial" w:hAnsi="Arial" w:cs="Arial"/>
          <w:b/>
        </w:rPr>
      </w:pPr>
      <w:r>
        <w:rPr>
          <w:rFonts w:ascii="Calibri" w:hAnsi="Calibri" w:cs="Calibri"/>
          <w:b/>
        </w:rPr>
        <w:t>Wnioski:</w:t>
      </w:r>
    </w:p>
    <w:p w:rsidR="006022EE" w:rsidRPr="006022EE" w:rsidRDefault="006022EE" w:rsidP="00744263">
      <w:pPr>
        <w:tabs>
          <w:tab w:val="left" w:pos="1440"/>
        </w:tabs>
        <w:spacing w:before="120" w:after="120" w:line="360" w:lineRule="auto"/>
        <w:rPr>
          <w:rFonts w:eastAsiaTheme="minorEastAsia" w:cstheme="minorHAnsi"/>
          <w:b/>
          <w:sz w:val="24"/>
          <w:szCs w:val="24"/>
        </w:rPr>
      </w:pPr>
    </w:p>
    <w:sectPr w:rsidR="006022EE" w:rsidRPr="006022EE" w:rsidSect="000E358A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13036"/>
    <w:multiLevelType w:val="hybridMultilevel"/>
    <w:tmpl w:val="ADD09B0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FF7A40"/>
    <w:multiLevelType w:val="multilevel"/>
    <w:tmpl w:val="DC1E0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2973F5"/>
    <w:multiLevelType w:val="multilevel"/>
    <w:tmpl w:val="5FE665F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235705"/>
    <w:multiLevelType w:val="hybridMultilevel"/>
    <w:tmpl w:val="31120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53EA"/>
    <w:multiLevelType w:val="hybridMultilevel"/>
    <w:tmpl w:val="E74ABD5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F9513F"/>
    <w:multiLevelType w:val="hybridMultilevel"/>
    <w:tmpl w:val="28DCEE46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1550"/>
    <w:rsid w:val="00034B96"/>
    <w:rsid w:val="000E358A"/>
    <w:rsid w:val="00100E32"/>
    <w:rsid w:val="001232E1"/>
    <w:rsid w:val="001430B1"/>
    <w:rsid w:val="001510CF"/>
    <w:rsid w:val="00176957"/>
    <w:rsid w:val="002B1EF5"/>
    <w:rsid w:val="002C7012"/>
    <w:rsid w:val="003317D9"/>
    <w:rsid w:val="00345935"/>
    <w:rsid w:val="004074DC"/>
    <w:rsid w:val="00411550"/>
    <w:rsid w:val="004141D0"/>
    <w:rsid w:val="004224A9"/>
    <w:rsid w:val="00454959"/>
    <w:rsid w:val="0049428E"/>
    <w:rsid w:val="004E5C09"/>
    <w:rsid w:val="00517E1B"/>
    <w:rsid w:val="005B109E"/>
    <w:rsid w:val="006022EE"/>
    <w:rsid w:val="00696A84"/>
    <w:rsid w:val="006A41AF"/>
    <w:rsid w:val="006B5370"/>
    <w:rsid w:val="006E04D6"/>
    <w:rsid w:val="00744263"/>
    <w:rsid w:val="007C0883"/>
    <w:rsid w:val="00805102"/>
    <w:rsid w:val="008819F7"/>
    <w:rsid w:val="009B308A"/>
    <w:rsid w:val="00A248C3"/>
    <w:rsid w:val="00AC417E"/>
    <w:rsid w:val="00AF48E2"/>
    <w:rsid w:val="00B5570D"/>
    <w:rsid w:val="00B873AC"/>
    <w:rsid w:val="00B926A6"/>
    <w:rsid w:val="00B9644B"/>
    <w:rsid w:val="00BD34E7"/>
    <w:rsid w:val="00BE661F"/>
    <w:rsid w:val="00C57EC4"/>
    <w:rsid w:val="00CC762A"/>
    <w:rsid w:val="00CF529B"/>
    <w:rsid w:val="00D57A98"/>
    <w:rsid w:val="00DE6B7A"/>
    <w:rsid w:val="00E654E4"/>
    <w:rsid w:val="00EE50FB"/>
    <w:rsid w:val="00F4382C"/>
    <w:rsid w:val="00FE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0" type="connector" idref="#_x0000_s1041"/>
        <o:r id="V:Rule21" type="connector" idref="#_x0000_s1111"/>
        <o:r id="V:Rule22" type="connector" idref="#_x0000_s1112"/>
        <o:r id="V:Rule23" type="connector" idref="#_x0000_s1114"/>
        <o:r id="V:Rule24" type="connector" idref="#_x0000_s1054"/>
        <o:r id="V:Rule25" type="connector" idref="#_x0000_s1038"/>
        <o:r id="V:Rule26" type="connector" idref="#_x0000_s1109"/>
        <o:r id="V:Rule27" type="connector" idref="#_x0000_s1108"/>
        <o:r id="V:Rule28" type="connector" idref="#_x0000_s1056"/>
        <o:r id="V:Rule29" type="connector" idref="#_x0000_s1098"/>
        <o:r id="V:Rule30" type="connector" idref="#_x0000_s1100"/>
        <o:r id="V:Rule31" type="connector" idref="#_x0000_s1097"/>
        <o:r id="V:Rule32" type="connector" idref="#_x0000_s1049"/>
        <o:r id="V:Rule33" type="connector" idref="#_x0000_s1102"/>
        <o:r id="V:Rule34" type="connector" idref="#_x0000_s1101"/>
        <o:r id="V:Rule35" type="connector" idref="#_x0000_s1105"/>
        <o:r id="V:Rule36" type="connector" idref="#_x0000_s1045"/>
        <o:r id="V:Rule37" type="connector" idref="#_x0000_s1047"/>
        <o:r id="V:Rule38" type="connector" idref="#_x0000_s1106"/>
        <o:r id="V:Rule55" type="connector" idref="#_x0000_s1167"/>
        <o:r id="V:Rule57" type="connector" idref="#_x0000_s1168"/>
        <o:r id="V:Rule59" type="connector" idref="#_x0000_s1169"/>
        <o:r id="V:Rule61" type="connector" idref="#_x0000_s11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4B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30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E358A"/>
    <w:pPr>
      <w:ind w:left="720"/>
      <w:contextualSpacing/>
    </w:pPr>
  </w:style>
  <w:style w:type="table" w:styleId="Tabela-Siatka">
    <w:name w:val="Table Grid"/>
    <w:basedOn w:val="Standardowy"/>
    <w:uiPriority w:val="59"/>
    <w:rsid w:val="00345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siatka">
    <w:name w:val="Light Grid"/>
    <w:basedOn w:val="Standardowy"/>
    <w:uiPriority w:val="62"/>
    <w:rsid w:val="00DE6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6A41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1151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</Company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PLRYZOL</dc:creator>
  <cp:lastModifiedBy>TeDe</cp:lastModifiedBy>
  <cp:revision>16</cp:revision>
  <dcterms:created xsi:type="dcterms:W3CDTF">2011-06-15T15:59:00Z</dcterms:created>
  <dcterms:modified xsi:type="dcterms:W3CDTF">2011-07-13T18:15:00Z</dcterms:modified>
</cp:coreProperties>
</file>