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99" w:rsidRDefault="00442599" w:rsidP="00442599">
      <w:pPr>
        <w:rPr>
          <w:rFonts w:ascii="Tahoma" w:hAnsi="Tahoma" w:cs="Tahoma"/>
          <w:b/>
          <w:bCs/>
        </w:rPr>
      </w:pPr>
    </w:p>
    <w:p w:rsidR="00442599" w:rsidRDefault="00442599" w:rsidP="00442599">
      <w:pPr>
        <w:rPr>
          <w:rFonts w:ascii="Tahoma" w:hAnsi="Tahoma" w:cs="Tahoma"/>
          <w:b/>
          <w:bCs/>
        </w:rPr>
      </w:pP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Operacja</w:t>
      </w:r>
      <w:r w:rsidRPr="00B60E3C">
        <w:rPr>
          <w:rFonts w:ascii="Tahoma" w:hAnsi="Tahoma" w:cs="Tahoma"/>
        </w:rPr>
        <w:t xml:space="preserve"> – zamknięta część procesu technologicznego obejmująca całokształt wszystkich czynności wykonywanych bez przerwy na jednym stanowisku </w:t>
      </w:r>
      <w:proofErr w:type="gramStart"/>
      <w:r w:rsidRPr="00B60E3C">
        <w:rPr>
          <w:rFonts w:ascii="Tahoma" w:hAnsi="Tahoma" w:cs="Tahoma"/>
        </w:rPr>
        <w:t>pracy,  przez</w:t>
      </w:r>
      <w:proofErr w:type="gramEnd"/>
      <w:r w:rsidRPr="00B60E3C">
        <w:rPr>
          <w:rFonts w:ascii="Tahoma" w:hAnsi="Tahoma" w:cs="Tahoma"/>
        </w:rPr>
        <w:t xml:space="preserve"> jednego pracownika, na określonym przedmiocie. Wyróżniamy trzy cech operacji: niezmienność przedmiotu obrabianego, niezmienność stanowiska roboczego, niezmienność wykonawcy.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Zamocowanie</w:t>
      </w:r>
      <w:r w:rsidRPr="00B60E3C">
        <w:rPr>
          <w:rFonts w:ascii="Tahoma" w:hAnsi="Tahoma" w:cs="Tahoma"/>
        </w:rPr>
        <w:t xml:space="preserve"> – jest to operacja, która jest wykonywana przy jednym ściśle określonym położeniu przedmiotu obrabianego na obrabiarce, przy czym każde przemieszczenie przedmiotu na obrabiarce jest nowym zamocowaniem.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Pozycja</w:t>
      </w:r>
      <w:r w:rsidRPr="00B60E3C">
        <w:rPr>
          <w:rFonts w:ascii="Tahoma" w:hAnsi="Tahoma" w:cs="Tahoma"/>
        </w:rPr>
        <w:t xml:space="preserve"> – jest to każde położenie przedmiotu obrabianego na stale obrotowym obrabiarki, przy jednym jego zamocowaniu.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Zabieg</w:t>
      </w:r>
      <w:r w:rsidRPr="00B60E3C">
        <w:rPr>
          <w:rFonts w:ascii="Tahoma" w:hAnsi="Tahoma" w:cs="Tahoma"/>
        </w:rPr>
        <w:t xml:space="preserve"> – zamknięta część operacji, przy której następuje zmiana wymiaru, kształtu, chropowatości, właściwości fizycznych lub stanu fizycznego określonego elementu przy stałych parametrach obróbki, charakterystycznych dla danej obróbki. Cechami zabiegu są: niezmienność powierzchni obrabianej, niezmienność narzędzia skrawającego, niezmienność parametrów skrawania. Zabiegi mogą być: proste i złożone.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Zabieg prosty</w:t>
      </w:r>
      <w:r w:rsidRPr="00B60E3C">
        <w:rPr>
          <w:rFonts w:ascii="Tahoma" w:hAnsi="Tahoma" w:cs="Tahoma"/>
        </w:rPr>
        <w:t xml:space="preserve"> – część operacji odnosząca się do wykonania jednej powierzchni jednym narzędziem, przy stałych parametrach skrawania.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Zabieg złożony</w:t>
      </w:r>
      <w:r w:rsidRPr="00B60E3C">
        <w:rPr>
          <w:rFonts w:ascii="Tahoma" w:hAnsi="Tahoma" w:cs="Tahoma"/>
        </w:rPr>
        <w:t xml:space="preserve"> – część operacji odnosząca się do obróbki kilku powierzchni jednym narzędziem lub kilku powierzchni kilkoma narzędziami (obrabiarka wielonożowa).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</w:rPr>
        <w:t>Zabiegi dzielimy na: przejścia, czynności, ruchy elementowe.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Przejście</w:t>
      </w:r>
      <w:r w:rsidRPr="00B60E3C">
        <w:rPr>
          <w:rFonts w:ascii="Tahoma" w:hAnsi="Tahoma" w:cs="Tahoma"/>
        </w:rPr>
        <w:t xml:space="preserve"> – elementarna część zabiegu, w której następuje zdjęcie jednej warstwy materiału.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Czynność</w:t>
      </w:r>
      <w:r w:rsidRPr="00B60E3C">
        <w:rPr>
          <w:rFonts w:ascii="Tahoma" w:hAnsi="Tahoma" w:cs="Tahoma"/>
        </w:rPr>
        <w:t xml:space="preserve"> – część operacji lub zabiegu stanowiąca odrębne działanie od elementu procesu technologicznego, charakteryzująca się określonym działaniem (zamocowanie i </w:t>
      </w:r>
      <w:proofErr w:type="spellStart"/>
      <w:r w:rsidRPr="00B60E3C">
        <w:rPr>
          <w:rFonts w:ascii="Tahoma" w:hAnsi="Tahoma" w:cs="Tahoma"/>
        </w:rPr>
        <w:t>odmocowanie</w:t>
      </w:r>
      <w:proofErr w:type="spellEnd"/>
      <w:r w:rsidRPr="00B60E3C">
        <w:rPr>
          <w:rFonts w:ascii="Tahoma" w:hAnsi="Tahoma" w:cs="Tahoma"/>
        </w:rPr>
        <w:t xml:space="preserve"> przedmiotu obrabianego).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Ruch roboczy (elementarny)</w:t>
      </w:r>
      <w:r w:rsidRPr="00B60E3C">
        <w:rPr>
          <w:rFonts w:ascii="Tahoma" w:hAnsi="Tahoma" w:cs="Tahoma"/>
        </w:rPr>
        <w:t xml:space="preserve"> – najmniejszy składnik czynności dający się określić jednoznacznie sprecyzowanym zadaniem (odsunięcie narzędzia skrawającego od przedmiotu obrabianego, uruchomienie obrabiarki).</w:t>
      </w:r>
    </w:p>
    <w:p w:rsidR="00442599" w:rsidRDefault="00442599" w:rsidP="00442599">
      <w:pPr>
        <w:rPr>
          <w:rFonts w:ascii="Tahoma" w:hAnsi="Tahoma" w:cs="Tahoma"/>
          <w:b/>
          <w:bCs/>
        </w:rPr>
      </w:pPr>
    </w:p>
    <w:p w:rsidR="006264D6" w:rsidRDefault="006264D6" w:rsidP="00442599">
      <w:pPr>
        <w:rPr>
          <w:rFonts w:ascii="Tahoma" w:hAnsi="Tahoma" w:cs="Tahoma"/>
          <w:b/>
          <w:bCs/>
        </w:rPr>
      </w:pPr>
    </w:p>
    <w:p w:rsidR="006264D6" w:rsidRDefault="006264D6" w:rsidP="00442599">
      <w:pPr>
        <w:rPr>
          <w:rFonts w:ascii="Tahoma" w:hAnsi="Tahoma" w:cs="Tahoma"/>
          <w:b/>
          <w:bCs/>
        </w:rPr>
      </w:pP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Ustalenie</w:t>
      </w:r>
      <w:r w:rsidRPr="00B60E3C">
        <w:rPr>
          <w:rFonts w:ascii="Tahoma" w:hAnsi="Tahoma" w:cs="Tahoma"/>
        </w:rPr>
        <w:t xml:space="preserve"> – nadanie przedmiotowi ściśle określonego położenia w tych kierunkach, które mają wpływ na uzyskanie żądanych wymiarów. Polega na odebraniu przedmiotowi jednego lub kilku stopni swobody. Używa się w tym celu różnych pomocniczych elementów: pryzma odbiera 4 stopnie swobody; kołek krótki – 2 stopnie swobody; kołek długi – 4 stopnie swobody; trzpień – 4 stopnie swobody. </w:t>
      </w:r>
      <w:r w:rsidRPr="00B60E3C">
        <w:rPr>
          <w:rFonts w:ascii="Tahoma" w:hAnsi="Tahoma" w:cs="Tahoma"/>
          <w:b/>
          <w:bCs/>
        </w:rPr>
        <w:t>Prawidłowe ustalenie przedmiotu powinno być</w:t>
      </w:r>
      <w:r w:rsidRPr="00B60E3C">
        <w:rPr>
          <w:rFonts w:ascii="Tahoma" w:hAnsi="Tahoma" w:cs="Tahoma"/>
        </w:rPr>
        <w:t>: jednoznaczne (przedmiot ustalony tylko w jednym kierunku); pewne (przedmiot nie może zmieniać położenia w stosunku do elementów ustalających pod wpływem sił skrawania i zamocowania); proste (żeby czas ustalenia był możliwie krótki).</w:t>
      </w:r>
    </w:p>
    <w:p w:rsidR="00442599" w:rsidRPr="00B60E3C" w:rsidRDefault="006264D6" w:rsidP="00442599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Przestale</w:t>
      </w:r>
      <w:r w:rsidRPr="00B60E3C">
        <w:rPr>
          <w:rFonts w:ascii="Tahoma" w:hAnsi="Tahoma" w:cs="Tahoma"/>
          <w:b/>
          <w:bCs/>
        </w:rPr>
        <w:t>nie</w:t>
      </w:r>
      <w:r w:rsidR="00442599" w:rsidRPr="00B60E3C">
        <w:rPr>
          <w:rFonts w:ascii="Tahoma" w:hAnsi="Tahoma" w:cs="Tahoma"/>
        </w:rPr>
        <w:t xml:space="preserve"> – zabranie większej liczby stopni swobody niż jest to potrzebne (</w:t>
      </w:r>
      <w:proofErr w:type="spellStart"/>
      <w:r w:rsidR="00442599" w:rsidRPr="00B60E3C">
        <w:rPr>
          <w:rFonts w:ascii="Tahoma" w:hAnsi="Tahoma" w:cs="Tahoma"/>
        </w:rPr>
        <w:t>np</w:t>
      </w:r>
      <w:proofErr w:type="spellEnd"/>
      <w:r w:rsidR="00442599" w:rsidRPr="00B60E3C">
        <w:rPr>
          <w:rFonts w:ascii="Tahoma" w:hAnsi="Tahoma" w:cs="Tahoma"/>
        </w:rPr>
        <w:t xml:space="preserve">.: zamocowanie wałka w kłach wpływa niekorzystnie na dokładność obróbki). Na ogół należy unikać </w:t>
      </w:r>
      <w:proofErr w:type="spellStart"/>
      <w:r w:rsidR="00442599" w:rsidRPr="00B60E3C">
        <w:rPr>
          <w:rFonts w:ascii="Tahoma" w:hAnsi="Tahoma" w:cs="Tahoma"/>
        </w:rPr>
        <w:t>przestalenia</w:t>
      </w:r>
      <w:proofErr w:type="spellEnd"/>
      <w:r w:rsidR="00442599" w:rsidRPr="00B60E3C">
        <w:rPr>
          <w:rFonts w:ascii="Tahoma" w:hAnsi="Tahoma" w:cs="Tahoma"/>
        </w:rPr>
        <w:t>, ale niekiedy jest ono wykorzystywane. Musi być jednak spełniony następujący warunek: te powierzchnie, które odbierają ten sam stopień swobody muszą znajdować się w ściśle określonym położeniu względem siebie, bo inaczej dojdzie do zmniejszenia dokładności obróbki lub odkształcenia przedmiotu.</w:t>
      </w:r>
    </w:p>
    <w:p w:rsidR="00442599" w:rsidRDefault="00442599" w:rsidP="00442599">
      <w:pPr>
        <w:pStyle w:val="Heading1"/>
        <w:jc w:val="left"/>
        <w:rPr>
          <w:rFonts w:ascii="Tahoma" w:hAnsi="Tahoma" w:cs="Tahoma"/>
          <w:sz w:val="20"/>
          <w:szCs w:val="20"/>
        </w:rPr>
      </w:pPr>
    </w:p>
    <w:p w:rsidR="006264D6" w:rsidRDefault="006264D6" w:rsidP="006264D6"/>
    <w:p w:rsidR="006264D6" w:rsidRDefault="006264D6" w:rsidP="006264D6"/>
    <w:p w:rsidR="006264D6" w:rsidRPr="006264D6" w:rsidRDefault="006264D6" w:rsidP="006264D6"/>
    <w:p w:rsidR="00442599" w:rsidRPr="00B60E3C" w:rsidRDefault="00442599" w:rsidP="00442599">
      <w:pPr>
        <w:pStyle w:val="Heading1"/>
        <w:jc w:val="left"/>
        <w:rPr>
          <w:rFonts w:ascii="Tahoma" w:hAnsi="Tahoma" w:cs="Tahoma"/>
          <w:sz w:val="20"/>
          <w:szCs w:val="20"/>
        </w:rPr>
      </w:pPr>
      <w:r w:rsidRPr="00B60E3C">
        <w:rPr>
          <w:rFonts w:ascii="Tahoma" w:hAnsi="Tahoma" w:cs="Tahoma"/>
          <w:sz w:val="20"/>
          <w:szCs w:val="20"/>
        </w:rPr>
        <w:t>Bazy obróbkowe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</w:rPr>
        <w:t xml:space="preserve">Bazą jest każdy punkt, linia lub powierzchnia przedmiotu, </w:t>
      </w:r>
      <w:proofErr w:type="gramStart"/>
      <w:r w:rsidRPr="00B60E3C">
        <w:rPr>
          <w:rFonts w:ascii="Tahoma" w:hAnsi="Tahoma" w:cs="Tahoma"/>
        </w:rPr>
        <w:t>względem których</w:t>
      </w:r>
      <w:proofErr w:type="gramEnd"/>
      <w:r w:rsidRPr="00B60E3C">
        <w:rPr>
          <w:rFonts w:ascii="Tahoma" w:hAnsi="Tahoma" w:cs="Tahoma"/>
        </w:rPr>
        <w:t xml:space="preserve"> położenie innego rozpatrywanego punktu, linii lub powierzchni określone zostaje w sposób bezpośredni. Rozróżnia się bazy konstrukcyjne i produkcyjne.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konstrukcyjne</w:t>
      </w:r>
      <w:r w:rsidRPr="00B60E3C">
        <w:rPr>
          <w:rFonts w:ascii="Tahoma" w:hAnsi="Tahoma" w:cs="Tahoma"/>
        </w:rPr>
        <w:t xml:space="preserve"> – powierzchnie, linie lub punkty (zespół powierzchni, linii lub punktów) określające położenie danej części w stosunku do innych części według założeń konstruktora.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produkcyjne</w:t>
      </w:r>
      <w:r w:rsidRPr="00B60E3C">
        <w:rPr>
          <w:rFonts w:ascii="Tahoma" w:hAnsi="Tahoma" w:cs="Tahoma"/>
        </w:rPr>
        <w:t xml:space="preserve"> – powierzchnie, linie lub punkty (zespół powierzchni, linii lub punktów) przyjęte w procesie produkcyjnym przedmiotu w celu określenia położenia jednego punktu, linii lub powierzchni w sposób uwarunkowany dla ustawienia przedmiotu. Bazy te można podzielić ze względy na ich znaczenie na właściwe i zastępcze oraz ze względu na przeznaczenie na technologiczne i kontrolne.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produkcyjne właściwe</w:t>
      </w:r>
      <w:r w:rsidRPr="00B60E3C">
        <w:rPr>
          <w:rFonts w:ascii="Tahoma" w:hAnsi="Tahoma" w:cs="Tahoma"/>
        </w:rPr>
        <w:t xml:space="preserve"> – pokrywają się z pojęciem baz konstrukcyjnych, tj. są potrzebne nie tylko dla przeprowadzenia procesu technologicznego, ale mają istotne znaczenie dla konstrukcji. Żądany wymiar otrzymuje się bez żadnych przeliczeń.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produkcyjne zastępcze</w:t>
      </w:r>
      <w:r w:rsidRPr="00B60E3C">
        <w:rPr>
          <w:rFonts w:ascii="Tahoma" w:hAnsi="Tahoma" w:cs="Tahoma"/>
        </w:rPr>
        <w:t xml:space="preserve"> – są to te płaszczyzny, których położenie względem powierzchni obrabianej w gotowym przedmiocie nie ma bezpośredniego znaczenia i które w skutek tego mogłyby być obrabiane z mniejszą dokładnością lub nawet pozostać nieobrobione.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technologiczne</w:t>
      </w:r>
      <w:r w:rsidRPr="00B60E3C">
        <w:rPr>
          <w:rFonts w:ascii="Tahoma" w:hAnsi="Tahoma" w:cs="Tahoma"/>
        </w:rPr>
        <w:t xml:space="preserve"> – bazy produkcyjne przyjęte w celu określenia położenia w przedmiocie jakiegoś punktu, linii lub powierzchni przy realizowaniu procesu technologicznego tego przedmiotu. Bazy te dzielą się na montażowe i obróbkowe.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lastRenderedPageBreak/>
        <w:t>Bazy kontrolne</w:t>
      </w:r>
      <w:r w:rsidRPr="00B60E3C">
        <w:rPr>
          <w:rFonts w:ascii="Tahoma" w:hAnsi="Tahoma" w:cs="Tahoma"/>
        </w:rPr>
        <w:t xml:space="preserve"> – bazy przyjęte przy kontroli zgodności rzeczywistego wykonania z wykonaniem zamierzonym, czyli te elementy, które </w:t>
      </w:r>
      <w:proofErr w:type="gramStart"/>
      <w:r w:rsidRPr="00B60E3C">
        <w:rPr>
          <w:rFonts w:ascii="Tahoma" w:hAnsi="Tahoma" w:cs="Tahoma"/>
        </w:rPr>
        <w:t>przyjmujemy jako</w:t>
      </w:r>
      <w:proofErr w:type="gramEnd"/>
      <w:r w:rsidRPr="00B60E3C">
        <w:rPr>
          <w:rFonts w:ascii="Tahoma" w:hAnsi="Tahoma" w:cs="Tahoma"/>
        </w:rPr>
        <w:t xml:space="preserve"> punkty odniesienia przy dokonywaniu pomiarów.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montażowe</w:t>
      </w:r>
      <w:r w:rsidRPr="00B60E3C">
        <w:rPr>
          <w:rFonts w:ascii="Tahoma" w:hAnsi="Tahoma" w:cs="Tahoma"/>
        </w:rPr>
        <w:t xml:space="preserve"> (do pierwszej operacji) – służą do ustalenia położenia części w stosunku do innych części przy montażu.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obróbkowe</w:t>
      </w:r>
      <w:r w:rsidRPr="00B60E3C">
        <w:rPr>
          <w:rFonts w:ascii="Tahoma" w:hAnsi="Tahoma" w:cs="Tahoma"/>
        </w:rPr>
        <w:t xml:space="preserve"> (do dalszych operacji) – służą do ustalenia półwyrobu w stosunku do narzędzi podczas przeróbki plastycznej lub obróbki wiórowej. Dzielą się na: stykowe, nastawcze i sprzężone.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obróbkowe stykowe</w:t>
      </w:r>
      <w:r w:rsidRPr="00B60E3C">
        <w:rPr>
          <w:rFonts w:ascii="Tahoma" w:hAnsi="Tahoma" w:cs="Tahoma"/>
        </w:rPr>
        <w:t xml:space="preserve"> – powierzchnia, którą obrabiany półwyrób opiera się bezpośrednio o odpowiednie powierzchnie obrabiarki lub przyrządu i uzyskuje właściwe położenie bez potrzeby dalszych manipulacji oraz bez konieczności sprawdzania prawidłowości położenia. Stosowane są w produkcji seryjnej i masowej.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obróbkowe nastawcze</w:t>
      </w:r>
      <w:r w:rsidRPr="00B60E3C">
        <w:rPr>
          <w:rFonts w:ascii="Tahoma" w:hAnsi="Tahoma" w:cs="Tahoma"/>
        </w:rPr>
        <w:t xml:space="preserve"> – powierzchnia obrabianego przedmiotu, według której odbywa się każdorazowe ustalenie go na obrabiarce albo ustalenie narzędzia względem przedmiotu.</w:t>
      </w:r>
    </w:p>
    <w:p w:rsidR="00442599" w:rsidRPr="00B60E3C" w:rsidRDefault="00442599" w:rsidP="00442599">
      <w:pPr>
        <w:rPr>
          <w:rFonts w:ascii="Tahoma" w:hAnsi="Tahoma" w:cs="Tahoma"/>
        </w:rPr>
      </w:pPr>
      <w:r w:rsidRPr="00B60E3C">
        <w:rPr>
          <w:rFonts w:ascii="Tahoma" w:hAnsi="Tahoma" w:cs="Tahoma"/>
          <w:b/>
          <w:bCs/>
        </w:rPr>
        <w:t>Bazy obróbkowe sprzężone</w:t>
      </w:r>
      <w:r w:rsidRPr="00B60E3C">
        <w:rPr>
          <w:rFonts w:ascii="Tahoma" w:hAnsi="Tahoma" w:cs="Tahoma"/>
        </w:rPr>
        <w:t xml:space="preserve"> – powierzchni, </w:t>
      </w:r>
      <w:proofErr w:type="gramStart"/>
      <w:r w:rsidRPr="00B60E3C">
        <w:rPr>
          <w:rFonts w:ascii="Tahoma" w:hAnsi="Tahoma" w:cs="Tahoma"/>
        </w:rPr>
        <w:t>wg której</w:t>
      </w:r>
      <w:proofErr w:type="gramEnd"/>
      <w:r w:rsidRPr="00B60E3C">
        <w:rPr>
          <w:rFonts w:ascii="Tahoma" w:hAnsi="Tahoma" w:cs="Tahoma"/>
        </w:rPr>
        <w:t xml:space="preserve"> wyznacza się położenie obrabianych powierzchni i która jest powiązana z tymi powierzchniami bezpośrednimi wymiarami oraz obrabiana wraz z nimi przy jednym ustawieniu.</w:t>
      </w:r>
    </w:p>
    <w:p w:rsidR="0037561B" w:rsidRDefault="0037561B" w:rsidP="0037561B"/>
    <w:p w:rsidR="006264D6" w:rsidRDefault="006264D6" w:rsidP="0037561B"/>
    <w:p w:rsidR="006264D6" w:rsidRDefault="006264D6" w:rsidP="0037561B"/>
    <w:p w:rsidR="0037561B" w:rsidRPr="00D231BD" w:rsidRDefault="0037561B" w:rsidP="00D231BD">
      <w:pPr>
        <w:rPr>
          <w:rFonts w:ascii="Tahoma" w:hAnsi="Tahoma" w:cs="Tahoma"/>
        </w:rPr>
      </w:pPr>
      <w:r w:rsidRPr="00D231BD">
        <w:rPr>
          <w:rFonts w:ascii="Tahoma" w:hAnsi="Tahoma" w:cs="Tahoma"/>
          <w:b/>
        </w:rPr>
        <w:t>Metoda pełnej zamienności</w:t>
      </w:r>
      <w:r w:rsidRPr="00D231BD">
        <w:rPr>
          <w:rFonts w:ascii="Tahoma" w:hAnsi="Tahoma" w:cs="Tahoma"/>
        </w:rPr>
        <w:t xml:space="preserve"> przy dowolnym wyborze części do montażu, wymiar zamykający będzie w granicach dopuszczalnych tolerancji.</w:t>
      </w:r>
      <w:r w:rsidR="00D231BD">
        <w:rPr>
          <w:rFonts w:ascii="Tahoma" w:hAnsi="Tahoma" w:cs="Tahoma"/>
        </w:rPr>
        <w:t xml:space="preserve"> </w:t>
      </w:r>
      <w:r w:rsidRPr="00D231BD">
        <w:rPr>
          <w:rFonts w:ascii="Tahoma" w:hAnsi="Tahoma" w:cs="Tahoma"/>
        </w:rPr>
        <w:t xml:space="preserve">Polega na łączeniu części i zespołów o określonej dokładności, eliminującej potrzebę stosowania dodatkowych zabiegów ich dopasowywania, </w:t>
      </w:r>
      <w:r w:rsidRPr="00D231BD">
        <w:rPr>
          <w:rFonts w:ascii="Tahoma" w:hAnsi="Tahoma" w:cs="Tahoma"/>
          <w:color w:val="000000"/>
        </w:rPr>
        <w:t>stosuje się wówczas, gdy montowane części są wykonane tak dokładnie, że przy montażu zbędne jest ich dopasowywanie. Montaż taki jest bardzo prosty i mogą go wykonywać pracownicy o niższych kwalifikacjach.</w:t>
      </w:r>
    </w:p>
    <w:p w:rsidR="0037561B" w:rsidRPr="00D231BD" w:rsidRDefault="0037561B" w:rsidP="0037561B">
      <w:pPr>
        <w:rPr>
          <w:rFonts w:ascii="Tahoma" w:hAnsi="Tahoma" w:cs="Tahoma"/>
        </w:rPr>
      </w:pPr>
      <w:r w:rsidRPr="00D231BD">
        <w:rPr>
          <w:rFonts w:ascii="Tahoma" w:hAnsi="Tahoma" w:cs="Tahoma"/>
          <w:b/>
        </w:rPr>
        <w:t>Metoda niepełnej zamienności</w:t>
      </w:r>
      <w:r w:rsidRPr="00D231BD">
        <w:rPr>
          <w:rFonts w:ascii="Tahoma" w:hAnsi="Tahoma" w:cs="Tahoma"/>
        </w:rPr>
        <w:t xml:space="preserve"> – wymiar zamykający niekoniecznie musi być w dopuszczalnej tolerancji, co zmusza do wykonywania dodatkowych czynności kontrolnych, selekcyjnych i dopasowania. Polega na zastosowaniu dodatkowych zabiegów obróbkowych</w:t>
      </w:r>
      <w:r w:rsidRPr="00D231BD">
        <w:rPr>
          <w:rFonts w:ascii="Tahoma" w:hAnsi="Tahoma" w:cs="Tahoma"/>
          <w:b/>
          <w:bCs/>
        </w:rPr>
        <w:t xml:space="preserve"> </w:t>
      </w:r>
      <w:r w:rsidRPr="00D231BD">
        <w:rPr>
          <w:rFonts w:ascii="Tahoma" w:hAnsi="Tahoma" w:cs="Tahoma"/>
        </w:rPr>
        <w:t xml:space="preserve">w celu uzyskania pożądanej zmiany wymiarów. Montaż selekcyjny teoretycznie może być stosowany do </w:t>
      </w:r>
      <w:proofErr w:type="gramStart"/>
      <w:r w:rsidRPr="00D231BD">
        <w:rPr>
          <w:rFonts w:ascii="Tahoma" w:hAnsi="Tahoma" w:cs="Tahoma"/>
        </w:rPr>
        <w:t>łańcuchów  równoległych</w:t>
      </w:r>
      <w:proofErr w:type="gramEnd"/>
      <w:r w:rsidRPr="00D231BD">
        <w:rPr>
          <w:rFonts w:ascii="Tahoma" w:hAnsi="Tahoma" w:cs="Tahoma"/>
        </w:rPr>
        <w:t xml:space="preserve"> o dowolnej liczbie wymiarów składowych. Występuje tu jednak szereg ograniczeń </w:t>
      </w:r>
      <w:proofErr w:type="spellStart"/>
      <w:r w:rsidRPr="00D231BD">
        <w:rPr>
          <w:rFonts w:ascii="Tahoma" w:hAnsi="Tahoma" w:cs="Tahoma"/>
        </w:rPr>
        <w:t>np</w:t>
      </w:r>
      <w:proofErr w:type="spellEnd"/>
      <w:r w:rsidRPr="00D231BD">
        <w:rPr>
          <w:rFonts w:ascii="Tahoma" w:hAnsi="Tahoma" w:cs="Tahoma"/>
        </w:rPr>
        <w:t>.: selekcjonować można tylko części o niewielkich wymiarach, selekcje można przeprowadzać tylko dla krótkich łańcuchów wymiarowych, liczba grup selekcyjnych na ogół jest ograniczona (4-8). Wynika to stąd, iż nie można za bardzo</w:t>
      </w:r>
      <w:r w:rsidRPr="00D231BD">
        <w:rPr>
          <w:rFonts w:ascii="Tahoma" w:hAnsi="Tahoma" w:cs="Tahoma"/>
        </w:rPr>
        <w:br/>
        <w:t>zawężać tolerancji w grupach selekcyjnych.</w:t>
      </w:r>
    </w:p>
    <w:p w:rsidR="006264D6" w:rsidRPr="006264D6" w:rsidRDefault="006264D6" w:rsidP="006264D6">
      <w:pPr>
        <w:shd w:val="clear" w:color="auto" w:fill="FFFFFF"/>
        <w:jc w:val="both"/>
        <w:rPr>
          <w:rFonts w:ascii="Tahoma" w:hAnsi="Tahoma" w:cs="Tahoma"/>
          <w:color w:val="000000"/>
        </w:rPr>
      </w:pPr>
      <w:r w:rsidRPr="006264D6">
        <w:rPr>
          <w:rFonts w:ascii="Tahoma" w:hAnsi="Tahoma" w:cs="Tahoma"/>
          <w:b/>
        </w:rPr>
        <w:t>Montaż selekcyjny</w:t>
      </w:r>
      <w:r w:rsidRPr="006264D6">
        <w:rPr>
          <w:rFonts w:ascii="Tahoma" w:hAnsi="Tahoma" w:cs="Tahoma"/>
        </w:rPr>
        <w:t xml:space="preserve"> jest jedną z metod stosowaną w produkcji o niepełnej zamienności. Stosuje się ją zwłaszcza w tych przypadkach, gdy ze względów konstrukcyjnych nie ma możliwości rozszerzenia tolerancji ogniwa zamykającego, a zawężenie poszczególnych ogniw łańcucha jest niemożliwe, bądź nieopłacalne. Polega na tym, że przed rozpoczęciem właściwego montażu cała partia części maszyn lub jednostek montażowych zostaje zmierzona, a następnie podzielona na grupy, w ten sposób, że w każdej z nich są jednostki, których wymiary graniczne zawierają część pola tolerancji wykonania</w:t>
      </w:r>
      <w:r>
        <w:rPr>
          <w:rFonts w:ascii="Tahoma" w:hAnsi="Tahoma" w:cs="Tahoma"/>
        </w:rPr>
        <w:t xml:space="preserve">. </w:t>
      </w:r>
      <w:r w:rsidRPr="006264D6">
        <w:rPr>
          <w:rFonts w:ascii="Tahoma" w:hAnsi="Tahoma" w:cs="Tahoma"/>
          <w:color w:val="000000"/>
        </w:rPr>
        <w:t>Taki montaż umożliwia stosowanie znacznie większych to</w:t>
      </w:r>
      <w:r w:rsidRPr="006264D6">
        <w:rPr>
          <w:rFonts w:ascii="Tahoma" w:hAnsi="Tahoma" w:cs="Tahoma"/>
          <w:color w:val="000000"/>
        </w:rPr>
        <w:softHyphen/>
        <w:t>lerancji niż montaż z zachowaniem całkowitej zamienności części.</w:t>
      </w:r>
    </w:p>
    <w:p w:rsidR="006264D6" w:rsidRPr="006264D6" w:rsidRDefault="006264D6" w:rsidP="006264D6">
      <w:pPr>
        <w:jc w:val="both"/>
        <w:rPr>
          <w:rFonts w:ascii="Tahoma" w:hAnsi="Tahoma" w:cs="Tahoma"/>
          <w:b/>
        </w:rPr>
      </w:pPr>
      <w:r w:rsidRPr="006264D6">
        <w:rPr>
          <w:rFonts w:ascii="Tahoma" w:hAnsi="Tahoma" w:cs="Tahoma"/>
          <w:b/>
        </w:rPr>
        <w:t>Metoda montażu kompensacyjnego:</w:t>
      </w:r>
    </w:p>
    <w:p w:rsidR="006264D6" w:rsidRPr="006264D6" w:rsidRDefault="006264D6" w:rsidP="006264D6">
      <w:pPr>
        <w:jc w:val="both"/>
        <w:rPr>
          <w:rFonts w:ascii="Tahoma" w:hAnsi="Tahoma" w:cs="Tahoma"/>
        </w:rPr>
      </w:pPr>
      <w:r w:rsidRPr="006264D6">
        <w:rPr>
          <w:rFonts w:ascii="Tahoma" w:hAnsi="Tahoma" w:cs="Tahoma"/>
        </w:rPr>
        <w:t xml:space="preserve">Występuje w produkcji o niepełnej zamienności i daje podobne efekty ekonomiczne jak metoda selekcyjna. Polega na tym, że żądaną dokładność ogniwa zamykającego otrzymuje się przez zmianę wielkości jednego z jego ogniw składowych. </w:t>
      </w:r>
    </w:p>
    <w:p w:rsidR="006264D6" w:rsidRPr="006264D6" w:rsidRDefault="006264D6" w:rsidP="006264D6">
      <w:pPr>
        <w:jc w:val="both"/>
        <w:rPr>
          <w:rFonts w:ascii="Tahoma" w:hAnsi="Tahoma" w:cs="Tahoma"/>
        </w:rPr>
      </w:pPr>
      <w:r w:rsidRPr="006264D6">
        <w:rPr>
          <w:rFonts w:ascii="Tahoma" w:hAnsi="Tahoma" w:cs="Tahoma"/>
        </w:rPr>
        <w:t>Zmianę tę otrzymuje się przez:</w:t>
      </w:r>
    </w:p>
    <w:p w:rsidR="006264D6" w:rsidRPr="006264D6" w:rsidRDefault="006264D6" w:rsidP="006264D6">
      <w:pPr>
        <w:ind w:left="360"/>
        <w:jc w:val="both"/>
        <w:rPr>
          <w:rFonts w:ascii="Tahoma" w:hAnsi="Tahoma" w:cs="Tahoma"/>
        </w:rPr>
      </w:pPr>
      <w:r w:rsidRPr="006264D6">
        <w:rPr>
          <w:rFonts w:ascii="Tahoma" w:hAnsi="Tahoma" w:cs="Tahoma"/>
        </w:rPr>
        <w:t xml:space="preserve">- wprowadzenie do zespołu jednej lub kilku dodatkowych części (podkładki) tzw. kompensatorów </w:t>
      </w:r>
    </w:p>
    <w:p w:rsidR="006264D6" w:rsidRPr="006264D6" w:rsidRDefault="006264D6" w:rsidP="006264D6">
      <w:pPr>
        <w:ind w:left="360"/>
        <w:jc w:val="both"/>
        <w:rPr>
          <w:rFonts w:ascii="Tahoma" w:hAnsi="Tahoma" w:cs="Tahoma"/>
        </w:rPr>
      </w:pPr>
      <w:r w:rsidRPr="006264D6">
        <w:rPr>
          <w:rFonts w:ascii="Tahoma" w:hAnsi="Tahoma" w:cs="Tahoma"/>
        </w:rPr>
        <w:t xml:space="preserve">- zmianę położenia jednego z elementów montowanych w stosunku do pozostałych </w:t>
      </w:r>
    </w:p>
    <w:p w:rsidR="006264D6" w:rsidRPr="006264D6" w:rsidRDefault="006264D6" w:rsidP="006264D6">
      <w:pPr>
        <w:ind w:left="360"/>
        <w:jc w:val="both"/>
        <w:rPr>
          <w:rFonts w:ascii="Tahoma" w:hAnsi="Tahoma" w:cs="Tahoma"/>
        </w:rPr>
      </w:pPr>
      <w:r w:rsidRPr="006264D6">
        <w:rPr>
          <w:rFonts w:ascii="Tahoma" w:hAnsi="Tahoma" w:cs="Tahoma"/>
        </w:rPr>
        <w:t xml:space="preserve">- zdjęcie specjalne zostawionego naddatku na obróbkę na jednym z elementów zespołu </w:t>
      </w:r>
    </w:p>
    <w:p w:rsidR="006264D6" w:rsidRPr="006264D6" w:rsidRDefault="006264D6" w:rsidP="006264D6">
      <w:pPr>
        <w:jc w:val="both"/>
        <w:rPr>
          <w:rFonts w:ascii="Tahoma" w:hAnsi="Tahoma" w:cs="Tahoma"/>
        </w:rPr>
      </w:pPr>
      <w:r w:rsidRPr="006264D6">
        <w:rPr>
          <w:rFonts w:ascii="Tahoma" w:hAnsi="Tahoma" w:cs="Tahoma"/>
        </w:rPr>
        <w:t xml:space="preserve">Dwa pierwsze przypadki to kompensacja konstrukcyjna, a trzeci przypadek to kompensacja technologiczna. </w:t>
      </w:r>
    </w:p>
    <w:p w:rsidR="006264D6" w:rsidRPr="006264D6" w:rsidRDefault="006264D6" w:rsidP="006264D6">
      <w:pPr>
        <w:jc w:val="both"/>
        <w:rPr>
          <w:rFonts w:ascii="Tahoma" w:hAnsi="Tahoma" w:cs="Tahoma"/>
        </w:rPr>
      </w:pPr>
      <w:r w:rsidRPr="006264D6">
        <w:rPr>
          <w:rFonts w:ascii="Tahoma" w:hAnsi="Tahoma" w:cs="Tahoma"/>
        </w:rPr>
        <w:t>Zmiana wymiaru ogniwa może być dokonana w sposób nieciągły za pomocą jednej lub kilku dodatkowych części (podkładek, tulejek) lub w sposób ciągły przez odpowiednią zmianę konstrukcji jednego z elementów, umożliwiającą zmianę jego położenia (śruba regulująca)</w:t>
      </w:r>
    </w:p>
    <w:p w:rsidR="006264D6" w:rsidRPr="006264D6" w:rsidRDefault="006264D6" w:rsidP="006264D6">
      <w:pPr>
        <w:jc w:val="both"/>
        <w:rPr>
          <w:rFonts w:ascii="Tahoma" w:hAnsi="Tahoma" w:cs="Tahoma"/>
        </w:rPr>
      </w:pPr>
      <w:r w:rsidRPr="006264D6">
        <w:rPr>
          <w:rFonts w:ascii="Tahoma" w:hAnsi="Tahoma" w:cs="Tahoma"/>
        </w:rPr>
        <w:t>Wybór rodzaju kompensatora (w kompensacji nieciągłej) zależy od konstrukcji montowanej maszyny lub jej zespołu oraz od możliwości wykonania podkładek „cienkich”, których produkcja w szczególnych przypadkach może być trudniejsza od produkcji podkładek grubych.</w:t>
      </w:r>
    </w:p>
    <w:p w:rsidR="0037561B" w:rsidRDefault="0037561B" w:rsidP="0037561B">
      <w:pPr>
        <w:pStyle w:val="NormalWeb"/>
        <w:spacing w:before="0" w:beforeAutospacing="0" w:after="0" w:afterAutospacing="0"/>
        <w:ind w:left="360"/>
        <w:jc w:val="both"/>
        <w:rPr>
          <w:rFonts w:ascii="Tahoma" w:hAnsi="Tahoma" w:cs="Tahoma"/>
          <w:sz w:val="20"/>
          <w:szCs w:val="20"/>
        </w:rPr>
      </w:pPr>
    </w:p>
    <w:p w:rsidR="006264D6" w:rsidRPr="006264D6" w:rsidRDefault="006264D6" w:rsidP="0037561B">
      <w:pPr>
        <w:pStyle w:val="NormalWeb"/>
        <w:spacing w:before="0" w:beforeAutospacing="0" w:after="0" w:afterAutospacing="0"/>
        <w:ind w:left="360"/>
        <w:jc w:val="both"/>
        <w:rPr>
          <w:rFonts w:ascii="Tahoma" w:hAnsi="Tahoma" w:cs="Tahoma"/>
          <w:sz w:val="20"/>
          <w:szCs w:val="20"/>
        </w:rPr>
      </w:pPr>
    </w:p>
    <w:p w:rsidR="0037561B" w:rsidRPr="00D231BD" w:rsidRDefault="0037561B" w:rsidP="0037561B">
      <w:pPr>
        <w:shd w:val="clear" w:color="auto" w:fill="FFFFFF"/>
        <w:rPr>
          <w:rFonts w:ascii="Tahoma" w:hAnsi="Tahoma" w:cs="Tahoma"/>
        </w:rPr>
      </w:pPr>
    </w:p>
    <w:p w:rsidR="0037561B" w:rsidRPr="00D231BD" w:rsidRDefault="0037561B" w:rsidP="00D231BD">
      <w:pPr>
        <w:shd w:val="clear" w:color="auto" w:fill="FFFFFF"/>
        <w:jc w:val="both"/>
        <w:rPr>
          <w:rFonts w:ascii="Tahoma" w:hAnsi="Tahoma" w:cs="Tahoma"/>
        </w:rPr>
      </w:pPr>
      <w:r w:rsidRPr="00D231BD">
        <w:rPr>
          <w:rFonts w:ascii="Tahoma" w:hAnsi="Tahoma" w:cs="Tahoma"/>
          <w:b/>
          <w:color w:val="000000"/>
        </w:rPr>
        <w:t>Montaż główny</w:t>
      </w:r>
      <w:r w:rsidRPr="00D231BD">
        <w:rPr>
          <w:rFonts w:ascii="Tahoma" w:hAnsi="Tahoma" w:cs="Tahoma"/>
          <w:color w:val="000000"/>
        </w:rPr>
        <w:t xml:space="preserve"> wyrobu, zależnie od tego czy odbywa się w jednym miej</w:t>
      </w:r>
      <w:r w:rsidRPr="00D231BD">
        <w:rPr>
          <w:rFonts w:ascii="Tahoma" w:hAnsi="Tahoma" w:cs="Tahoma"/>
          <w:color w:val="000000"/>
        </w:rPr>
        <w:softHyphen/>
        <w:t xml:space="preserve">scu, czy na linii przesuwającej się ruchem ciągłym lub skokami, nazywamy </w:t>
      </w:r>
      <w:r w:rsidRPr="00D231BD">
        <w:rPr>
          <w:rFonts w:ascii="Tahoma" w:hAnsi="Tahoma" w:cs="Tahoma"/>
          <w:b/>
          <w:color w:val="000000"/>
        </w:rPr>
        <w:t>stacjonarnym albo ruchomym</w:t>
      </w:r>
      <w:r w:rsidRPr="00D231BD">
        <w:rPr>
          <w:rFonts w:ascii="Tahoma" w:hAnsi="Tahoma" w:cs="Tahoma"/>
          <w:color w:val="000000"/>
        </w:rPr>
        <w:t>. W przypadku bardzo ciężkich wyrobów mon</w:t>
      </w:r>
      <w:r w:rsidRPr="00D231BD">
        <w:rPr>
          <w:rFonts w:ascii="Tahoma" w:hAnsi="Tahoma" w:cs="Tahoma"/>
          <w:color w:val="000000"/>
        </w:rPr>
        <w:softHyphen/>
        <w:t>taż główny odbywa się stacjonarnie. Dla wyrobów lżejszych wygodnie jest zorganizować montaż ruchomy. Montaż ruchomy wymaga daleko idącego podziału na proste operacje montażowe i zsynchronizowania ich ze sobą. Po</w:t>
      </w:r>
      <w:r w:rsidRPr="00D231BD">
        <w:rPr>
          <w:rFonts w:ascii="Tahoma" w:hAnsi="Tahoma" w:cs="Tahoma"/>
          <w:color w:val="000000"/>
        </w:rPr>
        <w:softHyphen/>
        <w:t>nadto niezbędne jest zapewnienie dostaw części i zespołów do ściśle określo</w:t>
      </w:r>
      <w:r w:rsidRPr="00D231BD">
        <w:rPr>
          <w:rFonts w:ascii="Tahoma" w:hAnsi="Tahoma" w:cs="Tahoma"/>
          <w:color w:val="000000"/>
        </w:rPr>
        <w:softHyphen/>
        <w:t>nych miejsc linii montażowej. Montaż ruchomy wymaga również bardziej szczegółowego i wnikliwego opracowania procesu technologicznego niż mon</w:t>
      </w:r>
      <w:r w:rsidRPr="00D231BD">
        <w:rPr>
          <w:rFonts w:ascii="Tahoma" w:hAnsi="Tahoma" w:cs="Tahoma"/>
          <w:color w:val="000000"/>
        </w:rPr>
        <w:softHyphen/>
        <w:t>taż stacjonarny.</w:t>
      </w:r>
    </w:p>
    <w:p w:rsidR="00BB03CD" w:rsidRPr="00D231BD" w:rsidRDefault="00BB03CD">
      <w:pPr>
        <w:rPr>
          <w:rFonts w:ascii="Tahoma" w:hAnsi="Tahoma" w:cs="Tahoma"/>
        </w:rPr>
      </w:pPr>
    </w:p>
    <w:sectPr w:rsidR="00BB03CD" w:rsidRPr="00D231BD" w:rsidSect="00442599">
      <w:pgSz w:w="11906" w:h="16838"/>
      <w:pgMar w:top="450" w:right="476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2599"/>
    <w:rsid w:val="0037561B"/>
    <w:rsid w:val="00442599"/>
    <w:rsid w:val="006264D6"/>
    <w:rsid w:val="00746A7D"/>
    <w:rsid w:val="00BB03CD"/>
    <w:rsid w:val="00D231BD"/>
    <w:rsid w:val="00DD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9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2599"/>
    <w:pPr>
      <w:keepNext/>
      <w:jc w:val="both"/>
      <w:outlineLvl w:val="0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2599"/>
    <w:rPr>
      <w:rFonts w:ascii="Times New Roman" w:eastAsia="Times New Roman" w:hAnsi="Times New Roman" w:cs="Times New Roman"/>
      <w:b/>
      <w:bCs/>
      <w:sz w:val="10"/>
      <w:szCs w:val="10"/>
      <w:lang w:eastAsia="pl-PL"/>
    </w:rPr>
  </w:style>
  <w:style w:type="paragraph" w:styleId="NormalWeb">
    <w:name w:val="Normal (Web)"/>
    <w:basedOn w:val="Normal"/>
    <w:uiPriority w:val="99"/>
    <w:unhideWhenUsed/>
    <w:rsid w:val="0037561B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1361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PLRYZOL</dc:creator>
  <cp:lastModifiedBy>PLRYZOL</cp:lastModifiedBy>
  <cp:revision>3</cp:revision>
  <dcterms:created xsi:type="dcterms:W3CDTF">2011-05-25T20:49:00Z</dcterms:created>
  <dcterms:modified xsi:type="dcterms:W3CDTF">2011-05-27T19:22:00Z</dcterms:modified>
</cp:coreProperties>
</file>