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44D7" w14:textId="47360DB9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 xml:space="preserve">Manual de Procedimientos de </w:t>
      </w:r>
      <w:proofErr w:type="spellStart"/>
      <w:r w:rsidRPr="00063A6C">
        <w:rPr>
          <w:b/>
          <w:bCs/>
        </w:rPr>
        <w:t>Microplaneación</w:t>
      </w:r>
      <w:proofErr w:type="spellEnd"/>
    </w:p>
    <w:p w14:paraId="29AFE26B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1. Portada e Introducción</w:t>
      </w:r>
    </w:p>
    <w:p w14:paraId="22C547C4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 xml:space="preserve">: Este manual es una guía para la </w:t>
      </w:r>
      <w:proofErr w:type="spellStart"/>
      <w:r w:rsidRPr="00063A6C">
        <w:t>microplaneación</w:t>
      </w:r>
      <w:proofErr w:type="spellEnd"/>
      <w:r w:rsidRPr="00063A6C">
        <w:t xml:space="preserve"> educativa, un proceso clave para mejorar la calidad y eficiencia de la educación en contextos específicos.</w:t>
      </w:r>
    </w:p>
    <w:p w14:paraId="055EF5BC" w14:textId="77777777" w:rsidR="00063A6C" w:rsidRPr="00063A6C" w:rsidRDefault="00063A6C" w:rsidP="00063A6C">
      <w:r w:rsidRPr="00063A6C">
        <w:rPr>
          <w:b/>
          <w:bCs/>
        </w:rPr>
        <w:t>Objetivo General</w:t>
      </w:r>
      <w:r w:rsidRPr="00063A6C">
        <w:t>: Proporcionar un marco de referencia para la planeación a nivel micro en instituciones educativas, asegurando que los recursos sean utilizados de manera óptima y que se alcancen los objetivos educativos establecidos.</w:t>
      </w:r>
    </w:p>
    <w:p w14:paraId="2705E45F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2. Marco Normativo</w:t>
      </w:r>
    </w:p>
    <w:p w14:paraId="2816D765" w14:textId="77777777" w:rsidR="00063A6C" w:rsidRPr="00063A6C" w:rsidRDefault="00063A6C" w:rsidP="00063A6C">
      <w:r w:rsidRPr="00063A6C">
        <w:t>Páginas 4-5</w:t>
      </w:r>
    </w:p>
    <w:p w14:paraId="0F521117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 xml:space="preserve">: Se describen las leyes, reglamentos, y normativas que sustentan el proceso de </w:t>
      </w:r>
      <w:proofErr w:type="spellStart"/>
      <w:r w:rsidRPr="00063A6C">
        <w:t>microplaneación</w:t>
      </w:r>
      <w:proofErr w:type="spellEnd"/>
      <w:r w:rsidRPr="00063A6C">
        <w:t>.</w:t>
      </w:r>
    </w:p>
    <w:p w14:paraId="5A665933" w14:textId="77777777" w:rsidR="00063A6C" w:rsidRPr="00063A6C" w:rsidRDefault="00063A6C" w:rsidP="00063A6C">
      <w:r w:rsidRPr="00063A6C">
        <w:rPr>
          <w:b/>
          <w:bCs/>
        </w:rPr>
        <w:t>Leyes Principales</w:t>
      </w:r>
      <w:r w:rsidRPr="00063A6C">
        <w:t>:</w:t>
      </w:r>
    </w:p>
    <w:p w14:paraId="2378DC0F" w14:textId="77777777" w:rsidR="00063A6C" w:rsidRPr="00063A6C" w:rsidRDefault="00063A6C" w:rsidP="00063A6C">
      <w:pPr>
        <w:pStyle w:val="Prrafodelista"/>
        <w:numPr>
          <w:ilvl w:val="0"/>
          <w:numId w:val="7"/>
        </w:numPr>
      </w:pPr>
      <w:r w:rsidRPr="00063A6C">
        <w:t>Ley General de Educación.</w:t>
      </w:r>
    </w:p>
    <w:p w14:paraId="6E9EFFD1" w14:textId="77777777" w:rsidR="00063A6C" w:rsidRPr="00063A6C" w:rsidRDefault="00063A6C" w:rsidP="00063A6C">
      <w:pPr>
        <w:pStyle w:val="Prrafodelista"/>
        <w:numPr>
          <w:ilvl w:val="0"/>
          <w:numId w:val="7"/>
        </w:numPr>
      </w:pPr>
      <w:r w:rsidRPr="00063A6C">
        <w:t>Ley Federal de Presupuesto y Responsabilidad Hacendaria.</w:t>
      </w:r>
    </w:p>
    <w:p w14:paraId="64C8E2FE" w14:textId="77777777" w:rsidR="00063A6C" w:rsidRPr="00063A6C" w:rsidRDefault="00063A6C" w:rsidP="00063A6C">
      <w:r w:rsidRPr="00063A6C">
        <w:rPr>
          <w:b/>
          <w:bCs/>
        </w:rPr>
        <w:t>Reglamentos</w:t>
      </w:r>
      <w:r w:rsidRPr="00063A6C">
        <w:t>:</w:t>
      </w:r>
    </w:p>
    <w:p w14:paraId="09B92409" w14:textId="77777777" w:rsidR="00063A6C" w:rsidRPr="00063A6C" w:rsidRDefault="00063A6C" w:rsidP="00063A6C">
      <w:pPr>
        <w:pStyle w:val="Prrafodelista"/>
        <w:numPr>
          <w:ilvl w:val="0"/>
          <w:numId w:val="8"/>
        </w:numPr>
      </w:pPr>
      <w:r w:rsidRPr="00063A6C">
        <w:t>Reglamento Interior de la Secretaría de Educación Pública.</w:t>
      </w:r>
    </w:p>
    <w:p w14:paraId="1EA8271E" w14:textId="77777777" w:rsidR="00063A6C" w:rsidRPr="00063A6C" w:rsidRDefault="00063A6C" w:rsidP="00063A6C">
      <w:r w:rsidRPr="00063A6C">
        <w:rPr>
          <w:b/>
          <w:bCs/>
        </w:rPr>
        <w:t>Otras Normativas</w:t>
      </w:r>
      <w:r w:rsidRPr="00063A6C">
        <w:t>:</w:t>
      </w:r>
    </w:p>
    <w:p w14:paraId="33F16611" w14:textId="77777777" w:rsidR="00063A6C" w:rsidRPr="00063A6C" w:rsidRDefault="00063A6C" w:rsidP="00063A6C">
      <w:pPr>
        <w:pStyle w:val="Prrafodelista"/>
        <w:numPr>
          <w:ilvl w:val="0"/>
          <w:numId w:val="8"/>
        </w:numPr>
      </w:pPr>
      <w:r w:rsidRPr="00063A6C">
        <w:t>Lineamientos de Planeación y Presupuestación para la Educación Básica.</w:t>
      </w:r>
    </w:p>
    <w:p w14:paraId="4EE56E8B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3. Objetivo del Manual</w:t>
      </w:r>
    </w:p>
    <w:p w14:paraId="52CEB891" w14:textId="77777777" w:rsidR="00063A6C" w:rsidRPr="00063A6C" w:rsidRDefault="00063A6C" w:rsidP="00063A6C">
      <w:r w:rsidRPr="00063A6C">
        <w:t>Página 6</w:t>
      </w:r>
    </w:p>
    <w:p w14:paraId="01D4C0E1" w14:textId="77777777" w:rsidR="00063A6C" w:rsidRPr="00063A6C" w:rsidRDefault="00063A6C" w:rsidP="00063A6C">
      <w:r w:rsidRPr="00063A6C">
        <w:rPr>
          <w:b/>
          <w:bCs/>
        </w:rPr>
        <w:t>Objetivo Principal</w:t>
      </w:r>
      <w:r w:rsidRPr="00063A6C">
        <w:t xml:space="preserve">: Definir los pasos necesarios para realizar la </w:t>
      </w:r>
      <w:proofErr w:type="spellStart"/>
      <w:r w:rsidRPr="00063A6C">
        <w:t>microplaneación</w:t>
      </w:r>
      <w:proofErr w:type="spellEnd"/>
      <w:r w:rsidRPr="00063A6C">
        <w:t xml:space="preserve"> en las instituciones educativas, asegurando una planificación coherente y efectiva que responda a las necesidades locales.</w:t>
      </w:r>
    </w:p>
    <w:p w14:paraId="59F83807" w14:textId="77777777" w:rsidR="00063A6C" w:rsidRPr="00063A6C" w:rsidRDefault="00063A6C" w:rsidP="00063A6C">
      <w:r w:rsidRPr="00063A6C">
        <w:rPr>
          <w:b/>
          <w:bCs/>
        </w:rPr>
        <w:t>Metas Específicas</w:t>
      </w:r>
      <w:r w:rsidRPr="00063A6C">
        <w:t>: Establecer criterios claros para la distribución de recursos, definir los roles y responsabilidades de los actores involucrados, y asegurar la transparencia en el proceso de planeación.</w:t>
      </w:r>
    </w:p>
    <w:p w14:paraId="228A388B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4. Procedimiento General</w:t>
      </w:r>
    </w:p>
    <w:p w14:paraId="2BA7E85E" w14:textId="77777777" w:rsidR="00063A6C" w:rsidRPr="00063A6C" w:rsidRDefault="00063A6C" w:rsidP="00063A6C">
      <w:r w:rsidRPr="00063A6C">
        <w:t>Páginas 7-18</w:t>
      </w:r>
    </w:p>
    <w:p w14:paraId="43939022" w14:textId="77777777" w:rsidR="00063A6C" w:rsidRPr="00063A6C" w:rsidRDefault="00063A6C" w:rsidP="00063A6C">
      <w:r w:rsidRPr="00063A6C">
        <w:rPr>
          <w:b/>
          <w:bCs/>
        </w:rPr>
        <w:t>4.1. Recolección de Información</w:t>
      </w:r>
      <w:r w:rsidRPr="00063A6C">
        <w:t xml:space="preserve"> (Página 7-8):</w:t>
      </w:r>
    </w:p>
    <w:p w14:paraId="0F0D3A2D" w14:textId="77777777" w:rsidR="00063A6C" w:rsidRPr="00063A6C" w:rsidRDefault="00063A6C" w:rsidP="00063A6C">
      <w:r w:rsidRPr="00063A6C">
        <w:rPr>
          <w:b/>
          <w:bCs/>
        </w:rPr>
        <w:lastRenderedPageBreak/>
        <w:t>Proceso</w:t>
      </w:r>
      <w:r w:rsidRPr="00063A6C">
        <w:t>: Identificación de las necesidades educativas a nivel local, incluyendo infraestructura, personal, y materiales educativos. Se realiza a través de diagnósticos participativos con la comunidad educativa.</w:t>
      </w:r>
    </w:p>
    <w:p w14:paraId="097D9150" w14:textId="77777777" w:rsidR="00063A6C" w:rsidRPr="00063A6C" w:rsidRDefault="00063A6C" w:rsidP="00063A6C">
      <w:r w:rsidRPr="00063A6C">
        <w:rPr>
          <w:b/>
          <w:bCs/>
        </w:rPr>
        <w:t>Herramientas</w:t>
      </w:r>
      <w:r w:rsidRPr="00063A6C">
        <w:t>: Encuestas, entrevistas, y análisis de datos históricos.</w:t>
      </w:r>
    </w:p>
    <w:p w14:paraId="313C700C" w14:textId="77777777" w:rsidR="00063A6C" w:rsidRPr="00063A6C" w:rsidRDefault="00063A6C" w:rsidP="00063A6C">
      <w:r w:rsidRPr="00063A6C">
        <w:rPr>
          <w:b/>
          <w:bCs/>
        </w:rPr>
        <w:t>4.2. Análisis y Priorización</w:t>
      </w:r>
      <w:r w:rsidRPr="00063A6C">
        <w:t xml:space="preserve"> (Página 9-10):</w:t>
      </w:r>
    </w:p>
    <w:p w14:paraId="76A348DC" w14:textId="77777777" w:rsidR="00063A6C" w:rsidRPr="00063A6C" w:rsidRDefault="00063A6C" w:rsidP="00063A6C">
      <w:r w:rsidRPr="00063A6C">
        <w:rPr>
          <w:b/>
          <w:bCs/>
        </w:rPr>
        <w:t>Objetivo</w:t>
      </w:r>
      <w:r w:rsidRPr="00063A6C">
        <w:t>: Evaluar la información recopilada y priorizar las necesidades identificadas, considerando los recursos disponibles y los objetivos educativos.</w:t>
      </w:r>
    </w:p>
    <w:p w14:paraId="712F0B37" w14:textId="77777777" w:rsidR="00063A6C" w:rsidRPr="00063A6C" w:rsidRDefault="00063A6C" w:rsidP="00063A6C">
      <w:r w:rsidRPr="00063A6C">
        <w:rPr>
          <w:b/>
          <w:bCs/>
        </w:rPr>
        <w:t>Criterios</w:t>
      </w:r>
      <w:r w:rsidRPr="00063A6C">
        <w:t>: Urgencia de las necesidades, impacto en la calidad educativa, y factibilidad de implementación.</w:t>
      </w:r>
    </w:p>
    <w:p w14:paraId="34CE4161" w14:textId="77777777" w:rsidR="00063A6C" w:rsidRPr="00063A6C" w:rsidRDefault="00063A6C" w:rsidP="00063A6C">
      <w:r w:rsidRPr="00063A6C">
        <w:rPr>
          <w:b/>
          <w:bCs/>
        </w:rPr>
        <w:t>4.3. Formulación del Plan</w:t>
      </w:r>
      <w:r w:rsidRPr="00063A6C">
        <w:t xml:space="preserve"> (Página 11-13):</w:t>
      </w:r>
    </w:p>
    <w:p w14:paraId="67AEFE94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>: Desarrollo de un plan detallado que incluye metas, estrategias, y acciones específicas para abordar las necesidades priorizadas.</w:t>
      </w:r>
    </w:p>
    <w:p w14:paraId="3F695386" w14:textId="77777777" w:rsidR="00063A6C" w:rsidRPr="00063A6C" w:rsidRDefault="00063A6C" w:rsidP="00063A6C">
      <w:r w:rsidRPr="00063A6C">
        <w:rPr>
          <w:b/>
          <w:bCs/>
        </w:rPr>
        <w:t>Componentes del Plan</w:t>
      </w:r>
      <w:r w:rsidRPr="00063A6C">
        <w:t>:</w:t>
      </w:r>
    </w:p>
    <w:p w14:paraId="46B61AC3" w14:textId="77777777" w:rsidR="00063A6C" w:rsidRPr="00063A6C" w:rsidRDefault="00063A6C" w:rsidP="00063A6C">
      <w:pPr>
        <w:pStyle w:val="Prrafodelista"/>
        <w:numPr>
          <w:ilvl w:val="0"/>
          <w:numId w:val="9"/>
        </w:numPr>
      </w:pPr>
      <w:r w:rsidRPr="00063A6C">
        <w:rPr>
          <w:b/>
          <w:bCs/>
        </w:rPr>
        <w:t>Metas</w:t>
      </w:r>
      <w:r w:rsidRPr="00063A6C">
        <w:t>: Claramente definidas y alineadas con los objetivos educativos nacionales.</w:t>
      </w:r>
    </w:p>
    <w:p w14:paraId="532D97EF" w14:textId="77777777" w:rsidR="00063A6C" w:rsidRPr="00063A6C" w:rsidRDefault="00063A6C" w:rsidP="00063A6C">
      <w:pPr>
        <w:pStyle w:val="Prrafodelista"/>
        <w:numPr>
          <w:ilvl w:val="0"/>
          <w:numId w:val="9"/>
        </w:numPr>
      </w:pPr>
      <w:r w:rsidRPr="00063A6C">
        <w:rPr>
          <w:b/>
          <w:bCs/>
        </w:rPr>
        <w:t>Estrategias</w:t>
      </w:r>
      <w:r w:rsidRPr="00063A6C">
        <w:t>: Enfoques generales para alcanzar las metas.</w:t>
      </w:r>
    </w:p>
    <w:p w14:paraId="172A97A6" w14:textId="77777777" w:rsidR="00063A6C" w:rsidRPr="00063A6C" w:rsidRDefault="00063A6C" w:rsidP="00063A6C">
      <w:pPr>
        <w:pStyle w:val="Prrafodelista"/>
        <w:numPr>
          <w:ilvl w:val="0"/>
          <w:numId w:val="9"/>
        </w:numPr>
      </w:pPr>
      <w:r w:rsidRPr="00063A6C">
        <w:rPr>
          <w:b/>
          <w:bCs/>
        </w:rPr>
        <w:t>Acciones</w:t>
      </w:r>
      <w:r w:rsidRPr="00063A6C">
        <w:t>: Tareas específicas que deben realizarse para implementar las estrategias.</w:t>
      </w:r>
    </w:p>
    <w:p w14:paraId="58087D64" w14:textId="77777777" w:rsidR="00063A6C" w:rsidRPr="00063A6C" w:rsidRDefault="00063A6C" w:rsidP="00063A6C">
      <w:pPr>
        <w:pStyle w:val="Prrafodelista"/>
        <w:numPr>
          <w:ilvl w:val="0"/>
          <w:numId w:val="9"/>
        </w:numPr>
      </w:pPr>
      <w:r w:rsidRPr="00063A6C">
        <w:rPr>
          <w:b/>
          <w:bCs/>
        </w:rPr>
        <w:t>Cronograma</w:t>
      </w:r>
      <w:r w:rsidRPr="00063A6C">
        <w:t>: Un calendario detallado que asigna tiempos específicos para cada acción.</w:t>
      </w:r>
    </w:p>
    <w:p w14:paraId="58BF471C" w14:textId="77777777" w:rsidR="00063A6C" w:rsidRPr="00063A6C" w:rsidRDefault="00063A6C" w:rsidP="00063A6C">
      <w:r w:rsidRPr="00063A6C">
        <w:rPr>
          <w:b/>
          <w:bCs/>
        </w:rPr>
        <w:t>4.4. Implementación del Plan</w:t>
      </w:r>
      <w:r w:rsidRPr="00063A6C">
        <w:t xml:space="preserve"> (Página 14-15):</w:t>
      </w:r>
    </w:p>
    <w:p w14:paraId="3D17D896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>: Despliegue de los recursos y ejecución de las acciones planificadas.</w:t>
      </w:r>
    </w:p>
    <w:p w14:paraId="56DCBD0B" w14:textId="77777777" w:rsidR="00063A6C" w:rsidRPr="00063A6C" w:rsidRDefault="00063A6C" w:rsidP="00063A6C">
      <w:r w:rsidRPr="00063A6C">
        <w:rPr>
          <w:b/>
          <w:bCs/>
        </w:rPr>
        <w:t>Supervisión</w:t>
      </w:r>
      <w:r w:rsidRPr="00063A6C">
        <w:t>: Monitoreo constante para asegurar que las acciones se estén realizando según lo planificado, con ajustes cuando sea necesario.</w:t>
      </w:r>
    </w:p>
    <w:p w14:paraId="6D4D44EE" w14:textId="77777777" w:rsidR="00063A6C" w:rsidRPr="00063A6C" w:rsidRDefault="00063A6C" w:rsidP="00063A6C">
      <w:r w:rsidRPr="00063A6C">
        <w:rPr>
          <w:b/>
          <w:bCs/>
        </w:rPr>
        <w:t>Roles y Responsabilidades</w:t>
      </w:r>
      <w:r w:rsidRPr="00063A6C">
        <w:t>: Detalle de las tareas específicas de cada actor involucrado en la implementación.</w:t>
      </w:r>
    </w:p>
    <w:p w14:paraId="485A5AEB" w14:textId="77777777" w:rsidR="00063A6C" w:rsidRPr="00063A6C" w:rsidRDefault="00063A6C" w:rsidP="00063A6C">
      <w:r w:rsidRPr="00063A6C">
        <w:rPr>
          <w:b/>
          <w:bCs/>
        </w:rPr>
        <w:t>4.5. Evaluación y Retroalimentación</w:t>
      </w:r>
      <w:r w:rsidRPr="00063A6C">
        <w:t xml:space="preserve"> (Página 16-18):</w:t>
      </w:r>
    </w:p>
    <w:p w14:paraId="4D5EB7F8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>: Proceso de evaluación continua para medir el éxito del plan implementado.</w:t>
      </w:r>
    </w:p>
    <w:p w14:paraId="45C493B0" w14:textId="77777777" w:rsidR="00063A6C" w:rsidRPr="00063A6C" w:rsidRDefault="00063A6C" w:rsidP="00063A6C">
      <w:r w:rsidRPr="00063A6C">
        <w:rPr>
          <w:b/>
          <w:bCs/>
        </w:rPr>
        <w:t>Indicadores</w:t>
      </w:r>
      <w:r w:rsidRPr="00063A6C">
        <w:t>: Utilización de indicadores de gestión para evaluar el impacto de las acciones.</w:t>
      </w:r>
    </w:p>
    <w:p w14:paraId="2162A4AD" w14:textId="77777777" w:rsidR="00063A6C" w:rsidRPr="00063A6C" w:rsidRDefault="00063A6C" w:rsidP="00063A6C">
      <w:r w:rsidRPr="00063A6C">
        <w:rPr>
          <w:b/>
          <w:bCs/>
        </w:rPr>
        <w:lastRenderedPageBreak/>
        <w:t>Retroalimentación</w:t>
      </w:r>
      <w:r w:rsidRPr="00063A6C">
        <w:t>: Ajustes al plan en función de los resultados de la evaluación, asegurando una mejora continua.</w:t>
      </w:r>
    </w:p>
    <w:p w14:paraId="60543D3D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5. Indicadores de Gestión</w:t>
      </w:r>
    </w:p>
    <w:p w14:paraId="1ABE3670" w14:textId="77777777" w:rsidR="00063A6C" w:rsidRPr="00063A6C" w:rsidRDefault="00063A6C" w:rsidP="00063A6C">
      <w:r w:rsidRPr="00063A6C">
        <w:t>Páginas 19-22</w:t>
      </w:r>
    </w:p>
    <w:p w14:paraId="0E3B2209" w14:textId="77777777" w:rsidR="00063A6C" w:rsidRPr="00063A6C" w:rsidRDefault="00063A6C" w:rsidP="00063A6C">
      <w:r w:rsidRPr="00063A6C">
        <w:rPr>
          <w:b/>
          <w:bCs/>
        </w:rPr>
        <w:t>Contenido</w:t>
      </w:r>
      <w:r w:rsidRPr="00063A6C">
        <w:t xml:space="preserve">: Se define un conjunto de indicadores que permiten evaluar el éxito del proceso de </w:t>
      </w:r>
      <w:proofErr w:type="spellStart"/>
      <w:r w:rsidRPr="00063A6C">
        <w:t>microplaneación</w:t>
      </w:r>
      <w:proofErr w:type="spellEnd"/>
      <w:r w:rsidRPr="00063A6C">
        <w:t>.</w:t>
      </w:r>
    </w:p>
    <w:p w14:paraId="0D95615B" w14:textId="77777777" w:rsidR="00063A6C" w:rsidRPr="00063A6C" w:rsidRDefault="00063A6C" w:rsidP="00063A6C">
      <w:r w:rsidRPr="00063A6C">
        <w:rPr>
          <w:b/>
          <w:bCs/>
        </w:rPr>
        <w:t>Indicadores Clave</w:t>
      </w:r>
      <w:r w:rsidRPr="00063A6C">
        <w:t>:</w:t>
      </w:r>
    </w:p>
    <w:p w14:paraId="36C4885F" w14:textId="77777777" w:rsidR="00063A6C" w:rsidRPr="00063A6C" w:rsidRDefault="00063A6C" w:rsidP="00063A6C">
      <w:pPr>
        <w:pStyle w:val="Prrafodelista"/>
        <w:numPr>
          <w:ilvl w:val="0"/>
          <w:numId w:val="10"/>
        </w:numPr>
      </w:pPr>
      <w:r w:rsidRPr="00063A6C">
        <w:rPr>
          <w:b/>
          <w:bCs/>
        </w:rPr>
        <w:t>Cobertura Educativa</w:t>
      </w:r>
      <w:r w:rsidRPr="00063A6C">
        <w:t>: Porcentaje de la población estudiantil atendida.</w:t>
      </w:r>
    </w:p>
    <w:p w14:paraId="2CB073B6" w14:textId="77777777" w:rsidR="00063A6C" w:rsidRPr="00063A6C" w:rsidRDefault="00063A6C" w:rsidP="00063A6C">
      <w:pPr>
        <w:pStyle w:val="Prrafodelista"/>
        <w:numPr>
          <w:ilvl w:val="0"/>
          <w:numId w:val="10"/>
        </w:numPr>
      </w:pPr>
      <w:r w:rsidRPr="00063A6C">
        <w:rPr>
          <w:b/>
          <w:bCs/>
        </w:rPr>
        <w:t>Calidad Educativa</w:t>
      </w:r>
      <w:r w:rsidRPr="00063A6C">
        <w:t>: Resultados de aprendizaje medidos a través de evaluaciones estandarizadas.</w:t>
      </w:r>
    </w:p>
    <w:p w14:paraId="0853E6BC" w14:textId="77777777" w:rsidR="00063A6C" w:rsidRPr="00063A6C" w:rsidRDefault="00063A6C" w:rsidP="00063A6C">
      <w:pPr>
        <w:pStyle w:val="Prrafodelista"/>
        <w:numPr>
          <w:ilvl w:val="0"/>
          <w:numId w:val="10"/>
        </w:numPr>
      </w:pPr>
      <w:r w:rsidRPr="00063A6C">
        <w:rPr>
          <w:b/>
          <w:bCs/>
        </w:rPr>
        <w:t>Eficiencia Administrativa</w:t>
      </w:r>
      <w:r w:rsidRPr="00063A6C">
        <w:t>: Uso óptimo de recursos financieros y humanos.</w:t>
      </w:r>
    </w:p>
    <w:p w14:paraId="15C77711" w14:textId="77777777" w:rsidR="00063A6C" w:rsidRPr="00063A6C" w:rsidRDefault="00063A6C" w:rsidP="00063A6C">
      <w:pPr>
        <w:pStyle w:val="Prrafodelista"/>
        <w:numPr>
          <w:ilvl w:val="0"/>
          <w:numId w:val="10"/>
        </w:numPr>
      </w:pPr>
      <w:r w:rsidRPr="00063A6C">
        <w:rPr>
          <w:b/>
          <w:bCs/>
        </w:rPr>
        <w:t>Satisfacción de la Comunidad</w:t>
      </w:r>
      <w:r w:rsidRPr="00063A6C">
        <w:t>: Percepción de la comunidad educativa sobre la calidad de los servicios educativos.</w:t>
      </w:r>
    </w:p>
    <w:p w14:paraId="202F8691" w14:textId="77777777" w:rsidR="00063A6C" w:rsidRPr="00063A6C" w:rsidRDefault="00063A6C" w:rsidP="00063A6C">
      <w:pPr>
        <w:rPr>
          <w:b/>
          <w:bCs/>
        </w:rPr>
      </w:pPr>
      <w:r w:rsidRPr="00063A6C">
        <w:rPr>
          <w:b/>
          <w:bCs/>
        </w:rPr>
        <w:t>6. Formatos y Plantillas</w:t>
      </w:r>
    </w:p>
    <w:p w14:paraId="5A4A35C7" w14:textId="77777777" w:rsidR="00063A6C" w:rsidRPr="00063A6C" w:rsidRDefault="00063A6C" w:rsidP="00063A6C">
      <w:r w:rsidRPr="00063A6C">
        <w:t>Páginas 23-28</w:t>
      </w:r>
    </w:p>
    <w:p w14:paraId="06F7E91B" w14:textId="77777777" w:rsidR="00063A6C" w:rsidRPr="00063A6C" w:rsidRDefault="00063A6C" w:rsidP="00063A6C">
      <w:r w:rsidRPr="00063A6C">
        <w:rPr>
          <w:b/>
          <w:bCs/>
        </w:rPr>
        <w:t>Formatos de Diagnóstico</w:t>
      </w:r>
      <w:r w:rsidRPr="00063A6C">
        <w:t xml:space="preserve"> (Página 23-24):</w:t>
      </w:r>
    </w:p>
    <w:p w14:paraId="6FB665C8" w14:textId="77777777" w:rsidR="00063A6C" w:rsidRPr="00063A6C" w:rsidRDefault="00063A6C" w:rsidP="00063A6C">
      <w:r w:rsidRPr="00063A6C">
        <w:t>Plantillas para recolectar información sobre las necesidades educativas y los recursos disponibles.</w:t>
      </w:r>
    </w:p>
    <w:p w14:paraId="436B939B" w14:textId="77777777" w:rsidR="00063A6C" w:rsidRPr="00063A6C" w:rsidRDefault="00063A6C" w:rsidP="00063A6C">
      <w:r w:rsidRPr="00063A6C">
        <w:rPr>
          <w:b/>
          <w:bCs/>
        </w:rPr>
        <w:t>Formatos de Priorización</w:t>
      </w:r>
      <w:r w:rsidRPr="00063A6C">
        <w:t xml:space="preserve"> (Página 25):</w:t>
      </w:r>
    </w:p>
    <w:p w14:paraId="110A7528" w14:textId="77777777" w:rsidR="00063A6C" w:rsidRPr="00063A6C" w:rsidRDefault="00063A6C" w:rsidP="00063A6C">
      <w:r w:rsidRPr="00063A6C">
        <w:t>Herramientas para clasificar y priorizar las necesidades identificadas durante la fase de diagnóstico.</w:t>
      </w:r>
    </w:p>
    <w:p w14:paraId="593D3CD2" w14:textId="77777777" w:rsidR="00063A6C" w:rsidRPr="00063A6C" w:rsidRDefault="00063A6C" w:rsidP="00063A6C">
      <w:r w:rsidRPr="00063A6C">
        <w:rPr>
          <w:b/>
          <w:bCs/>
        </w:rPr>
        <w:t xml:space="preserve">Plantillas para el Plan de </w:t>
      </w:r>
      <w:proofErr w:type="spellStart"/>
      <w:r w:rsidRPr="00063A6C">
        <w:rPr>
          <w:b/>
          <w:bCs/>
        </w:rPr>
        <w:t>Microplaneación</w:t>
      </w:r>
      <w:proofErr w:type="spellEnd"/>
      <w:r w:rsidRPr="00063A6C">
        <w:t xml:space="preserve"> (Página 26-28):</w:t>
      </w:r>
    </w:p>
    <w:p w14:paraId="1D533476" w14:textId="77777777" w:rsidR="00063A6C" w:rsidRPr="00063A6C" w:rsidRDefault="00063A6C" w:rsidP="00063A6C">
      <w:r w:rsidRPr="00063A6C">
        <w:t xml:space="preserve">Estructura estándar para desarrollar el plan de </w:t>
      </w:r>
      <w:proofErr w:type="spellStart"/>
      <w:r w:rsidRPr="00063A6C">
        <w:t>microplaneación</w:t>
      </w:r>
      <w:proofErr w:type="spellEnd"/>
      <w:r w:rsidRPr="00063A6C">
        <w:t>, incluyendo secciones para metas, estrategias, acciones, cronograma, y evaluación.</w:t>
      </w:r>
    </w:p>
    <w:p w14:paraId="60E91233" w14:textId="77777777" w:rsidR="00C67825" w:rsidRDefault="00C67825"/>
    <w:sectPr w:rsidR="00C6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A14"/>
    <w:multiLevelType w:val="multilevel"/>
    <w:tmpl w:val="C1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6C20"/>
    <w:multiLevelType w:val="multilevel"/>
    <w:tmpl w:val="BE7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22DAD"/>
    <w:multiLevelType w:val="multilevel"/>
    <w:tmpl w:val="E49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2C35"/>
    <w:multiLevelType w:val="multilevel"/>
    <w:tmpl w:val="6A0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D4F"/>
    <w:multiLevelType w:val="multilevel"/>
    <w:tmpl w:val="C1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92C49"/>
    <w:multiLevelType w:val="multilevel"/>
    <w:tmpl w:val="62E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E25E3"/>
    <w:multiLevelType w:val="multilevel"/>
    <w:tmpl w:val="6A0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F54EF"/>
    <w:multiLevelType w:val="multilevel"/>
    <w:tmpl w:val="C1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C0899"/>
    <w:multiLevelType w:val="multilevel"/>
    <w:tmpl w:val="6A0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33566"/>
    <w:multiLevelType w:val="multilevel"/>
    <w:tmpl w:val="70D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0359">
    <w:abstractNumId w:val="2"/>
  </w:num>
  <w:num w:numId="2" w16cid:durableId="351493154">
    <w:abstractNumId w:val="3"/>
  </w:num>
  <w:num w:numId="3" w16cid:durableId="1416904507">
    <w:abstractNumId w:val="5"/>
  </w:num>
  <w:num w:numId="4" w16cid:durableId="325404512">
    <w:abstractNumId w:val="0"/>
  </w:num>
  <w:num w:numId="5" w16cid:durableId="873619455">
    <w:abstractNumId w:val="9"/>
  </w:num>
  <w:num w:numId="6" w16cid:durableId="1449620294">
    <w:abstractNumId w:val="1"/>
  </w:num>
  <w:num w:numId="7" w16cid:durableId="1246574694">
    <w:abstractNumId w:val="8"/>
  </w:num>
  <w:num w:numId="8" w16cid:durableId="694423744">
    <w:abstractNumId w:val="6"/>
  </w:num>
  <w:num w:numId="9" w16cid:durableId="671180432">
    <w:abstractNumId w:val="7"/>
  </w:num>
  <w:num w:numId="10" w16cid:durableId="11097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C"/>
    <w:rsid w:val="00063A6C"/>
    <w:rsid w:val="00156CF1"/>
    <w:rsid w:val="005A49A4"/>
    <w:rsid w:val="00C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1F5D"/>
  <w15:chartTrackingRefBased/>
  <w15:docId w15:val="{B1285C77-D5C4-40BF-844E-FD486EE7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A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A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A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A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Aguilar Cuevas</dc:creator>
  <cp:keywords/>
  <dc:description/>
  <cp:lastModifiedBy>Gabriel Jesus Aguilar Cuevas</cp:lastModifiedBy>
  <cp:revision>1</cp:revision>
  <dcterms:created xsi:type="dcterms:W3CDTF">2024-09-02T21:49:00Z</dcterms:created>
  <dcterms:modified xsi:type="dcterms:W3CDTF">2024-09-02T21:58:00Z</dcterms:modified>
</cp:coreProperties>
</file>