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2" w:name="content"/>
    <w:bookmarkStart w:id="121" w:name="Xc9448be22c4c73d4868c70f5aa20bf1d8b0bd3c"/>
    <w:p>
      <w:pPr>
        <w:pStyle w:val="Heading1"/>
      </w:pPr>
      <w:r>
        <w:t xml:space="preserve">Proponowana mapa treści książki „Boy Burger”</w:t>
      </w:r>
    </w:p>
    <w:bookmarkStart w:id="40" w:name="Xa50a2df1b0cdf625f800d872a25f2bf35b062bb"/>
    <w:p>
      <w:pPr>
        <w:pStyle w:val="Heading2"/>
      </w:pPr>
      <w:r>
        <w:t xml:space="preserve">Etap 1: Początek i dzieciństwo – uwarunkowania kulturowe, rodzinne, systemowe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Rozdział/Etap</w:t>
            </w:r>
          </w:p>
        </w:tc>
        <w:tc>
          <w:tcPr/>
          <w:p>
            <w:pPr>
              <w:pStyle w:val="Compact"/>
            </w:pPr>
            <w:r>
              <w:t xml:space="preserve">Wydarzenie (autobiografia Bogumiła)</w:t>
            </w:r>
          </w:p>
        </w:tc>
        <w:tc>
          <w:tcPr/>
          <w:p>
            <w:pPr>
              <w:pStyle w:val="Compact"/>
            </w:pPr>
            <w:r>
              <w:t xml:space="preserve">Mechanizmy wyjaśniające</w:t>
            </w:r>
          </w:p>
        </w:tc>
        <w:tc>
          <w:tcPr/>
          <w:p>
            <w:pPr>
              <w:pStyle w:val="Compact"/>
            </w:pPr>
            <w:r>
              <w:t xml:space="preserve">Komentarz i sugestie narracyjne</w:t>
            </w:r>
          </w:p>
        </w:tc>
      </w:tr>
      <w:tr>
        <w:tc>
          <w:tcPr/>
          <w:p>
            <w:pPr>
              <w:pStyle w:val="Compact"/>
            </w:pPr>
            <w:r>
              <w:rPr>
                <w:b/>
                <w:bCs/>
              </w:rPr>
              <w:t xml:space="preserve">Dzieciństwo w tradycyjnej rodzinie</w:t>
            </w:r>
            <w:r>
              <w:t xml:space="preserve"> </w:t>
            </w:r>
            <w:r>
              <w:t xml:space="preserve">&lt;br&gt;</w:t>
            </w:r>
            <w:r>
              <w:t xml:space="preserve"> </w:t>
            </w:r>
            <w:r>
              <w:rPr>
                <w:i/>
                <w:iCs/>
              </w:rPr>
              <w:t xml:space="preserve">(Bogumił jako jedyny syn wśród sióstr)</w:t>
            </w:r>
          </w:p>
        </w:tc>
        <w:tc>
          <w:tcPr/>
          <w:p>
            <w:pPr>
              <w:pStyle w:val="Compact"/>
            </w:pPr>
            <w:r>
              <w:t xml:space="preserve">Dorastanie w rodzinie katolickiej o tradycyjnym podziale ról – ojciec zajmuje się firmą/finansami, matka prowadzi dom. Bogumił ma 5 sióstr, dopiero w wieku 15 lat rodzi się brat</w:t>
            </w:r>
            <w:hyperlink r:id="rId21">
              <w:r>
                <w:rPr>
                  <w:rStyle w:val="Hyperlink"/>
                </w:rPr>
                <w:t xml:space="preserve">[1]</w:t>
              </w:r>
            </w:hyperlink>
            <w:hyperlink r:id="rId22">
              <w:r>
                <w:rPr>
                  <w:rStyle w:val="Hyperlink"/>
                </w:rPr>
                <w:t xml:space="preserve">[2]</w:t>
              </w:r>
            </w:hyperlink>
            <w:r>
              <w:t xml:space="preserve">. Matka o silnym charakterze</w:t>
            </w:r>
            <w:r>
              <w:t xml:space="preserve"> </w:t>
            </w:r>
            <w:r>
              <w:rPr>
                <w:b/>
                <w:bCs/>
              </w:rPr>
              <w:t xml:space="preserve">wymaga od niego odwagi</w:t>
            </w:r>
            <w:r>
              <w:t xml:space="preserve">: siostry mogą się bać, a</w:t>
            </w:r>
            <w:r>
              <w:t xml:space="preserve"> </w:t>
            </w:r>
            <w:r>
              <w:rPr>
                <w:i/>
                <w:iCs/>
              </w:rPr>
              <w:t xml:space="preserve">„on musiał działać wbrew lękowi”</w:t>
            </w:r>
            <w:hyperlink r:id="rId22">
              <w:r>
                <w:rPr>
                  <w:rStyle w:val="Hyperlink"/>
                </w:rPr>
                <w:t xml:space="preserve">[2]</w:t>
              </w:r>
            </w:hyperlink>
            <w:r>
              <w:t xml:space="preserve">.</w:t>
            </w:r>
          </w:p>
        </w:tc>
        <w:tc>
          <w:tcPr/>
          <w:p>
            <w:pPr>
              <w:pStyle w:val="Compact"/>
            </w:pPr>
            <w:r>
              <w:rPr>
                <w:b/>
                <w:bCs/>
              </w:rPr>
              <w:t xml:space="preserve">Transmisja norm płci (Pętla 1)</w:t>
            </w:r>
            <w:r>
              <w:t xml:space="preserve"> </w:t>
            </w:r>
            <w:r>
              <w:t xml:space="preserve">– już od najmłodszych lat przekazywany jest mu wzorzec „chłopiec = odważny, nie okazuje strachu”. Matka (oraz ogólnie kultura)</w:t>
            </w:r>
            <w:r>
              <w:t xml:space="preserve"> </w:t>
            </w:r>
            <w:r>
              <w:rPr>
                <w:b/>
                <w:bCs/>
              </w:rPr>
              <w:t xml:space="preserve">internalizuje w nim kontrakt płci</w:t>
            </w:r>
            <w:r>
              <w:t xml:space="preserve">, wedle którego ma być „silnym, odpowiedzialnym, twardym mężczyzną”</w:t>
            </w:r>
            <w:hyperlink r:id="rId23">
              <w:r>
                <w:rPr>
                  <w:rStyle w:val="Hyperlink"/>
                </w:rPr>
                <w:t xml:space="preserve">[3]</w:t>
              </w:r>
            </w:hyperlink>
            <w:r>
              <w:t xml:space="preserve"> </w:t>
            </w:r>
            <w:r>
              <w:t xml:space="preserve">i nie wolno mu okazywać słabości (łez, lęku)</w:t>
            </w:r>
            <w:hyperlink r:id="rId24">
              <w:r>
                <w:rPr>
                  <w:rStyle w:val="Hyperlink"/>
                </w:rPr>
                <w:t xml:space="preserve">[4]</w:t>
              </w:r>
            </w:hyperlink>
            <w:r>
              <w:t xml:space="preserve">.</w:t>
            </w:r>
          </w:p>
        </w:tc>
        <w:tc>
          <w:tcPr/>
          <w:p>
            <w:pPr>
              <w:pStyle w:val="Compact"/>
            </w:pPr>
            <w:r>
              <w:rPr>
                <w:i/>
                <w:iCs/>
              </w:rPr>
              <w:t xml:space="preserve">Narracja:</w:t>
            </w:r>
            <w:r>
              <w:t xml:space="preserve"> </w:t>
            </w:r>
            <w:r>
              <w:t xml:space="preserve">Pokazać sceny z dzieciństwa, np. gdy kilkuletni Bogumił boi się burzy lub upadku – matka mówi:</w:t>
            </w:r>
            <w:r>
              <w:t xml:space="preserve"> </w:t>
            </w:r>
            <w:r>
              <w:rPr>
                <w:i/>
                <w:iCs/>
              </w:rPr>
              <w:t xml:space="preserve">„Nie becz, chłopaki się nie boją!”</w:t>
            </w:r>
            <w:r>
              <w:t xml:space="preserve"> </w:t>
            </w:r>
            <w:r>
              <w:t xml:space="preserve">Taki epizod ilustruje, jak</w:t>
            </w:r>
            <w:r>
              <w:t xml:space="preserve"> </w:t>
            </w:r>
            <w:r>
              <w:rPr>
                <w:b/>
                <w:bCs/>
              </w:rPr>
              <w:t xml:space="preserve">restrykcyjne normy męskości</w:t>
            </w:r>
            <w:r>
              <w:t xml:space="preserve"> </w:t>
            </w:r>
            <w:r>
              <w:t xml:space="preserve">są wpajane nieświadomie przez kochających rodziców</w:t>
            </w:r>
            <w:hyperlink r:id="rId25">
              <w:r>
                <w:rPr>
                  <w:rStyle w:val="Hyperlink"/>
                </w:rPr>
                <w:t xml:space="preserve">[5]</w:t>
              </w:r>
            </w:hyperlink>
            <w:r>
              <w:t xml:space="preserve">. Można dodać wyniki badań lub obserwacji (kontekst społeczny): np. że większość czasu opieki nad dziećmi spędzają matki, więc to one często przekazują synom komunikat</w:t>
            </w:r>
            <w:r>
              <w:t xml:space="preserve"> </w:t>
            </w:r>
            <w:r>
              <w:rPr>
                <w:i/>
                <w:iCs/>
              </w:rPr>
              <w:t xml:space="preserve">„chłopiec nie płacze, bądź dzielny”</w:t>
            </w:r>
            <w:hyperlink r:id="rId25">
              <w:r>
                <w:rPr>
                  <w:rStyle w:val="Hyperlink"/>
                </w:rPr>
                <w:t xml:space="preserve">[5]</w:t>
              </w:r>
            </w:hyperlink>
            <w:r>
              <w:t xml:space="preserve">. Tę scenę warto opisać emocjonalnie – chłopiec czuje się rozdarty: z jednej strony boi się jak każde dziecko, z drugiej już uczy się, że</w:t>
            </w:r>
            <w:r>
              <w:t xml:space="preserve"> </w:t>
            </w:r>
            <w:r>
              <w:rPr>
                <w:b/>
                <w:bCs/>
              </w:rPr>
              <w:t xml:space="preserve">okazywanie strachu zawodzi oczekiwania</w:t>
            </w:r>
            <w:r>
              <w:t xml:space="preserve">. To zasia nasiono późniejszego konfliktu wewnętrznego.</w:t>
            </w:r>
          </w:p>
        </w:tc>
      </w:tr>
      <w:tr>
        <w:tc>
          <w:tcPr/>
          <w:p>
            <w:pPr>
              <w:pStyle w:val="Compact"/>
            </w:pPr>
            <w:r>
              <w:rPr>
                <w:b/>
                <w:bCs/>
              </w:rPr>
              <w:t xml:space="preserve">Punkt zwrotny – upokorzenie w szkole (9 lat)</w:t>
            </w:r>
          </w:p>
        </w:tc>
        <w:tc>
          <w:tcPr/>
          <w:p>
            <w:pPr>
              <w:pStyle w:val="Compact"/>
            </w:pPr>
            <w:r>
              <w:t xml:space="preserve">Około 9. roku życia Bogumił doświadcza</w:t>
            </w:r>
            <w:r>
              <w:t xml:space="preserve"> </w:t>
            </w:r>
            <w:r>
              <w:rPr>
                <w:b/>
                <w:bCs/>
              </w:rPr>
              <w:t xml:space="preserve">traumy o nazwie „sąd klasowy”</w:t>
            </w:r>
            <w:hyperlink r:id="rId26">
              <w:r>
                <w:rPr>
                  <w:rStyle w:val="Hyperlink"/>
                </w:rPr>
                <w:t xml:space="preserve">[6]</w:t>
              </w:r>
            </w:hyperlink>
            <w:r>
              <w:t xml:space="preserve">. Rówieśnicy (a może i nauczyciel) publicznie naśmiewają się z niego – prawdopodobnie dlatego, że</w:t>
            </w:r>
            <w:r>
              <w:t xml:space="preserve"> </w:t>
            </w:r>
            <w:r>
              <w:rPr>
                <w:b/>
                <w:bCs/>
              </w:rPr>
              <w:t xml:space="preserve">płakał</w:t>
            </w:r>
            <w:r>
              <w:t xml:space="preserve"> </w:t>
            </w:r>
            <w:r>
              <w:t xml:space="preserve">lub okazał słabość. W efekcie coś w nim pęka. Wspomina:</w:t>
            </w:r>
            <w:r>
              <w:t xml:space="preserve"> </w:t>
            </w:r>
            <w:r>
              <w:rPr>
                <w:i/>
                <w:iCs/>
              </w:rPr>
              <w:t xml:space="preserve">„Kiedy zaczęli mnie gnębić, śmiać się z mojego płaczu, coś we mnie pękło. Wtedy przysiągłem sobie, że już nigdy nikt mnie nie upokorzy”</w:t>
            </w:r>
            <w:hyperlink r:id="rId26">
              <w:r>
                <w:rPr>
                  <w:rStyle w:val="Hyperlink"/>
                </w:rPr>
                <w:t xml:space="preserve">[6]</w:t>
              </w:r>
            </w:hyperlink>
            <w:r>
              <w:t xml:space="preserve">. Od tego dnia z „grzecznego chłopca” stał się buntownikiem – postanawia być twardy i nigdy więcej nie pokazać łez</w:t>
            </w:r>
            <w:hyperlink r:id="rId26">
              <w:r>
                <w:rPr>
                  <w:rStyle w:val="Hyperlink"/>
                </w:rPr>
                <w:t xml:space="preserve">[7]</w:t>
              </w:r>
            </w:hyperlink>
            <w:hyperlink r:id="rId24">
              <w:r>
                <w:rPr>
                  <w:rStyle w:val="Hyperlink"/>
                </w:rPr>
                <w:t xml:space="preserve">[4]</w:t>
              </w:r>
            </w:hyperlink>
            <w:r>
              <w:t xml:space="preserve">.</w:t>
            </w:r>
          </w:p>
        </w:tc>
        <w:tc>
          <w:tcPr/>
          <w:p>
            <w:pPr>
              <w:pStyle w:val="Compact"/>
            </w:pPr>
            <w:r>
              <w:rPr>
                <w:b/>
                <w:bCs/>
              </w:rPr>
              <w:t xml:space="preserve">Egzekucja kary za złamanie kontraktu (Pętla 2)</w:t>
            </w:r>
            <w:r>
              <w:t xml:space="preserve"> </w:t>
            </w:r>
            <w:r>
              <w:t xml:space="preserve">– Bogumił doświadczył społecznej kary za okazanie emocji, co jest postrzegane jako złamanie „męskiego” kontraktu. Koledzy (i otoczenie szkolne)</w:t>
            </w:r>
            <w:r>
              <w:t xml:space="preserve"> </w:t>
            </w:r>
            <w:r>
              <w:rPr>
                <w:b/>
                <w:bCs/>
              </w:rPr>
              <w:t xml:space="preserve">wyśmiali jego słabość</w:t>
            </w:r>
            <w:r>
              <w:t xml:space="preserve">, sygnalizując mu, że płacz pozbawia go akceptacji. To uruchamia u niego</w:t>
            </w:r>
            <w:r>
              <w:t xml:space="preserve"> </w:t>
            </w:r>
            <w:r>
              <w:rPr>
                <w:b/>
                <w:bCs/>
              </w:rPr>
              <w:t xml:space="preserve">lęk przed odrzuceniem</w:t>
            </w:r>
            <w:r>
              <w:t xml:space="preserve"> </w:t>
            </w:r>
            <w:r>
              <w:t xml:space="preserve">i poczucie wstydu</w:t>
            </w:r>
            <w:hyperlink r:id="rId27">
              <w:r>
                <w:rPr>
                  <w:rStyle w:val="Hyperlink"/>
                </w:rPr>
                <w:t xml:space="preserve">[8]</w:t>
              </w:r>
            </w:hyperlink>
            <w:r>
              <w:t xml:space="preserve">. Jednocześnie tworzy się</w:t>
            </w:r>
            <w:r>
              <w:t xml:space="preserve"> </w:t>
            </w:r>
            <w:r>
              <w:rPr>
                <w:b/>
                <w:bCs/>
              </w:rPr>
              <w:t xml:space="preserve">pętla niewystarczalności</w:t>
            </w:r>
            <w:r>
              <w:t xml:space="preserve"> </w:t>
            </w:r>
            <w:r>
              <w:t xml:space="preserve">– młody chłopiec nabiera przekonania, że taki, jaki jest (wrażliwy), jest „niewystarczający” i musi stać się kimś innym (twardszym) by zasłużyć na szacunek</w:t>
            </w:r>
            <w:hyperlink r:id="rId28">
              <w:r>
                <w:rPr>
                  <w:rStyle w:val="Hyperlink"/>
                </w:rPr>
                <w:t xml:space="preserve">[9]</w:t>
              </w:r>
            </w:hyperlink>
            <w:hyperlink r:id="rId29">
              <w:r>
                <w:rPr>
                  <w:rStyle w:val="Hyperlink"/>
                </w:rPr>
                <w:t xml:space="preserve">[10]</w:t>
              </w:r>
            </w:hyperlink>
            <w:r>
              <w:t xml:space="preserve">.</w:t>
            </w:r>
          </w:p>
        </w:tc>
        <w:tc>
          <w:tcPr/>
          <w:p>
            <w:pPr>
              <w:pStyle w:val="Compact"/>
            </w:pPr>
            <w:r>
              <w:rPr>
                <w:i/>
                <w:iCs/>
              </w:rPr>
              <w:t xml:space="preserve">Narracja:</w:t>
            </w:r>
            <w:r>
              <w:t xml:space="preserve"> </w:t>
            </w:r>
            <w:r>
              <w:t xml:space="preserve">Ta scena powinna być opisana bardzo dramatycznie jako pierwszy wielki cios w psychikę bohatera. Czytelnik ma poczuć jego</w:t>
            </w:r>
            <w:r>
              <w:t xml:space="preserve"> </w:t>
            </w:r>
            <w:r>
              <w:rPr>
                <w:b/>
                <w:bCs/>
              </w:rPr>
              <w:t xml:space="preserve">upokorzenie i gniew</w:t>
            </w:r>
            <w:r>
              <w:t xml:space="preserve">. Można oddać głos dziecku – np. wewnętrzny monolog dziewięciolatka, który postanawia założyć „zbroję” i nigdy więcej nie płakać. To moment narodzin</w:t>
            </w:r>
            <w:r>
              <w:t xml:space="preserve"> </w:t>
            </w:r>
            <w:r>
              <w:rPr>
                <w:b/>
                <w:bCs/>
              </w:rPr>
              <w:t xml:space="preserve">buntu z bólu</w:t>
            </w:r>
            <w:hyperlink r:id="rId28">
              <w:r>
                <w:rPr>
                  <w:rStyle w:val="Hyperlink"/>
                </w:rPr>
                <w:t xml:space="preserve">[9]</w:t>
              </w:r>
            </w:hyperlink>
            <w:r>
              <w:t xml:space="preserve">. Warto tu wprowadzić metaforę:</w:t>
            </w:r>
            <w:r>
              <w:t xml:space="preserve"> </w:t>
            </w:r>
            <w:r>
              <w:rPr>
                <w:i/>
                <w:iCs/>
              </w:rPr>
              <w:t xml:space="preserve">„krzyk zamknięty w słoiku”</w:t>
            </w:r>
            <w:r>
              <w:t xml:space="preserve"> </w:t>
            </w:r>
            <w:r>
              <w:t xml:space="preserve">– czyli stłumione emocje, które odtąd będzie w sobie nosił</w:t>
            </w:r>
            <w:hyperlink r:id="rId30">
              <w:r>
                <w:rPr>
                  <w:rStyle w:val="Hyperlink"/>
                </w:rPr>
                <w:t xml:space="preserve">[11]</w:t>
              </w:r>
            </w:hyperlink>
            <w:r>
              <w:t xml:space="preserve">. Można też dodać perspektywę innych: np. nauczyciel ignoruje dręczenie (ilustracja</w:t>
            </w:r>
            <w:r>
              <w:t xml:space="preserve"> </w:t>
            </w:r>
            <w:r>
              <w:rPr>
                <w:b/>
                <w:bCs/>
              </w:rPr>
              <w:t xml:space="preserve">gender empathy gap</w:t>
            </w:r>
            <w:r>
              <w:t xml:space="preserve">, czyli mniejszego współczucia dla cierpienia chłopców</w:t>
            </w:r>
            <w:hyperlink r:id="rId31">
              <w:r>
                <w:rPr>
                  <w:rStyle w:val="Hyperlink"/>
                </w:rPr>
                <w:t xml:space="preserve">[12]</w:t>
              </w:r>
            </w:hyperlink>
            <w:r>
              <w:t xml:space="preserve">). To pozwoli czytelnikowi zrozumieć, jak społeczeństwo już na starcie kształtuje mężczyzn, którzy</w:t>
            </w:r>
            <w:r>
              <w:t xml:space="preserve"> </w:t>
            </w:r>
            <w:r>
              <w:rPr>
                <w:i/>
                <w:iCs/>
              </w:rPr>
              <w:t xml:space="preserve">„nie mają prawa do słabości”</w:t>
            </w:r>
            <w:hyperlink r:id="rId32">
              <w:r>
                <w:rPr>
                  <w:rStyle w:val="Hyperlink"/>
                </w:rPr>
                <w:t xml:space="preserve">[13]</w:t>
              </w:r>
            </w:hyperlink>
            <w:r>
              <w:t xml:space="preserve">. Na koniec rozdziału warto zadać czytelnikowi pytanie:</w:t>
            </w:r>
            <w:r>
              <w:t xml:space="preserve"> </w:t>
            </w:r>
            <w:r>
              <w:rPr>
                <w:i/>
                <w:iCs/>
              </w:rPr>
              <w:t xml:space="preserve">„Czy pamiętasz sytuację z dzieciństwa, gdy powstrzymałeś łzy, by nie zostać wyśmianym? Jak to wpłynęło na Ciebie?”</w:t>
            </w:r>
            <w:r>
              <w:t xml:space="preserve"> </w:t>
            </w:r>
            <w:r>
              <w:t xml:space="preserve">– to katalizuje refleksję nad własnymi doświadczeniami.</w:t>
            </w:r>
          </w:p>
        </w:tc>
      </w:tr>
      <w:tr>
        <w:tc>
          <w:tcPr/>
          <w:p>
            <w:pPr>
              <w:pStyle w:val="Compact"/>
            </w:pPr>
            <w:r>
              <w:rPr>
                <w:b/>
                <w:bCs/>
              </w:rPr>
              <w:t xml:space="preserve">Poszukiwanie zrozumienia (15 lat)</w:t>
            </w:r>
            <w:r>
              <w:t xml:space="preserve"> </w:t>
            </w:r>
            <w:r>
              <w:t xml:space="preserve">&lt;br&gt;</w:t>
            </w:r>
            <w:r>
              <w:t xml:space="preserve"> </w:t>
            </w:r>
            <w:r>
              <w:rPr>
                <w:i/>
                <w:iCs/>
              </w:rPr>
              <w:t xml:space="preserve">(pierwsze próby przerwania pętli)</w:t>
            </w:r>
          </w:p>
        </w:tc>
        <w:tc>
          <w:tcPr/>
          <w:p>
            <w:pPr>
              <w:pStyle w:val="Compact"/>
            </w:pPr>
            <w:r>
              <w:t xml:space="preserve">W wieku ~15 lat, czując się zagubiony i zraniony, Bogumił szuka odpowiedzi na własną rękę.</w:t>
            </w:r>
            <w:r>
              <w:t xml:space="preserve"> </w:t>
            </w:r>
            <w:r>
              <w:rPr>
                <w:b/>
                <w:bCs/>
              </w:rPr>
              <w:t xml:space="preserve">Anonimowo na forum psychologicznym zadaje pytania</w:t>
            </w:r>
            <w:r>
              <w:t xml:space="preserve"> </w:t>
            </w:r>
            <w:r>
              <w:t xml:space="preserve">o to, dlaczego cierpi i co jest z nim „nie tak”</w:t>
            </w:r>
            <w:hyperlink r:id="rId33">
              <w:r>
                <w:rPr>
                  <w:rStyle w:val="Hyperlink"/>
                </w:rPr>
                <w:t xml:space="preserve">[14]</w:t>
              </w:r>
            </w:hyperlink>
            <w:r>
              <w:t xml:space="preserve">. Bierze też udział w intensywnych</w:t>
            </w:r>
            <w:r>
              <w:t xml:space="preserve"> </w:t>
            </w:r>
            <w:r>
              <w:rPr>
                <w:b/>
                <w:bCs/>
              </w:rPr>
              <w:t xml:space="preserve">warsztatach rozwojowych (dwutygodniowe milczące medytacje)</w:t>
            </w:r>
            <w:hyperlink r:id="rId34">
              <w:r>
                <w:rPr>
                  <w:rStyle w:val="Hyperlink"/>
                </w:rPr>
                <w:t xml:space="preserve">[15]</w:t>
              </w:r>
            </w:hyperlink>
            <w:r>
              <w:t xml:space="preserve">. Stara się naprawić siebie i zrozumieć swoje emocje. Mimo to w głębi dalej toczy się konflikt między tym, czego</w:t>
            </w:r>
            <w:r>
              <w:t xml:space="preserve"> </w:t>
            </w:r>
            <w:r>
              <w:rPr>
                <w:i/>
                <w:iCs/>
              </w:rPr>
              <w:t xml:space="preserve">„świat od niego chce, a co jest dla niego naturalne”</w:t>
            </w:r>
            <w:r>
              <w:t xml:space="preserve"> </w:t>
            </w:r>
            <w:r>
              <w:t xml:space="preserve">– ten konflikt pozostaje nierozwiązany</w:t>
            </w:r>
            <w:hyperlink r:id="rId35">
              <w:r>
                <w:rPr>
                  <w:rStyle w:val="Hyperlink"/>
                </w:rPr>
                <w:t xml:space="preserve">[16]</w:t>
              </w:r>
            </w:hyperlink>
            <w:r>
              <w:t xml:space="preserve">. W tym okresie rodzi się też jego młodszy brat, co kończy etap bycia jedynym chłopcem w rodzinie</w:t>
            </w:r>
            <w:hyperlink r:id="rId36">
              <w:r>
                <w:rPr>
                  <w:rStyle w:val="Hyperlink"/>
                </w:rPr>
                <w:t xml:space="preserve">[17]</w:t>
              </w:r>
            </w:hyperlink>
            <w:r>
              <w:t xml:space="preserve"> </w:t>
            </w:r>
            <w:r>
              <w:t xml:space="preserve">(choć mając 15 lat, Bogumił wkrótce opuści dom na studia lub do pracy).</w:t>
            </w:r>
          </w:p>
        </w:tc>
        <w:tc>
          <w:tcPr/>
          <w:p>
            <w:pPr>
              <w:pStyle w:val="Compact"/>
            </w:pPr>
            <w:r>
              <w:rPr>
                <w:b/>
                <w:bCs/>
              </w:rPr>
              <w:t xml:space="preserve">Pętla samowzmacniająca (wewnętrzna)</w:t>
            </w:r>
            <w:r>
              <w:t xml:space="preserve"> </w:t>
            </w:r>
            <w:r>
              <w:t xml:space="preserve">– próby zrozumienia siebie pokazują, że Bogumił czuje się</w:t>
            </w:r>
            <w:r>
              <w:t xml:space="preserve"> </w:t>
            </w:r>
            <w:r>
              <w:rPr>
                <w:i/>
                <w:iCs/>
              </w:rPr>
              <w:t xml:space="preserve">niewystarczający</w:t>
            </w:r>
            <w:r>
              <w:t xml:space="preserve"> </w:t>
            </w:r>
            <w:r>
              <w:t xml:space="preserve">i szuka rozwiązania</w:t>
            </w:r>
            <w:r>
              <w:t xml:space="preserve"> </w:t>
            </w:r>
            <w:r>
              <w:rPr>
                <w:i/>
                <w:iCs/>
              </w:rPr>
              <w:t xml:space="preserve">w sobie</w:t>
            </w:r>
            <w:r>
              <w:t xml:space="preserve">. To ilustracja młodego mężczyzny, który wobec braku otwartego wsparcia</w:t>
            </w:r>
            <w:r>
              <w:t xml:space="preserve"> </w:t>
            </w:r>
            <w:r>
              <w:rPr>
                <w:b/>
                <w:bCs/>
              </w:rPr>
              <w:t xml:space="preserve">milczy ze swoim bólem</w:t>
            </w:r>
            <w:r>
              <w:t xml:space="preserve"> </w:t>
            </w:r>
            <w:r>
              <w:t xml:space="preserve">(bo kultura uczy:</w:t>
            </w:r>
            <w:r>
              <w:t xml:space="preserve"> </w:t>
            </w:r>
            <w:r>
              <w:rPr>
                <w:i/>
                <w:iCs/>
              </w:rPr>
              <w:t xml:space="preserve">„mężczyźni nie proszą o pomoc”</w:t>
            </w:r>
            <w:r>
              <w:t xml:space="preserve"> </w:t>
            </w:r>
            <w:r>
              <w:t xml:space="preserve">– co często przedstawia się jako ich wina</w:t>
            </w:r>
            <w:hyperlink r:id="rId37">
              <w:r>
                <w:rPr>
                  <w:rStyle w:val="Hyperlink"/>
                </w:rPr>
                <w:t xml:space="preserve">[18]</w:t>
              </w:r>
            </w:hyperlink>
            <w:r>
              <w:t xml:space="preserve">). Jego poszukiwania to pozytywny sygnał samoświadomości, ale też dowód jak wcześnie</w:t>
            </w:r>
            <w:r>
              <w:t xml:space="preserve"> </w:t>
            </w:r>
            <w:r>
              <w:rPr>
                <w:i/>
                <w:iCs/>
              </w:rPr>
              <w:t xml:space="preserve">„życie w schemacie”</w:t>
            </w:r>
            <w:r>
              <w:t xml:space="preserve"> </w:t>
            </w:r>
            <w:r>
              <w:t xml:space="preserve">(spełniania cudzych oczekiwań) pozbawia go poczucia sensu</w:t>
            </w:r>
            <w:hyperlink r:id="rId38">
              <w:r>
                <w:rPr>
                  <w:rStyle w:val="Hyperlink"/>
                </w:rPr>
                <w:t xml:space="preserve">[19]</w:t>
              </w:r>
            </w:hyperlink>
            <w:r>
              <w:t xml:space="preserve">. W tym wieku Bogumił funkcjonuje w</w:t>
            </w:r>
            <w:r>
              <w:t xml:space="preserve"> </w:t>
            </w:r>
            <w:r>
              <w:rPr>
                <w:b/>
                <w:bCs/>
              </w:rPr>
              <w:t xml:space="preserve">roli buntownika</w:t>
            </w:r>
            <w:r>
              <w:t xml:space="preserve"> </w:t>
            </w:r>
            <w:r>
              <w:t xml:space="preserve">– zewnętrznie się sprzeciwia, ale wewnętrznie wciąż odczuwa ból i głód akceptacji.</w:t>
            </w:r>
          </w:p>
        </w:tc>
        <w:tc>
          <w:tcPr/>
          <w:p>
            <w:pPr>
              <w:pStyle w:val="Compact"/>
            </w:pPr>
            <w:r>
              <w:rPr>
                <w:i/>
                <w:iCs/>
              </w:rPr>
              <w:t xml:space="preserve">Narracja:</w:t>
            </w:r>
            <w:r>
              <w:t xml:space="preserve"> </w:t>
            </w:r>
            <w:r>
              <w:t xml:space="preserve">Przedstawić 15-latka, który po nocach czyta forum i z desperacją próbuje zrozumieć własne emocje – to pokazuje jego wrażliwość pod pancerzem buntu. Można zacytować pytanie, jakie mógł zadać na forum (np.</w:t>
            </w:r>
            <w:r>
              <w:t xml:space="preserve"> </w:t>
            </w:r>
            <w:r>
              <w:rPr>
                <w:i/>
                <w:iCs/>
              </w:rPr>
              <w:t xml:space="preserve">„Dlaczego czuję, że muszę być kimś innym, żeby mnie lubili?”</w:t>
            </w:r>
            <w:r>
              <w:t xml:space="preserve">). W komentarzu narracyjnym warto zaznaczyć, że to zachowanie nie jest typowe – wielu chłopców zamiast szukać pomocy,</w:t>
            </w:r>
            <w:r>
              <w:t xml:space="preserve"> </w:t>
            </w:r>
            <w:r>
              <w:rPr>
                <w:b/>
                <w:bCs/>
              </w:rPr>
              <w:t xml:space="preserve">ucieka w używki, agresję lub izolację</w:t>
            </w:r>
            <w:hyperlink r:id="rId39">
              <w:r>
                <w:rPr>
                  <w:rStyle w:val="Hyperlink"/>
                </w:rPr>
                <w:t xml:space="preserve">[20]</w:t>
              </w:r>
            </w:hyperlink>
            <w:r>
              <w:t xml:space="preserve">. Ten fragment może wprowadzać pierwsze dane społeczne: np. rosnące wskaźniki depresji wśród nastoletnich chłopców lub fakt, że młodzi mężczyźni rzadziej szukają profesjonalnej pomocy niż kobiety. To zbuduje pomost do kolejnego etapu. Na końcu rozdziału można zadać czytelnikowi pytanie do refleksji:</w:t>
            </w:r>
            <w:r>
              <w:t xml:space="preserve"> </w:t>
            </w:r>
            <w:r>
              <w:rPr>
                <w:i/>
                <w:iCs/>
              </w:rPr>
              <w:t xml:space="preserve">„Czy jako nastolatek czułeś, że musisz ‘udawać twardego’? Do kogo mogłeś zwrócić się o pomoc?”</w:t>
            </w:r>
          </w:p>
        </w:tc>
      </w:tr>
    </w:tbl>
    <w:p>
      <w:pPr>
        <w:pStyle w:val="BlockText"/>
      </w:pPr>
      <w:r>
        <w:rPr>
          <w:b/>
          <w:bCs/>
        </w:rPr>
        <w:t xml:space="preserve">Podsumowanie Etapu 1:</w:t>
      </w:r>
      <w:r>
        <w:t xml:space="preserve"> </w:t>
      </w:r>
      <w:r>
        <w:t xml:space="preserve">W pierwszej części książki przedstawiamy fundament – dzieciństwo Bogumiła jako okres formowania się</w:t>
      </w:r>
      <w:r>
        <w:t xml:space="preserve"> </w:t>
      </w:r>
      <w:r>
        <w:rPr>
          <w:b/>
          <w:bCs/>
        </w:rPr>
        <w:t xml:space="preserve">kontraktu męskości</w:t>
      </w:r>
      <w:r>
        <w:t xml:space="preserve">. Czytelnik zobaczy, jak niewidzialne mechanizmy (normy kulturowe i reakcje otoczenia) ukształtowały bohatera: nauczył się tłumić wrażliwość i</w:t>
      </w:r>
      <w:r>
        <w:t xml:space="preserve"> </w:t>
      </w:r>
      <w:r>
        <w:rPr>
          <w:i/>
          <w:iCs/>
        </w:rPr>
        <w:t xml:space="preserve">zapragnął stać się „kimś więcej”</w:t>
      </w:r>
      <w:r>
        <w:t xml:space="preserve">, bo jako zwykły, wrażliwy chłopiec czuł się niekochany. Ten etap musi</w:t>
      </w:r>
      <w:r>
        <w:t xml:space="preserve"> </w:t>
      </w:r>
      <w:r>
        <w:rPr>
          <w:b/>
          <w:bCs/>
        </w:rPr>
        <w:t xml:space="preserve">poruszać emocje</w:t>
      </w:r>
      <w:r>
        <w:t xml:space="preserve"> </w:t>
      </w:r>
      <w:r>
        <w:t xml:space="preserve">(współczucie dla dziecka) i równocześnie</w:t>
      </w:r>
      <w:r>
        <w:t xml:space="preserve"> </w:t>
      </w:r>
      <w:r>
        <w:rPr>
          <w:b/>
          <w:bCs/>
        </w:rPr>
        <w:t xml:space="preserve">tłumaczyć mechanizmy</w:t>
      </w:r>
      <w:r>
        <w:t xml:space="preserve"> </w:t>
      </w:r>
      <w:r>
        <w:t xml:space="preserve">(transmisja norm, kara za słabość). Dzięki temu czytelnik zrozumie genezę „pętli niewystarczalności” – przekonania wielu mężczyzn, że muszą ciągle zasługiwać na wartość, bo inaczej zostaną odrzuceni.</w:t>
      </w:r>
    </w:p>
    <w:bookmarkEnd w:id="40"/>
    <w:bookmarkStart w:id="51" w:name="X2a06bd350a3fcb55cdc69adbc09749fc4140878"/>
    <w:p>
      <w:pPr>
        <w:pStyle w:val="Heading2"/>
      </w:pPr>
      <w:r>
        <w:t xml:space="preserve">Etap 2: Wejście w dorosłość – bunt, uzależnienia, presja kontraktu płci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Rozdział/Etap</w:t>
            </w:r>
          </w:p>
        </w:tc>
        <w:tc>
          <w:tcPr/>
          <w:p>
            <w:pPr>
              <w:pStyle w:val="Compact"/>
            </w:pPr>
            <w:r>
              <w:t xml:space="preserve">Wydarzenie (autobiografia Bogumiła)</w:t>
            </w:r>
          </w:p>
        </w:tc>
        <w:tc>
          <w:tcPr/>
          <w:p>
            <w:pPr>
              <w:pStyle w:val="Compact"/>
            </w:pPr>
            <w:r>
              <w:t xml:space="preserve">Mechanizmy wyjaśniające</w:t>
            </w:r>
          </w:p>
        </w:tc>
        <w:tc>
          <w:tcPr/>
          <w:p>
            <w:pPr>
              <w:pStyle w:val="Compact"/>
            </w:pPr>
            <w:r>
              <w:t xml:space="preserve">Komentarz i sugestie narracyjne</w:t>
            </w:r>
          </w:p>
        </w:tc>
      </w:tr>
      <w:tr>
        <w:tc>
          <w:tcPr/>
          <w:p>
            <w:pPr>
              <w:pStyle w:val="Compact"/>
            </w:pPr>
            <w:r>
              <w:rPr>
                <w:b/>
                <w:bCs/>
              </w:rPr>
              <w:t xml:space="preserve">Młodzieńczy bunt i autodestrukcja</w:t>
            </w:r>
            <w:r>
              <w:t xml:space="preserve"> </w:t>
            </w:r>
            <w:r>
              <w:t xml:space="preserve">&lt;br&gt;</w:t>
            </w:r>
            <w:r>
              <w:t xml:space="preserve"> </w:t>
            </w:r>
            <w:r>
              <w:rPr>
                <w:i/>
                <w:iCs/>
              </w:rPr>
              <w:t xml:space="preserve">(narastający kryzys 20-25 lat)</w:t>
            </w:r>
          </w:p>
        </w:tc>
        <w:tc>
          <w:tcPr/>
          <w:p>
            <w:pPr>
              <w:pStyle w:val="Compact"/>
            </w:pPr>
            <w:r>
              <w:t xml:space="preserve">Wchodząc w dorosłość (po 2004 r.), Bogumił stopniowo popada w</w:t>
            </w:r>
            <w:r>
              <w:t xml:space="preserve"> </w:t>
            </w:r>
            <w:r>
              <w:rPr>
                <w:b/>
                <w:bCs/>
              </w:rPr>
              <w:t xml:space="preserve">spiralę buntu i frustracji</w:t>
            </w:r>
            <w:r>
              <w:t xml:space="preserve">. Stara się sprostać wymaganiom społecznym – być ambitny, zaradny – ale wewnętrznie czuje się rozdarty. Narasta w nim</w:t>
            </w:r>
            <w:r>
              <w:t xml:space="preserve"> </w:t>
            </w:r>
            <w:r>
              <w:rPr>
                <w:b/>
                <w:bCs/>
              </w:rPr>
              <w:t xml:space="preserve">złość i poczucie niedopasowania</w:t>
            </w:r>
            <w:r>
              <w:t xml:space="preserve">, więc zaczyna sięgać po używki i ryzykowne zachowania, by zagłuszyć ból. W latach ok. 2008-2012 jego życie wymyka się spod kontroli: imprezy, alkohol/narkotyki, eskalujące konflikty. Ten okres to</w:t>
            </w:r>
            <w:r>
              <w:t xml:space="preserve"> </w:t>
            </w:r>
            <w:r>
              <w:rPr>
                <w:i/>
                <w:iCs/>
              </w:rPr>
              <w:t xml:space="preserve">„narastający kryzys”</w:t>
            </w:r>
            <w:r>
              <w:t xml:space="preserve">, który bohater próbuje ukrywać przed światem</w:t>
            </w:r>
            <w:hyperlink r:id="rId41">
              <w:r>
                <w:rPr>
                  <w:rStyle w:val="Hyperlink"/>
                </w:rPr>
                <w:t xml:space="preserve">[21]</w:t>
              </w:r>
            </w:hyperlink>
            <w:r>
              <w:t xml:space="preserve">.</w:t>
            </w:r>
          </w:p>
        </w:tc>
        <w:tc>
          <w:tcPr/>
          <w:p>
            <w:pPr>
              <w:pStyle w:val="Compact"/>
            </w:pPr>
            <w:r>
              <w:rPr>
                <w:b/>
                <w:bCs/>
              </w:rPr>
              <w:t xml:space="preserve">Pętla samonapędzająca (autodestrukcja)</w:t>
            </w:r>
            <w:r>
              <w:t xml:space="preserve"> </w:t>
            </w:r>
            <w:r>
              <w:t xml:space="preserve">– Bogumił wchodzi w</w:t>
            </w:r>
            <w:r>
              <w:t xml:space="preserve"> </w:t>
            </w:r>
            <w:r>
              <w:rPr>
                <w:b/>
                <w:bCs/>
              </w:rPr>
              <w:t xml:space="preserve">klasyczny mechanizm ucieczki od emocji</w:t>
            </w:r>
            <w:r>
              <w:t xml:space="preserve">: tłumi ból i</w:t>
            </w:r>
            <w:r>
              <w:t xml:space="preserve"> </w:t>
            </w:r>
            <w:r>
              <w:rPr>
                <w:b/>
                <w:bCs/>
              </w:rPr>
              <w:t xml:space="preserve">rozładowuje go poprzez substancje i agresję</w:t>
            </w:r>
            <w:hyperlink r:id="rId42">
              <w:r>
                <w:rPr>
                  <w:rStyle w:val="Hyperlink"/>
                </w:rPr>
                <w:t xml:space="preserve">[22]</w:t>
              </w:r>
            </w:hyperlink>
            <w:r>
              <w:t xml:space="preserve">. To błędne koło: presja by być „prawdziwym mężczyzną” (silnym, bez słabości) powoduje stres i frustrację, on je zagłusza np. alkoholem, po czym otoczenie potępia go za „słabość” i</w:t>
            </w:r>
            <w:r>
              <w:t xml:space="preserve"> </w:t>
            </w:r>
            <w:r>
              <w:rPr>
                <w:i/>
                <w:iCs/>
              </w:rPr>
              <w:t xml:space="preserve">„niezrządzność”</w:t>
            </w:r>
            <w:r>
              <w:t xml:space="preserve">, co z kolei pogłębia jego poczucie bycia nieakceptowanym</w:t>
            </w:r>
            <w:hyperlink r:id="rId43">
              <w:r>
                <w:rPr>
                  <w:rStyle w:val="Hyperlink"/>
                </w:rPr>
                <w:t xml:space="preserve">[23]</w:t>
              </w:r>
            </w:hyperlink>
            <w:r>
              <w:t xml:space="preserve">. W efekcie działa</w:t>
            </w:r>
            <w:r>
              <w:t xml:space="preserve"> </w:t>
            </w:r>
            <w:r>
              <w:rPr>
                <w:b/>
                <w:bCs/>
              </w:rPr>
              <w:t xml:space="preserve">efekt odwrotny Mateusza</w:t>
            </w:r>
            <w:r>
              <w:t xml:space="preserve"> </w:t>
            </w:r>
            <w:r>
              <w:t xml:space="preserve">(negatywny feedback): im gorzej się czuje i zachowuje, tym mniej wsparcia otrzymuje, a im mniej wsparcia, tym bardziej brnie w nałogi. Nad wszystkim unosi się</w:t>
            </w:r>
            <w:r>
              <w:t xml:space="preserve"> </w:t>
            </w:r>
            <w:r>
              <w:rPr>
                <w:b/>
                <w:bCs/>
              </w:rPr>
              <w:t xml:space="preserve">presja kontraktu płci</w:t>
            </w:r>
            <w:r>
              <w:t xml:space="preserve"> </w:t>
            </w:r>
            <w:r>
              <w:t xml:space="preserve">– Bogumił w głębi duszy czuje, że zawodzi jako mężczyzna, skoro nie umie „wziąć się w garść”, co popycha go dalej w bunt.</w:t>
            </w:r>
          </w:p>
        </w:tc>
        <w:tc>
          <w:tcPr/>
          <w:p>
            <w:pPr>
              <w:pStyle w:val="Compact"/>
            </w:pPr>
            <w:r>
              <w:rPr>
                <w:i/>
                <w:iCs/>
              </w:rPr>
              <w:t xml:space="preserve">Narracja:</w:t>
            </w:r>
            <w:r>
              <w:t xml:space="preserve"> </w:t>
            </w:r>
            <w:r>
              <w:t xml:space="preserve">Oddać chaos i bunt tych lat – np. opisać scenę awantury lub niebezpieczny incydent (wypadek po pijanemu, agresję wobec bliskich). Ważne, by czytelnik widział</w:t>
            </w:r>
            <w:r>
              <w:t xml:space="preserve"> </w:t>
            </w:r>
            <w:r>
              <w:rPr>
                <w:i/>
                <w:iCs/>
              </w:rPr>
              <w:t xml:space="preserve">nie potępienie, ale przyczynę</w:t>
            </w:r>
            <w:r>
              <w:t xml:space="preserve"> </w:t>
            </w:r>
            <w:r>
              <w:t xml:space="preserve">tego zachowania: samotny młody mężczyzna, który</w:t>
            </w:r>
            <w:r>
              <w:t xml:space="preserve"> </w:t>
            </w:r>
            <w:r>
              <w:rPr>
                <w:i/>
                <w:iCs/>
              </w:rPr>
              <w:t xml:space="preserve">nie umie inaczej wołać o pomoc</w:t>
            </w:r>
            <w:r>
              <w:t xml:space="preserve">. Można wpleść myśl:</w:t>
            </w:r>
            <w:r>
              <w:t xml:space="preserve"> </w:t>
            </w:r>
            <w:r>
              <w:rPr>
                <w:i/>
                <w:iCs/>
              </w:rPr>
              <w:t xml:space="preserve">„Społeczeństwo akceptuje ich tylko, gdy są silni i skuteczni. Kiedy zawodzą – zostają sami”</w:t>
            </w:r>
            <w:hyperlink r:id="rId44">
              <w:r>
                <w:rPr>
                  <w:rStyle w:val="Hyperlink"/>
                </w:rPr>
                <w:t xml:space="preserve">[24]</w:t>
              </w:r>
            </w:hyperlink>
            <w:r>
              <w:t xml:space="preserve">. To podkreśli, że jego autodestrukcja wynika z braku innej drogi wyrażenia cierpienia (tzw.</w:t>
            </w:r>
            <w:r>
              <w:t xml:space="preserve"> </w:t>
            </w:r>
            <w:r>
              <w:rPr>
                <w:b/>
                <w:bCs/>
              </w:rPr>
              <w:t xml:space="preserve">gender empathy gap</w:t>
            </w:r>
            <w:r>
              <w:t xml:space="preserve"> </w:t>
            </w:r>
            <w:r>
              <w:t xml:space="preserve">– brak empatii i wsparcia dla męskich problemów). Jako kontekst, można przytoczyć statystyki: np.</w:t>
            </w:r>
            <w:r>
              <w:t xml:space="preserve"> </w:t>
            </w:r>
            <w:r>
              <w:rPr>
                <w:b/>
                <w:bCs/>
              </w:rPr>
              <w:t xml:space="preserve">mężczyźni znacznie częściej popadają w uzależnienia</w:t>
            </w:r>
            <w:r>
              <w:t xml:space="preserve"> </w:t>
            </w:r>
            <w:r>
              <w:t xml:space="preserve">niż kobiety i rzadziej szukają terapii (co łączy się z normą „man up, nie proś o pomoc”)</w:t>
            </w:r>
            <w:hyperlink r:id="rId37">
              <w:r>
                <w:rPr>
                  <w:rStyle w:val="Hyperlink"/>
                </w:rPr>
                <w:t xml:space="preserve">[18]</w:t>
              </w:r>
            </w:hyperlink>
            <w:r>
              <w:t xml:space="preserve">. W narracji Bogumił może cynicznie komentować, że społeczeństwo nazywa go „słabeuszem” lub „nieudacznikiem”, nie widząc, że</w:t>
            </w:r>
            <w:r>
              <w:t xml:space="preserve"> </w:t>
            </w:r>
            <w:r>
              <w:rPr>
                <w:b/>
                <w:bCs/>
              </w:rPr>
              <w:t xml:space="preserve">to ich wymagania wpędziły go w ten stan</w:t>
            </w:r>
            <w:r>
              <w:t xml:space="preserve">. Ten rozdział ma być mocny, buntowniczy w tonie, by oddać jego desperację. Na koniec warto zadać pytanie do czytelnika:</w:t>
            </w:r>
            <w:r>
              <w:t xml:space="preserve"> </w:t>
            </w:r>
            <w:r>
              <w:rPr>
                <w:i/>
                <w:iCs/>
              </w:rPr>
              <w:t xml:space="preserve">„Jak Ty radzisz sobie z presją i bólem? Czy zdarzyło Ci się uciekać w destrukcyjne zachowania, by zagłuszyć cierpienie?”</w:t>
            </w:r>
            <w:r>
              <w:t xml:space="preserve"> </w:t>
            </w:r>
            <w:r>
              <w:t xml:space="preserve">– to skłoni do autorefleksji.</w:t>
            </w:r>
          </w:p>
        </w:tc>
      </w:tr>
      <w:tr>
        <w:tc>
          <w:tcPr/>
          <w:p>
            <w:pPr>
              <w:pStyle w:val="Compact"/>
            </w:pPr>
            <w:r>
              <w:rPr>
                <w:b/>
                <w:bCs/>
              </w:rPr>
              <w:t xml:space="preserve">Próba ratunku: terapia i decyzje przełomowe (2012)</w:t>
            </w:r>
          </w:p>
        </w:tc>
        <w:tc>
          <w:tcPr/>
          <w:p>
            <w:pPr>
              <w:pStyle w:val="Compact"/>
            </w:pPr>
            <w:r>
              <w:t xml:space="preserve">W wieku 26 lat (2012) następuje kulminacja kryzysu</w:t>
            </w:r>
            <w:r>
              <w:t xml:space="preserve"> </w:t>
            </w:r>
            <w:r>
              <w:rPr>
                <w:b/>
                <w:bCs/>
              </w:rPr>
              <w:t xml:space="preserve">i zwrot w życiu Bogumiła</w:t>
            </w:r>
            <w:r>
              <w:t xml:space="preserve">. Po latach nadużyć sam zauważa, że dalej tak nie da rady –</w:t>
            </w:r>
            <w:r>
              <w:t xml:space="preserve"> </w:t>
            </w:r>
            <w:r>
              <w:rPr>
                <w:b/>
                <w:bCs/>
              </w:rPr>
              <w:t xml:space="preserve">zgłasza się na miesięczne leczenie odwykowe</w:t>
            </w:r>
            <w:r>
              <w:t xml:space="preserve"> </w:t>
            </w:r>
            <w:r>
              <w:t xml:space="preserve">w specjalistycznym ośrodku (we wrześniu 2012)</w:t>
            </w:r>
            <w:hyperlink r:id="rId45">
              <w:r>
                <w:rPr>
                  <w:rStyle w:val="Hyperlink"/>
                </w:rPr>
                <w:t xml:space="preserve">[25]</w:t>
              </w:r>
            </w:hyperlink>
            <w:hyperlink r:id="rId46">
              <w:r>
                <w:rPr>
                  <w:rStyle w:val="Hyperlink"/>
                </w:rPr>
                <w:t xml:space="preserve">[26]</w:t>
              </w:r>
            </w:hyperlink>
            <w:r>
              <w:t xml:space="preserve">. To odważny krok ku zmianie. W tym samym czasie jednak życie prywatne się sypie –</w:t>
            </w:r>
            <w:r>
              <w:t xml:space="preserve"> </w:t>
            </w:r>
            <w:r>
              <w:rPr>
                <w:b/>
                <w:bCs/>
              </w:rPr>
              <w:t xml:space="preserve">rozpada się jego pierwszy poważny związek (narzeczeństwo)</w:t>
            </w:r>
            <w:hyperlink r:id="rId46">
              <w:r>
                <w:rPr>
                  <w:rStyle w:val="Hyperlink"/>
                </w:rPr>
                <w:t xml:space="preserve">[26]</w:t>
              </w:r>
            </w:hyperlink>
            <w:r>
              <w:t xml:space="preserve">. Paradoksalnie, niemal równocześnie Bogumił podejmuje też działanie w drugą stronę: realizuje ambicję przedsiębiorczą i</w:t>
            </w:r>
            <w:r>
              <w:t xml:space="preserve"> </w:t>
            </w:r>
            <w:r>
              <w:rPr>
                <w:b/>
                <w:bCs/>
              </w:rPr>
              <w:t xml:space="preserve">zakłada swój biznes – bar Bobby Burger (lato 2012)</w:t>
            </w:r>
            <w:hyperlink r:id="rId47">
              <w:r>
                <w:rPr>
                  <w:rStyle w:val="Hyperlink"/>
                </w:rPr>
                <w:t xml:space="preserve">[27]</w:t>
              </w:r>
            </w:hyperlink>
            <w:r>
              <w:t xml:space="preserve">. Te wydarzenia zbiegają się, tworząc kontrast: z jednej strony walka z słabościami, z drugiej – rzucenie się w wir pracy i sukcesu, jakby chciał</w:t>
            </w:r>
            <w:r>
              <w:t xml:space="preserve"> </w:t>
            </w:r>
            <w:r>
              <w:rPr>
                <w:b/>
                <w:bCs/>
              </w:rPr>
              <w:t xml:space="preserve">udowodnić swoją wartość światu</w:t>
            </w:r>
            <w:r>
              <w:t xml:space="preserve">.</w:t>
            </w:r>
          </w:p>
        </w:tc>
        <w:tc>
          <w:tcPr/>
          <w:p>
            <w:pPr>
              <w:pStyle w:val="Compact"/>
            </w:pPr>
            <w:r>
              <w:rPr>
                <w:b/>
                <w:bCs/>
              </w:rPr>
              <w:t xml:space="preserve">Kontrakt płci i podwójne oblicze męskości</w:t>
            </w:r>
            <w:r>
              <w:t xml:space="preserve"> </w:t>
            </w:r>
            <w:r>
              <w:t xml:space="preserve">– Bogumił próbuje równolegle</w:t>
            </w:r>
            <w:r>
              <w:t xml:space="preserve"> </w:t>
            </w:r>
            <w:r>
              <w:rPr>
                <w:b/>
                <w:bCs/>
              </w:rPr>
              <w:t xml:space="preserve">naprawić siebie</w:t>
            </w:r>
            <w:r>
              <w:t xml:space="preserve"> </w:t>
            </w:r>
            <w:r>
              <w:t xml:space="preserve">(terapia odwykowa) i</w:t>
            </w:r>
            <w:r>
              <w:t xml:space="preserve"> </w:t>
            </w:r>
            <w:r>
              <w:rPr>
                <w:b/>
                <w:bCs/>
              </w:rPr>
              <w:t xml:space="preserve">spełnić oczekiwania męskości</w:t>
            </w:r>
            <w:r>
              <w:t xml:space="preserve"> </w:t>
            </w:r>
            <w:r>
              <w:t xml:space="preserve">(start biznesu, by być „kimś”). To dwa aspekty tego samego mechanizmu: z jednej strony czuje, że</w:t>
            </w:r>
            <w:r>
              <w:t xml:space="preserve"> </w:t>
            </w:r>
            <w:r>
              <w:rPr>
                <w:i/>
                <w:iCs/>
              </w:rPr>
              <w:t xml:space="preserve">musi sam się ogarnąć</w:t>
            </w:r>
            <w:r>
              <w:t xml:space="preserve"> </w:t>
            </w:r>
            <w:r>
              <w:t xml:space="preserve">(bo mężczyzna ma nie okazywać słabości – stąd decyzja o odwyku ukrywana pewnie w tajemnicy), z drugiej – wciąż goni</w:t>
            </w:r>
            <w:r>
              <w:t xml:space="preserve"> </w:t>
            </w:r>
            <w:r>
              <w:rPr>
                <w:b/>
                <w:bCs/>
              </w:rPr>
              <w:t xml:space="preserve">ideał macho-sukcesu</w:t>
            </w:r>
            <w:r>
              <w:t xml:space="preserve">. Widać tu działanie</w:t>
            </w:r>
            <w:r>
              <w:t xml:space="preserve"> </w:t>
            </w:r>
            <w:r>
              <w:rPr>
                <w:b/>
                <w:bCs/>
              </w:rPr>
              <w:t xml:space="preserve">pętli niewystarczalności</w:t>
            </w:r>
            <w:r>
              <w:t xml:space="preserve">: nawet gdy stara się być trzeźwy i „dobry”, natychmiast dokłada sobie kolejny wymóg – osiągnąć sukces finansowy, żeby udowodnić swoją męskość. Jego</w:t>
            </w:r>
            <w:r>
              <w:t xml:space="preserve"> </w:t>
            </w:r>
            <w:r>
              <w:rPr>
                <w:b/>
                <w:bCs/>
              </w:rPr>
              <w:t xml:space="preserve">bunt wchodzi w nową fazę</w:t>
            </w:r>
            <w:r>
              <w:t xml:space="preserve">: zamiast rebelii przeciw normom, zaczyna je realizować przesadnie (chce być wzorowym samcem alfa). To także efekt tzw.</w:t>
            </w:r>
            <w:r>
              <w:t xml:space="preserve"> </w:t>
            </w:r>
            <w:r>
              <w:rPr>
                <w:b/>
                <w:bCs/>
              </w:rPr>
              <w:t xml:space="preserve">Masculinity Trap (pułapki męskości)</w:t>
            </w:r>
            <w:r>
              <w:t xml:space="preserve"> </w:t>
            </w:r>
            <w:r>
              <w:t xml:space="preserve">– przekonania, że musi zdobyć</w:t>
            </w:r>
            <w:r>
              <w:t xml:space="preserve"> </w:t>
            </w:r>
            <w:r>
              <w:rPr>
                <w:i/>
                <w:iCs/>
              </w:rPr>
              <w:t xml:space="preserve">„pieniądze, kobiety, sukces, podziw”</w:t>
            </w:r>
            <w:r>
              <w:t xml:space="preserve">, bo wmówiono mu, że to da mu poczucie wartości</w:t>
            </w:r>
            <w:hyperlink r:id="rId48">
              <w:r>
                <w:rPr>
                  <w:rStyle w:val="Hyperlink"/>
                </w:rPr>
                <w:t xml:space="preserve">[28]</w:t>
              </w:r>
            </w:hyperlink>
            <w:hyperlink r:id="rId49">
              <w:r>
                <w:rPr>
                  <w:rStyle w:val="Hyperlink"/>
                </w:rPr>
                <w:t xml:space="preserve">[29]</w:t>
              </w:r>
            </w:hyperlink>
            <w:r>
              <w:t xml:space="preserve">.</w:t>
            </w:r>
          </w:p>
        </w:tc>
        <w:tc>
          <w:tcPr/>
          <w:p>
            <w:pPr>
              <w:pStyle w:val="Compact"/>
            </w:pPr>
            <w:r>
              <w:rPr>
                <w:i/>
                <w:iCs/>
              </w:rPr>
              <w:t xml:space="preserve">Narracja:</w:t>
            </w:r>
            <w:r>
              <w:t xml:space="preserve"> </w:t>
            </w:r>
            <w:r>
              <w:t xml:space="preserve">Opisać dramatyczny wybór Bogumiła: stoi przed lustrem na dnie swojego życia i postanawia:</w:t>
            </w:r>
            <w:r>
              <w:t xml:space="preserve"> </w:t>
            </w:r>
            <w:r>
              <w:rPr>
                <w:i/>
                <w:iCs/>
              </w:rPr>
              <w:t xml:space="preserve">„rzucam picie”</w:t>
            </w:r>
            <w:r>
              <w:t xml:space="preserve">. To moment nadziei – może pierwszy raz robi coś z troski o siebie. Zaraz potem pokażmy go jednak w innej scenie – euforia pomysłu na biznes, tworzenie pierwszego burgera, ambitne plany ekspansji. Można to zilustrować dialogiem z kolegą:</w:t>
            </w:r>
            <w:r>
              <w:t xml:space="preserve"> </w:t>
            </w:r>
            <w:r>
              <w:rPr>
                <w:i/>
                <w:iCs/>
              </w:rPr>
              <w:t xml:space="preserve">„Zobaczysz, będę miał sieć restauracji w całym kraju”</w:t>
            </w:r>
            <w:r>
              <w:t xml:space="preserve">. Czytelnik poczuje mieszankę dopingowania bohatera i niepokoju – widzimy, że Bogumił</w:t>
            </w:r>
            <w:r>
              <w:t xml:space="preserve"> </w:t>
            </w:r>
            <w:r>
              <w:rPr>
                <w:b/>
                <w:bCs/>
              </w:rPr>
              <w:t xml:space="preserve">leczy objawy, ale nie przyczynę</w:t>
            </w:r>
            <w:r>
              <w:t xml:space="preserve">. W tle można zaznaczyć, jak społeczeństwo nagradza tę postawę: media lokalne piszą o młodym przedsiębiorcy (pochwała za spełnianie roli), podczas gdy o jego walce z nałogą nikt nie wie (bo mężczyzna ma to robić po cichu). W komentarzu wspomnieć np., że</w:t>
            </w:r>
            <w:r>
              <w:t xml:space="preserve"> </w:t>
            </w:r>
            <w:r>
              <w:rPr>
                <w:b/>
                <w:bCs/>
              </w:rPr>
              <w:t xml:space="preserve">dwuletnia trzeźwość</w:t>
            </w:r>
            <w:r>
              <w:t xml:space="preserve"> </w:t>
            </w:r>
            <w:r>
              <w:t xml:space="preserve">(2012–2014) pozwoliła mu uporządkować życie na chwilę</w:t>
            </w:r>
            <w:hyperlink r:id="rId50">
              <w:r>
                <w:rPr>
                  <w:rStyle w:val="Hyperlink"/>
                </w:rPr>
                <w:t xml:space="preserve">[30]</w:t>
              </w:r>
            </w:hyperlink>
            <w:r>
              <w:t xml:space="preserve"> </w:t>
            </w:r>
            <w:r>
              <w:t xml:space="preserve">– pozna nawet przyszłą żonę w okresie abstynencji. To sygnalizuje, że</w:t>
            </w:r>
            <w:r>
              <w:t xml:space="preserve"> </w:t>
            </w:r>
            <w:r>
              <w:rPr>
                <w:i/>
                <w:iCs/>
              </w:rPr>
              <w:t xml:space="preserve">gdy przestaje uciekać w używki, zaczyna osiągać pozorne „nagrody” życiowe</w:t>
            </w:r>
            <w:r>
              <w:t xml:space="preserve"> </w:t>
            </w:r>
            <w:r>
              <w:t xml:space="preserve">(związek, biznes). Warto zadać pytanie refleksyjne:</w:t>
            </w:r>
            <w:r>
              <w:t xml:space="preserve"> </w:t>
            </w:r>
            <w:r>
              <w:rPr>
                <w:i/>
                <w:iCs/>
              </w:rPr>
              <w:t xml:space="preserve">„Czy zdarzyło Ci się odnieść sukces na zewnątrz, gdy wewnątrz toczyłeś/aś własne bitwy? Jak to wpłynęło na Twoje samopoczucie?”</w:t>
            </w:r>
            <w:r>
              <w:t xml:space="preserve"> </w:t>
            </w:r>
            <w:r>
              <w:t xml:space="preserve">– to skłoni czytelnika do zastanowienia nad rozdźwiękiem między pozorami a wewnętrznym stanem.</w:t>
            </w:r>
          </w:p>
        </w:tc>
      </w:tr>
    </w:tbl>
    <w:p>
      <w:pPr>
        <w:pStyle w:val="BlockText"/>
      </w:pPr>
      <w:r>
        <w:rPr>
          <w:b/>
          <w:bCs/>
        </w:rPr>
        <w:t xml:space="preserve">Podsumowanie Etapu 2:</w:t>
      </w:r>
      <w:r>
        <w:t xml:space="preserve"> </w:t>
      </w:r>
      <w:r>
        <w:t xml:space="preserve">W drugiej części książki widzimy młodego dorosłego Bogumiła, który szamocze się między</w:t>
      </w:r>
      <w:r>
        <w:t xml:space="preserve"> </w:t>
      </w:r>
      <w:r>
        <w:rPr>
          <w:b/>
          <w:bCs/>
        </w:rPr>
        <w:t xml:space="preserve">buntem a próbą spełnienia oczekiwań</w:t>
      </w:r>
      <w:r>
        <w:t xml:space="preserve">. Ten etap ukazuje działanie kontraktu płci w praktyce: mężczyzna ma</w:t>
      </w:r>
      <w:r>
        <w:t xml:space="preserve"> </w:t>
      </w:r>
      <w:r>
        <w:rPr>
          <w:i/>
          <w:iCs/>
        </w:rPr>
        <w:t xml:space="preserve">zapić albo zapracować swoje problemy</w:t>
      </w:r>
      <w:r>
        <w:t xml:space="preserve">. Bogumił próbuje obu strategii – autodestrukcji i nadgorliwego dążenia do sukcesu. Dla czytelnika to ważna lekcja: mechanizmy społeczne (brak przyzwolenia na słabość, presja sukcesu) pchają wielu młodych mężczyzn na tory, które prowadzą albo do</w:t>
      </w:r>
      <w:r>
        <w:t xml:space="preserve"> </w:t>
      </w:r>
      <w:r>
        <w:rPr>
          <w:b/>
          <w:bCs/>
        </w:rPr>
        <w:t xml:space="preserve">upadku</w:t>
      </w:r>
      <w:r>
        <w:t xml:space="preserve">, albo do</w:t>
      </w:r>
      <w:r>
        <w:t xml:space="preserve"> </w:t>
      </w:r>
      <w:r>
        <w:rPr>
          <w:b/>
          <w:bCs/>
        </w:rPr>
        <w:t xml:space="preserve">przepalenia się od nadmiaru ambicji</w:t>
      </w:r>
      <w:r>
        <w:t xml:space="preserve">. Ta część powinna mieszać emocje (współczucie, napięcie, nadzieja) i pokazywać</w:t>
      </w:r>
      <w:r>
        <w:t xml:space="preserve"> </w:t>
      </w:r>
      <w:r>
        <w:rPr>
          <w:b/>
          <w:bCs/>
        </w:rPr>
        <w:t xml:space="preserve">kontrasty</w:t>
      </w:r>
      <w:r>
        <w:t xml:space="preserve">: wewnętrzny chaos vs. zewnętrzny „rozwój”. Dzięki temu przygotujemy grunt pod zrozumienie kolejnego etapu – gdy sukces Bogumiła zbudowany na kruchych podstawach zacznie go przerastać.</w:t>
      </w:r>
    </w:p>
    <w:bookmarkEnd w:id="51"/>
    <w:bookmarkStart w:id="73" w:name="X15ce6f5ff5dacbe479c5904a4cc20666a01c8d5"/>
    <w:p>
      <w:pPr>
        <w:pStyle w:val="Heading2"/>
      </w:pPr>
      <w:r>
        <w:t xml:space="preserve">Etap 3: Sukces i choroba – zewnętrzna ekspansja, wewnętrzna kruchość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Rozdział/Etap</w:t>
            </w:r>
          </w:p>
        </w:tc>
        <w:tc>
          <w:tcPr/>
          <w:p>
            <w:pPr>
              <w:pStyle w:val="Compact"/>
            </w:pPr>
            <w:r>
              <w:t xml:space="preserve">Wydarzenie (autobiografia Bogumiła)</w:t>
            </w:r>
          </w:p>
        </w:tc>
        <w:tc>
          <w:tcPr/>
          <w:p>
            <w:pPr>
              <w:pStyle w:val="Compact"/>
            </w:pPr>
            <w:r>
              <w:t xml:space="preserve">Mechanizmy wyjaśniające</w:t>
            </w:r>
          </w:p>
        </w:tc>
        <w:tc>
          <w:tcPr/>
          <w:p>
            <w:pPr>
              <w:pStyle w:val="Compact"/>
            </w:pPr>
            <w:r>
              <w:t xml:space="preserve">Komentarz i sugestie narracyjne</w:t>
            </w:r>
          </w:p>
        </w:tc>
      </w:tr>
      <w:tr>
        <w:tc>
          <w:tcPr/>
          <w:p>
            <w:pPr>
              <w:pStyle w:val="Compact"/>
            </w:pPr>
            <w:r>
              <w:rPr>
                <w:b/>
                <w:bCs/>
              </w:rPr>
              <w:t xml:space="preserve">Budowanie imperium (2012–2019)</w:t>
            </w:r>
            <w:r>
              <w:t xml:space="preserve"> </w:t>
            </w:r>
            <w:r>
              <w:t xml:space="preserve">&lt;br&gt;</w:t>
            </w:r>
            <w:r>
              <w:t xml:space="preserve"> </w:t>
            </w:r>
            <w:r>
              <w:rPr>
                <w:i/>
                <w:iCs/>
              </w:rPr>
              <w:t xml:space="preserve">(Bobby Burger: wzlot przedsiębiorcy)</w:t>
            </w:r>
          </w:p>
        </w:tc>
        <w:tc>
          <w:tcPr/>
          <w:p>
            <w:pPr>
              <w:pStyle w:val="Compact"/>
            </w:pPr>
            <w:r>
              <w:t xml:space="preserve">Bogumił rzuca się w wir pracy i odnosi spektakularny sukces.</w:t>
            </w:r>
            <w:r>
              <w:t xml:space="preserve"> </w:t>
            </w:r>
            <w:r>
              <w:rPr>
                <w:b/>
                <w:bCs/>
              </w:rPr>
              <w:t xml:space="preserve">Bobby Burger</w:t>
            </w:r>
            <w:r>
              <w:t xml:space="preserve"> </w:t>
            </w:r>
            <w:r>
              <w:t xml:space="preserve">– zaczynany od małego food-trucka – w ciągu kilku lat rozrasta się do</w:t>
            </w:r>
            <w:r>
              <w:t xml:space="preserve"> </w:t>
            </w:r>
            <w:r>
              <w:rPr>
                <w:b/>
                <w:bCs/>
              </w:rPr>
              <w:t xml:space="preserve">46 lokali w całej Polsce</w:t>
            </w:r>
            <w:hyperlink r:id="rId52">
              <w:r>
                <w:rPr>
                  <w:rStyle w:val="Hyperlink"/>
                </w:rPr>
                <w:t xml:space="preserve">[31]</w:t>
              </w:r>
            </w:hyperlink>
            <w:hyperlink r:id="rId53">
              <w:r>
                <w:rPr>
                  <w:rStyle w:val="Hyperlink"/>
                </w:rPr>
                <w:t xml:space="preserve">[32]</w:t>
              </w:r>
            </w:hyperlink>
            <w:r>
              <w:t xml:space="preserve">. Firma otrzymuje grant z NCBiR (Narodowe Centrum B+R) w 2016 r., staje się modelowym startupem. Bogumił pracuje po 16 godzin na dobę, a jego biznes jest opisywany w branżowych mediach jako fenomen</w:t>
            </w:r>
            <w:hyperlink r:id="rId52">
              <w:r>
                <w:rPr>
                  <w:rStyle w:val="Hyperlink"/>
                </w:rPr>
                <w:t xml:space="preserve">[33]</w:t>
              </w:r>
            </w:hyperlink>
            <w:r>
              <w:t xml:space="preserve">. Z zewnątrz wygląda na młodego wilka biznesu, któremu wszystko się udaje.</w:t>
            </w:r>
            <w:r>
              <w:t xml:space="preserve"> </w:t>
            </w:r>
            <w:r>
              <w:rPr>
                <w:b/>
                <w:bCs/>
              </w:rPr>
              <w:t xml:space="preserve">Oddaje 13 lat życia marce</w:t>
            </w:r>
            <w:r>
              <w:t xml:space="preserve">, utożsamia się z rolą założyciela i CEO</w:t>
            </w:r>
            <w:hyperlink r:id="rId52">
              <w:r>
                <w:rPr>
                  <w:rStyle w:val="Hyperlink"/>
                </w:rPr>
                <w:t xml:space="preserve">[31]</w:t>
              </w:r>
            </w:hyperlink>
            <w:r>
              <w:t xml:space="preserve">. W szczycie popularności jest rozpoznawalny, zapraszany na konferencje – spełnia się sen o byciu</w:t>
            </w:r>
            <w:r>
              <w:t xml:space="preserve"> </w:t>
            </w:r>
            <w:r>
              <w:rPr>
                <w:i/>
                <w:iCs/>
              </w:rPr>
              <w:t xml:space="preserve">„alfą”</w:t>
            </w:r>
            <w:r>
              <w:t xml:space="preserve">.</w:t>
            </w:r>
          </w:p>
        </w:tc>
        <w:tc>
          <w:tcPr/>
          <w:p>
            <w:pPr>
              <w:pStyle w:val="Compact"/>
            </w:pPr>
            <w:r>
              <w:rPr>
                <w:b/>
                <w:bCs/>
              </w:rPr>
              <w:t xml:space="preserve">Efekt Mateusza (pozytywny feedback)</w:t>
            </w:r>
            <w:r>
              <w:t xml:space="preserve"> </w:t>
            </w:r>
            <w:r>
              <w:t xml:space="preserve">– sukces napędza dalszy sukces. Dzięki temu, że Bogumił wcześnie osiągnął sukces (pierwsze lokale się przyjęły), łatwiej zdobywa kolejne środki i możliwości. Społeczeństwo go nagradza (pochwały, inwestycje), co wzmacnia jego przekonanie, że</w:t>
            </w:r>
            <w:r>
              <w:t xml:space="preserve"> </w:t>
            </w:r>
            <w:r>
              <w:rPr>
                <w:b/>
                <w:bCs/>
              </w:rPr>
              <w:t xml:space="preserve">wartość mężczyzny mierzy się wynikami</w:t>
            </w:r>
            <w:hyperlink r:id="rId54">
              <w:r>
                <w:rPr>
                  <w:rStyle w:val="Hyperlink"/>
                </w:rPr>
                <w:t xml:space="preserve">[34]</w:t>
              </w:r>
            </w:hyperlink>
            <w:r>
              <w:t xml:space="preserve">. Jednocześnie działa mechanizm</w:t>
            </w:r>
            <w:r>
              <w:t xml:space="preserve"> </w:t>
            </w:r>
            <w:r>
              <w:rPr>
                <w:b/>
                <w:bCs/>
              </w:rPr>
              <w:t xml:space="preserve">utrwalania kontraktu płci</w:t>
            </w:r>
            <w:r>
              <w:t xml:space="preserve">: stając się</w:t>
            </w:r>
            <w:r>
              <w:t xml:space="preserve"> </w:t>
            </w:r>
            <w:r>
              <w:rPr>
                <w:b/>
                <w:bCs/>
              </w:rPr>
              <w:t xml:space="preserve">żywicielem i liderem</w:t>
            </w:r>
            <w:r>
              <w:t xml:space="preserve">, Bogumił zyskuje aprobatę otoczenia – to utwierdza go w roli, którą mu narzucano od dziecka. Jednak w tle już czai się</w:t>
            </w:r>
            <w:r>
              <w:t xml:space="preserve"> </w:t>
            </w:r>
            <w:r>
              <w:rPr>
                <w:b/>
                <w:bCs/>
              </w:rPr>
              <w:t xml:space="preserve">pętla niewystarczalności</w:t>
            </w:r>
            <w:r>
              <w:t xml:space="preserve">: im większy sukces, tym większa presja, by utrzymać status. Bogumił</w:t>
            </w:r>
            <w:r>
              <w:t xml:space="preserve"> </w:t>
            </w:r>
            <w:r>
              <w:rPr>
                <w:i/>
                <w:iCs/>
              </w:rPr>
              <w:t xml:space="preserve">musi ciągle więcej i więcej</w:t>
            </w:r>
            <w:r>
              <w:t xml:space="preserve">, bo boi się, że inaczej straci miłość i szacunek (to nigdy niewypowiedziane wprost, ale wynika z jego utrwalonych przekonań). Jest wciąż tym</w:t>
            </w:r>
            <w:r>
              <w:t xml:space="preserve"> </w:t>
            </w:r>
            <w:r>
              <w:rPr>
                <w:i/>
                <w:iCs/>
              </w:rPr>
              <w:t xml:space="preserve">„synem w kajdanach, który chce zasłużyć na akceptację ojca i systemu”</w:t>
            </w:r>
            <w:hyperlink r:id="rId29">
              <w:r>
                <w:rPr>
                  <w:rStyle w:val="Hyperlink"/>
                </w:rPr>
                <w:t xml:space="preserve">[10]</w:t>
              </w:r>
            </w:hyperlink>
            <w:r>
              <w:t xml:space="preserve">.</w:t>
            </w:r>
          </w:p>
        </w:tc>
        <w:tc>
          <w:tcPr/>
          <w:p>
            <w:pPr>
              <w:pStyle w:val="Compact"/>
            </w:pPr>
            <w:r>
              <w:rPr>
                <w:i/>
                <w:iCs/>
              </w:rPr>
              <w:t xml:space="preserve">Narracja:</w:t>
            </w:r>
            <w:r>
              <w:t xml:space="preserve"> </w:t>
            </w:r>
            <w:r>
              <w:t xml:space="preserve">Ten rozdział ma ukazać kontrast między obrazem zewnętrznym a wewnętrznym. Można przytoczyć fragment artykułu prasowego o Bogumile – pochwalny ton, zdjęcie uśmiechniętego prezesa. Zaraz potem pokazać jego refleksję, że</w:t>
            </w:r>
            <w:r>
              <w:t xml:space="preserve"> </w:t>
            </w:r>
            <w:r>
              <w:rPr>
                <w:i/>
                <w:iCs/>
              </w:rPr>
              <w:t xml:space="preserve">„to tylko gra – robię wszystko, by zasłużyć na to uznanie”</w:t>
            </w:r>
            <w:r>
              <w:t xml:space="preserve">. Warto wykorzystać cytat z materiałów:</w:t>
            </w:r>
            <w:r>
              <w:t xml:space="preserve"> </w:t>
            </w:r>
            <w:r>
              <w:rPr>
                <w:i/>
                <w:iCs/>
              </w:rPr>
              <w:t xml:space="preserve">„Z zewnątrz osiągał sukcesy... W środku nadal był synem w kajdanach, działającym tak, by zasłużyć na akceptację… wartość człowieka mierzy się wynikami”</w:t>
            </w:r>
            <w:hyperlink r:id="rId55">
              <w:r>
                <w:rPr>
                  <w:rStyle w:val="Hyperlink"/>
                </w:rPr>
                <w:t xml:space="preserve">[35]</w:t>
              </w:r>
            </w:hyperlink>
            <w:r>
              <w:t xml:space="preserve">. Ten wewnętrzny monolog uzmysłowi czytelnikowi, że Bogumił nie czuje radości z sukcesu – czuje</w:t>
            </w:r>
            <w:r>
              <w:t xml:space="preserve"> </w:t>
            </w:r>
            <w:r>
              <w:rPr>
                <w:b/>
                <w:bCs/>
              </w:rPr>
              <w:t xml:space="preserve">ciężar</w:t>
            </w:r>
            <w:r>
              <w:t xml:space="preserve">. Można użyć metafory:</w:t>
            </w:r>
            <w:r>
              <w:t xml:space="preserve"> </w:t>
            </w:r>
            <w:r>
              <w:rPr>
                <w:b/>
                <w:bCs/>
              </w:rPr>
              <w:t xml:space="preserve">wdrapywanie się na szczyt góry, która ciągle rośnie</w:t>
            </w:r>
            <w:r>
              <w:t xml:space="preserve"> </w:t>
            </w:r>
            <w:r>
              <w:t xml:space="preserve">– im wyżej wejdzie, tym wyżej przesuwa się szczyt (nigdy dość). To odda</w:t>
            </w:r>
            <w:r>
              <w:t xml:space="preserve"> </w:t>
            </w:r>
            <w:r>
              <w:rPr>
                <w:i/>
                <w:iCs/>
              </w:rPr>
              <w:t xml:space="preserve">pętlę niewystarczalności</w:t>
            </w:r>
            <w:r>
              <w:t xml:space="preserve">: niezależnie od osiągnięć, w środku czuje się wciąż gorszy i nie dość dobry</w:t>
            </w:r>
            <w:hyperlink r:id="rId27">
              <w:r>
                <w:rPr>
                  <w:rStyle w:val="Hyperlink"/>
                </w:rPr>
                <w:t xml:space="preserve">[36]</w:t>
              </w:r>
            </w:hyperlink>
            <w:r>
              <w:t xml:space="preserve">. W tle można wspomnieć o jego relacji z ojcem: np. że marzył, by ojciec w końcu był z niego dumny – to tłumaczy, dlaczego tak gna. Ta część powinna być trochę oszałamiająca tempem (jak sam bohater – wszędzie go pełno), ale z nutą melancholii w narracji pierwszoosobowej, sygnalizującą pustkę, która rośnie wraz z imperium.</w:t>
            </w:r>
          </w:p>
        </w:tc>
      </w:tr>
      <w:tr>
        <w:tc>
          <w:tcPr/>
          <w:p>
            <w:pPr>
              <w:pStyle w:val="Compact"/>
            </w:pPr>
            <w:r>
              <w:rPr>
                <w:b/>
                <w:bCs/>
              </w:rPr>
              <w:t xml:space="preserve">Cena ambicji: choroba i praca ponad siły</w:t>
            </w:r>
          </w:p>
        </w:tc>
        <w:tc>
          <w:tcPr/>
          <w:p>
            <w:pPr>
              <w:pStyle w:val="Compact"/>
            </w:pPr>
            <w:r>
              <w:t xml:space="preserve">Już od 2012 r. ciało wysyłało sygnały ostrzegawcze: Bogumił odczuwał potężne bóle stawów i krzyża. Okazało się, że ma poważną chorobę autoimmunologiczną –</w:t>
            </w:r>
            <w:r>
              <w:t xml:space="preserve"> </w:t>
            </w:r>
            <w:r>
              <w:rPr>
                <w:b/>
                <w:bCs/>
              </w:rPr>
              <w:t xml:space="preserve">ZZSK (zesztywniające zapalenie stawów kręgosłupa)</w:t>
            </w:r>
            <w:hyperlink r:id="rId56">
              <w:r>
                <w:rPr>
                  <w:rStyle w:val="Hyperlink"/>
                </w:rPr>
                <w:t xml:space="preserve">[37]</w:t>
              </w:r>
            </w:hyperlink>
            <w:r>
              <w:t xml:space="preserve">. Choroba powoduje chroniczny ból i usztywnianie kręgów. Zamiast jednak zwolnić tempo, Bogumił</w:t>
            </w:r>
            <w:r>
              <w:t xml:space="preserve"> </w:t>
            </w:r>
            <w:r>
              <w:rPr>
                <w:b/>
                <w:bCs/>
              </w:rPr>
              <w:t xml:space="preserve">ignoruje ból i pracuje dalej</w:t>
            </w:r>
            <w:r>
              <w:t xml:space="preserve">. Przez 5 lat śpi po 4,5 godziny na dobę (budząc się z bólu i nie mogąc znaleźć pozycji do snu)</w:t>
            </w:r>
            <w:hyperlink r:id="rId57">
              <w:r>
                <w:rPr>
                  <w:rStyle w:val="Hyperlink"/>
                </w:rPr>
                <w:t xml:space="preserve">[38]</w:t>
              </w:r>
            </w:hyperlink>
            <w:r>
              <w:t xml:space="preserve">. Bierze silne leki przeciwzapalne, które mają skutki uboczne</w:t>
            </w:r>
            <w:hyperlink r:id="rId58">
              <w:r>
                <w:rPr>
                  <w:rStyle w:val="Hyperlink"/>
                </w:rPr>
                <w:t xml:space="preserve">[39]</w:t>
              </w:r>
            </w:hyperlink>
            <w:r>
              <w:t xml:space="preserve">. W 2017 znajduje ulgę w medycznej marihuanie, która pozwala mu przesypiać noce</w:t>
            </w:r>
            <w:hyperlink r:id="rId59">
              <w:r>
                <w:rPr>
                  <w:rStyle w:val="Hyperlink"/>
                </w:rPr>
                <w:t xml:space="preserve">[40]</w:t>
              </w:r>
            </w:hyperlink>
            <w:r>
              <w:t xml:space="preserve">, ale to wciąż leczenie objawowe.</w:t>
            </w:r>
            <w:r>
              <w:t xml:space="preserve"> </w:t>
            </w:r>
            <w:r>
              <w:rPr>
                <w:b/>
                <w:bCs/>
              </w:rPr>
              <w:t xml:space="preserve">Pracoholizm staje się jego narkotykiem</w:t>
            </w:r>
            <w:r>
              <w:t xml:space="preserve"> </w:t>
            </w:r>
            <w:r>
              <w:t xml:space="preserve">– mimo choroby, codziennie wstaje i walczy w firmie. Światu pokazuje twarz twardziela, a swój ból ukrywa.</w:t>
            </w:r>
          </w:p>
        </w:tc>
        <w:tc>
          <w:tcPr/>
          <w:p>
            <w:pPr>
              <w:pStyle w:val="Compact"/>
            </w:pPr>
            <w:r>
              <w:rPr>
                <w:b/>
                <w:bCs/>
              </w:rPr>
              <w:t xml:space="preserve">Męska norma stoicka i „jednorazowość” mężczyzny</w:t>
            </w:r>
            <w:r>
              <w:t xml:space="preserve"> </w:t>
            </w:r>
            <w:r>
              <w:t xml:space="preserve">– tu uwidacznia się kulturowy wzorzec, że mężczyzna ma</w:t>
            </w:r>
            <w:r>
              <w:t xml:space="preserve"> </w:t>
            </w:r>
            <w:r>
              <w:rPr>
                <w:b/>
                <w:bCs/>
              </w:rPr>
              <w:t xml:space="preserve">poświęcić siebie dla pracy/rodziny</w:t>
            </w:r>
            <w:r>
              <w:t xml:space="preserve"> </w:t>
            </w:r>
            <w:r>
              <w:t xml:space="preserve">i nie narzekać. Bogumił realizuje ten kontrakt aż do autodestrukcji: zaniedbuje zdrowie, bo czuje, że</w:t>
            </w:r>
            <w:r>
              <w:t xml:space="preserve"> </w:t>
            </w:r>
            <w:r>
              <w:rPr>
                <w:i/>
                <w:iCs/>
              </w:rPr>
              <w:t xml:space="preserve">musi dać radę</w:t>
            </w:r>
            <w:r>
              <w:t xml:space="preserve">. Mechanizm</w:t>
            </w:r>
            <w:r>
              <w:t xml:space="preserve"> </w:t>
            </w:r>
            <w:r>
              <w:rPr>
                <w:b/>
                <w:bCs/>
              </w:rPr>
              <w:t xml:space="preserve">male disposability</w:t>
            </w:r>
            <w:r>
              <w:t xml:space="preserve"> </w:t>
            </w:r>
            <w:r>
              <w:t xml:space="preserve">(męskiej „zużywalności”) sprawia, że on sam i otoczenie traktują to jako normalne –</w:t>
            </w:r>
            <w:r>
              <w:t xml:space="preserve"> </w:t>
            </w:r>
            <w:r>
              <w:rPr>
                <w:i/>
                <w:iCs/>
              </w:rPr>
              <w:t xml:space="preserve">„twardy facet, nie poddaje się chorobie”</w:t>
            </w:r>
            <w:r>
              <w:t xml:space="preserve">. Nikt (ani on, ani bliscy) nie proponuje, by odpuścił – bo w systemie to naturalne, że</w:t>
            </w:r>
            <w:r>
              <w:t xml:space="preserve"> </w:t>
            </w:r>
            <w:r>
              <w:rPr>
                <w:b/>
                <w:bCs/>
              </w:rPr>
              <w:t xml:space="preserve">życie mężczyzny to służba kosztem siebie</w:t>
            </w:r>
            <w:hyperlink r:id="rId60">
              <w:r>
                <w:rPr>
                  <w:rStyle w:val="Hyperlink"/>
                </w:rPr>
                <w:t xml:space="preserve">[41]</w:t>
              </w:r>
            </w:hyperlink>
            <w:hyperlink r:id="rId61">
              <w:r>
                <w:rPr>
                  <w:rStyle w:val="Hyperlink"/>
                </w:rPr>
                <w:t xml:space="preserve">[42]</w:t>
              </w:r>
            </w:hyperlink>
            <w:r>
              <w:t xml:space="preserve">. Działa też</w:t>
            </w:r>
            <w:r>
              <w:t xml:space="preserve"> </w:t>
            </w:r>
            <w:r>
              <w:rPr>
                <w:b/>
                <w:bCs/>
              </w:rPr>
              <w:t xml:space="preserve">gender empathy gap</w:t>
            </w:r>
            <w:r>
              <w:t xml:space="preserve"> </w:t>
            </w:r>
            <w:r>
              <w:t xml:space="preserve">– niższa empatia wobec cierpienia mężczyzny</w:t>
            </w:r>
            <w:hyperlink r:id="rId31">
              <w:r>
                <w:rPr>
                  <w:rStyle w:val="Hyperlink"/>
                </w:rPr>
                <w:t xml:space="preserve">[12]</w:t>
              </w:r>
            </w:hyperlink>
            <w:r>
              <w:t xml:space="preserve">. Gdyby np. matka małych dzieci była śmiertelnie chora, otoczenie naciskałoby, by zwolniła tempo; wobec ojca-pracoholika oczekiwanie jest, że</w:t>
            </w:r>
            <w:r>
              <w:t xml:space="preserve"> </w:t>
            </w:r>
            <w:r>
              <w:rPr>
                <w:i/>
                <w:iCs/>
              </w:rPr>
              <w:t xml:space="preserve">będzie walczył do upadłego</w:t>
            </w:r>
            <w:r>
              <w:t xml:space="preserve">. Bogumił sam wierzy, że</w:t>
            </w:r>
            <w:r>
              <w:t xml:space="preserve"> </w:t>
            </w:r>
            <w:r>
              <w:rPr>
                <w:b/>
                <w:bCs/>
              </w:rPr>
              <w:t xml:space="preserve">nie ma prawa się zatrzymać</w:t>
            </w:r>
            <w:r>
              <w:t xml:space="preserve">, bo wszystko się zawali. Tak utrwala się</w:t>
            </w:r>
            <w:r>
              <w:t xml:space="preserve"> </w:t>
            </w:r>
            <w:r>
              <w:rPr>
                <w:b/>
                <w:bCs/>
              </w:rPr>
              <w:t xml:space="preserve">samowzmacniająca pętla obowiązku</w:t>
            </w:r>
            <w:r>
              <w:t xml:space="preserve">: im gorzej się czuje, tym bardziej zaprzecza słabości i pracuje jeszcze ciężej.</w:t>
            </w:r>
          </w:p>
        </w:tc>
        <w:tc>
          <w:tcPr/>
          <w:p>
            <w:pPr>
              <w:pStyle w:val="Compact"/>
            </w:pPr>
            <w:r>
              <w:rPr>
                <w:i/>
                <w:iCs/>
              </w:rPr>
              <w:t xml:space="preserve">Narracja:</w:t>
            </w:r>
            <w:r>
              <w:t xml:space="preserve"> </w:t>
            </w:r>
            <w:r>
              <w:t xml:space="preserve">Należy bardzo poruszająco opisać codzienną mękę bohatera – np. scenę nad ranem, gdy zwija się z bólu kręgosłupa, ale zaciska zęby, wstaje i jedzie do pracy, zanim dzieci i żona wstaną. Czytelnik ma odczuć podziw i współczucie jednocześnie. Dobrze użyć mocnej metafory: np.</w:t>
            </w:r>
            <w:r>
              <w:t xml:space="preserve"> </w:t>
            </w:r>
            <w:r>
              <w:rPr>
                <w:i/>
                <w:iCs/>
              </w:rPr>
              <w:t xml:space="preserve">„niczym Atlas dźwigający firmament – dźwigał na barkach rodzinę i firmę, choć kręgosłup pękał”</w:t>
            </w:r>
            <w:r>
              <w:t xml:space="preserve">. Można też przytoczyć fragment maila lub rozmowy, gdzie Bogumił bagatelizuje swój stan:</w:t>
            </w:r>
            <w:r>
              <w:t xml:space="preserve"> </w:t>
            </w:r>
            <w:r>
              <w:rPr>
                <w:i/>
                <w:iCs/>
              </w:rPr>
              <w:t xml:space="preserve">„Wszystko ok, tylko plecy trochę dokuczają, dam radę”</w:t>
            </w:r>
            <w:r>
              <w:t xml:space="preserve"> </w:t>
            </w:r>
            <w:r>
              <w:t xml:space="preserve">– to zilustruje</w:t>
            </w:r>
            <w:r>
              <w:t xml:space="preserve"> </w:t>
            </w:r>
            <w:r>
              <w:rPr>
                <w:b/>
                <w:bCs/>
              </w:rPr>
              <w:t xml:space="preserve">brak przyzwolenia na słabość</w:t>
            </w:r>
            <w:hyperlink r:id="rId62">
              <w:r>
                <w:rPr>
                  <w:rStyle w:val="Hyperlink"/>
                </w:rPr>
                <w:t xml:space="preserve">[43]</w:t>
              </w:r>
            </w:hyperlink>
            <w:r>
              <w:t xml:space="preserve">. W tym rozdziale warto wprowadzić tło statystyczne: np. że</w:t>
            </w:r>
            <w:r>
              <w:t xml:space="preserve"> </w:t>
            </w:r>
            <w:r>
              <w:rPr>
                <w:b/>
                <w:bCs/>
              </w:rPr>
              <w:t xml:space="preserve">mężczyźni żyją 7-8 lat krócej od kobiet</w:t>
            </w:r>
            <w:r>
              <w:t xml:space="preserve"> </w:t>
            </w:r>
            <w:r>
              <w:t xml:space="preserve">i częściej umierają z przepracowania, bo rzadziej szukają pomocy medycznej</w:t>
            </w:r>
            <w:hyperlink r:id="rId63">
              <w:r>
                <w:rPr>
                  <w:rStyle w:val="Hyperlink"/>
                </w:rPr>
                <w:t xml:space="preserve">[44]</w:t>
              </w:r>
            </w:hyperlink>
            <w:r>
              <w:t xml:space="preserve">. Można wspomnieć, że bohater zwlekał z diagnozą i to siostra (też chora) pomogła mu ją uzyskać</w:t>
            </w:r>
            <w:hyperlink r:id="rId59">
              <w:r>
                <w:rPr>
                  <w:rStyle w:val="Hyperlink"/>
                </w:rPr>
                <w:t xml:space="preserve">[45]</w:t>
              </w:r>
            </w:hyperlink>
            <w:r>
              <w:t xml:space="preserve"> </w:t>
            </w:r>
            <w:r>
              <w:t xml:space="preserve">– co pokazuje, że nawet w chorobie mężczyzna często</w:t>
            </w:r>
            <w:r>
              <w:t xml:space="preserve"> </w:t>
            </w:r>
            <w:r>
              <w:rPr>
                <w:i/>
                <w:iCs/>
              </w:rPr>
              <w:t xml:space="preserve">działa za późno</w:t>
            </w:r>
            <w:r>
              <w:t xml:space="preserve">. Kulminacją tej części może być scena, gdy po jednej z nieprzespanych nocy Bogumił załamuje się w samotności (np. płacze z bólu, po raz pierwszy od dzieciństwa). Natychmiast jednak ociera łzy i</w:t>
            </w:r>
            <w:r>
              <w:t xml:space="preserve"> </w:t>
            </w:r>
            <w:r>
              <w:rPr>
                <w:i/>
                <w:iCs/>
              </w:rPr>
              <w:t xml:space="preserve">zakłada maskę szefa</w:t>
            </w:r>
            <w:r>
              <w:t xml:space="preserve"> </w:t>
            </w:r>
            <w:r>
              <w:t xml:space="preserve">– to symboliczny moment</w:t>
            </w:r>
            <w:r>
              <w:t xml:space="preserve"> </w:t>
            </w:r>
            <w:r>
              <w:rPr>
                <w:b/>
                <w:bCs/>
              </w:rPr>
              <w:t xml:space="preserve">fałszu jako pancerza</w:t>
            </w:r>
            <w:r>
              <w:t xml:space="preserve">, który go rozprasza wewnętrznie.</w:t>
            </w:r>
          </w:p>
        </w:tc>
      </w:tr>
      <w:tr>
        <w:tc>
          <w:tcPr/>
          <w:p>
            <w:pPr>
              <w:pStyle w:val="Compact"/>
            </w:pPr>
            <w:r>
              <w:rPr>
                <w:b/>
                <w:bCs/>
              </w:rPr>
              <w:t xml:space="preserve">Życie rodzinne w cieniu firmy (2014–2019)</w:t>
            </w:r>
          </w:p>
        </w:tc>
        <w:tc>
          <w:tcPr/>
          <w:p>
            <w:pPr>
              <w:pStyle w:val="Compact"/>
            </w:pPr>
            <w:r>
              <w:t xml:space="preserve">Na fali sukcesu zawodowego Bogumił układa sobie też życie osobiste – przynajmniej z pozoru.</w:t>
            </w:r>
            <w:r>
              <w:t xml:space="preserve"> </w:t>
            </w:r>
            <w:r>
              <w:rPr>
                <w:b/>
                <w:bCs/>
              </w:rPr>
              <w:t xml:space="preserve">Poznaje swoją przyszłą żonę (2014)</w:t>
            </w:r>
            <w:r>
              <w:t xml:space="preserve">, gdy jest od dwóch lat trzeźwy</w:t>
            </w:r>
            <w:hyperlink r:id="rId50">
              <w:r>
                <w:rPr>
                  <w:rStyle w:val="Hyperlink"/>
                </w:rPr>
                <w:t xml:space="preserve">[46]</w:t>
              </w:r>
            </w:hyperlink>
            <w:hyperlink r:id="rId64">
              <w:r>
                <w:rPr>
                  <w:rStyle w:val="Hyperlink"/>
                </w:rPr>
                <w:t xml:space="preserve">[47]</w:t>
              </w:r>
            </w:hyperlink>
            <w:r>
              <w:t xml:space="preserve">.</w:t>
            </w:r>
            <w:r>
              <w:t xml:space="preserve"> </w:t>
            </w:r>
            <w:r>
              <w:rPr>
                <w:b/>
                <w:bCs/>
              </w:rPr>
              <w:t xml:space="preserve">Biorą ślub</w:t>
            </w:r>
            <w:r>
              <w:t xml:space="preserve"> </w:t>
            </w:r>
            <w:r>
              <w:t xml:space="preserve">i na świat przychodzi córka, Pola (2015)</w:t>
            </w:r>
            <w:hyperlink r:id="rId65">
              <w:r>
                <w:rPr>
                  <w:rStyle w:val="Hyperlink"/>
                </w:rPr>
                <w:t xml:space="preserve">[48]</w:t>
              </w:r>
            </w:hyperlink>
            <w:hyperlink r:id="rId66">
              <w:r>
                <w:rPr>
                  <w:rStyle w:val="Hyperlink"/>
                </w:rPr>
                <w:t xml:space="preserve">[49]</w:t>
              </w:r>
            </w:hyperlink>
            <w:r>
              <w:t xml:space="preserve">. Dwa lata później rodzi się syn, Tadzio (2017)</w:t>
            </w:r>
            <w:hyperlink r:id="rId67">
              <w:r>
                <w:rPr>
                  <w:rStyle w:val="Hyperlink"/>
                </w:rPr>
                <w:t xml:space="preserve">[50]</w:t>
              </w:r>
            </w:hyperlink>
            <w:r>
              <w:t xml:space="preserve">. Z jednej strony Bogumił bardzo kocha dzieci i stara się być obecnym ojcem – zabiera je na wyjazdy, urządza przyjęcia w firmie (dzieci w centrali BB czują się jak w drugim domu)</w:t>
            </w:r>
            <w:hyperlink r:id="rId68">
              <w:r>
                <w:rPr>
                  <w:rStyle w:val="Hyperlink"/>
                </w:rPr>
                <w:t xml:space="preserve">[51]</w:t>
              </w:r>
            </w:hyperlink>
            <w:hyperlink r:id="rId67">
              <w:r>
                <w:rPr>
                  <w:rStyle w:val="Hyperlink"/>
                </w:rPr>
                <w:t xml:space="preserve">[50]</w:t>
              </w:r>
            </w:hyperlink>
            <w:r>
              <w:t xml:space="preserve">. Z drugiej strony,</w:t>
            </w:r>
            <w:r>
              <w:t xml:space="preserve"> </w:t>
            </w:r>
            <w:r>
              <w:rPr>
                <w:b/>
                <w:bCs/>
              </w:rPr>
              <w:t xml:space="preserve">małżeństwo zaczyna się psuć</w:t>
            </w:r>
            <w:r>
              <w:t xml:space="preserve">. Około 2016 roku para</w:t>
            </w:r>
            <w:r>
              <w:t xml:space="preserve"> </w:t>
            </w:r>
            <w:r>
              <w:rPr>
                <w:b/>
                <w:bCs/>
              </w:rPr>
              <w:t xml:space="preserve">rozpoczyna terapię małżeńską</w:t>
            </w:r>
            <w:hyperlink r:id="rId69">
              <w:r>
                <w:rPr>
                  <w:rStyle w:val="Hyperlink"/>
                </w:rPr>
                <w:t xml:space="preserve">[52]</w:t>
              </w:r>
            </w:hyperlink>
            <w:r>
              <w:t xml:space="preserve"> </w:t>
            </w:r>
            <w:r>
              <w:t xml:space="preserve">– najwyraźniej żona czuje się zaniedbana emocjonalnie lub obciążona. Ona angażuje się w</w:t>
            </w:r>
            <w:r>
              <w:t xml:space="preserve"> </w:t>
            </w:r>
            <w:r>
              <w:rPr>
                <w:i/>
                <w:iCs/>
              </w:rPr>
              <w:t xml:space="preserve">„krąg kobiet”</w:t>
            </w:r>
            <w:r>
              <w:t xml:space="preserve"> </w:t>
            </w:r>
            <w:r>
              <w:t xml:space="preserve">z polecenia terapeutki</w:t>
            </w:r>
            <w:hyperlink r:id="rId69">
              <w:r>
                <w:rPr>
                  <w:rStyle w:val="Hyperlink"/>
                </w:rPr>
                <w:t xml:space="preserve">[53]</w:t>
              </w:r>
            </w:hyperlink>
            <w:r>
              <w:t xml:space="preserve">, szukając wsparcia gdzie indziej. Bogumił jest w rozkroku: próbuje ratować rodzinę, ale priorytetem w praktyce jest wciąż praca. Zewnętrznie mają „wszystko” – firmę, dom, dzieci – ale coraz bardziej są sobie obcy.</w:t>
            </w:r>
          </w:p>
        </w:tc>
        <w:tc>
          <w:tcPr/>
          <w:p>
            <w:pPr>
              <w:pStyle w:val="Compact"/>
            </w:pPr>
            <w:r>
              <w:rPr>
                <w:b/>
                <w:bCs/>
              </w:rPr>
              <w:t xml:space="preserve">Kontrakt płci w relacji i efekt roszczeń</w:t>
            </w:r>
            <w:r>
              <w:t xml:space="preserve"> </w:t>
            </w:r>
            <w:r>
              <w:t xml:space="preserve">– w życiu rodzinnym objawia się klasyczny podział ról: Bogumił jako</w:t>
            </w:r>
            <w:r>
              <w:t xml:space="preserve"> </w:t>
            </w:r>
            <w:r>
              <w:rPr>
                <w:b/>
                <w:bCs/>
              </w:rPr>
              <w:t xml:space="preserve">żywiciel-pracoholik</w:t>
            </w:r>
            <w:r>
              <w:t xml:space="preserve">, żona jako matka skupiona na dzieciach. To rodzi napięcia: ona prawdopodobnie pragnie więcej jego uwagi i wsparcia, on zaś myśli, że zapewniając byt spełnia swoją rolę. Mechanizm</w:t>
            </w:r>
            <w:r>
              <w:t xml:space="preserve"> </w:t>
            </w:r>
            <w:r>
              <w:rPr>
                <w:b/>
                <w:bCs/>
              </w:rPr>
              <w:t xml:space="preserve">gamma bias</w:t>
            </w:r>
            <w:r>
              <w:t xml:space="preserve"> </w:t>
            </w:r>
            <w:r>
              <w:t xml:space="preserve">może sprawić, że otoczenie widzi ją jako</w:t>
            </w:r>
            <w:r>
              <w:t xml:space="preserve"> </w:t>
            </w:r>
            <w:r>
              <w:rPr>
                <w:i/>
                <w:iCs/>
              </w:rPr>
              <w:t xml:space="preserve">„ofiarę”</w:t>
            </w:r>
            <w:r>
              <w:t xml:space="preserve"> </w:t>
            </w:r>
            <w:r>
              <w:t xml:space="preserve">(samotna żona bogacza) a jego jako</w:t>
            </w:r>
            <w:r>
              <w:t xml:space="preserve"> </w:t>
            </w:r>
            <w:r>
              <w:rPr>
                <w:i/>
                <w:iCs/>
              </w:rPr>
              <w:t xml:space="preserve">„winnego”</w:t>
            </w:r>
            <w:r>
              <w:t xml:space="preserve"> </w:t>
            </w:r>
            <w:r>
              <w:t xml:space="preserve">(nieobecny mąż), pomijając kontekst jego choroby i presji</w:t>
            </w:r>
            <w:hyperlink r:id="rId70">
              <w:r>
                <w:rPr>
                  <w:rStyle w:val="Hyperlink"/>
                </w:rPr>
                <w:t xml:space="preserve">[54]</w:t>
              </w:r>
            </w:hyperlink>
            <w:r>
              <w:t xml:space="preserve">. Tymczasem oboje są</w:t>
            </w:r>
            <w:r>
              <w:t xml:space="preserve"> </w:t>
            </w:r>
            <w:r>
              <w:rPr>
                <w:b/>
                <w:bCs/>
              </w:rPr>
              <w:t xml:space="preserve">uwięzieni w rolach</w:t>
            </w:r>
            <w:r>
              <w:t xml:space="preserve">: on nie umie okazać słabości ani uczuć (bo</w:t>
            </w:r>
            <w:r>
              <w:t xml:space="preserve"> </w:t>
            </w:r>
            <w:r>
              <w:rPr>
                <w:i/>
                <w:iCs/>
              </w:rPr>
              <w:t xml:space="preserve">„musi być twardy”</w:t>
            </w:r>
            <w:r>
              <w:t xml:space="preserve">), ona – być może – ma oczekiwania podsycone przez narracje z kręgu kobiet, że</w:t>
            </w:r>
            <w:r>
              <w:t xml:space="preserve"> </w:t>
            </w:r>
            <w:r>
              <w:rPr>
                <w:i/>
                <w:iCs/>
              </w:rPr>
              <w:t xml:space="preserve">„to mężczyzna ma dać wsparcie, a jeśli tego brak, to jego wina”</w:t>
            </w:r>
            <w:r>
              <w:t xml:space="preserve">. W efekcie obie strony czują się pokrzywdzone. Działa tu</w:t>
            </w:r>
            <w:r>
              <w:t xml:space="preserve"> </w:t>
            </w:r>
            <w:r>
              <w:rPr>
                <w:b/>
                <w:bCs/>
              </w:rPr>
              <w:t xml:space="preserve">pętla 2 (egzekucji kontraktu)</w:t>
            </w:r>
            <w:r>
              <w:t xml:space="preserve"> </w:t>
            </w:r>
            <w:r>
              <w:t xml:space="preserve">na mikroskalę: gdy Bogumił próbuje spełniać rolę „tradycyjnego męża” (finansowo), zostaje ukarany emocjonalnym dystansem za niespełnienie potrzeb emocjonalnych żony; gdyby odwrotnie porzucił pracę dla rodziny, prawdopodobnie spotkałby się z zarzutem braku ambicji. To</w:t>
            </w:r>
            <w:r>
              <w:t xml:space="preserve"> </w:t>
            </w:r>
            <w:r>
              <w:rPr>
                <w:b/>
                <w:bCs/>
              </w:rPr>
              <w:t xml:space="preserve">sytuacja bez wyjścia</w:t>
            </w:r>
            <w:r>
              <w:t xml:space="preserve">, w której systemowe wzorce prowadzą do rozpadu więzi.</w:t>
            </w:r>
          </w:p>
        </w:tc>
        <w:tc>
          <w:tcPr/>
          <w:p>
            <w:pPr>
              <w:pStyle w:val="Compact"/>
            </w:pPr>
            <w:r>
              <w:rPr>
                <w:i/>
                <w:iCs/>
              </w:rPr>
              <w:t xml:space="preserve">Narracja:</w:t>
            </w:r>
            <w:r>
              <w:t xml:space="preserve"> </w:t>
            </w:r>
            <w:r>
              <w:t xml:space="preserve">Należy z wyczuciem ukazać obie perspektywy –</w:t>
            </w:r>
            <w:r>
              <w:t xml:space="preserve"> </w:t>
            </w:r>
            <w:r>
              <w:rPr>
                <w:b/>
                <w:bCs/>
              </w:rPr>
              <w:t xml:space="preserve">bez demonizowania żony</w:t>
            </w:r>
            <w:r>
              <w:t xml:space="preserve">. Można opisać scenę z terapii małżeńskiej: ona mówi o swojej samotności i żalu, że mąż „żyje pracą”; on – milczy, zasklepiony w sobie, bo nie potrafi wyrazić, co czuje (np. nie opowie o swoim bólu fizycznym i psychicznym, by jej nie martwić – co paradoksalnie odsuwa ich bardziej). Albo scenę domową: niedziela, on próbuje bawić się z dziećmi, ale dostaje ważny telefon z firmy i odchodzi od stołu – w oczach żony to kolejny dowód, że</w:t>
            </w:r>
            <w:r>
              <w:t xml:space="preserve"> </w:t>
            </w:r>
            <w:r>
              <w:rPr>
                <w:i/>
                <w:iCs/>
              </w:rPr>
              <w:t xml:space="preserve">wybrał pracę</w:t>
            </w:r>
            <w:r>
              <w:t xml:space="preserve">. Czytelnik powinien czuć</w:t>
            </w:r>
            <w:r>
              <w:t xml:space="preserve"> </w:t>
            </w:r>
            <w:r>
              <w:rPr>
                <w:b/>
                <w:bCs/>
              </w:rPr>
              <w:t xml:space="preserve">tragedię braku komunikacji</w:t>
            </w:r>
            <w:r>
              <w:t xml:space="preserve">: Bogumił myśli „robię to dla was”, a rodzina czuje „nie ma cię z nami”. Tu warto przytoczyć koncept</w:t>
            </w:r>
            <w:r>
              <w:t xml:space="preserve"> </w:t>
            </w:r>
            <w:r>
              <w:rPr>
                <w:b/>
                <w:bCs/>
              </w:rPr>
              <w:t xml:space="preserve">„dobrej woli” obu stron</w:t>
            </w:r>
            <w:r>
              <w:t xml:space="preserve"> </w:t>
            </w:r>
            <w:r>
              <w:t xml:space="preserve">– że oboje chcą dobrze, lecz role społeczne (męskie skupienie na wynikach, kobieca potrzeba emocji) nastawiają ich przeciw sobie. Jako kontekst można sięgnąć po dane o kryzysie męskości w związkach: np. rosnący odsetek rozwodów inicjowanych przez kobiety, częste poczucie</w:t>
            </w:r>
            <w:r>
              <w:t xml:space="preserve"> </w:t>
            </w:r>
            <w:r>
              <w:rPr>
                <w:b/>
                <w:bCs/>
              </w:rPr>
              <w:t xml:space="preserve">samotności ojców w małżeństwie</w:t>
            </w:r>
            <w:r>
              <w:t xml:space="preserve"> </w:t>
            </w:r>
            <w:r>
              <w:t xml:space="preserve">(badania pokazują, że mężczyźni po ślubie często tracą sieć przyjaciół i opierają się tylko na żonie emocjonalnie – co gdy zawodzi, zostają całkiem samotni). W tej części ważne jest budowanie</w:t>
            </w:r>
            <w:r>
              <w:t xml:space="preserve"> </w:t>
            </w:r>
            <w:r>
              <w:rPr>
                <w:b/>
                <w:bCs/>
              </w:rPr>
              <w:t xml:space="preserve">empatii dla obu</w:t>
            </w:r>
            <w:r>
              <w:t xml:space="preserve">: czytelnik ma zobaczyć przemęczonego, przeciążonego męża oraz niespełnioną, sfrustrowaną żonę – ofiary systemu, który kazał im odgrywać określone role. Można zasygnalizować, że żona szuka zrozumienia w „kręgu kobiet” – co z jednej strony daje jej wsparcie, z drugiej może</w:t>
            </w:r>
            <w:r>
              <w:t xml:space="preserve"> </w:t>
            </w:r>
            <w:r>
              <w:rPr>
                <w:i/>
                <w:iCs/>
              </w:rPr>
              <w:t xml:space="preserve">utwierdzać ją w jednostronnej narracji</w:t>
            </w:r>
            <w:r>
              <w:t xml:space="preserve"> </w:t>
            </w:r>
            <w:r>
              <w:t xml:space="preserve">(np. że to mąż jest toksyczny/nie dojrzał). Takie tło zapowie nadchodzący konflikt, ale bez wartościowania – raczej jako</w:t>
            </w:r>
            <w:r>
              <w:t xml:space="preserve"> </w:t>
            </w:r>
            <w:r>
              <w:rPr>
                <w:b/>
                <w:bCs/>
              </w:rPr>
              <w:t xml:space="preserve">zderzenie oczekiwań</w:t>
            </w:r>
            <w:r>
              <w:t xml:space="preserve">. Na koniec rozdziału pytanie do czytelnika:</w:t>
            </w:r>
            <w:r>
              <w:t xml:space="preserve"> </w:t>
            </w:r>
            <w:r>
              <w:rPr>
                <w:i/>
                <w:iCs/>
              </w:rPr>
              <w:t xml:space="preserve">„Czy zdarzyło Ci się przekładać obowiązki nad rodzinę albo czuć, że partner/partnerka tego nie rozumie? Co cenisz bardziej: okazywanie uczuć czy konkretne działania dla dobra bliskich?”</w:t>
            </w:r>
            <w:r>
              <w:t xml:space="preserve"> </w:t>
            </w:r>
            <w:r>
              <w:t xml:space="preserve">– to pozwoli mu odnieść sytuację Bogumiła do własnej.</w:t>
            </w:r>
          </w:p>
        </w:tc>
      </w:tr>
    </w:tbl>
    <w:p>
      <w:pPr>
        <w:pStyle w:val="BlockText"/>
      </w:pPr>
      <w:r>
        <w:rPr>
          <w:b/>
          <w:bCs/>
        </w:rPr>
        <w:t xml:space="preserve">Podsumowanie Etapu 3:</w:t>
      </w:r>
      <w:r>
        <w:t xml:space="preserve"> </w:t>
      </w:r>
      <w:r>
        <w:t xml:space="preserve">Trzecia część pokazuje pozorny szczyt – Bogumił ma</w:t>
      </w:r>
      <w:r>
        <w:t xml:space="preserve"> </w:t>
      </w:r>
      <w:r>
        <w:rPr>
          <w:b/>
          <w:bCs/>
        </w:rPr>
        <w:t xml:space="preserve">wszystko, co obiecuje kontrakt męskości</w:t>
      </w:r>
      <w:r>
        <w:t xml:space="preserve">: firmę, pieniądze, rodzinę. Jednak czytelnik widzi, że pod tą fasadą kryje się</w:t>
      </w:r>
      <w:r>
        <w:t xml:space="preserve"> </w:t>
      </w:r>
      <w:r>
        <w:rPr>
          <w:b/>
          <w:bCs/>
        </w:rPr>
        <w:t xml:space="preserve">olbrzymi koszt</w:t>
      </w:r>
      <w:r>
        <w:t xml:space="preserve">: zdrowotny (choroba), emocjonalny (stres, samotność we dwoje) i duchowy (poczucie pustki). Mechanizmy społeczne ujawniają się tu wyraźnie:</w:t>
      </w:r>
      <w:r>
        <w:t xml:space="preserve"> </w:t>
      </w:r>
      <w:r>
        <w:rPr>
          <w:b/>
          <w:bCs/>
        </w:rPr>
        <w:t xml:space="preserve">męski przywilej zamienia się w ciężar</w:t>
      </w:r>
      <w:r>
        <w:t xml:space="preserve"> </w:t>
      </w:r>
      <w:r>
        <w:t xml:space="preserve">– tak jak opisywała to teoria hegemonicznej męskości (nieliczni mężczyźni na szczycie czerpią korzyści, a większość płaci cenę w postaci krótszego życia, presji i restrykcji emocjonalnych</w:t>
      </w:r>
      <w:hyperlink r:id="rId71">
        <w:r>
          <w:rPr>
            <w:rStyle w:val="Hyperlink"/>
          </w:rPr>
          <w:t xml:space="preserve">[55]</w:t>
        </w:r>
      </w:hyperlink>
      <w:r>
        <w:t xml:space="preserve">). Bogumił jest właśnie tym „większościowym” mężczyzną – ma sukces, ale płaci za niego niemal wszystkim</w:t>
      </w:r>
      <w:hyperlink r:id="rId72">
        <w:r>
          <w:rPr>
            <w:rStyle w:val="Hyperlink"/>
          </w:rPr>
          <w:t xml:space="preserve">[56]</w:t>
        </w:r>
      </w:hyperlink>
      <w:r>
        <w:t xml:space="preserve">. Ta część powinna wywołać w czytelniku refleksję: czy rzeczywiście zazdrości bohaterowi? Czy to</w:t>
      </w:r>
      <w:r>
        <w:t xml:space="preserve"> </w:t>
      </w:r>
      <w:r>
        <w:rPr>
          <w:i/>
          <w:iCs/>
        </w:rPr>
        <w:t xml:space="preserve">„wymarzone życie”</w:t>
      </w:r>
      <w:r>
        <w:t xml:space="preserve"> </w:t>
      </w:r>
      <w:r>
        <w:t xml:space="preserve">mężczyzny, czy raczej</w:t>
      </w:r>
      <w:r>
        <w:t xml:space="preserve"> </w:t>
      </w:r>
      <w:r>
        <w:rPr>
          <w:b/>
          <w:bCs/>
        </w:rPr>
        <w:t xml:space="preserve">droga przez mękę w złotej klatce</w:t>
      </w:r>
      <w:r>
        <w:t xml:space="preserve">? Przygotowujemy emocjonalnie grunt pod upadek – czytelnik ma czuć, że ta konstrukcja nie może długo stać, bo jest zbudowana na</w:t>
      </w:r>
      <w:r>
        <w:t xml:space="preserve"> </w:t>
      </w:r>
      <w:r>
        <w:rPr>
          <w:b/>
          <w:bCs/>
        </w:rPr>
        <w:t xml:space="preserve">fałszu</w:t>
      </w:r>
      <w:r>
        <w:t xml:space="preserve"> </w:t>
      </w:r>
      <w:r>
        <w:t xml:space="preserve">(niespójności z prawdziwymi potrzebami).</w:t>
      </w:r>
    </w:p>
    <w:bookmarkEnd w:id="73"/>
    <w:bookmarkStart w:id="106" w:name="Xba65d3ca01488670ee76d9a264f795b7deedbcf"/>
    <w:p>
      <w:pPr>
        <w:pStyle w:val="Heading2"/>
      </w:pPr>
      <w:r>
        <w:t xml:space="preserve">Etap 4: Upadek i rozpad – systemowe pętle, nieprzewidziane konsekwencje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Rozdział/Etap</w:t>
            </w:r>
          </w:p>
        </w:tc>
        <w:tc>
          <w:tcPr/>
          <w:p>
            <w:pPr>
              <w:pStyle w:val="Compact"/>
            </w:pPr>
            <w:r>
              <w:t xml:space="preserve">Wydarzenie (autobiografia Bogumiła)</w:t>
            </w:r>
          </w:p>
        </w:tc>
        <w:tc>
          <w:tcPr/>
          <w:p>
            <w:pPr>
              <w:pStyle w:val="Compact"/>
            </w:pPr>
            <w:r>
              <w:t xml:space="preserve">Mechanizmy wyjaśniające</w:t>
            </w:r>
          </w:p>
        </w:tc>
        <w:tc>
          <w:tcPr/>
          <w:p>
            <w:pPr>
              <w:pStyle w:val="Compact"/>
            </w:pPr>
            <w:r>
              <w:t xml:space="preserve">Komentarz i sugestie narracyjne</w:t>
            </w:r>
          </w:p>
        </w:tc>
      </w:tr>
      <w:tr>
        <w:tc>
          <w:tcPr/>
          <w:p>
            <w:pPr>
              <w:pStyle w:val="Compact"/>
            </w:pPr>
            <w:r>
              <w:rPr>
                <w:b/>
                <w:bCs/>
              </w:rPr>
              <w:t xml:space="preserve">Katastrofa pandemiczna i finansowa (2019–2020)</w:t>
            </w:r>
          </w:p>
        </w:tc>
        <w:tc>
          <w:tcPr/>
          <w:p>
            <w:pPr>
              <w:pStyle w:val="Compact"/>
            </w:pPr>
            <w:r>
              <w:t xml:space="preserve">Gdy wydawało się, że Bogumił osiągnął szczyt, los (a szerzej: system) zadaje cios.</w:t>
            </w:r>
            <w:r>
              <w:t xml:space="preserve"> </w:t>
            </w:r>
            <w:r>
              <w:rPr>
                <w:b/>
                <w:bCs/>
              </w:rPr>
              <w:t xml:space="preserve">Pod koniec 2019</w:t>
            </w:r>
            <w:r>
              <w:t xml:space="preserve"> </w:t>
            </w:r>
            <w:r>
              <w:t xml:space="preserve">firma staje na krawędzi – ryzykowny poboczny projekt (salon VR Disco WTMH S.A.) nie wypalił i jest gotowy wniosek o upadłość tej spółki</w:t>
            </w:r>
            <w:hyperlink r:id="rId74">
              <w:r>
                <w:rPr>
                  <w:rStyle w:val="Hyperlink"/>
                </w:rPr>
                <w:t xml:space="preserve">[57]</w:t>
              </w:r>
            </w:hyperlink>
            <w:r>
              <w:t xml:space="preserve">. W</w:t>
            </w:r>
            <w:r>
              <w:t xml:space="preserve"> </w:t>
            </w:r>
            <w:r>
              <w:rPr>
                <w:b/>
                <w:bCs/>
              </w:rPr>
              <w:t xml:space="preserve">marcu 2020</w:t>
            </w:r>
            <w:r>
              <w:t xml:space="preserve"> </w:t>
            </w:r>
            <w:r>
              <w:t xml:space="preserve">otwierają z żoną nową klinikę medycznej marihuany (ironia: to właśnie ta marihuana pomagała Bogumiłowi funkcjonować)</w:t>
            </w:r>
            <w:hyperlink r:id="rId75">
              <w:r>
                <w:rPr>
                  <w:rStyle w:val="Hyperlink"/>
                </w:rPr>
                <w:t xml:space="preserve">[58]</w:t>
              </w:r>
            </w:hyperlink>
            <w:r>
              <w:t xml:space="preserve">, ale niemal natychmiast wybucha pandemia COVID-19.</w:t>
            </w:r>
            <w:r>
              <w:t xml:space="preserve"> </w:t>
            </w:r>
            <w:r>
              <w:rPr>
                <w:b/>
                <w:bCs/>
              </w:rPr>
              <w:t xml:space="preserve">Lockdown</w:t>
            </w:r>
            <w:r>
              <w:t xml:space="preserve"> </w:t>
            </w:r>
            <w:r>
              <w:t xml:space="preserve">zamyka gastronomię –</w:t>
            </w:r>
            <w:r>
              <w:t xml:space="preserve"> </w:t>
            </w:r>
            <w:r>
              <w:rPr>
                <w:b/>
                <w:bCs/>
              </w:rPr>
              <w:t xml:space="preserve">sieć Bobby Burger traci płynność</w:t>
            </w:r>
            <w:r>
              <w:t xml:space="preserve">. W ciągu paru miesięcy następuje</w:t>
            </w:r>
            <w:r>
              <w:t xml:space="preserve"> </w:t>
            </w:r>
            <w:r>
              <w:rPr>
                <w:b/>
                <w:bCs/>
              </w:rPr>
              <w:t xml:space="preserve">kaskada problemów</w:t>
            </w:r>
            <w:r>
              <w:t xml:space="preserve">: obiecane wsparcie rządowe (tarcza PFR) nie zostaje umorzone na czas, bank wypowiada kredyt obrotowy, koszty (mięsa, energii, pensji) szybują, a przychody spadają</w:t>
            </w:r>
            <w:hyperlink r:id="rId76">
              <w:r>
                <w:rPr>
                  <w:rStyle w:val="Hyperlink"/>
                </w:rPr>
                <w:t xml:space="preserve">[59]</w:t>
              </w:r>
            </w:hyperlink>
            <w:r>
              <w:t xml:space="preserve">. Bogumił próbuje ratować firmę – zamyka nierentowne lokale, restrukturyzuje długi</w:t>
            </w:r>
            <w:hyperlink r:id="rId77">
              <w:r>
                <w:rPr>
                  <w:rStyle w:val="Hyperlink"/>
                </w:rPr>
                <w:t xml:space="preserve">[60]</w:t>
              </w:r>
            </w:hyperlink>
            <w:r>
              <w:t xml:space="preserve">. Podejmuje innowacyjne próby marketingu (nagrywa filmiki, uruchamia bota sprzedażowego – co chwilowo daje 7000 leadów i poprawia wynik finansowy)</w:t>
            </w:r>
            <w:hyperlink r:id="rId78">
              <w:r>
                <w:rPr>
                  <w:rStyle w:val="Hyperlink"/>
                </w:rPr>
                <w:t xml:space="preserve">[61]</w:t>
              </w:r>
            </w:hyperlink>
            <w:r>
              <w:t xml:space="preserve">, ale brak mu już czasu i sił, by to podtrzymać</w:t>
            </w:r>
            <w:hyperlink r:id="rId79">
              <w:r>
                <w:rPr>
                  <w:rStyle w:val="Hyperlink"/>
                </w:rPr>
                <w:t xml:space="preserve">[62]</w:t>
              </w:r>
            </w:hyperlink>
            <w:r>
              <w:t xml:space="preserve">. Ostatecznie w latach 2020-2022</w:t>
            </w:r>
            <w:r>
              <w:t xml:space="preserve"> </w:t>
            </w:r>
            <w:r>
              <w:rPr>
                <w:b/>
                <w:bCs/>
              </w:rPr>
              <w:t xml:space="preserve">kolejne restauracje upadają, sieć kurczy się z 46 do 0 lokali</w:t>
            </w:r>
            <w:hyperlink r:id="rId77">
              <w:r>
                <w:rPr>
                  <w:rStyle w:val="Hyperlink"/>
                </w:rPr>
                <w:t xml:space="preserve">[60]</w:t>
              </w:r>
            </w:hyperlink>
            <w:hyperlink r:id="rId80">
              <w:r>
                <w:rPr>
                  <w:rStyle w:val="Hyperlink"/>
                </w:rPr>
                <w:t xml:space="preserve">[63]</w:t>
              </w:r>
            </w:hyperlink>
            <w:r>
              <w:t xml:space="preserve">.</w:t>
            </w:r>
          </w:p>
        </w:tc>
        <w:tc>
          <w:tcPr/>
          <w:p>
            <w:pPr>
              <w:pStyle w:val="Compact"/>
            </w:pPr>
            <w:r>
              <w:rPr>
                <w:b/>
                <w:bCs/>
              </w:rPr>
              <w:t xml:space="preserve">Efekt domina i pętla systemowa</w:t>
            </w:r>
            <w:r>
              <w:t xml:space="preserve"> </w:t>
            </w:r>
            <w:r>
              <w:t xml:space="preserve">– tu widać, jak</w:t>
            </w:r>
            <w:r>
              <w:t xml:space="preserve"> </w:t>
            </w:r>
            <w:r>
              <w:rPr>
                <w:b/>
                <w:bCs/>
              </w:rPr>
              <w:t xml:space="preserve">systemowe kryzysy</w:t>
            </w:r>
            <w:r>
              <w:t xml:space="preserve"> </w:t>
            </w:r>
            <w:r>
              <w:t xml:space="preserve">(pandemia, biurokracja, bankowość) potrafią zniweczyć indywidualny wysiłek. Bogumił padł ofiarą czegoś większego niż on – i jak wielu przedsiębiorców, nie miał na to wpływu. Mechanizm</w:t>
            </w:r>
            <w:r>
              <w:t xml:space="preserve"> </w:t>
            </w:r>
            <w:r>
              <w:rPr>
                <w:b/>
                <w:bCs/>
              </w:rPr>
              <w:t xml:space="preserve">Matthew effect (efekt Mateusza)</w:t>
            </w:r>
            <w:r>
              <w:t xml:space="preserve"> </w:t>
            </w:r>
            <w:r>
              <w:t xml:space="preserve">w negatywie: gdy zaczęły się problemy,</w:t>
            </w:r>
            <w:r>
              <w:t xml:space="preserve"> </w:t>
            </w:r>
            <w:r>
              <w:rPr>
                <w:i/>
                <w:iCs/>
              </w:rPr>
              <w:t xml:space="preserve">„temu, co nie ma, jeszcze zabrano”</w:t>
            </w:r>
            <w:r>
              <w:t xml:space="preserve"> </w:t>
            </w:r>
            <w:r>
              <w:t xml:space="preserve">– utrata płynności pociągnęła reakcję łańcuchową (bank, fundusz, wierzyciele – każdy kolejno</w:t>
            </w:r>
            <w:r>
              <w:t xml:space="preserve"> </w:t>
            </w:r>
            <w:r>
              <w:rPr>
                <w:i/>
                <w:iCs/>
              </w:rPr>
              <w:t xml:space="preserve">dokładał ciężaru</w:t>
            </w:r>
            <w:r>
              <w:t xml:space="preserve">, zamiast pomóc). Ten rozdział ukazuje też</w:t>
            </w:r>
            <w:r>
              <w:t xml:space="preserve"> </w:t>
            </w:r>
            <w:r>
              <w:rPr>
                <w:b/>
                <w:bCs/>
              </w:rPr>
              <w:t xml:space="preserve">bezosobowość systemu</w:t>
            </w:r>
            <w:r>
              <w:t xml:space="preserve">: instytucje nie mają empatii. Firma Bogumiła, choć zatrudniała ludzi i była jego życiem, zostaje potraktowana jak liczba w rejestrze do wykreślenia</w:t>
            </w:r>
            <w:hyperlink r:id="rId81">
              <w:r>
                <w:rPr>
                  <w:rStyle w:val="Hyperlink"/>
                </w:rPr>
                <w:t xml:space="preserve">[64]</w:t>
              </w:r>
            </w:hyperlink>
            <w:r>
              <w:t xml:space="preserve">. Dla niego to cios egzystencjalny – przecież</w:t>
            </w:r>
            <w:r>
              <w:t xml:space="preserve"> </w:t>
            </w:r>
            <w:r>
              <w:rPr>
                <w:i/>
                <w:iCs/>
              </w:rPr>
              <w:t xml:space="preserve">utożsamiał się ze swoją firmą</w:t>
            </w:r>
            <w:r>
              <w:t xml:space="preserve">. Można tu też dostrzec działanie</w:t>
            </w:r>
            <w:r>
              <w:t xml:space="preserve"> </w:t>
            </w:r>
            <w:r>
              <w:rPr>
                <w:b/>
                <w:bCs/>
              </w:rPr>
              <w:t xml:space="preserve">pętli niewystarczalności</w:t>
            </w:r>
            <w:r>
              <w:t xml:space="preserve"> </w:t>
            </w:r>
            <w:r>
              <w:t xml:space="preserve">na poziomie makro: społeczeństwo wymagało od niego ciągłego wzrostu, a gdy powinęła mu się noga,</w:t>
            </w:r>
            <w:r>
              <w:t xml:space="preserve"> </w:t>
            </w:r>
            <w:r>
              <w:rPr>
                <w:b/>
                <w:bCs/>
              </w:rPr>
              <w:t xml:space="preserve">wszystko runęło jak domek z kart</w:t>
            </w:r>
            <w:r>
              <w:t xml:space="preserve">, nie było żadnej sieci bezpieczeństwa.</w:t>
            </w:r>
          </w:p>
        </w:tc>
        <w:tc>
          <w:tcPr/>
          <w:p>
            <w:pPr>
              <w:pStyle w:val="Compact"/>
            </w:pPr>
            <w:r>
              <w:rPr>
                <w:i/>
                <w:iCs/>
              </w:rPr>
              <w:t xml:space="preserve">Narracja:</w:t>
            </w:r>
            <w:r>
              <w:t xml:space="preserve"> </w:t>
            </w:r>
            <w:r>
              <w:t xml:space="preserve">Opisać upadek firmy językiem niemal kroniki katastrofy. Np. rozdział można rozpocząć datą i suchym komunikatem:</w:t>
            </w:r>
            <w:r>
              <w:t xml:space="preserve"> </w:t>
            </w:r>
            <w:r>
              <w:rPr>
                <w:i/>
                <w:iCs/>
              </w:rPr>
              <w:t xml:space="preserve">„13 marca 2020 – lockdown. W tydzień sprzedaż spada do zera.”</w:t>
            </w:r>
            <w:r>
              <w:t xml:space="preserve"> </w:t>
            </w:r>
            <w:r>
              <w:t xml:space="preserve">Potem przedstawiać serię zdarzeń jak kolejne akty dramatu. Warto oddać rosnącą panikę Bogumiła: nieprzespane noce nad tabelami finansowymi, błaganie urzędników o umorzenie pożyczki, próby kontaktu z bankiem. Kulminacyjna scena: moment, gdy musi podpisać</w:t>
            </w:r>
            <w:r>
              <w:t xml:space="preserve"> </w:t>
            </w:r>
            <w:r>
              <w:rPr>
                <w:b/>
                <w:bCs/>
              </w:rPr>
              <w:t xml:space="preserve">wniosek o upadłość</w:t>
            </w:r>
            <w:r>
              <w:t xml:space="preserve"> </w:t>
            </w:r>
            <w:r>
              <w:t xml:space="preserve">– symboliczny koniec jego</w:t>
            </w:r>
            <w:r>
              <w:t xml:space="preserve"> </w:t>
            </w:r>
            <w:r>
              <w:rPr>
                <w:i/>
                <w:iCs/>
              </w:rPr>
              <w:t xml:space="preserve">„dziecka”</w:t>
            </w:r>
            <w:r>
              <w:t xml:space="preserve">, Bobby Burgera. Emocjonalnie to moment, gdzie poczuje, że</w:t>
            </w:r>
            <w:r>
              <w:t xml:space="preserve"> </w:t>
            </w:r>
            <w:r>
              <w:rPr>
                <w:b/>
                <w:bCs/>
              </w:rPr>
              <w:t xml:space="preserve">traci swoją tożsamość</w:t>
            </w:r>
            <w:r>
              <w:t xml:space="preserve"> </w:t>
            </w:r>
            <w:r>
              <w:t xml:space="preserve">(skoro wartość mierzył sukcesem, to porażka odbiera mu wartość). Dobrze zilustrować to metaforą: np.</w:t>
            </w:r>
            <w:r>
              <w:t xml:space="preserve"> </w:t>
            </w:r>
            <w:r>
              <w:rPr>
                <w:i/>
                <w:iCs/>
              </w:rPr>
              <w:t xml:space="preserve">„czuł się, jakby tonął we wzburzonym morzu wydarzeń – im bardziej machał rękami, tym bardziej woda zalewała mu usta”</w:t>
            </w:r>
            <w:r>
              <w:t xml:space="preserve">. Ten fragment powinien być dynamiczny, pełen napięcia, a zarazem tragiczny – czytelnik musi czuć, że ogrom pracy bohatera poszedł na marne z powodu sił wyższych. Jako kontekst można wspomnieć, ilu przedsiębiorców z branży gastro upadło przez pandemię, by pokazać, że nie był odosobniony. To</w:t>
            </w:r>
            <w:r>
              <w:t xml:space="preserve"> </w:t>
            </w:r>
            <w:r>
              <w:rPr>
                <w:b/>
                <w:bCs/>
              </w:rPr>
              <w:t xml:space="preserve">nie jego osobista wina</w:t>
            </w:r>
            <w:r>
              <w:t xml:space="preserve">, a jednak on i tak odczuwa to jako</w:t>
            </w:r>
            <w:r>
              <w:t xml:space="preserve"> </w:t>
            </w:r>
            <w:r>
              <w:rPr>
                <w:b/>
                <w:bCs/>
              </w:rPr>
              <w:t xml:space="preserve">osobistą klęskę</w:t>
            </w:r>
            <w:r>
              <w:t xml:space="preserve">, bo taki jest kontrakt –</w:t>
            </w:r>
            <w:r>
              <w:t xml:space="preserve"> </w:t>
            </w:r>
            <w:r>
              <w:rPr>
                <w:i/>
                <w:iCs/>
              </w:rPr>
              <w:t xml:space="preserve">„jak biznes padł, to znaczy że jestem przegrany”</w:t>
            </w:r>
            <w:r>
              <w:t xml:space="preserve">.</w:t>
            </w:r>
          </w:p>
        </w:tc>
      </w:tr>
      <w:tr>
        <w:tc>
          <w:tcPr/>
          <w:p>
            <w:pPr>
              <w:pStyle w:val="Compact"/>
            </w:pPr>
            <w:r>
              <w:rPr>
                <w:b/>
                <w:bCs/>
              </w:rPr>
              <w:t xml:space="preserve">Rozpad małżeństwa i walka o dzieci (2020–2021)</w:t>
            </w:r>
          </w:p>
        </w:tc>
        <w:tc>
          <w:tcPr/>
          <w:p>
            <w:pPr>
              <w:pStyle w:val="Compact"/>
            </w:pPr>
            <w:r>
              <w:t xml:space="preserve">Równolegle z krachem finansowym</w:t>
            </w:r>
            <w:r>
              <w:t xml:space="preserve"> </w:t>
            </w:r>
            <w:r>
              <w:rPr>
                <w:b/>
                <w:bCs/>
              </w:rPr>
              <w:t xml:space="preserve">załamuje się życie prywatne Bogumiła</w:t>
            </w:r>
            <w:r>
              <w:t xml:space="preserve">. Gdy tylko spółka-córka (Disco WTMH) ogłasza upadłość pod koniec 2019,</w:t>
            </w:r>
            <w:r>
              <w:t xml:space="preserve"> </w:t>
            </w:r>
            <w:r>
              <w:rPr>
                <w:b/>
                <w:bCs/>
              </w:rPr>
              <w:t xml:space="preserve">żona zaczyna zabezpieczać siebie</w:t>
            </w:r>
            <w:r>
              <w:t xml:space="preserve">. Pod pozorem formalności nalega na rozdzielność majątkową (miała docelowo przejąć 70% udziałów BB)</w:t>
            </w:r>
            <w:hyperlink r:id="rId82">
              <w:r>
                <w:rPr>
                  <w:rStyle w:val="Hyperlink"/>
                </w:rPr>
                <w:t xml:space="preserve">[65]</w:t>
              </w:r>
            </w:hyperlink>
            <w:r>
              <w:t xml:space="preserve">, a gdy firma i tak chyli się ku upadkowi,</w:t>
            </w:r>
            <w:r>
              <w:t xml:space="preserve"> </w:t>
            </w:r>
            <w:r>
              <w:rPr>
                <w:b/>
                <w:bCs/>
              </w:rPr>
              <w:t xml:space="preserve">„zabiera co może i ucieka”</w:t>
            </w:r>
            <w:r>
              <w:t xml:space="preserve"> </w:t>
            </w:r>
            <w:r>
              <w:t xml:space="preserve">– jak opisuje to Bogumił</w:t>
            </w:r>
            <w:hyperlink r:id="rId83">
              <w:r>
                <w:rPr>
                  <w:rStyle w:val="Hyperlink"/>
                </w:rPr>
                <w:t xml:space="preserve">[66]</w:t>
              </w:r>
            </w:hyperlink>
            <w:r>
              <w:t xml:space="preserve">. Wyprowadza znaczną sumę pieniędzy (150 tys. zł, które formalnie do niej nie należały)</w:t>
            </w:r>
            <w:hyperlink r:id="rId84">
              <w:r>
                <w:rPr>
                  <w:rStyle w:val="Hyperlink"/>
                </w:rPr>
                <w:t xml:space="preserve">[67]</w:t>
              </w:r>
            </w:hyperlink>
            <w:r>
              <w:t xml:space="preserve">. Małżeństwo faktycznie się rozpada: żona odchodzi z dziećmi. Wkrótce potem</w:t>
            </w:r>
            <w:r>
              <w:t xml:space="preserve"> </w:t>
            </w:r>
            <w:r>
              <w:rPr>
                <w:b/>
                <w:bCs/>
              </w:rPr>
              <w:t xml:space="preserve">zaczyna się batalia sądowa</w:t>
            </w:r>
            <w:r>
              <w:t xml:space="preserve">. Żona w pozwie rozwodowym wykorzystuje fakt medycznej marihuany – malując Bogumiła jako narkomana (mimo że to jego lekarstwo)</w:t>
            </w:r>
            <w:hyperlink r:id="rId85">
              <w:r>
                <w:rPr>
                  <w:rStyle w:val="Hyperlink"/>
                </w:rPr>
                <w:t xml:space="preserve">[68]</w:t>
              </w:r>
            </w:hyperlink>
            <w:r>
              <w:t xml:space="preserve">. Co gorsza, pojawia się wątek</w:t>
            </w:r>
            <w:r>
              <w:t xml:space="preserve"> </w:t>
            </w:r>
            <w:r>
              <w:rPr>
                <w:i/>
                <w:iCs/>
              </w:rPr>
              <w:t xml:space="preserve">„porwania dzieci”</w:t>
            </w:r>
            <w:r>
              <w:t xml:space="preserve"> </w:t>
            </w:r>
            <w:r>
              <w:t xml:space="preserve">– według Bogumiła żona próbowała wywieźć dzieci i jednocześnie oskarżyć jego o próbę porwania</w:t>
            </w:r>
            <w:hyperlink r:id="rId86">
              <w:r>
                <w:rPr>
                  <w:rStyle w:val="Hyperlink"/>
                </w:rPr>
                <w:t xml:space="preserve">[69]</w:t>
              </w:r>
            </w:hyperlink>
            <w:r>
              <w:t xml:space="preserve">. Rozpoczyna się długa, bolesna walka o opiekę.</w:t>
            </w:r>
            <w:r>
              <w:t xml:space="preserve"> </w:t>
            </w:r>
            <w:r>
              <w:rPr>
                <w:b/>
                <w:bCs/>
              </w:rPr>
              <w:t xml:space="preserve">Sąd rodzinny</w:t>
            </w:r>
            <w:r>
              <w:t xml:space="preserve"> </w:t>
            </w:r>
            <w:r>
              <w:t xml:space="preserve">– jak to bywa – skłania się ku matce; Bogumił musi udowadniać, że nie jest zagrożeniem dla własnych dzieci.</w:t>
            </w:r>
          </w:p>
        </w:tc>
        <w:tc>
          <w:tcPr/>
          <w:p>
            <w:pPr>
              <w:pStyle w:val="Compact"/>
            </w:pPr>
            <w:r>
              <w:rPr>
                <w:b/>
                <w:bCs/>
              </w:rPr>
              <w:t xml:space="preserve">Egzekucja kontraktu płci (Pętla 2) w pełnej skali</w:t>
            </w:r>
            <w:r>
              <w:t xml:space="preserve"> </w:t>
            </w:r>
            <w:r>
              <w:t xml:space="preserve">– kiedy Bogumił przestaje spełniać rolę silnego opiekuna (bo poniósł porażkę finansową i załamał się emocjonalnie),</w:t>
            </w:r>
            <w:r>
              <w:t xml:space="preserve"> </w:t>
            </w:r>
            <w:r>
              <w:rPr>
                <w:b/>
                <w:bCs/>
              </w:rPr>
              <w:t xml:space="preserve">system i partnerka wymierzają mu surową karę</w:t>
            </w:r>
            <w:r>
              <w:t xml:space="preserve">. Zgodnie z kontraktem:</w:t>
            </w:r>
            <w:r>
              <w:t xml:space="preserve"> </w:t>
            </w:r>
            <w:r>
              <w:rPr>
                <w:i/>
                <w:iCs/>
              </w:rPr>
              <w:t xml:space="preserve">„Mężczyzna, który nie zapewnia sukcesu/stabilności, staje się zbędny”</w:t>
            </w:r>
            <w:r>
              <w:t xml:space="preserve">. Żona (być może podsświadomie) realizuje ten schemat – odchodzi, odbierając mu dzieci, bo uznaje, że zawiódł jako mąż i ojciec. Tu działa</w:t>
            </w:r>
            <w:r>
              <w:t xml:space="preserve"> </w:t>
            </w:r>
            <w:r>
              <w:rPr>
                <w:b/>
                <w:bCs/>
              </w:rPr>
              <w:t xml:space="preserve">gamma bias</w:t>
            </w:r>
            <w:r>
              <w:t xml:space="preserve"> </w:t>
            </w:r>
            <w:r>
              <w:t xml:space="preserve">i</w:t>
            </w:r>
            <w:r>
              <w:t xml:space="preserve"> </w:t>
            </w:r>
            <w:r>
              <w:rPr>
                <w:b/>
                <w:bCs/>
              </w:rPr>
              <w:t xml:space="preserve">gender empathy gap</w:t>
            </w:r>
            <w:r>
              <w:t xml:space="preserve">: otoczenie i instytucje automatycznie</w:t>
            </w:r>
            <w:r>
              <w:t xml:space="preserve"> </w:t>
            </w:r>
            <w:r>
              <w:rPr>
                <w:b/>
                <w:bCs/>
              </w:rPr>
              <w:t xml:space="preserve">bardziej współczują matce</w:t>
            </w:r>
            <w:r>
              <w:t xml:space="preserve"> </w:t>
            </w:r>
            <w:r>
              <w:t xml:space="preserve">i zakładają, że ojciec, który stracił firmę i ma epizody załamania, jest niebezpieczny lub niezdolny do opieki</w:t>
            </w:r>
            <w:hyperlink r:id="rId87">
              <w:r>
                <w:rPr>
                  <w:rStyle w:val="Hyperlink"/>
                </w:rPr>
                <w:t xml:space="preserve">[70]</w:t>
              </w:r>
            </w:hyperlink>
            <w:r>
              <w:t xml:space="preserve">. Statystyki potwierdzają, że w ~90% przypadków opieka przypada matce</w:t>
            </w:r>
            <w:hyperlink r:id="rId88">
              <w:r>
                <w:rPr>
                  <w:rStyle w:val="Hyperlink"/>
                </w:rPr>
                <w:t xml:space="preserve">[71]</w:t>
              </w:r>
            </w:hyperlink>
            <w:r>
              <w:t xml:space="preserve">, a ojciec musi stoczyć heroiczną walkę, by być obecnym w życiu dzieci. Bogumił doświadcza tego na własnej skórze.</w:t>
            </w:r>
            <w:r>
              <w:t xml:space="preserve"> </w:t>
            </w:r>
            <w:r>
              <w:rPr>
                <w:b/>
                <w:bCs/>
              </w:rPr>
              <w:t xml:space="preserve">Fałsz jako rozprzęgacz</w:t>
            </w:r>
            <w:r>
              <w:t xml:space="preserve"> </w:t>
            </w:r>
            <w:r>
              <w:t xml:space="preserve">objawia się tu dosłownie: fałszywe oskarżenia (o porwanie, o bycie ćpunem) stają się bronią, która</w:t>
            </w:r>
            <w:r>
              <w:t xml:space="preserve"> </w:t>
            </w:r>
            <w:r>
              <w:rPr>
                <w:b/>
                <w:bCs/>
              </w:rPr>
              <w:t xml:space="preserve">rozrywa rodzinę</w:t>
            </w:r>
            <w:r>
              <w:t xml:space="preserve"> </w:t>
            </w:r>
            <w:r>
              <w:t xml:space="preserve">i więź ojca z dziećmi. Takie kłamstwo, nawet jeśli oczywiste, w sądzie opóźnia możliwość kontaktu – co wpisuje się w systemową wadę:</w:t>
            </w:r>
            <w:r>
              <w:t xml:space="preserve"> </w:t>
            </w:r>
            <w:r>
              <w:rPr>
                <w:i/>
                <w:iCs/>
              </w:rPr>
              <w:t xml:space="preserve">gdy matka utrudnia kontakt, ojciec przez miesiące czy lata nie ma jak go wyegzekwować</w:t>
            </w:r>
            <w:hyperlink r:id="rId89">
              <w:r>
                <w:rPr>
                  <w:rStyle w:val="Hyperlink"/>
                </w:rPr>
                <w:t xml:space="preserve">[72]</w:t>
              </w:r>
            </w:hyperlink>
            <w:hyperlink r:id="rId90">
              <w:r>
                <w:rPr>
                  <w:rStyle w:val="Hyperlink"/>
                </w:rPr>
                <w:t xml:space="preserve">[73]</w:t>
              </w:r>
            </w:hyperlink>
            <w:r>
              <w:t xml:space="preserve">. Efekt to potężna trauma dla ojca i dzieci. Mechanizm</w:t>
            </w:r>
            <w:r>
              <w:t xml:space="preserve"> </w:t>
            </w:r>
            <w:r>
              <w:rPr>
                <w:b/>
                <w:bCs/>
              </w:rPr>
              <w:t xml:space="preserve">male disposability</w:t>
            </w:r>
            <w:r>
              <w:t xml:space="preserve"> </w:t>
            </w:r>
            <w:r>
              <w:t xml:space="preserve">również tu działa – potrzeby ojca (jego miłość do dzieci) są traktowane jako mniej istotne niż obawy matki (nawet bezpodstawne).</w:t>
            </w:r>
          </w:p>
        </w:tc>
        <w:tc>
          <w:tcPr/>
          <w:p>
            <w:pPr>
              <w:pStyle w:val="Compact"/>
            </w:pPr>
            <w:r>
              <w:rPr>
                <w:i/>
                <w:iCs/>
              </w:rPr>
              <w:t xml:space="preserve">Narracja:</w:t>
            </w:r>
            <w:r>
              <w:t xml:space="preserve"> </w:t>
            </w:r>
            <w:r>
              <w:t xml:space="preserve">Ten rozdział powinien być szczególnie</w:t>
            </w:r>
            <w:r>
              <w:t xml:space="preserve"> </w:t>
            </w:r>
            <w:r>
              <w:rPr>
                <w:b/>
                <w:bCs/>
              </w:rPr>
              <w:t xml:space="preserve">poruszający i wyważony</w:t>
            </w:r>
            <w:r>
              <w:t xml:space="preserve">. Przedstawiamy go z perspektywy Bogumiła – np. scena, gdy dowiaduje się, że żona zniknęła z dziećmi, lub gdy otrzymuje pozew z absurdalnymi zarzutami. Opisać jego</w:t>
            </w:r>
            <w:r>
              <w:t xml:space="preserve"> </w:t>
            </w:r>
            <w:r>
              <w:rPr>
                <w:b/>
                <w:bCs/>
              </w:rPr>
              <w:t xml:space="preserve">rozpacz, poczucie zdrady i bezsilności</w:t>
            </w:r>
            <w:r>
              <w:t xml:space="preserve">:</w:t>
            </w:r>
            <w:r>
              <w:t xml:space="preserve"> </w:t>
            </w:r>
            <w:r>
              <w:rPr>
                <w:i/>
                <w:iCs/>
              </w:rPr>
              <w:t xml:space="preserve">„Straciłem firmę, a teraz tracę dzieci – za co?!”</w:t>
            </w:r>
            <w:r>
              <w:t xml:space="preserve">. Ważne, by pokazać, że żona działa w przekonaniu chronienia siebie/dzieci – ona też kieruje się lękiem (np. przed bankructwem, przed zachowaniem męża w depresji). Unikamy czarno-białego obrazu: zamiast „złej kobiety”, mamy</w:t>
            </w:r>
            <w:r>
              <w:t xml:space="preserve"> </w:t>
            </w:r>
            <w:r>
              <w:rPr>
                <w:b/>
                <w:bCs/>
              </w:rPr>
              <w:t xml:space="preserve">produkt systemu</w:t>
            </w:r>
            <w:r>
              <w:t xml:space="preserve"> </w:t>
            </w:r>
            <w:r>
              <w:t xml:space="preserve">– np. prawnik mógł jej doradzić: „najlepiej zabezpieczyć się finansowo i powalczyć o pełną opiekę, bo sądy i tak ci przyznają rację”. Można zawrzeć dialog z jej perspektywy (ale opisowo, nie by wzbudzać wrogość, tylko zrozumienie, że system premiuje takie ruchy). Kulminacyjną sceną może być</w:t>
            </w:r>
            <w:r>
              <w:t xml:space="preserve"> </w:t>
            </w:r>
            <w:r>
              <w:rPr>
                <w:b/>
                <w:bCs/>
              </w:rPr>
              <w:t xml:space="preserve">rozprawa sądowa</w:t>
            </w:r>
            <w:r>
              <w:t xml:space="preserve">: Bogumił stoi przed sądem, słyszy jak przedstawia się go jako zagrożenie – serce mu pęka. Mógłby w myślach przywołać np. chwile, gdy kąpał córeczkę czy uczył syna jeździć na rowerze, i nie rozumie, jak ktoś śmie nazywać go złym ojcem. Tu można wprowadzić dane: np. cytat z radia</w:t>
            </w:r>
            <w:r>
              <w:t xml:space="preserve"> </w:t>
            </w:r>
            <w:r>
              <w:rPr>
                <w:i/>
                <w:iCs/>
              </w:rPr>
              <w:t xml:space="preserve">„Zaledwie 4% ojców w Polsce otrzymuje pełną opiekę nad dzieckiem”</w:t>
            </w:r>
            <w:hyperlink r:id="rId87">
              <w:r>
                <w:rPr>
                  <w:rStyle w:val="Hyperlink"/>
                </w:rPr>
                <w:t xml:space="preserve">[70]</w:t>
              </w:r>
            </w:hyperlink>
            <w:r>
              <w:t xml:space="preserve"> </w:t>
            </w:r>
            <w:r>
              <w:t xml:space="preserve">– co uwydatni, z jak nierówną sytuacją się mierzy. W narracji Bogumił może pomyśleć:</w:t>
            </w:r>
            <w:r>
              <w:t xml:space="preserve"> </w:t>
            </w:r>
            <w:r>
              <w:rPr>
                <w:i/>
                <w:iCs/>
              </w:rPr>
              <w:t xml:space="preserve">„System traktuje mnie jak potencjalnego przestępcę, choć chcę tylko być tatą”</w:t>
            </w:r>
            <w:r>
              <w:t xml:space="preserve">. By jeszcze wzmocnić przekaz, warto wspomnieć o skutkach: np. badania dr Kposowy o tym, że</w:t>
            </w:r>
            <w:r>
              <w:t xml:space="preserve"> </w:t>
            </w:r>
            <w:r>
              <w:rPr>
                <w:b/>
                <w:bCs/>
              </w:rPr>
              <w:t xml:space="preserve">rozwiedzeni ojcowie po utracie kontaktu z dziećmi popełniają samobójstwo 9 razy częściej niż matki</w:t>
            </w:r>
            <w:hyperlink r:id="rId91">
              <w:r>
                <w:rPr>
                  <w:rStyle w:val="Hyperlink"/>
                </w:rPr>
                <w:t xml:space="preserve">[74]</w:t>
              </w:r>
            </w:hyperlink>
            <w:r>
              <w:t xml:space="preserve">, bo</w:t>
            </w:r>
            <w:r>
              <w:t xml:space="preserve"> </w:t>
            </w:r>
            <w:r>
              <w:rPr>
                <w:i/>
                <w:iCs/>
              </w:rPr>
              <w:t xml:space="preserve">„społeczeństwo nie docenia siły więzi ojcowskich”</w:t>
            </w:r>
            <w:hyperlink r:id="rId92">
              <w:r>
                <w:rPr>
                  <w:rStyle w:val="Hyperlink"/>
                </w:rPr>
                <w:t xml:space="preserve">[75]</w:t>
              </w:r>
            </w:hyperlink>
            <w:r>
              <w:t xml:space="preserve">. To zdanie można włożyć w usta narratora lub terapeuty, by pokazać, że cierpienie Bogumiła jest</w:t>
            </w:r>
            <w:r>
              <w:t xml:space="preserve"> </w:t>
            </w:r>
            <w:r>
              <w:rPr>
                <w:i/>
                <w:iCs/>
              </w:rPr>
              <w:t xml:space="preserve">realne i poparte statystyką</w:t>
            </w:r>
            <w:r>
              <w:t xml:space="preserve">. Czytelnik ma zrozumieć, że to nie jednostkowy przypadek „toksycznej ex-żony”, ale</w:t>
            </w:r>
            <w:r>
              <w:t xml:space="preserve"> </w:t>
            </w:r>
            <w:r>
              <w:rPr>
                <w:b/>
                <w:bCs/>
              </w:rPr>
              <w:t xml:space="preserve">szerszy problem systemowy</w:t>
            </w:r>
            <w:r>
              <w:t xml:space="preserve">: ojcowie często czują się wyrzucani na śmietnik po rozstaniu. Ten rozdział prawdopodobnie wywoła silne emocje – smutek, złość na niesprawiedliwość. Trzeba je ukierunkować konstruktywnie: nie przeciw kobietom, lecz przeciw</w:t>
            </w:r>
            <w:r>
              <w:t xml:space="preserve"> </w:t>
            </w:r>
            <w:r>
              <w:rPr>
                <w:i/>
                <w:iCs/>
              </w:rPr>
              <w:t xml:space="preserve">mechanizmom i zaniedbaniom systemu</w:t>
            </w:r>
            <w:r>
              <w:t xml:space="preserve">. Można dodać komentarz, że</w:t>
            </w:r>
            <w:r>
              <w:t xml:space="preserve"> </w:t>
            </w:r>
            <w:r>
              <w:rPr>
                <w:i/>
                <w:iCs/>
              </w:rPr>
              <w:t xml:space="preserve">sama żona działała schematycznie, bo nikt jej nie nauczył innego rozwiązania konfliktu</w:t>
            </w:r>
            <w:r>
              <w:t xml:space="preserve">. Pod koniec rozdziału, gdy opiszemy szczyt rozpaczy Bogumiła (np. moment, kiedy widzi puste łóżeczka dzieci w domu), warto zadać pytanie do czytelnika-rodzica:</w:t>
            </w:r>
            <w:r>
              <w:t xml:space="preserve"> </w:t>
            </w:r>
            <w:r>
              <w:rPr>
                <w:i/>
                <w:iCs/>
              </w:rPr>
              <w:t xml:space="preserve">„Co byś czuł na jego miejscu? Jakie myśli pojawiłyby się w Twojej głowie?”</w:t>
            </w:r>
            <w:r>
              <w:t xml:space="preserve"> </w:t>
            </w:r>
            <w:r>
              <w:t xml:space="preserve">– to ma skłonić do głębokiej empatii i refleksji nad losem odsuniętych ojców.</w:t>
            </w:r>
          </w:p>
        </w:tc>
      </w:tr>
      <w:tr>
        <w:tc>
          <w:tcPr/>
          <w:p>
            <w:pPr>
              <w:pStyle w:val="Compact"/>
            </w:pPr>
            <w:r>
              <w:rPr>
                <w:b/>
                <w:bCs/>
              </w:rPr>
              <w:t xml:space="preserve">Samotność, dno i załamanie psychiczne</w:t>
            </w:r>
          </w:p>
        </w:tc>
        <w:tc>
          <w:tcPr/>
          <w:p>
            <w:pPr>
              <w:pStyle w:val="Compact"/>
            </w:pPr>
            <w:r>
              <w:t xml:space="preserve">Po tych ciosach Bogumił zostaje zupełnie sam.</w:t>
            </w:r>
            <w:r>
              <w:t xml:space="preserve"> </w:t>
            </w:r>
            <w:r>
              <w:rPr>
                <w:b/>
                <w:bCs/>
              </w:rPr>
              <w:t xml:space="preserve">Przyjaciele odwracają się</w:t>
            </w:r>
            <w:r>
              <w:t xml:space="preserve"> </w:t>
            </w:r>
            <w:r>
              <w:t xml:space="preserve">– koledzy, z którymi świętował sukcesy, teraz mówią</w:t>
            </w:r>
            <w:r>
              <w:t xml:space="preserve"> </w:t>
            </w:r>
            <w:r>
              <w:rPr>
                <w:i/>
                <w:iCs/>
              </w:rPr>
              <w:t xml:space="preserve">„Bodzio się skończył”</w:t>
            </w:r>
            <w:r>
              <w:t xml:space="preserve"> </w:t>
            </w:r>
            <w:r>
              <w:t xml:space="preserve">i znikają</w:t>
            </w:r>
            <w:hyperlink r:id="rId93">
              <w:r>
                <w:rPr>
                  <w:rStyle w:val="Hyperlink"/>
                </w:rPr>
                <w:t xml:space="preserve">[76]</w:t>
              </w:r>
            </w:hyperlink>
            <w:r>
              <w:t xml:space="preserve">.</w:t>
            </w:r>
            <w:r>
              <w:t xml:space="preserve"> </w:t>
            </w:r>
            <w:r>
              <w:rPr>
                <w:b/>
                <w:bCs/>
              </w:rPr>
              <w:t xml:space="preserve">Ojciec</w:t>
            </w:r>
            <w:r>
              <w:t xml:space="preserve"> </w:t>
            </w:r>
            <w:r>
              <w:t xml:space="preserve">– dawniej wspólnik – również go dobija słowami</w:t>
            </w:r>
            <w:r>
              <w:t xml:space="preserve"> </w:t>
            </w:r>
            <w:r>
              <w:rPr>
                <w:i/>
                <w:iCs/>
              </w:rPr>
              <w:t xml:space="preserve">„Twoja praca nic nie była warta”</w:t>
            </w:r>
            <w:hyperlink r:id="rId94">
              <w:r>
                <w:rPr>
                  <w:rStyle w:val="Hyperlink"/>
                </w:rPr>
                <w:t xml:space="preserve">[77]</w:t>
              </w:r>
            </w:hyperlink>
            <w:r>
              <w:t xml:space="preserve">. W jednej chwili stracił status, majątek, rodzinę i reputację. Popada w</w:t>
            </w:r>
            <w:r>
              <w:t xml:space="preserve"> </w:t>
            </w:r>
            <w:r>
              <w:rPr>
                <w:b/>
                <w:bCs/>
              </w:rPr>
              <w:t xml:space="preserve">skrajną depresję</w:t>
            </w:r>
            <w:r>
              <w:t xml:space="preserve">: izoluje się, nie odbiera telefonów. Czuje się odrzucony w każdej sferze życia</w:t>
            </w:r>
            <w:hyperlink r:id="rId95">
              <w:r>
                <w:rPr>
                  <w:rStyle w:val="Hyperlink"/>
                </w:rPr>
                <w:t xml:space="preserve">[78]</w:t>
              </w:r>
            </w:hyperlink>
            <w:r>
              <w:t xml:space="preserve">. Wątpi już nawet, czy</w:t>
            </w:r>
            <w:r>
              <w:t xml:space="preserve"> </w:t>
            </w:r>
            <w:r>
              <w:rPr>
                <w:b/>
                <w:bCs/>
              </w:rPr>
              <w:t xml:space="preserve">jego dzieci go kochają</w:t>
            </w:r>
            <w:hyperlink r:id="rId95">
              <w:r>
                <w:rPr>
                  <w:rStyle w:val="Hyperlink"/>
                </w:rPr>
                <w:t xml:space="preserve">[78]</w:t>
              </w:r>
            </w:hyperlink>
            <w:r>
              <w:t xml:space="preserve"> </w:t>
            </w:r>
            <w:r>
              <w:t xml:space="preserve">(bo być może są karmione przez matkę negatywnym obrazem ojca). To absolutne dno. Bogumił</w:t>
            </w:r>
            <w:r>
              <w:t xml:space="preserve"> </w:t>
            </w:r>
            <w:r>
              <w:rPr>
                <w:b/>
                <w:bCs/>
              </w:rPr>
              <w:t xml:space="preserve">traci chęć do życia</w:t>
            </w:r>
            <w:r>
              <w:t xml:space="preserve"> </w:t>
            </w:r>
            <w:r>
              <w:t xml:space="preserve">– powraca do nałogów; przez kilka miesięcy zapija ból i zażywa cokolwiek, by nie czuć (sam to nazywa</w:t>
            </w:r>
            <w:r>
              <w:t xml:space="preserve"> </w:t>
            </w:r>
            <w:r>
              <w:rPr>
                <w:i/>
                <w:iCs/>
              </w:rPr>
              <w:t xml:space="preserve">„ćpaniem i chlaniem żałoby”</w:t>
            </w:r>
            <w:r>
              <w:t xml:space="preserve">)</w:t>
            </w:r>
            <w:hyperlink r:id="rId96">
              <w:r>
                <w:rPr>
                  <w:rStyle w:val="Hyperlink"/>
                </w:rPr>
                <w:t xml:space="preserve">[79]</w:t>
              </w:r>
            </w:hyperlink>
            <w:r>
              <w:t xml:space="preserve">. W głowie kołaczą mu się najciemniejsze myśli – czy nie lepiej ze sobą skończyć? (Tu nie ma explicite próby samobójczej w materiałach, ale biorąc pod uwagę okoliczności, możemy to delikatnie zasugerować jako realne zagrożenie).</w:t>
            </w:r>
          </w:p>
        </w:tc>
        <w:tc>
          <w:tcPr/>
          <w:p>
            <w:pPr>
              <w:pStyle w:val="Compact"/>
            </w:pPr>
            <w:r>
              <w:rPr>
                <w:b/>
                <w:bCs/>
              </w:rPr>
              <w:t xml:space="preserve">Kulminacja pętli niewystarczalności i deprywacja więzi</w:t>
            </w:r>
            <w:r>
              <w:t xml:space="preserve"> </w:t>
            </w:r>
            <w:r>
              <w:t xml:space="preserve">– Bogumił doświadcza dokładnie tego, czego bał się od 9. roku życia:</w:t>
            </w:r>
            <w:r>
              <w:t xml:space="preserve"> </w:t>
            </w:r>
            <w:r>
              <w:rPr>
                <w:i/>
                <w:iCs/>
              </w:rPr>
              <w:t xml:space="preserve">całkowitego upokorzenia i odrzucenia</w:t>
            </w:r>
            <w:r>
              <w:t xml:space="preserve">. Całe życie starał się temu zapobiec, a jednak system doprowadził go właśnie tu. Mechanizm</w:t>
            </w:r>
            <w:r>
              <w:t xml:space="preserve"> </w:t>
            </w:r>
            <w:r>
              <w:rPr>
                <w:b/>
                <w:bCs/>
              </w:rPr>
              <w:t xml:space="preserve">samospełniającego się proroctwa</w:t>
            </w:r>
            <w:r>
              <w:t xml:space="preserve">: chłopiec, który przysiągł „już nikt mnie nie upokorzy”, stał się mężczyzną, którego</w:t>
            </w:r>
            <w:r>
              <w:t xml:space="preserve"> </w:t>
            </w:r>
            <w:r>
              <w:rPr>
                <w:i/>
                <w:iCs/>
              </w:rPr>
              <w:t xml:space="preserve">upokorzył cały świat</w:t>
            </w:r>
            <w:r>
              <w:t xml:space="preserve">. W tym momencie</w:t>
            </w:r>
            <w:r>
              <w:t xml:space="preserve"> </w:t>
            </w:r>
            <w:r>
              <w:rPr>
                <w:b/>
                <w:bCs/>
              </w:rPr>
              <w:t xml:space="preserve">pętla kontraktu płci zaciska się</w:t>
            </w:r>
            <w:r>
              <w:t xml:space="preserve">: system pokazał mu, że</w:t>
            </w:r>
            <w:r>
              <w:t xml:space="preserve"> </w:t>
            </w:r>
            <w:r>
              <w:rPr>
                <w:i/>
                <w:iCs/>
              </w:rPr>
              <w:t xml:space="preserve">jeśli nie spełnisz oczekiwań, skończysz na śmietniku</w:t>
            </w:r>
            <w:r>
              <w:t xml:space="preserve">. Jego cierpienie jest spotęgowane przez</w:t>
            </w:r>
            <w:r>
              <w:t xml:space="preserve"> </w:t>
            </w:r>
            <w:r>
              <w:rPr>
                <w:b/>
                <w:bCs/>
              </w:rPr>
              <w:t xml:space="preserve">brak wsparcia i wspólnoty</w:t>
            </w:r>
            <w:r>
              <w:t xml:space="preserve"> </w:t>
            </w:r>
            <w:r>
              <w:t xml:space="preserve">– nikt nie chce słuchać męskich żalów</w:t>
            </w:r>
            <w:hyperlink r:id="rId32">
              <w:r>
                <w:rPr>
                  <w:rStyle w:val="Hyperlink"/>
                </w:rPr>
                <w:t xml:space="preserve">[80]</w:t>
              </w:r>
            </w:hyperlink>
            <w:r>
              <w:t xml:space="preserve">. Społeczeństwo pozostawia takich mężczyzn samych sobie (co odzwierciedla się w statystyce: większość samobójców to mężczyźni, zwłaszcza w kryzysie rodzinnym</w:t>
            </w:r>
            <w:hyperlink r:id="rId91">
              <w:r>
                <w:rPr>
                  <w:rStyle w:val="Hyperlink"/>
                </w:rPr>
                <w:t xml:space="preserve">[74]</w:t>
              </w:r>
            </w:hyperlink>
            <w:r>
              <w:t xml:space="preserve">). Bogumił przeżywa też</w:t>
            </w:r>
            <w:r>
              <w:t xml:space="preserve"> </w:t>
            </w:r>
            <w:r>
              <w:rPr>
                <w:b/>
                <w:bCs/>
              </w:rPr>
              <w:t xml:space="preserve">utraconą tożsamość</w:t>
            </w:r>
            <w:r>
              <w:t xml:space="preserve"> </w:t>
            </w:r>
            <w:r>
              <w:t xml:space="preserve">– skoro rola biznesmena i męża znikła, nie wie kim jest. W efekcie wpada w</w:t>
            </w:r>
            <w:r>
              <w:t xml:space="preserve"> </w:t>
            </w:r>
            <w:r>
              <w:rPr>
                <w:b/>
                <w:bCs/>
              </w:rPr>
              <w:t xml:space="preserve">bierną autodestrukcję</w:t>
            </w:r>
            <w:r>
              <w:t xml:space="preserve"> </w:t>
            </w:r>
            <w:r>
              <w:t xml:space="preserve">(pije, izoluje się), co jest typowe dla mężczyzn w depresji</w:t>
            </w:r>
            <w:hyperlink r:id="rId97">
              <w:r>
                <w:rPr>
                  <w:rStyle w:val="Hyperlink"/>
                </w:rPr>
                <w:t xml:space="preserve">[81]</w:t>
              </w:r>
            </w:hyperlink>
            <w:r>
              <w:t xml:space="preserve">. Z punktu widzenia modelu, znajduje się w martwym punkcie pułapki: system oczekuje, że „prawdziwy mężczyzna nie będzie się użalał”, więc on milczy i cierpi, a to tylko pcha go bliżej krawędzi.</w:t>
            </w:r>
          </w:p>
        </w:tc>
        <w:tc>
          <w:tcPr/>
          <w:p>
            <w:pPr>
              <w:pStyle w:val="Compact"/>
            </w:pPr>
            <w:r>
              <w:rPr>
                <w:i/>
                <w:iCs/>
              </w:rPr>
              <w:t xml:space="preserve">Narracja:</w:t>
            </w:r>
            <w:r>
              <w:t xml:space="preserve"> </w:t>
            </w:r>
            <w:r>
              <w:t xml:space="preserve">Opisując to dno emocjonalne, należy być niezwykle empatycznym. To moment, który powinien</w:t>
            </w:r>
            <w:r>
              <w:t xml:space="preserve"> </w:t>
            </w:r>
            <w:r>
              <w:rPr>
                <w:b/>
                <w:bCs/>
              </w:rPr>
              <w:t xml:space="preserve">poruszyć do łez</w:t>
            </w:r>
            <w:r>
              <w:t xml:space="preserve">. Sceny: Bogumił siedzący samotnie w pustym mieszkaniu, wokół porozrzucane rzeczy po dzieciach, zaległe listy z sądu i banku. Cisza, którą przełamuje tylko dźwięk otwieranej butelki. Można pokazać jego monolog wewnętrzny:</w:t>
            </w:r>
            <w:r>
              <w:t xml:space="preserve"> </w:t>
            </w:r>
            <w:r>
              <w:rPr>
                <w:i/>
                <w:iCs/>
              </w:rPr>
              <w:t xml:space="preserve">„Nie jestem już nikomu potrzebny. Po co mam żyć?”</w:t>
            </w:r>
            <w:r>
              <w:t xml:space="preserve">. W tle słychać np. nagraną pocztę głosową od matki dzieci z groźbą, że ograniczy mu prawa, jeśli nie przestanie czegoś tam – cokolwiek, co dopełni rozpaczy. Warto przytoczyć konkretne dane, które uświadomią czytelnikowi skalę problemu: np.</w:t>
            </w:r>
            <w:r>
              <w:t xml:space="preserve"> </w:t>
            </w:r>
            <w:r>
              <w:rPr>
                <w:i/>
                <w:iCs/>
              </w:rPr>
              <w:t xml:space="preserve">„86% samobójców w Polsce stanowią mężczyźni”</w:t>
            </w:r>
            <w:hyperlink r:id="rId98">
              <w:r>
                <w:rPr>
                  <w:rStyle w:val="Hyperlink"/>
                </w:rPr>
                <w:t xml:space="preserve">[82]</w:t>
              </w:r>
            </w:hyperlink>
            <w:r>
              <w:t xml:space="preserve">,</w:t>
            </w:r>
            <w:r>
              <w:t xml:space="preserve"> </w:t>
            </w:r>
            <w:r>
              <w:rPr>
                <w:i/>
                <w:iCs/>
              </w:rPr>
              <w:t xml:space="preserve">„rocznie 39 tysięcy mężczyzn umiera przedwcześnie – jakby co 21 godzin rozbijał się samolot pełen ojców, braci, synów”</w:t>
            </w:r>
            <w:hyperlink r:id="rId98">
              <w:r>
                <w:rPr>
                  <w:rStyle w:val="Hyperlink"/>
                </w:rPr>
                <w:t xml:space="preserve">[82]</w:t>
              </w:r>
            </w:hyperlink>
            <w:hyperlink r:id="rId99">
              <w:r>
                <w:rPr>
                  <w:rStyle w:val="Hyperlink"/>
                </w:rPr>
                <w:t xml:space="preserve">[83]</w:t>
              </w:r>
            </w:hyperlink>
            <w:r>
              <w:t xml:space="preserve">. Można to wpleść jako myśl narratora:</w:t>
            </w:r>
            <w:r>
              <w:t xml:space="preserve"> </w:t>
            </w:r>
            <w:r>
              <w:rPr>
                <w:i/>
                <w:iCs/>
              </w:rPr>
              <w:t xml:space="preserve">„Gdyby istniała statystyka złamanych męskich serc, Bogumił byłby jednym z 4400 samobójców rocznie</w:t>
            </w:r>
            <w:hyperlink r:id="rId100">
              <w:r>
                <w:rPr>
                  <w:rStyle w:val="Hyperlink"/>
                  <w:i/>
                  <w:iCs/>
                </w:rPr>
                <w:t xml:space="preserve">[84]</w:t>
              </w:r>
            </w:hyperlink>
            <w:r>
              <w:rPr>
                <w:i/>
                <w:iCs/>
              </w:rPr>
              <w:t xml:space="preserve">. Ale on wciąż oddycha – na razie.”</w:t>
            </w:r>
            <w:r>
              <w:t xml:space="preserve"> </w:t>
            </w:r>
            <w:r>
              <w:t xml:space="preserve">To mocne, ale potrzebne, by czytelnik zrozumiał wagę zjawiska. W tym punkcie warto wprowadzić</w:t>
            </w:r>
            <w:r>
              <w:t xml:space="preserve"> </w:t>
            </w:r>
            <w:r>
              <w:rPr>
                <w:b/>
                <w:bCs/>
              </w:rPr>
              <w:t xml:space="preserve">refleksję dla czytelnika-mężczyzny</w:t>
            </w:r>
            <w:r>
              <w:t xml:space="preserve">:</w:t>
            </w:r>
            <w:r>
              <w:t xml:space="preserve"> </w:t>
            </w:r>
            <w:r>
              <w:rPr>
                <w:i/>
                <w:iCs/>
              </w:rPr>
              <w:t xml:space="preserve">„Czy kiedykolwiek czułeś się tak, że świat byłby lepszy bez Ciebie?</w:t>
            </w:r>
            <w:r>
              <w:t xml:space="preserve"> </w:t>
            </w:r>
            <w:r>
              <w:t xml:space="preserve">Jeśli tak – nie jesteś sam i to nie wstyd prosić o pomoc.”</w:t>
            </w:r>
            <w:r>
              <w:t xml:space="preserve"> </w:t>
            </w:r>
            <w:r>
              <w:rPr>
                <w:i/>
                <w:iCs/>
              </w:rPr>
              <w:t xml:space="preserve">To ważne, by dać promyk nadziei nawet w opisie dna – sygnał, że rozumiemy ból czytelnika, jeśli go doświadczał. Być może w książce to będzie moment na</w:t>
            </w:r>
            <w:r>
              <w:t xml:space="preserve"> </w:t>
            </w:r>
            <w:r>
              <w:rPr>
                <w:i/>
                <w:iCs/>
              </w:rPr>
              <w:t xml:space="preserve">ćwiczenie</w:t>
            </w:r>
            <w:r>
              <w:t xml:space="preserve">*: np. zapisanie listu do kogoś, kto nas odrzucił, lub do samego siebie z tamtego okresu – jako forma oczyszczenia.</w:t>
            </w:r>
          </w:p>
        </w:tc>
      </w:tr>
      <w:tr>
        <w:tc>
          <w:tcPr/>
          <w:p>
            <w:pPr>
              <w:pStyle w:val="Compact"/>
            </w:pPr>
            <w:r>
              <w:rPr>
                <w:b/>
                <w:bCs/>
              </w:rPr>
              <w:t xml:space="preserve">Przełom – konfrontacja z prawdą (sesja terapeutyczna)</w:t>
            </w:r>
          </w:p>
        </w:tc>
        <w:tc>
          <w:tcPr/>
          <w:p>
            <w:pPr>
              <w:pStyle w:val="Compact"/>
            </w:pPr>
            <w:r>
              <w:t xml:space="preserve">Gdy wydaje się, że nic już nie zostało, następuje nieoczekiwany przełom.</w:t>
            </w:r>
            <w:r>
              <w:t xml:space="preserve"> </w:t>
            </w:r>
            <w:r>
              <w:rPr>
                <w:b/>
                <w:bCs/>
              </w:rPr>
              <w:t xml:space="preserve">W najgłębszym dołku</w:t>
            </w:r>
            <w:r>
              <w:t xml:space="preserve"> </w:t>
            </w:r>
            <w:r>
              <w:t xml:space="preserve">Bogumił podejmuje desperacki krok: uczestniczy w niestandardowej sesji terapeutycznej – łączy psychoterapię z zażyciem MDMA (psychodelik/empathogen). W trakcie tej sesji (przy wsparciu zaprzyjaźnionego terapeuty online – tzw.</w:t>
            </w:r>
            <w:r>
              <w:t xml:space="preserve"> </w:t>
            </w:r>
            <w:r>
              <w:rPr>
                <w:i/>
                <w:iCs/>
              </w:rPr>
              <w:t xml:space="preserve">„chat terapeutyczny”</w:t>
            </w:r>
            <w:r>
              <w:t xml:space="preserve">) następuje</w:t>
            </w:r>
            <w:r>
              <w:t xml:space="preserve"> </w:t>
            </w:r>
            <w:r>
              <w:rPr>
                <w:b/>
                <w:bCs/>
              </w:rPr>
              <w:t xml:space="preserve">potężny wgląd</w:t>
            </w:r>
            <w:r>
              <w:t xml:space="preserve">. Bogumił opisuje to jako</w:t>
            </w:r>
            <w:r>
              <w:t xml:space="preserve"> </w:t>
            </w:r>
            <w:r>
              <w:rPr>
                <w:i/>
                <w:iCs/>
              </w:rPr>
              <w:t xml:space="preserve">„ogołocenie, zerwanie wszystkiego, narodziny na nowo – całkowitą nagość”</w:t>
            </w:r>
            <w:hyperlink r:id="rId101">
              <w:r>
                <w:rPr>
                  <w:rStyle w:val="Hyperlink"/>
                </w:rPr>
                <w:t xml:space="preserve">[85]</w:t>
              </w:r>
            </w:hyperlink>
            <w:r>
              <w:t xml:space="preserve">. Po raz pierwszy w dorosłym życiu</w:t>
            </w:r>
            <w:r>
              <w:t xml:space="preserve"> </w:t>
            </w:r>
            <w:r>
              <w:rPr>
                <w:b/>
                <w:bCs/>
              </w:rPr>
              <w:t xml:space="preserve">puszcza cały swój pancerz</w:t>
            </w:r>
            <w:r>
              <w:t xml:space="preserve">: płacze, krzyczy, wyrzuca z siebie tłumione uczucia. Dociera do sedna swojego bólu – widzi w myślach tego 9-letniego chłopca, który został wyśmiany za łzy. Uświadamia sobie, że</w:t>
            </w:r>
            <w:r>
              <w:t xml:space="preserve"> </w:t>
            </w:r>
            <w:r>
              <w:rPr>
                <w:b/>
                <w:bCs/>
              </w:rPr>
              <w:t xml:space="preserve">całe życie grał cudze role</w:t>
            </w:r>
            <w:r>
              <w:t xml:space="preserve"> </w:t>
            </w:r>
            <w:r>
              <w:t xml:space="preserve">i że jego gniew, perfekcjonizm, kontrola były tylko pancerzem chroniącym zranione dziecko</w:t>
            </w:r>
            <w:hyperlink r:id="rId102">
              <w:r>
                <w:rPr>
                  <w:rStyle w:val="Hyperlink"/>
                </w:rPr>
                <w:t xml:space="preserve">[86]</w:t>
              </w:r>
            </w:hyperlink>
            <w:r>
              <w:t xml:space="preserve">. To odkrycie sprawia, że coś w nim po latach się rozluźnia –</w:t>
            </w:r>
            <w:r>
              <w:t xml:space="preserve"> </w:t>
            </w:r>
            <w:r>
              <w:rPr>
                <w:i/>
                <w:iCs/>
              </w:rPr>
              <w:t xml:space="preserve">„przebacza”</w:t>
            </w:r>
            <w:r>
              <w:t xml:space="preserve"> </w:t>
            </w:r>
            <w:r>
              <w:t xml:space="preserve">sobie słabość. Ta sesja jest dla Bogumiła jak symboliczna śmierć i zmartwychwstanie: umiera stary Bogumił (Bobby Burger – człowiek marka), rodzi się nowy –</w:t>
            </w:r>
            <w:r>
              <w:t xml:space="preserve"> </w:t>
            </w:r>
            <w:r>
              <w:rPr>
                <w:b/>
                <w:bCs/>
              </w:rPr>
              <w:t xml:space="preserve">prawdziwy, nagi Boy</w:t>
            </w:r>
            <w:r>
              <w:t xml:space="preserve"> </w:t>
            </w:r>
            <w:r>
              <w:t xml:space="preserve">(stąd nowy pseudonim).</w:t>
            </w:r>
          </w:p>
        </w:tc>
        <w:tc>
          <w:tcPr/>
          <w:p>
            <w:pPr>
              <w:pStyle w:val="Compact"/>
            </w:pPr>
            <w:r>
              <w:rPr>
                <w:b/>
                <w:bCs/>
              </w:rPr>
              <w:t xml:space="preserve">Fałsz jako rozprzęgacz – pęknięcie iluzji</w:t>
            </w:r>
            <w:r>
              <w:t xml:space="preserve"> </w:t>
            </w:r>
            <w:r>
              <w:t xml:space="preserve">– kluczowy moment, gdy Bogumił</w:t>
            </w:r>
            <w:r>
              <w:t xml:space="preserve"> </w:t>
            </w:r>
            <w:r>
              <w:rPr>
                <w:b/>
                <w:bCs/>
              </w:rPr>
              <w:t xml:space="preserve">rozpina się ze starych trybów</w:t>
            </w:r>
            <w:r>
              <w:t xml:space="preserve">. Pod wpływem terapii następuje coś w rodzaju</w:t>
            </w:r>
            <w:r>
              <w:t xml:space="preserve"> </w:t>
            </w:r>
            <w:r>
              <w:rPr>
                <w:i/>
                <w:iCs/>
              </w:rPr>
              <w:t xml:space="preserve">resetu</w:t>
            </w:r>
            <w:r>
              <w:t xml:space="preserve"> </w:t>
            </w:r>
            <w:r>
              <w:t xml:space="preserve">mechanizmów.</w:t>
            </w:r>
            <w:r>
              <w:t xml:space="preserve"> </w:t>
            </w:r>
            <w:r>
              <w:rPr>
                <w:b/>
                <w:bCs/>
              </w:rPr>
              <w:t xml:space="preserve">Autentyczność</w:t>
            </w:r>
            <w:r>
              <w:t xml:space="preserve"> </w:t>
            </w:r>
            <w:r>
              <w:t xml:space="preserve">zalewa go falą – wszystkie kłamstwa, które w siebie wierzył (że „musi być taki a taki, by zasługiwać na miłość”), zostają zdemaskowane. Ta chwila to rozerwanie pętli od środka:</w:t>
            </w:r>
            <w:r>
              <w:t xml:space="preserve"> </w:t>
            </w:r>
            <w:r>
              <w:rPr>
                <w:b/>
                <w:bCs/>
              </w:rPr>
              <w:t xml:space="preserve">przerwanie cyklu niewystarczalności</w:t>
            </w:r>
            <w:r>
              <w:t xml:space="preserve"> </w:t>
            </w:r>
            <w:r>
              <w:t xml:space="preserve">poprzez doświadczenie bezwarunkowej akceptacji siebie (pod wpływem MDMA poczuł miłość/wyrozumiałość do siebie, jakiej nigdy nie czuł). To także potwierdzenie, że</w:t>
            </w:r>
            <w:r>
              <w:t xml:space="preserve"> </w:t>
            </w:r>
            <w:r>
              <w:rPr>
                <w:b/>
                <w:bCs/>
              </w:rPr>
              <w:t xml:space="preserve">prawda wyzwala</w:t>
            </w:r>
            <w:r>
              <w:t xml:space="preserve"> </w:t>
            </w:r>
            <w:r>
              <w:t xml:space="preserve">– zrozumienie własnej historii jako ofiary pewnego systemu, a nie „zepsutego człowieka”, daje mu siłę do zmiany. Mechanizmy psychologiczne:</w:t>
            </w:r>
            <w:r>
              <w:t xml:space="preserve"> </w:t>
            </w:r>
            <w:r>
              <w:rPr>
                <w:b/>
                <w:bCs/>
              </w:rPr>
              <w:t xml:space="preserve">katharsis</w:t>
            </w:r>
            <w:r>
              <w:t xml:space="preserve">, integracja traumy z dzieciństwa, doświadczenie jedności emocji i rozumu. Społecznie to początek wyrwania się z roli: Bogumił przestaje widzieć siebie oczami innych (systemu), a zaczyna własnymi.</w:t>
            </w:r>
          </w:p>
        </w:tc>
        <w:tc>
          <w:tcPr/>
          <w:p>
            <w:pPr>
              <w:pStyle w:val="Compact"/>
            </w:pPr>
            <w:r>
              <w:rPr>
                <w:i/>
                <w:iCs/>
              </w:rPr>
              <w:t xml:space="preserve">Narracja:</w:t>
            </w:r>
            <w:r>
              <w:t xml:space="preserve"> </w:t>
            </w:r>
            <w:r>
              <w:t xml:space="preserve">Tę scenę należy opisać bardzo obrazowo, niemal mistycznie. Może być prowadzona w formie strumienia świadomości – np. Bogumił „rozmawia” z wyobrażonym małym Bogusiem. Albo widzi metaforyczne obrazy: siebie w zbroi pękającej na kawałki, małego chłopca wychodzącego z tej zbroi ze łzami w oczach i dorosłego, który go przytula. Można zacytować jego myśli:</w:t>
            </w:r>
            <w:r>
              <w:t xml:space="preserve"> </w:t>
            </w:r>
            <w:r>
              <w:rPr>
                <w:i/>
                <w:iCs/>
              </w:rPr>
              <w:t xml:space="preserve">„Zrozumiał, że całe życie grał cudze role. Że jego gniew i potrzeba kontroli były tylko pancerzem chroniącym dziecko, które kiedyś wyśmiano za łzy”</w:t>
            </w:r>
            <w:hyperlink r:id="rId102">
              <w:r>
                <w:rPr>
                  <w:rStyle w:val="Hyperlink"/>
                </w:rPr>
                <w:t xml:space="preserve">[86]</w:t>
              </w:r>
            </w:hyperlink>
            <w:r>
              <w:t xml:space="preserve">. To bardzo mocny cytat – warto, by pojawił się dosłownie. Również zdanie</w:t>
            </w:r>
            <w:r>
              <w:t xml:space="preserve"> </w:t>
            </w:r>
            <w:r>
              <w:rPr>
                <w:i/>
                <w:iCs/>
              </w:rPr>
              <w:t xml:space="preserve">„Nie jestem zepsuty – to system jest wadliwy”</w:t>
            </w:r>
            <w:r>
              <w:t xml:space="preserve"> </w:t>
            </w:r>
            <w:r>
              <w:t xml:space="preserve">powinno tu wybrzmieć jako olśnienie (nawet jeśli w książce padnie dopiero w kolejnym etapie jako mantra, to już w tym momencie bohater ma przebłysk tej myśli)</w:t>
            </w:r>
            <w:hyperlink r:id="rId103">
              <w:r>
                <w:rPr>
                  <w:rStyle w:val="Hyperlink"/>
                </w:rPr>
                <w:t xml:space="preserve">[87]</w:t>
              </w:r>
            </w:hyperlink>
            <w:r>
              <w:t xml:space="preserve">. Dobrze pokazać reakcje fizyczne: Bogumił po sesji wychodzi o świcie na zewnątrz, boso, czuje chłód ziemi, ale pierwszy raz od lat oddycha pełną piersią, czując</w:t>
            </w:r>
            <w:r>
              <w:t xml:space="preserve"> </w:t>
            </w:r>
            <w:r>
              <w:rPr>
                <w:i/>
                <w:iCs/>
              </w:rPr>
              <w:t xml:space="preserve">ulgę</w:t>
            </w:r>
            <w:r>
              <w:t xml:space="preserve">. Można wręcz opisać tę scenę językiem religijnej alegorii (ale ostrożnie): jak chrzest w prawdzie, zmycie brudu fałszu. Ważne, by czytelnik odczuł</w:t>
            </w:r>
            <w:r>
              <w:t xml:space="preserve"> </w:t>
            </w:r>
            <w:r>
              <w:rPr>
                <w:b/>
                <w:bCs/>
              </w:rPr>
              <w:t xml:space="preserve">kataraktyczne oczyszczenie</w:t>
            </w:r>
            <w:r>
              <w:t xml:space="preserve">, nadzieję, że oto następuje przemiana. Ale trzeba też zaznaczyć, że</w:t>
            </w:r>
            <w:r>
              <w:t xml:space="preserve"> </w:t>
            </w:r>
            <w:r>
              <w:rPr>
                <w:b/>
                <w:bCs/>
              </w:rPr>
              <w:t xml:space="preserve">proces dopiero się zaczyna</w:t>
            </w:r>
            <w:r>
              <w:t xml:space="preserve"> </w:t>
            </w:r>
            <w:r>
              <w:t xml:space="preserve">– bohater jeszcze nie od razu rusza na zewnątrz ze sztandarem. Po epifanii są</w:t>
            </w:r>
            <w:r>
              <w:t xml:space="preserve"> </w:t>
            </w:r>
            <w:r>
              <w:rPr>
                <w:i/>
                <w:iCs/>
              </w:rPr>
              <w:t xml:space="preserve">„jeszcze 2 miesiące ćpania i chlania – żałoby”</w:t>
            </w:r>
            <w:hyperlink r:id="rId104">
              <w:r>
                <w:rPr>
                  <w:rStyle w:val="Hyperlink"/>
                </w:rPr>
                <w:t xml:space="preserve">[88]</w:t>
              </w:r>
            </w:hyperlink>
            <w:r>
              <w:t xml:space="preserve">. To realistyczne: zmiana to nie przełącznik, a proces. Można wspomnieć, że ostatecznie o trzeźwość zmusza go wydarzenie z żoną (próba porwania dzieci), co uświadamia mu, że</w:t>
            </w:r>
            <w:r>
              <w:t xml:space="preserve"> </w:t>
            </w:r>
            <w:r>
              <w:rPr>
                <w:i/>
                <w:iCs/>
              </w:rPr>
              <w:t xml:space="preserve">musi być przytomny, by ratować dzieci</w:t>
            </w:r>
            <w:r>
              <w:t xml:space="preserve">. Pod koniec tej sceny warto dać czytelnikowi</w:t>
            </w:r>
            <w:r>
              <w:t xml:space="preserve"> </w:t>
            </w:r>
            <w:r>
              <w:rPr>
                <w:b/>
                <w:bCs/>
              </w:rPr>
              <w:t xml:space="preserve">ćwiczenie introspekcyjne</w:t>
            </w:r>
            <w:r>
              <w:t xml:space="preserve">: np. zachęcić go do napisania dla siebie listu przebaczenia (tak jak Bogumił „przebaczył” i przytulił tego małego chłopca w sobie). Pytanie do czytelnika:</w:t>
            </w:r>
            <w:r>
              <w:t xml:space="preserve"> </w:t>
            </w:r>
            <w:r>
              <w:rPr>
                <w:i/>
                <w:iCs/>
              </w:rPr>
              <w:t xml:space="preserve">„Jakie fałszywe przekonanie o sobie nosisz od lat? Kim byłbyś, gdybyś je odpuścił?”</w:t>
            </w:r>
            <w:r>
              <w:t xml:space="preserve">. To przeniesie jego epifanię na grunt osobisty odbiorcy.</w:t>
            </w:r>
          </w:p>
        </w:tc>
      </w:tr>
    </w:tbl>
    <w:p>
      <w:pPr>
        <w:pStyle w:val="BlockText"/>
      </w:pPr>
      <w:r>
        <w:rPr>
          <w:b/>
          <w:bCs/>
        </w:rPr>
        <w:t xml:space="preserve">Podsumowanie Etapu 4:</w:t>
      </w:r>
      <w:r>
        <w:t xml:space="preserve"> </w:t>
      </w:r>
      <w:r>
        <w:t xml:space="preserve">Część czwarta to</w:t>
      </w:r>
      <w:r>
        <w:t xml:space="preserve"> </w:t>
      </w:r>
      <w:r>
        <w:rPr>
          <w:b/>
          <w:bCs/>
        </w:rPr>
        <w:t xml:space="preserve">tragedia i punkt krytyczny</w:t>
      </w:r>
      <w:r>
        <w:t xml:space="preserve">. Bogumił przeszedł przez piekło: utrata firmy, rodziny, godności doprowadziła go niemal do śmierci (psychicznej, a może i realnej). Ten etap odsłania bezlitośnie</w:t>
      </w:r>
      <w:r>
        <w:t xml:space="preserve"> </w:t>
      </w:r>
      <w:r>
        <w:rPr>
          <w:b/>
          <w:bCs/>
        </w:rPr>
        <w:t xml:space="preserve">działanie obu pętli</w:t>
      </w:r>
      <w:r>
        <w:t xml:space="preserve">: najpierw spełniał wymagania aż do samozniszczenia, potem został ukarany i odtrącony, gdy nie dał rady – to właśnie</w:t>
      </w:r>
      <w:r>
        <w:t xml:space="preserve"> </w:t>
      </w:r>
      <w:r>
        <w:rPr>
          <w:i/>
          <w:iCs/>
        </w:rPr>
        <w:t xml:space="preserve">„pułapka bez wyjścia”</w:t>
      </w:r>
      <w:r>
        <w:t xml:space="preserve"> </w:t>
      </w:r>
      <w:r>
        <w:t xml:space="preserve">modelu</w:t>
      </w:r>
      <w:hyperlink r:id="rId105">
        <w:r>
          <w:rPr>
            <w:rStyle w:val="Hyperlink"/>
          </w:rPr>
          <w:t xml:space="preserve">[89]</w:t>
        </w:r>
      </w:hyperlink>
      <w:r>
        <w:t xml:space="preserve">. Dla czytelnika to wstrząsające zobrazowanie, że</w:t>
      </w:r>
      <w:r>
        <w:t xml:space="preserve"> </w:t>
      </w:r>
      <w:r>
        <w:rPr>
          <w:b/>
          <w:bCs/>
        </w:rPr>
        <w:t xml:space="preserve">system męskości mieli jednostki</w:t>
      </w:r>
      <w:r>
        <w:t xml:space="preserve">, jeśli te nie przerwą cyklu. Jednocześnie w tej części pojawia się iskra nadziei:</w:t>
      </w:r>
      <w:r>
        <w:t xml:space="preserve"> </w:t>
      </w:r>
      <w:r>
        <w:rPr>
          <w:b/>
          <w:bCs/>
        </w:rPr>
        <w:t xml:space="preserve">przebudzenie</w:t>
      </w:r>
      <w:r>
        <w:t xml:space="preserve">. Poprzez metafory i głębokie zanurzenie w psychikę bohatera pokazujemy, że nawet na dnie możliwa jest przemiana – ale wymaga ona</w:t>
      </w:r>
      <w:r>
        <w:t xml:space="preserve"> </w:t>
      </w:r>
      <w:r>
        <w:rPr>
          <w:i/>
          <w:iCs/>
        </w:rPr>
        <w:t xml:space="preserve">całkowitej szczerości ze sobą</w:t>
      </w:r>
      <w:r>
        <w:t xml:space="preserve"> </w:t>
      </w:r>
      <w:r>
        <w:t xml:space="preserve">(zerwaniu z fałszem). Emocjonalnie ten etap wyczerpuje odbiorcę, ale prowadzi do oczyszczającej ulgi – co przygotowuje grunt pod finałową odsłonę rekonstrukcji i nowej misji.</w:t>
      </w:r>
    </w:p>
    <w:bookmarkEnd w:id="106"/>
    <w:bookmarkStart w:id="120" w:name="X287f61294466b7622977f195c8364c7187464ab"/>
    <w:p>
      <w:pPr>
        <w:pStyle w:val="Heading2"/>
      </w:pPr>
      <w:r>
        <w:t xml:space="preserve">Etap 5: Przebudzenie i rekonstrukcja – odkrycie modelu, redefinicja tożsamości, nowa misja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Rozdział/Etap</w:t>
            </w:r>
          </w:p>
        </w:tc>
        <w:tc>
          <w:tcPr/>
          <w:p>
            <w:pPr>
              <w:pStyle w:val="Compact"/>
            </w:pPr>
            <w:r>
              <w:t xml:space="preserve">Wydarzenie (autobiografia Bogumiła)</w:t>
            </w:r>
          </w:p>
        </w:tc>
        <w:tc>
          <w:tcPr/>
          <w:p>
            <w:pPr>
              <w:pStyle w:val="Compact"/>
            </w:pPr>
            <w:r>
              <w:t xml:space="preserve">Mechanizmy wyjaśniające</w:t>
            </w:r>
          </w:p>
        </w:tc>
        <w:tc>
          <w:tcPr/>
          <w:p>
            <w:pPr>
              <w:pStyle w:val="Compact"/>
            </w:pPr>
            <w:r>
              <w:t xml:space="preserve">Komentarz i sugestie narracyjne</w:t>
            </w:r>
          </w:p>
        </w:tc>
      </w:tr>
      <w:tr>
        <w:tc>
          <w:tcPr/>
          <w:p>
            <w:pPr>
              <w:pStyle w:val="Compact"/>
            </w:pPr>
            <w:r>
              <w:rPr>
                <w:b/>
                <w:bCs/>
              </w:rPr>
              <w:t xml:space="preserve">Nowa perspektywa: „Nie jestem zepsuty – system jest wadliwy”</w:t>
            </w:r>
          </w:p>
        </w:tc>
        <w:tc>
          <w:tcPr/>
          <w:p>
            <w:pPr>
              <w:pStyle w:val="Compact"/>
            </w:pPr>
            <w:r>
              <w:t xml:space="preserve">Po przełomowej sesji Bogumił zaczyna patrzeć na swoje życie z zupełnie innej strony. Zamiast pytać</w:t>
            </w:r>
            <w:r>
              <w:t xml:space="preserve"> </w:t>
            </w:r>
            <w:r>
              <w:rPr>
                <w:i/>
                <w:iCs/>
              </w:rPr>
              <w:t xml:space="preserve">„Co ze mną nie tak?”</w:t>
            </w:r>
            <w:r>
              <w:t xml:space="preserve">, pyta:</w:t>
            </w:r>
            <w:r>
              <w:t xml:space="preserve"> </w:t>
            </w:r>
            <w:r>
              <w:rPr>
                <w:i/>
                <w:iCs/>
              </w:rPr>
              <w:t xml:space="preserve">„Co</w:t>
            </w:r>
            <w:r>
              <w:t xml:space="preserve"> </w:t>
            </w:r>
            <w:r>
              <w:rPr>
                <w:i/>
                <w:iCs/>
              </w:rPr>
              <w:t xml:space="preserve">z nami</w:t>
            </w:r>
            <w:r>
              <w:t xml:space="preserve"> </w:t>
            </w:r>
            <w:r>
              <w:rPr>
                <w:i/>
                <w:iCs/>
              </w:rPr>
              <w:t xml:space="preserve">(społeczeństwem) jest nie tak, że do tego doszło?”</w:t>
            </w:r>
            <w:r>
              <w:t xml:space="preserve">. Uświadamia sobie, że</w:t>
            </w:r>
            <w:r>
              <w:t xml:space="preserve"> </w:t>
            </w:r>
            <w:r>
              <w:rPr>
                <w:b/>
                <w:bCs/>
              </w:rPr>
              <w:t xml:space="preserve">nie zawiódł jako człowiek</w:t>
            </w:r>
            <w:r>
              <w:t xml:space="preserve">, lecz został uformowany i zmiażdżony przez pewien wadliwy układ. To prowadzi go do</w:t>
            </w:r>
            <w:r>
              <w:t xml:space="preserve"> </w:t>
            </w:r>
            <w:r>
              <w:rPr>
                <w:b/>
                <w:bCs/>
              </w:rPr>
              <w:t xml:space="preserve">badania mechanizmów systemowych</w:t>
            </w:r>
            <w:r>
              <w:t xml:space="preserve">. Spisuje na kartce wszystkie kluczowe wydarzenia swojego życia (te same, które poznaliśmy w książce) i szuka wspólnego mianownika. Odkrywa, że wszędzie pojawiały się te same elementy: normy nakazujące mu określone zachowania, oraz kary, gdy tych norm nie spełniał lub próbował z nich wyłamać. Dochodzi do przełomowego wniosku:</w:t>
            </w:r>
            <w:r>
              <w:t xml:space="preserve"> </w:t>
            </w:r>
            <w:r>
              <w:rPr>
                <w:i/>
                <w:iCs/>
              </w:rPr>
              <w:t xml:space="preserve">„To nie ja jestem wybrakowany, to</w:t>
            </w:r>
            <w:r>
              <w:t xml:space="preserve"> </w:t>
            </w:r>
            <w:r>
              <w:rPr>
                <w:i/>
                <w:iCs/>
              </w:rPr>
              <w:t xml:space="preserve">system</w:t>
            </w:r>
            <w:r>
              <w:t xml:space="preserve"> </w:t>
            </w:r>
            <w:r>
              <w:rPr>
                <w:i/>
                <w:iCs/>
              </w:rPr>
              <w:t xml:space="preserve">jest skonstruowany tak, że produkuje wybrakowanych mężczyzn”</w:t>
            </w:r>
            <w:hyperlink r:id="rId107">
              <w:r>
                <w:rPr>
                  <w:rStyle w:val="Hyperlink"/>
                </w:rPr>
                <w:t xml:space="preserve">[90]</w:t>
              </w:r>
            </w:hyperlink>
            <w:r>
              <w:t xml:space="preserve">. Ta świadomość działa jak zdjęcie ogromnego ciężaru wstydu z jego barków.</w:t>
            </w:r>
          </w:p>
        </w:tc>
        <w:tc>
          <w:tcPr/>
          <w:p>
            <w:pPr>
              <w:pStyle w:val="Compact"/>
            </w:pPr>
            <w:r>
              <w:rPr>
                <w:b/>
                <w:bCs/>
              </w:rPr>
              <w:t xml:space="preserve">Zmiana schematu poznawczego – od internalizacji do eksternalizacji problemu</w:t>
            </w:r>
            <w:r>
              <w:t xml:space="preserve">. Psychologicznie, Bogumił dokonuje fundamentalnego przesunięcia: przerzuca odpowiedzialność z</w:t>
            </w:r>
            <w:r>
              <w:t xml:space="preserve"> </w:t>
            </w:r>
            <w:r>
              <w:rPr>
                <w:i/>
                <w:iCs/>
              </w:rPr>
              <w:t xml:space="preserve">„jestem niewystarczający”</w:t>
            </w:r>
            <w:r>
              <w:t xml:space="preserve"> </w:t>
            </w:r>
            <w:r>
              <w:t xml:space="preserve">na</w:t>
            </w:r>
            <w:r>
              <w:t xml:space="preserve"> </w:t>
            </w:r>
            <w:r>
              <w:rPr>
                <w:i/>
                <w:iCs/>
              </w:rPr>
              <w:t xml:space="preserve">„normy, w których żyłem, są nierealistyczne i krzywdzące”</w:t>
            </w:r>
            <w:r>
              <w:t xml:space="preserve">. To uzdrawiający mechanizm – pozwala mu wyjść z roli ofiary własnej „słabości” i zobaczyć siebie jako ocalałego z systemowej opresji. Jednocześnie nie popada w skrajność obwiniania innych jednostek – dostrzega</w:t>
            </w:r>
            <w:r>
              <w:t xml:space="preserve"> </w:t>
            </w:r>
            <w:r>
              <w:rPr>
                <w:b/>
                <w:bCs/>
              </w:rPr>
              <w:t xml:space="preserve">wadę systemu</w:t>
            </w:r>
            <w:r>
              <w:t xml:space="preserve">, a nie spisek konkretnych osób. To ważne, bo zgodne z wartością</w:t>
            </w:r>
            <w:r>
              <w:t xml:space="preserve"> </w:t>
            </w:r>
            <w:r>
              <w:rPr>
                <w:b/>
                <w:bCs/>
              </w:rPr>
              <w:t xml:space="preserve">szacunku dla obu płci</w:t>
            </w:r>
            <w:hyperlink r:id="rId108">
              <w:r>
                <w:rPr>
                  <w:rStyle w:val="Hyperlink"/>
                </w:rPr>
                <w:t xml:space="preserve">[91]</w:t>
              </w:r>
            </w:hyperlink>
            <w:r>
              <w:t xml:space="preserve">: on nie zaczyna nagle nienawidzić kobiet czy ojca, raczej widzi, że</w:t>
            </w:r>
            <w:r>
              <w:t xml:space="preserve"> </w:t>
            </w:r>
            <w:r>
              <w:rPr>
                <w:i/>
                <w:iCs/>
              </w:rPr>
              <w:t xml:space="preserve">oni też odgrywali narzucone role</w:t>
            </w:r>
            <w:r>
              <w:t xml:space="preserve">. Mechanizm społeczny tu to</w:t>
            </w:r>
            <w:r>
              <w:t xml:space="preserve"> </w:t>
            </w:r>
            <w:r>
              <w:rPr>
                <w:b/>
                <w:bCs/>
              </w:rPr>
              <w:t xml:space="preserve">uświadomienie kontraktu płci</w:t>
            </w:r>
            <w:r>
              <w:t xml:space="preserve">: Bogumił pojmuje, że istnieje pewna niepisana umowa co do ról mężczyzny i kobiety – i że ta umowa szkodzi obu stronom. To jak zdjęcie klapek z oczu: widzi</w:t>
            </w:r>
            <w:r>
              <w:t xml:space="preserve"> </w:t>
            </w:r>
            <w:r>
              <w:rPr>
                <w:b/>
                <w:bCs/>
              </w:rPr>
              <w:t xml:space="preserve">„rdzeń męskiego cierpienia we współczesnym świecie”</w:t>
            </w:r>
            <w:hyperlink r:id="rId32">
              <w:r>
                <w:rPr>
                  <w:rStyle w:val="Hyperlink"/>
                </w:rPr>
                <w:t xml:space="preserve">[92]</w:t>
              </w:r>
            </w:hyperlink>
            <w:r>
              <w:t xml:space="preserve"> </w:t>
            </w:r>
            <w:r>
              <w:t xml:space="preserve">już nie jako prywatny dramat, ale element szerszego wzorca.</w:t>
            </w:r>
          </w:p>
        </w:tc>
        <w:tc>
          <w:tcPr/>
          <w:p>
            <w:pPr>
              <w:pStyle w:val="Compact"/>
            </w:pPr>
            <w:r>
              <w:rPr>
                <w:i/>
                <w:iCs/>
              </w:rPr>
              <w:t xml:space="preserve">Narracja:</w:t>
            </w:r>
            <w:r>
              <w:t xml:space="preserve"> </w:t>
            </w:r>
            <w:r>
              <w:t xml:space="preserve">Przedstawić tę zmianę perspektywy jako moment olśnienia intelektualnego. Można to zrobić poprzez dialog wewnętrzny lub rozmowę z przyjacielem/terapeutą. Np. scena: Bogumił pokazuje komuś tabelę czy notatki, gdzie rozpisał swoje życie i mechanizmy. Mówi:</w:t>
            </w:r>
            <w:r>
              <w:t xml:space="preserve"> </w:t>
            </w:r>
            <w:r>
              <w:rPr>
                <w:i/>
                <w:iCs/>
              </w:rPr>
              <w:t xml:space="preserve">„Patrz – to nie przypadek. Inni faceci przeżywają to samo. Tu nie chodzi o</w:t>
            </w:r>
            <w:r>
              <w:t xml:space="preserve"> </w:t>
            </w:r>
            <w:r>
              <w:t xml:space="preserve">mnie</w:t>
            </w:r>
            <w:r>
              <w:rPr>
                <w:i/>
                <w:iCs/>
              </w:rPr>
              <w:t xml:space="preserve">, tu chodzi o</w:t>
            </w:r>
            <w:r>
              <w:t xml:space="preserve"> </w:t>
            </w:r>
            <w:r>
              <w:t xml:space="preserve">system</w:t>
            </w:r>
            <w:r>
              <w:rPr>
                <w:i/>
                <w:iCs/>
              </w:rPr>
              <w:t xml:space="preserve">!”</w:t>
            </w:r>
            <w:r>
              <w:t xml:space="preserve">. Albo prościej: cytat w myśli:</w:t>
            </w:r>
            <w:r>
              <w:t xml:space="preserve"> </w:t>
            </w:r>
            <w:r>
              <w:rPr>
                <w:i/>
                <w:iCs/>
              </w:rPr>
              <w:t xml:space="preserve">„Nie byłem słaby – to wymagania były nieludzkie”</w:t>
            </w:r>
            <w:r>
              <w:t xml:space="preserve">. Ta część narracji powinna nieść</w:t>
            </w:r>
            <w:r>
              <w:t xml:space="preserve"> </w:t>
            </w:r>
            <w:r>
              <w:rPr>
                <w:b/>
                <w:bCs/>
              </w:rPr>
              <w:t xml:space="preserve">ulgę i dumę</w:t>
            </w:r>
            <w:r>
              <w:t xml:space="preserve"> </w:t>
            </w:r>
            <w:r>
              <w:t xml:space="preserve">bohatera: odnalazł sens w swoim cierpieniu, zrozumiał je. Jednocześnie warto odnotować, że to nie oznacza końca bólu – ale ból zamienia się w</w:t>
            </w:r>
            <w:r>
              <w:t xml:space="preserve"> </w:t>
            </w:r>
            <w:r>
              <w:rPr>
                <w:b/>
                <w:bCs/>
              </w:rPr>
              <w:t xml:space="preserve">determinację</w:t>
            </w:r>
            <w:r>
              <w:t xml:space="preserve">. To dobry moment, by wpleść</w:t>
            </w:r>
            <w:r>
              <w:t xml:space="preserve"> </w:t>
            </w:r>
            <w:r>
              <w:rPr>
                <w:b/>
                <w:bCs/>
              </w:rPr>
              <w:t xml:space="preserve">mantrę</w:t>
            </w:r>
            <w:r>
              <w:t xml:space="preserve">, którą sobie stworzył:</w:t>
            </w:r>
            <w:r>
              <w:t xml:space="preserve"> </w:t>
            </w:r>
            <w:r>
              <w:rPr>
                <w:i/>
                <w:iCs/>
              </w:rPr>
              <w:t xml:space="preserve">„Nie jestem zepsuty – system jest wadliwy. Nie jestem sam – są tysiące takich jak ja. Nie jestem bezsilny – mam misję”</w:t>
            </w:r>
            <w:hyperlink r:id="rId103">
              <w:r>
                <w:rPr>
                  <w:rStyle w:val="Hyperlink"/>
                </w:rPr>
                <w:t xml:space="preserve">[93]</w:t>
              </w:r>
            </w:hyperlink>
            <w:r>
              <w:t xml:space="preserve">. Można te zdania wypunktować jako jego nowe credo (to też zwiększa czytelność). W narracji sugerować, że Bogumił czuje, jak rodzi się w nim</w:t>
            </w:r>
            <w:r>
              <w:t xml:space="preserve"> </w:t>
            </w:r>
            <w:r>
              <w:rPr>
                <w:b/>
                <w:bCs/>
              </w:rPr>
              <w:t xml:space="preserve">wojownik o prawdę</w:t>
            </w:r>
            <w:r>
              <w:t xml:space="preserve">, ale inny niż dawniej: nie agresywny, lecz zdeterminowany i jasno widzący. Warto odwołać się do czytelnika: to moment, w którym wielu mężczyzn czytających książkę może poczuć ulgę:</w:t>
            </w:r>
            <w:r>
              <w:t xml:space="preserve"> </w:t>
            </w:r>
            <w:r>
              <w:rPr>
                <w:i/>
                <w:iCs/>
              </w:rPr>
              <w:t xml:space="preserve">„to nie ze mną jest coś fundamentalnie nie tak”</w:t>
            </w:r>
            <w:r>
              <w:t xml:space="preserve">. Można ich do tego zaprosić pytaniem:</w:t>
            </w:r>
            <w:r>
              <w:t xml:space="preserve"> </w:t>
            </w:r>
            <w:r>
              <w:rPr>
                <w:i/>
                <w:iCs/>
              </w:rPr>
              <w:t xml:space="preserve">„Czy potrafisz spojrzeć na swoje życie jak Bogumił – zobaczyć, gdzie system zadziałał na Twoją niekorzyść? Może też poczujesz ulgę, że nie wszystko, co złe, było</w:t>
            </w:r>
            <w:r>
              <w:t xml:space="preserve"> </w:t>
            </w:r>
            <w:r>
              <w:t xml:space="preserve">Twoją</w:t>
            </w:r>
            <w:r>
              <w:t xml:space="preserve"> </w:t>
            </w:r>
            <w:r>
              <w:rPr>
                <w:i/>
                <w:iCs/>
              </w:rPr>
              <w:t xml:space="preserve">winą?”</w:t>
            </w:r>
            <w:r>
              <w:t xml:space="preserve">.</w:t>
            </w:r>
          </w:p>
        </w:tc>
      </w:tr>
      <w:tr>
        <w:tc>
          <w:tcPr/>
          <w:p>
            <w:pPr>
              <w:pStyle w:val="Compact"/>
            </w:pPr>
            <w:r>
              <w:rPr>
                <w:b/>
                <w:bCs/>
              </w:rPr>
              <w:t xml:space="preserve">Model Podwójnej Pętli – nazwanie mechanizmów</w:t>
            </w:r>
          </w:p>
        </w:tc>
        <w:tc>
          <w:tcPr/>
          <w:p>
            <w:pPr>
              <w:pStyle w:val="Compact"/>
            </w:pPr>
            <w:r>
              <w:t xml:space="preserve">Bogumił formułuje</w:t>
            </w:r>
            <w:r>
              <w:t xml:space="preserve"> </w:t>
            </w:r>
            <w:r>
              <w:rPr>
                <w:b/>
                <w:bCs/>
              </w:rPr>
              <w:t xml:space="preserve">ramy teoretyczne</w:t>
            </w:r>
            <w:r>
              <w:t xml:space="preserve"> </w:t>
            </w:r>
            <w:r>
              <w:t xml:space="preserve">swojego doświadczenia, które stają się centralnym elementem książki. Opisuje</w:t>
            </w:r>
            <w:r>
              <w:t xml:space="preserve"> </w:t>
            </w:r>
            <w:r>
              <w:rPr>
                <w:b/>
                <w:bCs/>
              </w:rPr>
              <w:t xml:space="preserve">Model Podwójnej Pętli</w:t>
            </w:r>
            <w:r>
              <w:t xml:space="preserve">.</w:t>
            </w:r>
            <w:r>
              <w:t xml:space="preserve"> </w:t>
            </w:r>
            <w:r>
              <w:rPr>
                <w:b/>
                <w:bCs/>
              </w:rPr>
              <w:t xml:space="preserve">Pętla 1: Transmisja norm</w:t>
            </w:r>
            <w:r>
              <w:t xml:space="preserve"> </w:t>
            </w:r>
            <w:r>
              <w:t xml:space="preserve">– od kobiet (matek, wychowawczyń – spędzających 77% czasu opieki nad dziećmi) chłopcy otrzymują komunikaty typu</w:t>
            </w:r>
            <w:r>
              <w:t xml:space="preserve"> </w:t>
            </w:r>
            <w:r>
              <w:rPr>
                <w:i/>
                <w:iCs/>
              </w:rPr>
              <w:t xml:space="preserve">„nie płacz, bądź silny”</w:t>
            </w:r>
            <w:r>
              <w:t xml:space="preserve">, które internalizują. Następnie sami chłopcy/mężczyźni w grupach rówieśniczych pilnują tych norm (wyśmiewanie „mięczaków” itp.)</w:t>
            </w:r>
            <w:hyperlink r:id="rId25">
              <w:r>
                <w:rPr>
                  <w:rStyle w:val="Hyperlink"/>
                </w:rPr>
                <w:t xml:space="preserve">[5]</w:t>
              </w:r>
            </w:hyperlink>
            <w:r>
              <w:t xml:space="preserve">.</w:t>
            </w:r>
            <w:r>
              <w:t xml:space="preserve"> </w:t>
            </w:r>
            <w:r>
              <w:rPr>
                <w:b/>
                <w:bCs/>
              </w:rPr>
              <w:t xml:space="preserve">Pętla 2: Egzekucja kary</w:t>
            </w:r>
            <w:r>
              <w:t xml:space="preserve"> </w:t>
            </w:r>
            <w:r>
              <w:t xml:space="preserve">– zarówno kobiety (partnerki, sędziny, kadry HR), jak i inni mężczyźni karzą mężczyzn za</w:t>
            </w:r>
            <w:r>
              <w:t xml:space="preserve"> </w:t>
            </w:r>
            <w:r>
              <w:rPr>
                <w:i/>
                <w:iCs/>
              </w:rPr>
              <w:t xml:space="preserve">trzymanie się tych norm</w:t>
            </w:r>
            <w:r>
              <w:t xml:space="preserve"> </w:t>
            </w:r>
            <w:r>
              <w:rPr>
                <w:b/>
                <w:bCs/>
              </w:rPr>
              <w:t xml:space="preserve">lub</w:t>
            </w:r>
            <w:r>
              <w:t xml:space="preserve"> </w:t>
            </w:r>
            <w:r>
              <w:t xml:space="preserve">za próby ich złamania. Innymi słowy: jeśli mężczyzna jest „za bardzo macho” – bywa potępiany (np. za agresję, pracoholizm), ale jeśli jest „za mało męski” – też jest odrzucany (np. nazwany mazgajem lub nieudacznikiem)</w:t>
            </w:r>
            <w:hyperlink r:id="rId105">
              <w:r>
                <w:rPr>
                  <w:rStyle w:val="Hyperlink"/>
                </w:rPr>
                <w:t xml:space="preserve">[89]</w:t>
              </w:r>
            </w:hyperlink>
            <w:r>
              <w:t xml:space="preserve">. To tworzy</w:t>
            </w:r>
            <w:r>
              <w:t xml:space="preserve"> </w:t>
            </w:r>
            <w:r>
              <w:rPr>
                <w:b/>
                <w:bCs/>
              </w:rPr>
              <w:t xml:space="preserve">pułapkę bez wyjścia</w:t>
            </w:r>
            <w:r>
              <w:t xml:space="preserve">. Bogumił ilustruje ten model przykładami ze swojego życia (każdy rozdział książki odpowiada któremuś elementowi pętli). Wskazuje też na</w:t>
            </w:r>
            <w:r>
              <w:t xml:space="preserve"> </w:t>
            </w:r>
            <w:r>
              <w:rPr>
                <w:b/>
                <w:bCs/>
              </w:rPr>
              <w:t xml:space="preserve">skutki społeczne</w:t>
            </w:r>
            <w:r>
              <w:t xml:space="preserve"> </w:t>
            </w:r>
            <w:r>
              <w:t xml:space="preserve">tej podwójnej pętli: masowe problemy mężczyzn – np. ~39 tysięcy</w:t>
            </w:r>
            <w:r>
              <w:t xml:space="preserve"> </w:t>
            </w:r>
            <w:r>
              <w:rPr>
                <w:i/>
                <w:iCs/>
              </w:rPr>
              <w:t xml:space="preserve">nadmiarowych</w:t>
            </w:r>
            <w:r>
              <w:t xml:space="preserve"> </w:t>
            </w:r>
            <w:r>
              <w:t xml:space="preserve">zgonów mężczyzn rocznie w Polsce, 86% samobójców to mężczyźni, ponad 80% bezdomnych to mężczyźni</w:t>
            </w:r>
            <w:hyperlink r:id="rId98">
              <w:r>
                <w:rPr>
                  <w:rStyle w:val="Hyperlink"/>
                </w:rPr>
                <w:t xml:space="preserve">[82]</w:t>
              </w:r>
            </w:hyperlink>
            <w:r>
              <w:t xml:space="preserve">. Te liczby pokazują, że to</w:t>
            </w:r>
            <w:r>
              <w:t xml:space="preserve"> </w:t>
            </w:r>
            <w:r>
              <w:rPr>
                <w:b/>
                <w:bCs/>
              </w:rPr>
              <w:t xml:space="preserve">systemowy kryzys</w:t>
            </w:r>
            <w:r>
              <w:t xml:space="preserve">, a nie indywidualne przypadki.</w:t>
            </w:r>
          </w:p>
        </w:tc>
        <w:tc>
          <w:tcPr/>
          <w:p>
            <w:pPr>
              <w:pStyle w:val="Compact"/>
            </w:pPr>
            <w:r>
              <w:rPr>
                <w:b/>
                <w:bCs/>
              </w:rPr>
              <w:t xml:space="preserve">Wyjaśnienie mechanizmów makro:</w:t>
            </w:r>
            <w:r>
              <w:t xml:space="preserve"> </w:t>
            </w:r>
            <w:r>
              <w:t xml:space="preserve">Wprowadzając Model Podwójnej Pętli, Bogumił przechodzi od historii osobistej do</w:t>
            </w:r>
            <w:r>
              <w:t xml:space="preserve"> </w:t>
            </w:r>
            <w:r>
              <w:rPr>
                <w:b/>
                <w:bCs/>
              </w:rPr>
              <w:t xml:space="preserve">analizy społecznej</w:t>
            </w:r>
            <w:r>
              <w:t xml:space="preserve">. Mechanizmy, które wcześniej intuicyjnie czuliśmy przez narrację, zostają tu</w:t>
            </w:r>
            <w:r>
              <w:t xml:space="preserve"> </w:t>
            </w:r>
            <w:r>
              <w:rPr>
                <w:b/>
                <w:bCs/>
              </w:rPr>
              <w:t xml:space="preserve">nazwane i usystematyzowane</w:t>
            </w:r>
            <w:r>
              <w:t xml:space="preserve">. To ważne dla procesu zmiany: nazwanie problemu daje władzę, umożliwia działanie. Model spaja koncepcje przewijające się w książce:</w:t>
            </w:r>
            <w:r>
              <w:t xml:space="preserve"> </w:t>
            </w:r>
            <w:r>
              <w:rPr>
                <w:i/>
                <w:iCs/>
              </w:rPr>
              <w:t xml:space="preserve">transmisja norm</w:t>
            </w:r>
            <w:r>
              <w:t xml:space="preserve"> </w:t>
            </w:r>
            <w:r>
              <w:t xml:space="preserve">(np. od matki w dzieciństwie – już to widzieliśmy),</w:t>
            </w:r>
            <w:r>
              <w:t xml:space="preserve"> </w:t>
            </w:r>
            <w:r>
              <w:rPr>
                <w:i/>
                <w:iCs/>
              </w:rPr>
              <w:t xml:space="preserve">karanie za odstępstwa</w:t>
            </w:r>
            <w:r>
              <w:t xml:space="preserve"> </w:t>
            </w:r>
            <w:r>
              <w:t xml:space="preserve">(np. sąd klasowy, sąd rodzinny – oba końce pętli). Tutaj można włączyć formalnie pojęcia z literatury:</w:t>
            </w:r>
            <w:r>
              <w:t xml:space="preserve"> </w:t>
            </w:r>
            <w:r>
              <w:rPr>
                <w:b/>
                <w:bCs/>
              </w:rPr>
              <w:t xml:space="preserve">kontrakt płci</w:t>
            </w:r>
            <w:r>
              <w:t xml:space="preserve"> </w:t>
            </w:r>
            <w:r>
              <w:t xml:space="preserve">(niepisana umowa, że mężczyzna ma być taki, a kobieta inna),</w:t>
            </w:r>
            <w:r>
              <w:t xml:space="preserve"> </w:t>
            </w:r>
            <w:r>
              <w:rPr>
                <w:b/>
                <w:bCs/>
              </w:rPr>
              <w:t xml:space="preserve">pułapka męskości</w:t>
            </w:r>
            <w:r>
              <w:t xml:space="preserve"> </w:t>
            </w:r>
            <w:r>
              <w:t xml:space="preserve">(masculinity trap),</w:t>
            </w:r>
            <w:r>
              <w:t xml:space="preserve"> </w:t>
            </w:r>
            <w:r>
              <w:rPr>
                <w:b/>
                <w:bCs/>
              </w:rPr>
              <w:t xml:space="preserve">stereotypy i uprzedzenia (gamma bias, empathy gap)</w:t>
            </w:r>
            <w:r>
              <w:t xml:space="preserve"> </w:t>
            </w:r>
            <w:r>
              <w:t xml:space="preserve">– wszystkie one znajdują miejsce w tym modelu jako elementy składowe. Model pokazuje też, dlaczego trudno ten układ zmienić – jest</w:t>
            </w:r>
            <w:r>
              <w:t xml:space="preserve"> </w:t>
            </w:r>
            <w:r>
              <w:rPr>
                <w:b/>
                <w:bCs/>
              </w:rPr>
              <w:t xml:space="preserve">samonapędzający się</w:t>
            </w:r>
            <w:hyperlink r:id="rId109">
              <w:r>
                <w:rPr>
                  <w:rStyle w:val="Hyperlink"/>
                </w:rPr>
                <w:t xml:space="preserve">[94]</w:t>
              </w:r>
            </w:hyperlink>
            <w:r>
              <w:t xml:space="preserve"> </w:t>
            </w:r>
            <w:r>
              <w:t xml:space="preserve">(self-reinforcing): mężczyźni nie mówią o problemie (</w:t>
            </w:r>
            <w:r>
              <w:rPr>
                <w:i/>
                <w:iCs/>
              </w:rPr>
              <w:t xml:space="preserve">„man up”</w:t>
            </w:r>
            <w:r>
              <w:t xml:space="preserve">), kobiety go nie dostrzegają (</w:t>
            </w:r>
            <w:r>
              <w:rPr>
                <w:i/>
                <w:iCs/>
              </w:rPr>
              <w:t xml:space="preserve">„mają przecież przywileje”</w:t>
            </w:r>
            <w:r>
              <w:t xml:space="preserve">), więc nic się nie zmienia</w:t>
            </w:r>
            <w:hyperlink r:id="rId109">
              <w:r>
                <w:rPr>
                  <w:rStyle w:val="Hyperlink"/>
                </w:rPr>
                <w:t xml:space="preserve">[94]</w:t>
              </w:r>
            </w:hyperlink>
            <w:r>
              <w:t xml:space="preserve">. To tworzy</w:t>
            </w:r>
            <w:r>
              <w:t xml:space="preserve"> </w:t>
            </w:r>
            <w:r>
              <w:rPr>
                <w:i/>
                <w:iCs/>
              </w:rPr>
              <w:t xml:space="preserve">status quo</w:t>
            </w:r>
            <w:r>
              <w:t xml:space="preserve">, które Bogumił postanawia przerwać.</w:t>
            </w:r>
          </w:p>
        </w:tc>
        <w:tc>
          <w:tcPr/>
          <w:p>
            <w:pPr>
              <w:pStyle w:val="Compact"/>
            </w:pPr>
            <w:r>
              <w:rPr>
                <w:i/>
                <w:iCs/>
              </w:rPr>
              <w:t xml:space="preserve">Narracja:</w:t>
            </w:r>
            <w:r>
              <w:t xml:space="preserve"> </w:t>
            </w:r>
            <w:r>
              <w:t xml:space="preserve">Ten fragment książki prawdopodobnie będzie bardziej</w:t>
            </w:r>
            <w:r>
              <w:t xml:space="preserve"> </w:t>
            </w:r>
            <w:r>
              <w:rPr>
                <w:i/>
                <w:iCs/>
              </w:rPr>
              <w:t xml:space="preserve">eseistyczny</w:t>
            </w:r>
            <w:r>
              <w:t xml:space="preserve"> </w:t>
            </w:r>
            <w:r>
              <w:t xml:space="preserve">lub</w:t>
            </w:r>
            <w:r>
              <w:t xml:space="preserve"> </w:t>
            </w:r>
            <w:r>
              <w:rPr>
                <w:i/>
                <w:iCs/>
              </w:rPr>
              <w:t xml:space="preserve">eseistyczno-publicystyczny</w:t>
            </w:r>
            <w:r>
              <w:t xml:space="preserve">. To moment na przedstawienie teorii w przystępny sposób. Sugerowane jest użycie</w:t>
            </w:r>
            <w:r>
              <w:t xml:space="preserve"> </w:t>
            </w:r>
            <w:r>
              <w:rPr>
                <w:b/>
                <w:bCs/>
              </w:rPr>
              <w:t xml:space="preserve">tabeli lub diagramu</w:t>
            </w:r>
            <w:r>
              <w:t xml:space="preserve"> </w:t>
            </w:r>
            <w:r>
              <w:t xml:space="preserve">(wizualizacja dwóch pętli) – tak by czytelnik mógł zobaczyć cykl jasno. Każdy element modelu należy poprzeć krótkim przykładem (najlepiej z życia Bogumiła albo z badań). Można na przykład napisać:</w:t>
            </w:r>
            <w:r>
              <w:t xml:space="preserve"> </w:t>
            </w:r>
            <w:r>
              <w:rPr>
                <w:i/>
                <w:iCs/>
              </w:rPr>
              <w:t xml:space="preserve">Pętla 1 – „Chłopak ma nie płakać”: Bogumił słyszał to od mamy, nauczycielek. Pętla 2 – „Jak nie spełnisz oczekiwań, to cię odrzucimy”: Bogumił doświadczył tego od rówieśników w dzieciństwie i od żony/sądu w dorosłości.</w:t>
            </w:r>
            <w:r>
              <w:t xml:space="preserve"> </w:t>
            </w:r>
            <w:r>
              <w:t xml:space="preserve">Warto również zacytować fragment, gdzie te pętle są zdefiniowane, by nadać akademicką rzetelność: np.</w:t>
            </w:r>
            <w:r>
              <w:t xml:space="preserve"> </w:t>
            </w:r>
            <w:r>
              <w:rPr>
                <w:i/>
                <w:iCs/>
              </w:rPr>
              <w:t xml:space="preserve">„Kobiety transmitują restrykcyjne normy męskości chłopcom… Mężczyźni karzą za adaptację do tych norm lub za próby ich złamania. Pułapka bez wyjścia.”</w:t>
            </w:r>
            <w:hyperlink r:id="rId25">
              <w:r>
                <w:rPr>
                  <w:rStyle w:val="Hyperlink"/>
                </w:rPr>
                <w:t xml:space="preserve">[95]</w:t>
              </w:r>
            </w:hyperlink>
            <w:r>
              <w:t xml:space="preserve">. Po przytoczeniu modelu, od razu pokazać</w:t>
            </w:r>
            <w:r>
              <w:t xml:space="preserve"> </w:t>
            </w:r>
            <w:r>
              <w:rPr>
                <w:b/>
                <w:bCs/>
              </w:rPr>
              <w:t xml:space="preserve">skutki</w:t>
            </w:r>
            <w:r>
              <w:t xml:space="preserve">: tu sprawdzą się przytoczone liczby i obrazowe porównania (Smoleńsk – 406 katastrof rocznie</w:t>
            </w:r>
            <w:hyperlink r:id="rId98">
              <w:r>
                <w:rPr>
                  <w:rStyle w:val="Hyperlink"/>
                </w:rPr>
                <w:t xml:space="preserve">[82]</w:t>
              </w:r>
            </w:hyperlink>
            <w:r>
              <w:t xml:space="preserve">). Można dodać, że</w:t>
            </w:r>
            <w:r>
              <w:t xml:space="preserve"> </w:t>
            </w:r>
            <w:r>
              <w:rPr>
                <w:b/>
                <w:bCs/>
              </w:rPr>
              <w:t xml:space="preserve">społeczna ślepota</w:t>
            </w:r>
            <w:r>
              <w:t xml:space="preserve"> </w:t>
            </w:r>
            <w:r>
              <w:t xml:space="preserve">na te fakty jest ogromna – i zadać pytanie retoryczne:</w:t>
            </w:r>
            <w:r>
              <w:t xml:space="preserve"> </w:t>
            </w:r>
            <w:r>
              <w:rPr>
                <w:i/>
                <w:iCs/>
              </w:rPr>
              <w:t xml:space="preserve">„Dlaczego nikt o tym nie mówi?”</w:t>
            </w:r>
            <w:r>
              <w:t xml:space="preserve"> </w:t>
            </w:r>
            <w:r>
              <w:t xml:space="preserve">(nawiązując do tytułu jednego z dokumentów projektowych)</w:t>
            </w:r>
            <w:hyperlink r:id="rId99">
              <w:r>
                <w:rPr>
                  <w:rStyle w:val="Hyperlink"/>
                </w:rPr>
                <w:t xml:space="preserve">[83]</w:t>
              </w:r>
            </w:hyperlink>
            <w:r>
              <w:t xml:space="preserve">. To przejście od historii jednostki do problemu ogółu ma zainicjować w czytelniku</w:t>
            </w:r>
            <w:r>
              <w:t xml:space="preserve"> </w:t>
            </w:r>
            <w:r>
              <w:rPr>
                <w:b/>
                <w:bCs/>
              </w:rPr>
              <w:t xml:space="preserve">zmianę świadomości</w:t>
            </w:r>
            <w:r>
              <w:t xml:space="preserve">. Sugestia: po przedstawieniu modelu, warto zaprosić czytelnika do zastanowienia się, gdzie on/ona widzi te mechanizmy w swoim otoczeniu. Ćwiczenie:</w:t>
            </w:r>
            <w:r>
              <w:t xml:space="preserve"> </w:t>
            </w:r>
            <w:r>
              <w:rPr>
                <w:i/>
                <w:iCs/>
              </w:rPr>
              <w:t xml:space="preserve">„Przeanalizuj własną historię lub historię bliskiego mężczyzny pod kątem tych dwóch pętli – czy dostrzegasz momenty transmisji norm i egzekucji kar? Spróbuj je wypisać.”</w:t>
            </w:r>
            <w:r>
              <w:t xml:space="preserve"> </w:t>
            </w:r>
            <w:r>
              <w:t xml:space="preserve">– to zaangażuje odbiorcę aktywnie w zrozumienie modelu na przykładzie, który znają.</w:t>
            </w:r>
          </w:p>
        </w:tc>
      </w:tr>
      <w:tr>
        <w:tc>
          <w:tcPr/>
          <w:p>
            <w:pPr>
              <w:pStyle w:val="Compact"/>
            </w:pPr>
            <w:r>
              <w:rPr>
                <w:b/>
                <w:bCs/>
              </w:rPr>
              <w:t xml:space="preserve">Nowa tożsamość: autentyczność i integracja</w:t>
            </w:r>
          </w:p>
        </w:tc>
        <w:tc>
          <w:tcPr/>
          <w:p>
            <w:pPr>
              <w:pStyle w:val="Compact"/>
            </w:pPr>
            <w:r>
              <w:t xml:space="preserve">Mając zrozumienie mechanizmów, Bogumił zaczyna</w:t>
            </w:r>
            <w:r>
              <w:t xml:space="preserve"> </w:t>
            </w:r>
            <w:r>
              <w:rPr>
                <w:b/>
                <w:bCs/>
              </w:rPr>
              <w:t xml:space="preserve">przebudowywać siebie od nowa</w:t>
            </w:r>
            <w:r>
              <w:t xml:space="preserve">. Odrzuca fałszywe role, które odgrywał. Przestaje definiować się przez pryzmat „silny/słaby według innych” – zamiast tego wsłuchuje się w siebie.</w:t>
            </w:r>
            <w:r>
              <w:t xml:space="preserve"> </w:t>
            </w:r>
            <w:r>
              <w:rPr>
                <w:b/>
                <w:bCs/>
              </w:rPr>
              <w:t xml:space="preserve">Redefiniuje męskość</w:t>
            </w:r>
            <w:r>
              <w:t xml:space="preserve"> </w:t>
            </w:r>
            <w:r>
              <w:t xml:space="preserve">na własnych zasadach: teraz</w:t>
            </w:r>
            <w:r>
              <w:t xml:space="preserve"> </w:t>
            </w:r>
            <w:r>
              <w:rPr>
                <w:i/>
                <w:iCs/>
              </w:rPr>
              <w:t xml:space="preserve">być mężczyzną</w:t>
            </w:r>
            <w:r>
              <w:t xml:space="preserve"> </w:t>
            </w:r>
            <w:r>
              <w:t xml:space="preserve">znaczy dla niego</w:t>
            </w:r>
            <w:r>
              <w:t xml:space="preserve"> </w:t>
            </w:r>
            <w:r>
              <w:rPr>
                <w:i/>
                <w:iCs/>
              </w:rPr>
              <w:t xml:space="preserve">być sobą, w zgodzie z prawdą i empatią</w:t>
            </w:r>
            <w:r>
              <w:t xml:space="preserve">. Mówi:</w:t>
            </w:r>
            <w:r>
              <w:t xml:space="preserve"> </w:t>
            </w:r>
            <w:r>
              <w:rPr>
                <w:i/>
                <w:iCs/>
              </w:rPr>
              <w:t xml:space="preserve">„Dziś jestem człowiekiem, który nie potrzebuje pozwolenia, by być sobą. Nie ucieka od emocji. Nie udaje twardego. Nie potrzebuje aprobaty”</w:t>
            </w:r>
            <w:hyperlink r:id="rId110">
              <w:r>
                <w:rPr>
                  <w:rStyle w:val="Hyperlink"/>
                </w:rPr>
                <w:t xml:space="preserve">[96]</w:t>
              </w:r>
            </w:hyperlink>
            <w:r>
              <w:t xml:space="preserve">. Uczy się czerpać wartość z wewnątrz, a nie z zewnętrznych osiągnięć – to proces (czasem stare odruchy wracają, ale teraz je rozpoznaje i koryguje). Bogumił zachowuje przy tym</w:t>
            </w:r>
            <w:r>
              <w:t xml:space="preserve"> </w:t>
            </w:r>
            <w:r>
              <w:rPr>
                <w:b/>
                <w:bCs/>
              </w:rPr>
              <w:t xml:space="preserve">empatię</w:t>
            </w:r>
            <w:r>
              <w:t xml:space="preserve"> </w:t>
            </w:r>
            <w:r>
              <w:t xml:space="preserve">– nie stał się zgorzkniały.</w:t>
            </w:r>
            <w:r>
              <w:t xml:space="preserve"> </w:t>
            </w:r>
            <w:r>
              <w:rPr>
                <w:i/>
                <w:iCs/>
              </w:rPr>
              <w:t xml:space="preserve">„Odrzucił grzeczność, ale zachował empatię”</w:t>
            </w:r>
            <w:r>
              <w:t xml:space="preserve"> </w:t>
            </w:r>
            <w:r>
              <w:t xml:space="preserve">– przestał się ślepo podporządkowywać innym, ale nie żywi do ludzi nienawiści</w:t>
            </w:r>
            <w:hyperlink r:id="rId111">
              <w:r>
                <w:rPr>
                  <w:rStyle w:val="Hyperlink"/>
                </w:rPr>
                <w:t xml:space="preserve">[97]</w:t>
              </w:r>
            </w:hyperlink>
            <w:r>
              <w:t xml:space="preserve">. Przeciwnie,</w:t>
            </w:r>
            <w:r>
              <w:t xml:space="preserve"> </w:t>
            </w:r>
            <w:r>
              <w:rPr>
                <w:b/>
                <w:bCs/>
              </w:rPr>
              <w:t xml:space="preserve">przestaje walczyć z ludźmi</w:t>
            </w:r>
            <w:r>
              <w:t xml:space="preserve">, a zaczyna widzieć w nich (także w kobietach)</w:t>
            </w:r>
            <w:r>
              <w:t xml:space="preserve"> </w:t>
            </w:r>
            <w:r>
              <w:rPr>
                <w:i/>
                <w:iCs/>
              </w:rPr>
              <w:t xml:space="preserve">„tak samo zagubionych w rolach”</w:t>
            </w:r>
            <w:r>
              <w:t xml:space="preserve"> </w:t>
            </w:r>
            <w:r>
              <w:t xml:space="preserve">jak on kiedyś</w:t>
            </w:r>
            <w:hyperlink r:id="rId111">
              <w:r>
                <w:rPr>
                  <w:rStyle w:val="Hyperlink"/>
                </w:rPr>
                <w:t xml:space="preserve">[97]</w:t>
              </w:r>
            </w:hyperlink>
            <w:r>
              <w:t xml:space="preserve">. To oznacza, że Bogumił integruje się ze światem na nowych zasadach –</w:t>
            </w:r>
            <w:r>
              <w:t xml:space="preserve"> </w:t>
            </w:r>
            <w:r>
              <w:rPr>
                <w:b/>
                <w:bCs/>
              </w:rPr>
              <w:t xml:space="preserve">szczerze, bez masek, lecz z wyrozumiałością</w:t>
            </w:r>
            <w:r>
              <w:t xml:space="preserve">.</w:t>
            </w:r>
          </w:p>
        </w:tc>
        <w:tc>
          <w:tcPr/>
          <w:p>
            <w:pPr>
              <w:pStyle w:val="Compact"/>
            </w:pPr>
            <w:r>
              <w:rPr>
                <w:b/>
                <w:bCs/>
              </w:rPr>
              <w:t xml:space="preserve">Rekonstrukcja osobowości i rezyliencja</w:t>
            </w:r>
            <w:r>
              <w:t xml:space="preserve"> </w:t>
            </w:r>
            <w:r>
              <w:t xml:space="preserve">– Bogumił przechodzi proces zdrowienia psychicznego, który można opisać w kategoriach terapeutycznych. Następuje</w:t>
            </w:r>
            <w:r>
              <w:t xml:space="preserve"> </w:t>
            </w:r>
            <w:r>
              <w:rPr>
                <w:b/>
                <w:bCs/>
              </w:rPr>
              <w:t xml:space="preserve">integracja tożsamości</w:t>
            </w:r>
            <w:r>
              <w:t xml:space="preserve">: jego „prawdziwe ja” (wrażliwy chłopiec) zostaje przyjęte i połączone z „ja dorosłym”. Dzięki temu znika wewnętrzny konflikt – już nie musi tłumić emocji, bo rozumie, że emocje są częścią niego. Mechanizm</w:t>
            </w:r>
            <w:r>
              <w:t xml:space="preserve"> </w:t>
            </w:r>
            <w:r>
              <w:rPr>
                <w:b/>
                <w:bCs/>
              </w:rPr>
              <w:t xml:space="preserve">przeformułowania męskości</w:t>
            </w:r>
            <w:r>
              <w:t xml:space="preserve">: Bogumił tworzy nowy wzorzec mężczyzny – autentycznego,</w:t>
            </w:r>
            <w:r>
              <w:t xml:space="preserve"> </w:t>
            </w:r>
            <w:r>
              <w:rPr>
                <w:b/>
                <w:bCs/>
              </w:rPr>
              <w:t xml:space="preserve">wrażliwego ale silnego wewnętrznie</w:t>
            </w:r>
            <w:r>
              <w:t xml:space="preserve"> </w:t>
            </w:r>
            <w:r>
              <w:t xml:space="preserve">(bo opartego na własnej wartości, nie na spełnianiu cudzych oczekiwań). To też realizacja potrzeby, którą wcześniej zdiagnozował w sobie i innych mężczyznach:</w:t>
            </w:r>
            <w:r>
              <w:t xml:space="preserve"> </w:t>
            </w:r>
            <w:r>
              <w:rPr>
                <w:i/>
                <w:iCs/>
              </w:rPr>
              <w:t xml:space="preserve">tęsknoty za prawdziwym spokojem, akceptacją bez warunków, prawem do słabości</w:t>
            </w:r>
            <w:hyperlink r:id="rId112">
              <w:r>
                <w:rPr>
                  <w:rStyle w:val="Hyperlink"/>
                </w:rPr>
                <w:t xml:space="preserve">[98]</w:t>
              </w:r>
            </w:hyperlink>
            <w:hyperlink r:id="rId32">
              <w:r>
                <w:rPr>
                  <w:rStyle w:val="Hyperlink"/>
                </w:rPr>
                <w:t xml:space="preserve">[99]</w:t>
              </w:r>
            </w:hyperlink>
            <w:r>
              <w:t xml:space="preserve"> </w:t>
            </w:r>
            <w:r>
              <w:t xml:space="preserve">– on sam sobie teraz to daje i chce, by inni też mogli. Zjawisko</w:t>
            </w:r>
            <w:r>
              <w:t xml:space="preserve"> </w:t>
            </w:r>
            <w:r>
              <w:rPr>
                <w:b/>
                <w:bCs/>
              </w:rPr>
              <w:t xml:space="preserve">rezyliencji</w:t>
            </w:r>
            <w:r>
              <w:t xml:space="preserve"> </w:t>
            </w:r>
            <w:r>
              <w:t xml:space="preserve">(sprężystości psychicznej) jest tu obecne – Bogumił nie tylko podniósł się po traumach, ale wraca silniejszy mądrością zdobytą z doświadczeń. Ta nowa tożsamość nie jest już zależna od systemu, dzięki czemu jest dużo trudniej ją zdruzgotać – osiągnął pewien stopień</w:t>
            </w:r>
            <w:r>
              <w:t xml:space="preserve"> </w:t>
            </w:r>
            <w:r>
              <w:rPr>
                <w:b/>
                <w:bCs/>
              </w:rPr>
              <w:t xml:space="preserve">wewnętrznej wolności</w:t>
            </w:r>
            <w:r>
              <w:t xml:space="preserve">.</w:t>
            </w:r>
          </w:p>
        </w:tc>
        <w:tc>
          <w:tcPr/>
          <w:p>
            <w:pPr>
              <w:pStyle w:val="Compact"/>
            </w:pPr>
            <w:r>
              <w:rPr>
                <w:i/>
                <w:iCs/>
              </w:rPr>
              <w:t xml:space="preserve">Narracja:</w:t>
            </w:r>
            <w:r>
              <w:t xml:space="preserve"> </w:t>
            </w:r>
            <w:r>
              <w:t xml:space="preserve">Przedstawienie nowego Bogumiła powinno łączyć się z konkretnymi sytuacjami pokazującymi jego przemianę. Np. scena spotkania z byłą żoną lub ojcem, gdzie dawniej wpadłby w złość lub rozpacz, a teraz reaguje spokojem i asertywnością. Albo scena, gdzie publicznie przyznaje się do czegoś, czego kiedyś by się wstydził (np. mówi otwarcie o swojej depresji czy płaczu). Te momenty pokażą, że</w:t>
            </w:r>
            <w:r>
              <w:t xml:space="preserve"> </w:t>
            </w:r>
            <w:r>
              <w:rPr>
                <w:b/>
                <w:bCs/>
              </w:rPr>
              <w:t xml:space="preserve">nie udaje już kogoś, kim nie jest</w:t>
            </w:r>
            <w:r>
              <w:t xml:space="preserve">. Można użyć cytowanych deklaracji:</w:t>
            </w:r>
            <w:r>
              <w:t xml:space="preserve"> </w:t>
            </w:r>
            <w:r>
              <w:rPr>
                <w:i/>
                <w:iCs/>
              </w:rPr>
              <w:t xml:space="preserve">„Nie potrzebuję aprobaty. Jestem wolny, bo nauczyłem się sprawdzać prawdę w sobie, nie w cudzych oczach”</w:t>
            </w:r>
            <w:hyperlink r:id="rId113">
              <w:r>
                <w:rPr>
                  <w:rStyle w:val="Hyperlink"/>
                </w:rPr>
                <w:t xml:space="preserve">[100]</w:t>
              </w:r>
            </w:hyperlink>
            <w:r>
              <w:t xml:space="preserve"> </w:t>
            </w:r>
            <w:r>
              <w:t xml:space="preserve">– to bardzo mocne podsumowanie. Warto wspomnieć, że choć</w:t>
            </w:r>
            <w:r>
              <w:t xml:space="preserve"> </w:t>
            </w:r>
            <w:r>
              <w:rPr>
                <w:i/>
                <w:iCs/>
              </w:rPr>
              <w:t xml:space="preserve">„jeszcze nie do końca, ale coraz bardziej tak jest”</w:t>
            </w:r>
            <w:hyperlink r:id="rId114">
              <w:r>
                <w:rPr>
                  <w:rStyle w:val="Hyperlink"/>
                </w:rPr>
                <w:t xml:space="preserve">[101]</w:t>
              </w:r>
            </w:hyperlink>
            <w:r>
              <w:t xml:space="preserve"> </w:t>
            </w:r>
            <w:r>
              <w:t xml:space="preserve">– czyli, że to proces w toku. Czytelnik zobaczy w tym autentyczność (to nie cudowne ozdrowienie, tylko droga, która wciąż trwa). Dobrze też pokazać</w:t>
            </w:r>
            <w:r>
              <w:t xml:space="preserve"> </w:t>
            </w:r>
            <w:r>
              <w:rPr>
                <w:b/>
                <w:bCs/>
              </w:rPr>
              <w:t xml:space="preserve">zachowanie wobec innych mężczyzn</w:t>
            </w:r>
            <w:r>
              <w:t xml:space="preserve">: np. Bogumił angażuje się w szczerą rozmowę z przyjacielem, bez pozy – oferuje mu wsparcie i otwartość, czego dawniej by nie zrobił (bo mężczyźni nie rozmawiają o emocjach). Albo scenę, gdzie spotyka młodego pracownika i zachęca go, by nie bał się przyznać do błędu, zamiast go besztac – modeluje nową męskość jako lider. Styl narracji tu może być lżejszy, bardziej spokojny, wręcz pogodny – po burzy wyszło słońce. Nie znaczy, że wszystko idealnie – ale ton nadziei dominuje. Dla czytelnika, zwłaszcza mężczyzny, ten obraz Bogumiła jako wolnego i autentycznego może być</w:t>
            </w:r>
            <w:r>
              <w:t xml:space="preserve"> </w:t>
            </w:r>
            <w:r>
              <w:rPr>
                <w:b/>
                <w:bCs/>
              </w:rPr>
              <w:t xml:space="preserve">inspirujący i wzruszający</w:t>
            </w:r>
            <w:r>
              <w:t xml:space="preserve"> </w:t>
            </w:r>
            <w:r>
              <w:t xml:space="preserve">– to coś w rodzaju obietnicy, że zmiana jest możliwa. Można zasugerować czytelnikowi wykonanie ćwiczenia:</w:t>
            </w:r>
            <w:r>
              <w:t xml:space="preserve"> </w:t>
            </w:r>
            <w:r>
              <w:rPr>
                <w:i/>
                <w:iCs/>
              </w:rPr>
              <w:t xml:space="preserve">„Wypisz 5 rzeczy, które naprawdę lubisz/chcesz (a nie które</w:t>
            </w:r>
            <w:r>
              <w:t xml:space="preserve"> </w:t>
            </w:r>
            <w:r>
              <w:t xml:space="preserve">powinieneś</w:t>
            </w:r>
            <w:r>
              <w:t xml:space="preserve"> </w:t>
            </w:r>
            <w:r>
              <w:rPr>
                <w:i/>
                <w:iCs/>
              </w:rPr>
              <w:t xml:space="preserve">chcieć). Co by się stało, gdybyś zaczął je realizować bez wstydu?”</w:t>
            </w:r>
            <w:r>
              <w:t xml:space="preserve">. To pomoże mu zrobić pierwszy krok ku własnej autentyczności.</w:t>
            </w:r>
          </w:p>
        </w:tc>
      </w:tr>
      <w:tr>
        <w:tc>
          <w:tcPr/>
          <w:p>
            <w:pPr>
              <w:pStyle w:val="Compact"/>
            </w:pPr>
            <w:r>
              <w:rPr>
                <w:b/>
                <w:bCs/>
              </w:rPr>
              <w:t xml:space="preserve">Misja „Boy Burger”: od osobistej historii do zmiany społecznej</w:t>
            </w:r>
          </w:p>
        </w:tc>
        <w:tc>
          <w:tcPr/>
          <w:p>
            <w:pPr>
              <w:pStyle w:val="Compact"/>
            </w:pPr>
            <w:r>
              <w:t xml:space="preserve">Odrodzony Bogumił czuje w sobie silny imperatyw, by</w:t>
            </w:r>
            <w:r>
              <w:t xml:space="preserve"> </w:t>
            </w:r>
            <w:r>
              <w:rPr>
                <w:b/>
                <w:bCs/>
              </w:rPr>
              <w:t xml:space="preserve">dzielić się swoją historią i wiedzą z innymi</w:t>
            </w:r>
            <w:r>
              <w:t xml:space="preserve">. Z postawy skupionej na własnym cierpieniu przechodzi do postawy</w:t>
            </w:r>
            <w:r>
              <w:t xml:space="preserve"> </w:t>
            </w:r>
            <w:r>
              <w:rPr>
                <w:i/>
                <w:iCs/>
              </w:rPr>
              <w:t xml:space="preserve">społecznej misji</w:t>
            </w:r>
            <w:r>
              <w:t xml:space="preserve">. Tworzy inicjatywę nazwaną</w:t>
            </w:r>
            <w:r>
              <w:t xml:space="preserve"> </w:t>
            </w:r>
            <w:r>
              <w:rPr>
                <w:b/>
                <w:bCs/>
              </w:rPr>
              <w:t xml:space="preserve">Boy Burger</w:t>
            </w:r>
            <w:r>
              <w:t xml:space="preserve"> </w:t>
            </w:r>
            <w:r>
              <w:t xml:space="preserve">– to nawiązanie do dawnej marki Bobby Burger, ale „Bobby” (chłopczykowaty pseudonim) zamienia na „Boy” (chłopiec) – co symbolizuje powrót do źródła, do uzdrowionego wewnętrznego chłopca. Jego misją staje się</w:t>
            </w:r>
            <w:r>
              <w:t xml:space="preserve"> </w:t>
            </w:r>
            <w:r>
              <w:rPr>
                <w:b/>
                <w:bCs/>
              </w:rPr>
              <w:t xml:space="preserve">otwieranie oczu innym mężczyznom, którzy wciąż „śpią w cudzych rolach”</w:t>
            </w:r>
            <w:hyperlink r:id="rId115">
              <w:r>
                <w:rPr>
                  <w:rStyle w:val="Hyperlink"/>
                </w:rPr>
                <w:t xml:space="preserve">[102]</w:t>
              </w:r>
            </w:hyperlink>
            <w:r>
              <w:t xml:space="preserve">. Postanawia napisać książkę (roboczy tytuł: „Boy Burger”, wcześniej myślał o tytule „Piekło mężczyzn”)</w:t>
            </w:r>
            <w:hyperlink r:id="rId116">
              <w:r>
                <w:rPr>
                  <w:rStyle w:val="Hyperlink"/>
                </w:rPr>
                <w:t xml:space="preserve">[103]</w:t>
              </w:r>
            </w:hyperlink>
            <w:r>
              <w:t xml:space="preserve">, w której połączy swoją autobiografię z wynikami</w:t>
            </w:r>
            <w:r>
              <w:t xml:space="preserve"> </w:t>
            </w:r>
            <w:r>
              <w:rPr>
                <w:b/>
                <w:bCs/>
              </w:rPr>
              <w:t xml:space="preserve">200+ źródeł badań</w:t>
            </w:r>
            <w:r>
              <w:t xml:space="preserve"> </w:t>
            </w:r>
            <w:r>
              <w:t xml:space="preserve">i danych (WHO, GUS, Eurostat)</w:t>
            </w:r>
            <w:hyperlink r:id="rId117">
              <w:r>
                <w:rPr>
                  <w:rStyle w:val="Hyperlink"/>
                </w:rPr>
                <w:t xml:space="preserve">[104]</w:t>
              </w:r>
            </w:hyperlink>
            <w:r>
              <w:t xml:space="preserve"> </w:t>
            </w:r>
            <w:r>
              <w:t xml:space="preserve">– czyli dokładnie to, co opracowujemy. Wykorzystuje też swoje kompetencje i zasoby, by</w:t>
            </w:r>
            <w:r>
              <w:t xml:space="preserve"> </w:t>
            </w:r>
            <w:r>
              <w:rPr>
                <w:b/>
                <w:bCs/>
              </w:rPr>
              <w:t xml:space="preserve">realnie pomagać</w:t>
            </w:r>
            <w:r>
              <w:t xml:space="preserve">: rozwija projekty AI – np.</w:t>
            </w:r>
            <w:r>
              <w:t xml:space="preserve"> </w:t>
            </w:r>
            <w:r>
              <w:rPr>
                <w:b/>
                <w:bCs/>
              </w:rPr>
              <w:t xml:space="preserve">IORS (Intelligent Open Reflection System)</w:t>
            </w:r>
            <w:r>
              <w:t xml:space="preserve">, czyli wirtualny terapeuta dzwoniący do mężczyzn i pytający „jak się masz?”</w:t>
            </w:r>
            <w:hyperlink r:id="rId118">
              <w:r>
                <w:rPr>
                  <w:rStyle w:val="Hyperlink"/>
                </w:rPr>
                <w:t xml:space="preserve">[105]</w:t>
              </w:r>
            </w:hyperlink>
            <w:r>
              <w:t xml:space="preserve">;</w:t>
            </w:r>
            <w:r>
              <w:t xml:space="preserve"> </w:t>
            </w:r>
            <w:r>
              <w:rPr>
                <w:b/>
                <w:bCs/>
              </w:rPr>
              <w:t xml:space="preserve">Reasuma</w:t>
            </w:r>
            <w:r>
              <w:t xml:space="preserve"> </w:t>
            </w:r>
            <w:r>
              <w:t xml:space="preserve">– AI mediator dla par;</w:t>
            </w:r>
            <w:r>
              <w:t xml:space="preserve"> </w:t>
            </w:r>
            <w:r>
              <w:rPr>
                <w:b/>
                <w:bCs/>
              </w:rPr>
              <w:t xml:space="preserve">Proca.ai</w:t>
            </w:r>
            <w:r>
              <w:t xml:space="preserve"> </w:t>
            </w:r>
            <w:r>
              <w:t xml:space="preserve">– narzędzie automatyzacji biznesu (by odciążyć przepracowanych przedsiębiorców)</w:t>
            </w:r>
            <w:hyperlink r:id="rId118">
              <w:r>
                <w:rPr>
                  <w:rStyle w:val="Hyperlink"/>
                </w:rPr>
                <w:t xml:space="preserve">[106]</w:t>
              </w:r>
            </w:hyperlink>
            <w:r>
              <w:t xml:space="preserve">. Te projekty pokazują, że Bogumił przekuwa wiedzę w konkretne rozwiązania. Gromadzi też społeczność: ma bazę 40 tys. kontaktów i 150 tys. obserwujących z czasów Bobby Burger</w:t>
            </w:r>
            <w:hyperlink r:id="rId32">
              <w:r>
                <w:rPr>
                  <w:rStyle w:val="Hyperlink"/>
                </w:rPr>
                <w:t xml:space="preserve">[107]</w:t>
              </w:r>
            </w:hyperlink>
            <w:r>
              <w:t xml:space="preserve"> </w:t>
            </w:r>
            <w:r>
              <w:t xml:space="preserve">– teraz chce skierować tę uwagę na temat męskości. Celem Bogumiła jest</w:t>
            </w:r>
            <w:r>
              <w:t xml:space="preserve"> </w:t>
            </w:r>
            <w:r>
              <w:rPr>
                <w:b/>
                <w:bCs/>
              </w:rPr>
              <w:t xml:space="preserve">wywołać zmianę norm społecznych</w:t>
            </w:r>
            <w:r>
              <w:t xml:space="preserve"> </w:t>
            </w:r>
            <w:r>
              <w:t xml:space="preserve">– nawet częściową, ale znaczącą. Wspomina o koncepcji</w:t>
            </w:r>
            <w:r>
              <w:t xml:space="preserve"> </w:t>
            </w:r>
            <w:r>
              <w:rPr>
                <w:i/>
                <w:iCs/>
              </w:rPr>
              <w:t xml:space="preserve">„25% masy krytycznej”</w:t>
            </w:r>
            <w:r>
              <w:t xml:space="preserve"> </w:t>
            </w:r>
            <w:r>
              <w:t xml:space="preserve">– jeśli 1/4 społeczeństwa zmieni myślenie, reszta podąży (wg Centoli 2018)</w:t>
            </w:r>
            <w:hyperlink r:id="rId119">
              <w:r>
                <w:rPr>
                  <w:rStyle w:val="Hyperlink"/>
                </w:rPr>
                <w:t xml:space="preserve">[108]</w:t>
              </w:r>
            </w:hyperlink>
            <w:r>
              <w:t xml:space="preserve">. Krótko mówiąc, Bogumił staje się</w:t>
            </w:r>
            <w:r>
              <w:t xml:space="preserve"> </w:t>
            </w:r>
            <w:r>
              <w:rPr>
                <w:b/>
                <w:bCs/>
              </w:rPr>
              <w:t xml:space="preserve">liderem ruchu na rzecz świadomej, autentycznej męskości</w:t>
            </w:r>
            <w:r>
              <w:t xml:space="preserve">, wykorzystując swoją historię jako paliwo do edukowania i inspirowania innych.</w:t>
            </w:r>
          </w:p>
        </w:tc>
        <w:tc>
          <w:tcPr/>
          <w:p>
            <w:pPr>
              <w:pStyle w:val="Compact"/>
            </w:pPr>
            <w:r>
              <w:rPr>
                <w:b/>
                <w:bCs/>
              </w:rPr>
              <w:t xml:space="preserve">Katalizator zmiany społecznej</w:t>
            </w:r>
            <w:r>
              <w:t xml:space="preserve"> </w:t>
            </w:r>
            <w:r>
              <w:t xml:space="preserve">– tu mechanizmy wyjaśniające dotyczą</w:t>
            </w:r>
            <w:r>
              <w:t xml:space="preserve"> </w:t>
            </w:r>
            <w:r>
              <w:rPr>
                <w:b/>
                <w:bCs/>
              </w:rPr>
              <w:t xml:space="preserve">strategii zmiany norm</w:t>
            </w:r>
            <w:r>
              <w:t xml:space="preserve">. Bogumił rozumie, że pojedyncze przebudzenie to za mało; żeby system się zmienił, potrzeba zjawiska masowego. Dlatego używa narzędzi z zakresu marketingu i socjologii (masa krytyczna, wpływ społeczny). Jego rola zmienia się w</w:t>
            </w:r>
            <w:r>
              <w:t xml:space="preserve"> </w:t>
            </w:r>
            <w:r>
              <w:rPr>
                <w:b/>
                <w:bCs/>
              </w:rPr>
              <w:t xml:space="preserve">rozkładacza fałszu w skali makro</w:t>
            </w:r>
            <w:r>
              <w:t xml:space="preserve">: chce demaskować szkodliwe normy publicznie, ale</w:t>
            </w:r>
            <w:r>
              <w:t xml:space="preserve"> </w:t>
            </w:r>
            <w:r>
              <w:rPr>
                <w:b/>
                <w:bCs/>
              </w:rPr>
              <w:t xml:space="preserve">bez wojny płci</w:t>
            </w:r>
            <w:r>
              <w:t xml:space="preserve"> </w:t>
            </w:r>
            <w:r>
              <w:t xml:space="preserve">– z poszanowaniem obu stron (zasada:</w:t>
            </w:r>
            <w:r>
              <w:t xml:space="preserve"> </w:t>
            </w:r>
            <w:r>
              <w:rPr>
                <w:i/>
                <w:iCs/>
              </w:rPr>
              <w:t xml:space="preserve">„szacunek dla obu płci, zawsze”</w:t>
            </w:r>
            <w:hyperlink r:id="rId108">
              <w:r>
                <w:rPr>
                  <w:rStyle w:val="Hyperlink"/>
                </w:rPr>
                <w:t xml:space="preserve">[91]</w:t>
              </w:r>
            </w:hyperlink>
            <w:r>
              <w:t xml:space="preserve">). W ten sposób jego misja różni się od skrajnych ruchów: nie obwinia kobiet ani nie gloryfikuje mężczyzn, tylko pokazuje</w:t>
            </w:r>
            <w:r>
              <w:t xml:space="preserve"> </w:t>
            </w:r>
            <w:r>
              <w:rPr>
                <w:b/>
                <w:bCs/>
              </w:rPr>
              <w:t xml:space="preserve">fakty i dane</w:t>
            </w:r>
            <w:r>
              <w:t xml:space="preserve"> </w:t>
            </w:r>
            <w:r>
              <w:t xml:space="preserve">(</w:t>
            </w:r>
            <w:r>
              <w:rPr>
                <w:i/>
                <w:iCs/>
              </w:rPr>
              <w:t xml:space="preserve">„prawda ponad ideologie”</w:t>
            </w:r>
            <w:r>
              <w:t xml:space="preserve"> </w:t>
            </w:r>
            <w:r>
              <w:t xml:space="preserve">– to jedna z wartości projektu</w:t>
            </w:r>
            <w:hyperlink r:id="rId108">
              <w:r>
                <w:rPr>
                  <w:rStyle w:val="Hyperlink"/>
                </w:rPr>
                <w:t xml:space="preserve">[109]</w:t>
              </w:r>
            </w:hyperlink>
            <w:r>
              <w:t xml:space="preserve">). Mechanizmy, które teraz wykorzystuje, to</w:t>
            </w:r>
            <w:r>
              <w:t xml:space="preserve"> </w:t>
            </w:r>
            <w:r>
              <w:rPr>
                <w:b/>
                <w:bCs/>
              </w:rPr>
              <w:t xml:space="preserve">edukacja, empatia i innowacja</w:t>
            </w:r>
            <w:r>
              <w:t xml:space="preserve">. Można wspomnieć o</w:t>
            </w:r>
            <w:r>
              <w:t xml:space="preserve"> </w:t>
            </w:r>
            <w:r>
              <w:rPr>
                <w:b/>
                <w:bCs/>
              </w:rPr>
              <w:t xml:space="preserve">efekcie rozprzestrzeniania norm</w:t>
            </w:r>
            <w:r>
              <w:t xml:space="preserve"> </w:t>
            </w:r>
            <w:r>
              <w:t xml:space="preserve">(Centola) – że ludzie zmieniają postawy, gdy widzą autentyczne historie i mają przestrzeń do rozmowy (stąd forum, społeczność). Jego działania to także przykład</w:t>
            </w:r>
            <w:r>
              <w:t xml:space="preserve"> </w:t>
            </w:r>
            <w:r>
              <w:rPr>
                <w:b/>
                <w:bCs/>
              </w:rPr>
              <w:t xml:space="preserve">przywództwa służebnego</w:t>
            </w:r>
            <w:r>
              <w:t xml:space="preserve"> </w:t>
            </w:r>
            <w:r>
              <w:t xml:space="preserve">– lider, który służy społeczności, dzieląc się własną słabością jako siłą napędową (to przeciwieństwo dawnego lidera-szefa, który dominował autorytetem).</w:t>
            </w:r>
          </w:p>
        </w:tc>
        <w:tc>
          <w:tcPr/>
          <w:p>
            <w:pPr>
              <w:pStyle w:val="Compact"/>
            </w:pPr>
            <w:r>
              <w:rPr>
                <w:i/>
                <w:iCs/>
              </w:rPr>
              <w:t xml:space="preserve">Narracja:</w:t>
            </w:r>
            <w:r>
              <w:t xml:space="preserve"> </w:t>
            </w:r>
            <w:r>
              <w:t xml:space="preserve">Finał książki powinien być</w:t>
            </w:r>
            <w:r>
              <w:t xml:space="preserve"> </w:t>
            </w:r>
            <w:r>
              <w:rPr>
                <w:b/>
                <w:bCs/>
              </w:rPr>
              <w:t xml:space="preserve">inspirujący i mobilizujący</w:t>
            </w:r>
            <w:r>
              <w:t xml:space="preserve">. Opisujemy konkretne działania Bogumiła, pokazując je żywo. Np. scena z warsztatów dla mężczyzn, gdzie Bogumił opowiada swoją historię i widzi łzy wzruszenia u słuchaczy – bo wielu odnajduje w niej siebie. Albo cytujemy fragment jego wystąpienia publicznego:</w:t>
            </w:r>
            <w:r>
              <w:t xml:space="preserve"> </w:t>
            </w:r>
            <w:r>
              <w:rPr>
                <w:i/>
                <w:iCs/>
              </w:rPr>
              <w:t xml:space="preserve">„406 katastrof Smoleńskich – tyle co roku tracimy ojców, braci, synów… Czas przerwać milczenie”</w:t>
            </w:r>
            <w:r>
              <w:t xml:space="preserve"> </w:t>
            </w:r>
            <w:r>
              <w:t xml:space="preserve">– i sala bije brawo (w ten sposób fakty zyskują emocjonalną moc). Można przytoczyć dialog z forum internetowego, który założył – np. ktoś pisze:</w:t>
            </w:r>
            <w:r>
              <w:t xml:space="preserve"> </w:t>
            </w:r>
            <w:r>
              <w:rPr>
                <w:i/>
                <w:iCs/>
              </w:rPr>
              <w:t xml:space="preserve">„Dzięki, że mówisz głośno to, co ja czułem przez lata”</w:t>
            </w:r>
            <w:r>
              <w:t xml:space="preserve">. To pokaże realny wpływ. Warto wykorzystać to, że Bogumił ma zaplecze w IT – wzmianka o AI-terapeucie dzwoniącym do ludzi jest bardzo obrazowa (scenariusz: telefon dzwoni do samotnego faceta i ratuje mu życie zwykłym</w:t>
            </w:r>
            <w:r>
              <w:t xml:space="preserve"> </w:t>
            </w:r>
            <w:r>
              <w:rPr>
                <w:i/>
                <w:iCs/>
              </w:rPr>
              <w:t xml:space="preserve">„jak się czujesz?”</w:t>
            </w:r>
            <w:r>
              <w:t xml:space="preserve"> </w:t>
            </w:r>
            <w:r>
              <w:t xml:space="preserve">– a stoi za tym projekt Bogumiła). Te elementy dodają</w:t>
            </w:r>
            <w:r>
              <w:t xml:space="preserve"> </w:t>
            </w:r>
            <w:r>
              <w:rPr>
                <w:b/>
                <w:bCs/>
              </w:rPr>
              <w:t xml:space="preserve">nowoczesności i nadziei</w:t>
            </w:r>
            <w:r>
              <w:t xml:space="preserve">, że rozwiązania są na wyciągnięcie ręki. Kulminacją książki może być wezwanie do czytelników: np. ćwiczenie zbiorowe –</w:t>
            </w:r>
            <w:r>
              <w:t xml:space="preserve"> </w:t>
            </w:r>
            <w:r>
              <w:rPr>
                <w:i/>
                <w:iCs/>
              </w:rPr>
              <w:t xml:space="preserve">„Porozmawiajmy szczerze: oto pytania do dyskusji dla Ciebie i Twoich bliskich…”</w:t>
            </w:r>
            <w:r>
              <w:t xml:space="preserve"> </w:t>
            </w:r>
            <w:r>
              <w:t xml:space="preserve">albo zachęta do dołączenia do społeczności (np. link do forum czy fundacji). Można również spiąć klamrą tytuł: np. Bogumił otwiera symbolicznie</w:t>
            </w:r>
            <w:r>
              <w:t xml:space="preserve"> </w:t>
            </w:r>
            <w:r>
              <w:rPr>
                <w:i/>
                <w:iCs/>
              </w:rPr>
              <w:t xml:space="preserve">„kuchnię Boy Burgera”</w:t>
            </w:r>
            <w:r>
              <w:t xml:space="preserve"> </w:t>
            </w:r>
            <w:r>
              <w:t xml:space="preserve">– miejsce, gdzie serwuje już nie burgery, a</w:t>
            </w:r>
            <w:r>
              <w:t xml:space="preserve"> </w:t>
            </w:r>
            <w:r>
              <w:rPr>
                <w:b/>
                <w:bCs/>
              </w:rPr>
              <w:t xml:space="preserve">pożywkę mentalną</w:t>
            </w:r>
            <w:r>
              <w:t xml:space="preserve"> </w:t>
            </w:r>
            <w:r>
              <w:t xml:space="preserve">dla zmiany. Zaproszenie brzmiałoby np.:</w:t>
            </w:r>
            <w:r>
              <w:t xml:space="preserve"> </w:t>
            </w:r>
            <w:r>
              <w:rPr>
                <w:i/>
                <w:iCs/>
              </w:rPr>
              <w:t xml:space="preserve">„Wejdź, usiądź przy naszym stole. Porozmawiajmy jak chłopiec z chłopcem, jak człowiek z człowiekiem – szczerze, bez masek. To jest Boy Burger – tu karmimy się prawdą i wspieramy nawzajem.”</w:t>
            </w:r>
            <w:r>
              <w:t xml:space="preserve"> </w:t>
            </w:r>
            <w:r>
              <w:t xml:space="preserve">Taka metaforyczna scena zamknie opowieść z pozytywnym, wspólnotowym akcentem. Na sam koniec warto zostawić czytelnika z pytaniem otwartym, które skieruje uwagę na niego samego:</w:t>
            </w:r>
            <w:r>
              <w:t xml:space="preserve"> </w:t>
            </w:r>
            <w:r>
              <w:rPr>
                <w:i/>
                <w:iCs/>
              </w:rPr>
              <w:t xml:space="preserve">„A Ty? Jaka jest Twoja historia i co z niej wyniesiesz dla lepszego jutra?”</w:t>
            </w:r>
            <w:r>
              <w:t xml:space="preserve">. To pozwoli mu poczuć, że ta książka była nie tylko o Bogumile, ale o nas wszystkich – i że następny rozdział należy do nas.</w:t>
            </w:r>
          </w:p>
        </w:tc>
      </w:tr>
    </w:tbl>
    <w:p>
      <w:pPr>
        <w:pStyle w:val="BlockText"/>
      </w:pPr>
      <w:r>
        <w:rPr>
          <w:b/>
          <w:bCs/>
        </w:rPr>
        <w:t xml:space="preserve">Podsumowanie Etapu 5:</w:t>
      </w:r>
      <w:r>
        <w:t xml:space="preserve"> </w:t>
      </w:r>
      <w:r>
        <w:t xml:space="preserve">Ostatnia część to</w:t>
      </w:r>
      <w:r>
        <w:t xml:space="preserve"> </w:t>
      </w:r>
      <w:r>
        <w:rPr>
          <w:b/>
          <w:bCs/>
        </w:rPr>
        <w:t xml:space="preserve">synteza i nadzieja</w:t>
      </w:r>
      <w:r>
        <w:t xml:space="preserve">. Bogumił nie tylko wyleczył swoje rany, ale przekuł je w mądrość i działanie dla innych. Książka na tym etapie staje się wręcz manifestem: prezentuje jasno model problemu i proponuje rozwiązania – zarówno indywidualne (autentyczność, praca nad sobą) jak i społeczne (edukacja, budowanie wspólnoty mężczyzn świadomych swoich emocji i ograniczeń kontraktu płci). Emocjonalnie ta część ma podnieść czytelnika na duchu: po ciężkiej podróży widzimy światełko, ba – cały nowy dzień. Ważne, że narracja unika tu oskarżeń i uprzedzeń:</w:t>
      </w:r>
      <w:r>
        <w:t xml:space="preserve"> </w:t>
      </w:r>
      <w:r>
        <w:rPr>
          <w:b/>
          <w:bCs/>
        </w:rPr>
        <w:t xml:space="preserve">winny nie jest „kobiety” czy „mężczyźni”, tylko szkodliwe role</w:t>
      </w:r>
      <w:r>
        <w:t xml:space="preserve">. Bogumił pokazuje, że można je zmienić, jeśli obie strony spojrzą na swoje człowieczeństwo z empatią. Kulminacją jest zaproszenie do wspólnej zmiany – dzięki czemu czytelnik czuje się częścią rozwiązania, nie problemu. Książka kończy się więc mocnym akcentem:</w:t>
      </w:r>
      <w:r>
        <w:t xml:space="preserve"> </w:t>
      </w:r>
      <w:r>
        <w:rPr>
          <w:b/>
          <w:bCs/>
        </w:rPr>
        <w:t xml:space="preserve">edukuje, porusza i motywuje</w:t>
      </w:r>
      <w:r>
        <w:t xml:space="preserve"> </w:t>
      </w:r>
      <w:r>
        <w:t xml:space="preserve">do dalszych działań, a historia Bogumiła staje się uniwersalną opowieścią o odzyskaniu siebie i nadaniu sensu cierpieniu poprzez poprawę losu innych. To przesłanie, które pozostanie w czytelniku na długo po odłożeniu lektury.</w:t>
      </w:r>
    </w:p>
    <w:bookmarkEnd w:id="120"/>
    <w:bookmarkEnd w:id="121"/>
    <w:bookmarkEnd w:id="122"/>
    <w:p>
      <w:r>
        <w:pict>
          <v:rect style="width:0;height:1.5pt" o:hralign="center" o:hrstd="t" o:hr="t"/>
        </w:pict>
      </w:r>
    </w:p>
    <w:bookmarkStart w:id="12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6">
        <w:r>
          <w:rPr>
            <w:rStyle w:val="Hyperlink"/>
          </w:rPr>
          <w:t xml:space="preserve">[7]</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2">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27">
        <w:r>
          <w:rPr>
            <w:rStyle w:val="Hyperlink"/>
          </w:rPr>
          <w:t xml:space="preserve">[36]</w:t>
        </w:r>
      </w:hyperlink>
      <w:r>
        <w:t xml:space="preserve"> </w:t>
      </w:r>
      <w:hyperlink r:id="rId56">
        <w:r>
          <w:rPr>
            <w:rStyle w:val="Hyperlink"/>
          </w:rPr>
          <w:t xml:space="preserve">[37]</w:t>
        </w:r>
      </w:hyperlink>
      <w:r>
        <w:t xml:space="preserve"> </w:t>
      </w:r>
      <w:hyperlink r:id="rId57">
        <w:r>
          <w:rPr>
            <w:rStyle w:val="Hyperlink"/>
          </w:rPr>
          <w:t xml:space="preserve">[38]</w:t>
        </w:r>
      </w:hyperlink>
      <w:r>
        <w:t xml:space="preserve"> </w:t>
      </w:r>
      <w:hyperlink r:id="rId58">
        <w:r>
          <w:rPr>
            <w:rStyle w:val="Hyperlink"/>
          </w:rPr>
          <w:t xml:space="preserve">[39]</w:t>
        </w:r>
      </w:hyperlink>
      <w:r>
        <w:t xml:space="preserve"> </w:t>
      </w:r>
      <w:hyperlink r:id="rId59">
        <w:r>
          <w:rPr>
            <w:rStyle w:val="Hyperlink"/>
          </w:rPr>
          <w:t xml:space="preserve">[40]</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hyperlink r:id="rId63">
        <w:r>
          <w:rPr>
            <w:rStyle w:val="Hyperlink"/>
          </w:rPr>
          <w:t xml:space="preserve">[44]</w:t>
        </w:r>
      </w:hyperlink>
      <w:r>
        <w:t xml:space="preserve"> </w:t>
      </w:r>
      <w:hyperlink r:id="rId59">
        <w:r>
          <w:rPr>
            <w:rStyle w:val="Hyperlink"/>
          </w:rPr>
          <w:t xml:space="preserve">[45]</w:t>
        </w:r>
      </w:hyperlink>
      <w:r>
        <w:t xml:space="preserve"> </w:t>
      </w:r>
      <w:hyperlink r:id="rId50">
        <w:r>
          <w:rPr>
            <w:rStyle w:val="Hyperlink"/>
          </w:rPr>
          <w:t xml:space="preserve">[46]</w:t>
        </w:r>
      </w:hyperlink>
      <w:r>
        <w:t xml:space="preserve"> </w:t>
      </w:r>
      <w:hyperlink r:id="rId64">
        <w:r>
          <w:rPr>
            <w:rStyle w:val="Hyperlink"/>
          </w:rPr>
          <w:t xml:space="preserve">[47]</w:t>
        </w:r>
      </w:hyperlink>
      <w:r>
        <w:t xml:space="preserve"> </w:t>
      </w:r>
      <w:hyperlink r:id="rId65">
        <w:r>
          <w:rPr>
            <w:rStyle w:val="Hyperlink"/>
          </w:rPr>
          <w:t xml:space="preserve">[48]</w:t>
        </w:r>
      </w:hyperlink>
      <w:r>
        <w:t xml:space="preserve"> </w:t>
      </w:r>
      <w:hyperlink r:id="rId66">
        <w:r>
          <w:rPr>
            <w:rStyle w:val="Hyperlink"/>
          </w:rPr>
          <w:t xml:space="preserve">[49]</w:t>
        </w:r>
      </w:hyperlink>
      <w:r>
        <w:t xml:space="preserve"> </w:t>
      </w:r>
      <w:hyperlink r:id="rId67">
        <w:r>
          <w:rPr>
            <w:rStyle w:val="Hyperlink"/>
          </w:rPr>
          <w:t xml:space="preserve">[50]</w:t>
        </w:r>
      </w:hyperlink>
      <w:r>
        <w:t xml:space="preserve"> </w:t>
      </w:r>
      <w:hyperlink r:id="rId68">
        <w:r>
          <w:rPr>
            <w:rStyle w:val="Hyperlink"/>
          </w:rPr>
          <w:t xml:space="preserve">[51]</w:t>
        </w:r>
      </w:hyperlink>
      <w:r>
        <w:t xml:space="preserve"> </w:t>
      </w:r>
      <w:hyperlink r:id="rId69">
        <w:r>
          <w:rPr>
            <w:rStyle w:val="Hyperlink"/>
          </w:rPr>
          <w:t xml:space="preserve">[52]</w:t>
        </w:r>
      </w:hyperlink>
      <w:r>
        <w:t xml:space="preserve"> </w:t>
      </w:r>
      <w:hyperlink r:id="rId69">
        <w:r>
          <w:rPr>
            <w:rStyle w:val="Hyperlink"/>
          </w:rPr>
          <w:t xml:space="preserve">[53]</w:t>
        </w:r>
      </w:hyperlink>
      <w:r>
        <w:t xml:space="preserve"> </w:t>
      </w:r>
      <w:hyperlink r:id="rId70">
        <w:r>
          <w:rPr>
            <w:rStyle w:val="Hyperlink"/>
          </w:rPr>
          <w:t xml:space="preserve">[54]</w:t>
        </w:r>
      </w:hyperlink>
      <w:r>
        <w:t xml:space="preserve"> </w:t>
      </w:r>
      <w:hyperlink r:id="rId71">
        <w:r>
          <w:rPr>
            <w:rStyle w:val="Hyperlink"/>
          </w:rPr>
          <w:t xml:space="preserve">[55]</w:t>
        </w:r>
      </w:hyperlink>
      <w:r>
        <w:t xml:space="preserve"> </w:t>
      </w:r>
      <w:hyperlink r:id="rId72">
        <w:r>
          <w:rPr>
            <w:rStyle w:val="Hyperlink"/>
          </w:rPr>
          <w:t xml:space="preserve">[56]</w:t>
        </w:r>
      </w:hyperlink>
      <w:r>
        <w:t xml:space="preserve"> </w:t>
      </w:r>
      <w:hyperlink r:id="rId74">
        <w:r>
          <w:rPr>
            <w:rStyle w:val="Hyperlink"/>
          </w:rPr>
          <w:t xml:space="preserve">[57]</w:t>
        </w:r>
      </w:hyperlink>
      <w:r>
        <w:t xml:space="preserve"> </w:t>
      </w:r>
      <w:hyperlink r:id="rId75">
        <w:r>
          <w:rPr>
            <w:rStyle w:val="Hyperlink"/>
          </w:rPr>
          <w:t xml:space="preserve">[58]</w:t>
        </w:r>
      </w:hyperlink>
      <w:r>
        <w:t xml:space="preserve"> </w:t>
      </w:r>
      <w:hyperlink r:id="rId76">
        <w:r>
          <w:rPr>
            <w:rStyle w:val="Hyperlink"/>
          </w:rPr>
          <w:t xml:space="preserve">[59]</w:t>
        </w:r>
      </w:hyperlink>
      <w:r>
        <w:t xml:space="preserve"> </w:t>
      </w:r>
      <w:hyperlink r:id="rId77">
        <w:r>
          <w:rPr>
            <w:rStyle w:val="Hyperlink"/>
          </w:rPr>
          <w:t xml:space="preserve">[60]</w:t>
        </w:r>
      </w:hyperlink>
      <w:r>
        <w:t xml:space="preserve"> </w:t>
      </w:r>
      <w:hyperlink r:id="rId78">
        <w:r>
          <w:rPr>
            <w:rStyle w:val="Hyperlink"/>
          </w:rPr>
          <w:t xml:space="preserve">[61]</w:t>
        </w:r>
      </w:hyperlink>
      <w:r>
        <w:t xml:space="preserve"> </w:t>
      </w:r>
      <w:hyperlink r:id="rId79">
        <w:r>
          <w:rPr>
            <w:rStyle w:val="Hyperlink"/>
          </w:rPr>
          <w:t xml:space="preserve">[62]</w:t>
        </w:r>
      </w:hyperlink>
      <w:r>
        <w:t xml:space="preserve"> </w:t>
      </w:r>
      <w:hyperlink r:id="rId80">
        <w:r>
          <w:rPr>
            <w:rStyle w:val="Hyperlink"/>
          </w:rPr>
          <w:t xml:space="preserve">[63]</w:t>
        </w:r>
      </w:hyperlink>
      <w:r>
        <w:t xml:space="preserve"> </w:t>
      </w:r>
      <w:hyperlink r:id="rId81">
        <w:r>
          <w:rPr>
            <w:rStyle w:val="Hyperlink"/>
          </w:rPr>
          <w:t xml:space="preserve">[64]</w:t>
        </w:r>
      </w:hyperlink>
      <w:r>
        <w:t xml:space="preserve"> </w:t>
      </w:r>
      <w:hyperlink r:id="rId82">
        <w:r>
          <w:rPr>
            <w:rStyle w:val="Hyperlink"/>
          </w:rPr>
          <w:t xml:space="preserve">[65]</w:t>
        </w:r>
      </w:hyperlink>
      <w:r>
        <w:t xml:space="preserve"> </w:t>
      </w:r>
      <w:hyperlink r:id="rId83">
        <w:r>
          <w:rPr>
            <w:rStyle w:val="Hyperlink"/>
          </w:rPr>
          <w:t xml:space="preserve">[66]</w:t>
        </w:r>
      </w:hyperlink>
      <w:r>
        <w:t xml:space="preserve"> </w:t>
      </w:r>
      <w:hyperlink r:id="rId84">
        <w:r>
          <w:rPr>
            <w:rStyle w:val="Hyperlink"/>
          </w:rPr>
          <w:t xml:space="preserve">[67]</w:t>
        </w:r>
      </w:hyperlink>
      <w:r>
        <w:t xml:space="preserve"> </w:t>
      </w:r>
      <w:hyperlink r:id="rId85">
        <w:r>
          <w:rPr>
            <w:rStyle w:val="Hyperlink"/>
          </w:rPr>
          <w:t xml:space="preserve">[68]</w:t>
        </w:r>
      </w:hyperlink>
      <w:r>
        <w:t xml:space="preserve"> </w:t>
      </w:r>
      <w:hyperlink r:id="rId86">
        <w:r>
          <w:rPr>
            <w:rStyle w:val="Hyperlink"/>
          </w:rPr>
          <w:t xml:space="preserve">[69]</w:t>
        </w:r>
      </w:hyperlink>
      <w:r>
        <w:t xml:space="preserve"> </w:t>
      </w:r>
      <w:hyperlink r:id="rId93">
        <w:r>
          <w:rPr>
            <w:rStyle w:val="Hyperlink"/>
          </w:rPr>
          <w:t xml:space="preserve">[76]</w:t>
        </w:r>
      </w:hyperlink>
      <w:r>
        <w:t xml:space="preserve"> </w:t>
      </w:r>
      <w:hyperlink r:id="rId94">
        <w:r>
          <w:rPr>
            <w:rStyle w:val="Hyperlink"/>
          </w:rPr>
          <w:t xml:space="preserve">[77]</w:t>
        </w:r>
      </w:hyperlink>
      <w:r>
        <w:t xml:space="preserve"> </w:t>
      </w:r>
      <w:hyperlink r:id="rId95">
        <w:r>
          <w:rPr>
            <w:rStyle w:val="Hyperlink"/>
          </w:rPr>
          <w:t xml:space="preserve">[78]</w:t>
        </w:r>
      </w:hyperlink>
      <w:r>
        <w:t xml:space="preserve"> </w:t>
      </w:r>
      <w:hyperlink r:id="rId96">
        <w:r>
          <w:rPr>
            <w:rStyle w:val="Hyperlink"/>
          </w:rPr>
          <w:t xml:space="preserve">[79]</w:t>
        </w:r>
      </w:hyperlink>
      <w:r>
        <w:t xml:space="preserve"> </w:t>
      </w:r>
      <w:hyperlink r:id="rId32">
        <w:r>
          <w:rPr>
            <w:rStyle w:val="Hyperlink"/>
          </w:rPr>
          <w:t xml:space="preserve">[80]</w:t>
        </w:r>
      </w:hyperlink>
      <w:r>
        <w:t xml:space="preserve"> </w:t>
      </w:r>
      <w:hyperlink r:id="rId98">
        <w:r>
          <w:rPr>
            <w:rStyle w:val="Hyperlink"/>
          </w:rPr>
          <w:t xml:space="preserve">[82]</w:t>
        </w:r>
      </w:hyperlink>
      <w:r>
        <w:t xml:space="preserve"> </w:t>
      </w:r>
      <w:hyperlink r:id="rId99">
        <w:r>
          <w:rPr>
            <w:rStyle w:val="Hyperlink"/>
          </w:rPr>
          <w:t xml:space="preserve">[83]</w:t>
        </w:r>
      </w:hyperlink>
      <w:r>
        <w:t xml:space="preserve"> </w:t>
      </w:r>
      <w:hyperlink r:id="rId101">
        <w:r>
          <w:rPr>
            <w:rStyle w:val="Hyperlink"/>
          </w:rPr>
          <w:t xml:space="preserve">[85]</w:t>
        </w:r>
      </w:hyperlink>
      <w:r>
        <w:t xml:space="preserve"> </w:t>
      </w:r>
      <w:hyperlink r:id="rId102">
        <w:r>
          <w:rPr>
            <w:rStyle w:val="Hyperlink"/>
          </w:rPr>
          <w:t xml:space="preserve">[86]</w:t>
        </w:r>
      </w:hyperlink>
      <w:r>
        <w:t xml:space="preserve"> </w:t>
      </w:r>
      <w:hyperlink r:id="rId103">
        <w:r>
          <w:rPr>
            <w:rStyle w:val="Hyperlink"/>
          </w:rPr>
          <w:t xml:space="preserve">[87]</w:t>
        </w:r>
      </w:hyperlink>
      <w:r>
        <w:t xml:space="preserve"> </w:t>
      </w:r>
      <w:hyperlink r:id="rId104">
        <w:r>
          <w:rPr>
            <w:rStyle w:val="Hyperlink"/>
          </w:rPr>
          <w:t xml:space="preserve">[88]</w:t>
        </w:r>
      </w:hyperlink>
      <w:r>
        <w:t xml:space="preserve"> </w:t>
      </w:r>
      <w:hyperlink r:id="rId105">
        <w:r>
          <w:rPr>
            <w:rStyle w:val="Hyperlink"/>
          </w:rPr>
          <w:t xml:space="preserve">[89]</w:t>
        </w:r>
      </w:hyperlink>
      <w:r>
        <w:t xml:space="preserve"> </w:t>
      </w:r>
      <w:hyperlink r:id="rId107">
        <w:r>
          <w:rPr>
            <w:rStyle w:val="Hyperlink"/>
          </w:rPr>
          <w:t xml:space="preserve">[90]</w:t>
        </w:r>
      </w:hyperlink>
      <w:r>
        <w:t xml:space="preserve"> </w:t>
      </w:r>
      <w:hyperlink r:id="rId108">
        <w:r>
          <w:rPr>
            <w:rStyle w:val="Hyperlink"/>
          </w:rPr>
          <w:t xml:space="preserve">[91]</w:t>
        </w:r>
      </w:hyperlink>
      <w:r>
        <w:t xml:space="preserve"> </w:t>
      </w:r>
      <w:hyperlink r:id="rId32">
        <w:r>
          <w:rPr>
            <w:rStyle w:val="Hyperlink"/>
          </w:rPr>
          <w:t xml:space="preserve">[92]</w:t>
        </w:r>
      </w:hyperlink>
      <w:r>
        <w:t xml:space="preserve"> </w:t>
      </w:r>
      <w:hyperlink r:id="rId103">
        <w:r>
          <w:rPr>
            <w:rStyle w:val="Hyperlink"/>
          </w:rPr>
          <w:t xml:space="preserve">[93]</w:t>
        </w:r>
      </w:hyperlink>
      <w:r>
        <w:t xml:space="preserve"> </w:t>
      </w:r>
      <w:hyperlink r:id="rId109">
        <w:r>
          <w:rPr>
            <w:rStyle w:val="Hyperlink"/>
          </w:rPr>
          <w:t xml:space="preserve">[94]</w:t>
        </w:r>
      </w:hyperlink>
      <w:r>
        <w:t xml:space="preserve"> </w:t>
      </w:r>
      <w:hyperlink r:id="rId25">
        <w:r>
          <w:rPr>
            <w:rStyle w:val="Hyperlink"/>
          </w:rPr>
          <w:t xml:space="preserve">[95]</w:t>
        </w:r>
      </w:hyperlink>
      <w:r>
        <w:t xml:space="preserve"> </w:t>
      </w:r>
      <w:hyperlink r:id="rId110">
        <w:r>
          <w:rPr>
            <w:rStyle w:val="Hyperlink"/>
          </w:rPr>
          <w:t xml:space="preserve">[96]</w:t>
        </w:r>
      </w:hyperlink>
      <w:r>
        <w:t xml:space="preserve"> </w:t>
      </w:r>
      <w:hyperlink r:id="rId111">
        <w:r>
          <w:rPr>
            <w:rStyle w:val="Hyperlink"/>
          </w:rPr>
          <w:t xml:space="preserve">[97]</w:t>
        </w:r>
      </w:hyperlink>
      <w:r>
        <w:t xml:space="preserve"> </w:t>
      </w:r>
      <w:hyperlink r:id="rId112">
        <w:r>
          <w:rPr>
            <w:rStyle w:val="Hyperlink"/>
          </w:rPr>
          <w:t xml:space="preserve">[98]</w:t>
        </w:r>
      </w:hyperlink>
      <w:r>
        <w:t xml:space="preserve"> </w:t>
      </w:r>
      <w:hyperlink r:id="rId32">
        <w:r>
          <w:rPr>
            <w:rStyle w:val="Hyperlink"/>
          </w:rPr>
          <w:t xml:space="preserve">[99]</w:t>
        </w:r>
      </w:hyperlink>
      <w:r>
        <w:t xml:space="preserve"> </w:t>
      </w:r>
      <w:hyperlink r:id="rId113">
        <w:r>
          <w:rPr>
            <w:rStyle w:val="Hyperlink"/>
          </w:rPr>
          <w:t xml:space="preserve">[100]</w:t>
        </w:r>
      </w:hyperlink>
      <w:r>
        <w:t xml:space="preserve"> </w:t>
      </w:r>
      <w:hyperlink r:id="rId114">
        <w:r>
          <w:rPr>
            <w:rStyle w:val="Hyperlink"/>
          </w:rPr>
          <w:t xml:space="preserve">[101]</w:t>
        </w:r>
      </w:hyperlink>
      <w:r>
        <w:t xml:space="preserve"> </w:t>
      </w:r>
      <w:hyperlink r:id="rId115">
        <w:r>
          <w:rPr>
            <w:rStyle w:val="Hyperlink"/>
          </w:rPr>
          <w:t xml:space="preserve">[102]</w:t>
        </w:r>
      </w:hyperlink>
      <w:r>
        <w:t xml:space="preserve"> </w:t>
      </w:r>
      <w:hyperlink r:id="rId116">
        <w:r>
          <w:rPr>
            <w:rStyle w:val="Hyperlink"/>
          </w:rPr>
          <w:t xml:space="preserve">[103]</w:t>
        </w:r>
      </w:hyperlink>
      <w:r>
        <w:t xml:space="preserve"> </w:t>
      </w:r>
      <w:hyperlink r:id="rId117">
        <w:r>
          <w:rPr>
            <w:rStyle w:val="Hyperlink"/>
          </w:rPr>
          <w:t xml:space="preserve">[104]</w:t>
        </w:r>
      </w:hyperlink>
      <w:r>
        <w:t xml:space="preserve"> </w:t>
      </w:r>
      <w:hyperlink r:id="rId118">
        <w:r>
          <w:rPr>
            <w:rStyle w:val="Hyperlink"/>
          </w:rPr>
          <w:t xml:space="preserve">[105]</w:t>
        </w:r>
      </w:hyperlink>
      <w:r>
        <w:t xml:space="preserve"> </w:t>
      </w:r>
      <w:hyperlink r:id="rId118">
        <w:r>
          <w:rPr>
            <w:rStyle w:val="Hyperlink"/>
          </w:rPr>
          <w:t xml:space="preserve">[106]</w:t>
        </w:r>
      </w:hyperlink>
      <w:r>
        <w:t xml:space="preserve"> </w:t>
      </w:r>
      <w:hyperlink r:id="rId32">
        <w:r>
          <w:rPr>
            <w:rStyle w:val="Hyperlink"/>
          </w:rPr>
          <w:t xml:space="preserve">[107]</w:t>
        </w:r>
      </w:hyperlink>
      <w:r>
        <w:t xml:space="preserve"> </w:t>
      </w:r>
      <w:hyperlink r:id="rId119">
        <w:r>
          <w:rPr>
            <w:rStyle w:val="Hyperlink"/>
          </w:rPr>
          <w:t xml:space="preserve">[108]</w:t>
        </w:r>
      </w:hyperlink>
      <w:r>
        <w:t xml:space="preserve"> </w:t>
      </w:r>
      <w:hyperlink r:id="rId108">
        <w:r>
          <w:rPr>
            <w:rStyle w:val="Hyperlink"/>
          </w:rPr>
          <w:t xml:space="preserve">[109]</w:t>
        </w:r>
      </w:hyperlink>
      <w:r>
        <w:t xml:space="preserve"> </w:t>
      </w:r>
      <w:r>
        <w:t xml:space="preserve">10_DOKUMENTY_DOCX.md</w:t>
      </w:r>
    </w:p>
    <w:p>
      <w:pPr>
        <w:pStyle w:val="BodyText"/>
      </w:pPr>
      <w:hyperlink r:id="rId123">
        <w:r>
          <w:rPr>
            <w:rStyle w:val="Hyperlink"/>
          </w:rPr>
          <w:t xml:space="preserve">file://file-BRhjKNuVrv5UhjzxfszYiu</w:t>
        </w:r>
      </w:hyperlink>
    </w:p>
    <w:p>
      <w:pPr>
        <w:pStyle w:val="BodyText"/>
      </w:pPr>
      <w:hyperlink r:id="rId87">
        <w:r>
          <w:rPr>
            <w:rStyle w:val="Hyperlink"/>
          </w:rPr>
          <w:t xml:space="preserve">[70]</w:t>
        </w:r>
      </w:hyperlink>
      <w:r>
        <w:t xml:space="preserve"> </w:t>
      </w:r>
      <w:hyperlink r:id="rId89">
        <w:r>
          <w:rPr>
            <w:rStyle w:val="Hyperlink"/>
          </w:rPr>
          <w:t xml:space="preserve">[72]</w:t>
        </w:r>
      </w:hyperlink>
      <w:r>
        <w:t xml:space="preserve"> </w:t>
      </w:r>
      <w:hyperlink r:id="rId90">
        <w:r>
          <w:rPr>
            <w:rStyle w:val="Hyperlink"/>
          </w:rPr>
          <w:t xml:space="preserve">[73]</w:t>
        </w:r>
      </w:hyperlink>
      <w:r>
        <w:t xml:space="preserve"> </w:t>
      </w:r>
      <w:r>
        <w:t xml:space="preserve">Ojcowie dyskryminowani w sądach rodzinnych?</w:t>
      </w:r>
      <w:r>
        <w:t xml:space="preserve"> </w:t>
      </w:r>
    </w:p>
    <w:p>
      <w:pPr>
        <w:pStyle w:val="BodyText"/>
      </w:pPr>
      <w:hyperlink r:id="rId124">
        <w:r>
          <w:rPr>
            <w:rStyle w:val="Hyperlink"/>
          </w:rPr>
          <w:t xml:space="preserve">https://trojka.polskieradio.pl/artykul/812516,ojcowie-dyskryminowani-w-sadach-rodzinnych</w:t>
        </w:r>
      </w:hyperlink>
    </w:p>
    <w:p>
      <w:pPr>
        <w:pStyle w:val="BodyText"/>
      </w:pPr>
      <w:hyperlink r:id="rId88">
        <w:r>
          <w:rPr>
            <w:rStyle w:val="Hyperlink"/>
          </w:rPr>
          <w:t xml:space="preserve">[71]</w:t>
        </w:r>
      </w:hyperlink>
      <w:r>
        <w:t xml:space="preserve"> </w:t>
      </w:r>
      <w:hyperlink r:id="rId91">
        <w:r>
          <w:rPr>
            <w:rStyle w:val="Hyperlink"/>
          </w:rPr>
          <w:t xml:space="preserve">[74]</w:t>
        </w:r>
      </w:hyperlink>
      <w:r>
        <w:t xml:space="preserve"> </w:t>
      </w:r>
      <w:hyperlink r:id="rId92">
        <w:r>
          <w:rPr>
            <w:rStyle w:val="Hyperlink"/>
          </w:rPr>
          <w:t xml:space="preserve">[75]</w:t>
        </w:r>
      </w:hyperlink>
      <w:r>
        <w:t xml:space="preserve"> </w:t>
      </w:r>
      <w:hyperlink r:id="rId97">
        <w:r>
          <w:rPr>
            <w:rStyle w:val="Hyperlink"/>
          </w:rPr>
          <w:t xml:space="preserve">[81]</w:t>
        </w:r>
      </w:hyperlink>
      <w:r>
        <w:t xml:space="preserve"> </w:t>
      </w:r>
      <w:r>
        <w:t xml:space="preserve">Mężczyźni po rozwodzie – statystyki, które przerażają - ⓉⒶⓀⒾⓉⓎⓅ</w:t>
      </w:r>
    </w:p>
    <w:p>
      <w:pPr>
        <w:pStyle w:val="BodyText"/>
      </w:pPr>
      <w:hyperlink r:id="rId125">
        <w:r>
          <w:rPr>
            <w:rStyle w:val="Hyperlink"/>
          </w:rPr>
          <w:t xml:space="preserve">https://takityp.pl/mezczyzni-po-rozwodzie-statystyki-ktore-przerazaja/</w:t>
        </w:r>
      </w:hyperlink>
    </w:p>
    <w:p>
      <w:pPr>
        <w:pStyle w:val="BodyText"/>
      </w:pPr>
      <w:hyperlink r:id="rId100">
        <w:r>
          <w:rPr>
            <w:rStyle w:val="Hyperlink"/>
          </w:rPr>
          <w:t xml:space="preserve">[84]</w:t>
        </w:r>
      </w:hyperlink>
      <w:r>
        <w:t xml:space="preserve"> </w:t>
      </w:r>
      <w:r>
        <w:t xml:space="preserve">Już po Dniu Ojca, a 85% samobójstw popełniają właśnie mężczyźni</w:t>
      </w:r>
    </w:p>
    <w:p>
      <w:pPr>
        <w:pStyle w:val="BodyText"/>
      </w:pPr>
      <w:hyperlink r:id="rId126">
        <w:r>
          <w:rPr>
            <w:rStyle w:val="Hyperlink"/>
          </w:rPr>
          <w:t xml:space="preserve">https://pl.linkedin.com/posts/mpstopa_ju%C5%BC-po-dniu-ojca-a-85-samob%C3%B3jstw-pope%C5%82niaj%C4%85-activity-7343155991837925377-vYX8</w:t>
        </w:r>
      </w:hyperlink>
    </w:p>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3" Target="file://file-BRhjKNuVrv5UhjzxfszYiu" TargetMode="External" /><Relationship Type="http://schemas.openxmlformats.org/officeDocument/2006/relationships/hyperlink" Id="rId32" Target="file://file-BRhjKNuVrv5UhjzxfszYiu#:~:text=" TargetMode="External" /><Relationship Type="http://schemas.openxmlformats.org/officeDocument/2006/relationships/hyperlink" Id="rId64" Target="file://file-BRhjKNuVrv5UhjzxfszYiu#:~:text=%2A%2A2012,trzezwosci" TargetMode="External" /><Relationship Type="http://schemas.openxmlformats.org/officeDocument/2006/relationships/hyperlink" Id="rId57" Target="file://file-BRhjKNuVrv5UhjzxfszYiu#:~:text=%2A%2A2012,z%20bolu%2C%20niemoznosc%20znalezienia%20pozycji" TargetMode="External" /><Relationship Type="http://schemas.openxmlformats.org/officeDocument/2006/relationships/hyperlink" Id="rId80" Target="file://file-BRhjKNuVrv5UhjzxfszYiu#:~:text=%2A%2A2020,przetrwanie%2C%20sprawa%20sadowa%20o%20dzieci" TargetMode="External" /><Relationship Type="http://schemas.openxmlformats.org/officeDocument/2006/relationships/hyperlink" Id="rId79" Target="file://file-BRhjKNuVrv5UhjzxfszYiu#:~:text=%2A%2ALuty%20,straty%20do%20%2B18k%20narastajaco" TargetMode="External" /><Relationship Type="http://schemas.openxmlformats.org/officeDocument/2006/relationships/hyperlink" Id="rId25" Target="file://file-BRhjKNuVrv5UhjzxfszYiu#:~:text=%2A%2APETLA%201%20,i%20egzekwuja%20wobec%20siebie%20nawzajem" TargetMode="External" /><Relationship Type="http://schemas.openxmlformats.org/officeDocument/2006/relationships/hyperlink" Id="rId105" Target="file://file-BRhjKNuVrv5UhjzxfszYiu#:~:text=%2A%2APETLA%202%20,Pulapka%20bez%20wyjscia" TargetMode="External" /><Relationship Type="http://schemas.openxmlformats.org/officeDocument/2006/relationships/hyperlink" Id="rId95" Target="file://file-BRhjKNuVrv5UhjzxfszYiu#:~:text=%C5%9Awiat%2C%20kt%C3%B3ry%20zawsze%20wymaga%C5%82%2C%20i,terapeutycznym%20i%20mdma%2C%20ogolocenie%2C%20zerwanie" TargetMode="External" /><Relationship Type="http://schemas.openxmlformats.org/officeDocument/2006/relationships/hyperlink" Id="rId81" Target="file://file-BRhjKNuVrv5UhjzxfszYiu#:~:text=," TargetMode="External" /><Relationship Type="http://schemas.openxmlformats.org/officeDocument/2006/relationships/hyperlink" Id="rId117" Target="file://file-BRhjKNuVrv5UhjzxfszYiu#:~:text=,22%20rozdzialy" TargetMode="External" /><Relationship Type="http://schemas.openxmlformats.org/officeDocument/2006/relationships/hyperlink" Id="rId69" Target="file://file-BRhjKNuVrv5UhjzxfszYiu#:~:text=,Poli" TargetMode="External" /><Relationship Type="http://schemas.openxmlformats.org/officeDocument/2006/relationships/hyperlink" Id="rId66" Target="file://file-BRhjKNuVrv5UhjzxfszYiu#:~:text=,Poznanie%20przyszlej%20zony" TargetMode="External" /><Relationship Type="http://schemas.openxmlformats.org/officeDocument/2006/relationships/hyperlink" Id="rId119" Target="file://file-BRhjKNuVrv5UhjzxfszYiu#:~:text=,WHO%2C%20Eurostat%2C%20GUS" TargetMode="External" /><Relationship Type="http://schemas.openxmlformats.org/officeDocument/2006/relationships/hyperlink" Id="rId98" Target="file://file-BRhjKNuVrv5UhjzxfszYiu#:~:text=,bezdomnych" TargetMode="External" /><Relationship Type="http://schemas.openxmlformats.org/officeDocument/2006/relationships/hyperlink" Id="rId65" Target="file://file-BRhjKNuVrv5UhjzxfszYiu#:~:text=,dwoch%20latach%20trzezwosci" TargetMode="External" /><Relationship Type="http://schemas.openxmlformats.org/officeDocument/2006/relationships/hyperlink" Id="rId70" Target="file://file-BRhjKNuVrv5UhjzxfszYiu#:~:text=,heroizm%2C%20poswiecenie%2C%20ofiarnosc" TargetMode="External" /><Relationship Type="http://schemas.openxmlformats.org/officeDocument/2006/relationships/hyperlink" Id="rId108" Target="file://file-BRhjKNuVrv5UhjzxfszYiu#:~:text=,i%20fakty%20ponad%20ideologie" TargetMode="External" /><Relationship Type="http://schemas.openxmlformats.org/officeDocument/2006/relationships/hyperlink" Id="rId71" Target="file://file-BRhjKNuVrv5UhjzxfszYiu#:~:text=,korzysci%20patriarchatu%20z%20minimalnymi%20kosztami" TargetMode="External" /><Relationship Type="http://schemas.openxmlformats.org/officeDocument/2006/relationships/hyperlink" Id="rId67" Target="file://file-BRhjKNuVrv5UhjzxfszYiu#:~:text=,kregu%20kobiet" TargetMode="External" /><Relationship Type="http://schemas.openxmlformats.org/officeDocument/2006/relationships/hyperlink" Id="rId52" Target="file://file-BRhjKNuVrv5UhjzxfszYiu#:~:text=,ktorym%20pisano%20w%20ksiazkach%20specjalistycznych" TargetMode="External" /><Relationship Type="http://schemas.openxmlformats.org/officeDocument/2006/relationships/hyperlink" Id="rId82" Target="file://file-BRhjKNuVrv5UhjzxfszYiu#:~:text=,nienalezace%20do%20niej" TargetMode="External" /><Relationship Type="http://schemas.openxmlformats.org/officeDocument/2006/relationships/hyperlink" Id="rId77" Target="file://file-BRhjKNuVrv5UhjzxfszYiu#:~:text=,o%20zatwierdzenie%20ukladu" TargetMode="External" /><Relationship Type="http://schemas.openxmlformats.org/officeDocument/2006/relationships/hyperlink" Id="rId86" Target="file://file-BRhjKNuVrv5UhjzxfszYiu#:~:text=,porwanie%20dzieci" TargetMode="External" /><Relationship Type="http://schemas.openxmlformats.org/officeDocument/2006/relationships/hyperlink" Id="rId59" Target="file://file-BRhjKNuVrv5UhjzxfszYiu#:~:text=,silne%20dzialania%20niepozadane" TargetMode="External" /><Relationship Type="http://schemas.openxmlformats.org/officeDocument/2006/relationships/hyperlink" Id="rId99" Target="file://file-BRhjKNuVrv5UhjzxfszYiu#:~:text=,smiertelnosc" TargetMode="External" /><Relationship Type="http://schemas.openxmlformats.org/officeDocument/2006/relationships/hyperlink" Id="rId72" Target="file://file-BRhjKNuVrv5UhjzxfszYiu#:~:text=,statusu%2C%20ktorej%20nigdy%20nie%20zrealizuja" TargetMode="External" /><Relationship Type="http://schemas.openxmlformats.org/officeDocument/2006/relationships/hyperlink" Id="rId53" Target="file://file-BRhjKNuVrv5UhjzxfszYiu#:~:text=,w%20Kalifornii%20przepisuje%20medyczna%20marihuane" TargetMode="External" /><Relationship Type="http://schemas.openxmlformats.org/officeDocument/2006/relationships/hyperlink" Id="rId21" Target="file://file-BRhjKNuVrv5UhjzxfszYiu#:~:text=,wsi%2C%20studia%20w%20miescie" TargetMode="External" /><Relationship Type="http://schemas.openxmlformats.org/officeDocument/2006/relationships/hyperlink" Id="rId75" Target="file://file-BRhjKNuVrv5UhjzxfszYiu#:~:text=,wspolnie%20z%20zona" TargetMode="External" /><Relationship Type="http://schemas.openxmlformats.org/officeDocument/2006/relationships/hyperlink" Id="rId31" Target="file://file-BRhjKNuVrv5UhjzxfszYiu#:~:text=1.%20%20%2A%2ABiologia%2A%2A%20,gender%20empathy%20gap" TargetMode="External" /><Relationship Type="http://schemas.openxmlformats.org/officeDocument/2006/relationships/hyperlink" Id="rId27" Target="file://file-BRhjKNuVrv5UhjzxfszYiu#:~:text=1.%20%20%2A%2APoczucie%20niewystarczalno%C5%9Bci%2A%2A%20,si%C4%99%20gorsi%2C%20niedoskonali%2C%20niegodni%20mi%C5%82o%C5%9Bci" TargetMode="External" /><Relationship Type="http://schemas.openxmlformats.org/officeDocument/2006/relationships/hyperlink" Id="rId44" Target="file://file-BRhjKNuVrv5UhjzxfszYiu#:~:text=2.%20%20,zostaj%C4%85%20%3E%20sami" TargetMode="External" /><Relationship Type="http://schemas.openxmlformats.org/officeDocument/2006/relationships/hyperlink" Id="rId62" Target="file://file-BRhjKNuVrv5UhjzxfszYiu#:~:text=3.%20%20,s%C5%82yszeli%2C%20%C5%BCe%20facet%20nie%20p%C5%82acze" TargetMode="External" /><Relationship Type="http://schemas.openxmlformats.org/officeDocument/2006/relationships/hyperlink" Id="rId38" Target="file://file-BRhjKNuVrv5UhjzxfszYiu#:~:text=4.%20%20,odwagi%20sprawdzi%C4%87%2C%20czego%20naprawd%C4%99%20chc%C4%85" TargetMode="External" /><Relationship Type="http://schemas.openxmlformats.org/officeDocument/2006/relationships/hyperlink" Id="rId39" Target="file://file-BRhjKNuVrv5UhjzxfszYiu#:~:text=7.%20%20,izolacj%C4%99" TargetMode="External" /><Relationship Type="http://schemas.openxmlformats.org/officeDocument/2006/relationships/hyperlink" Id="rId37" Target="file://file-BRhjKNuVrv5UhjzxfszYiu#:~:text=84,mezczyznom%20adekwatnej%20pomocy" TargetMode="External" /><Relationship Type="http://schemas.openxmlformats.org/officeDocument/2006/relationships/hyperlink" Id="rId112" Target="file://file-BRhjKNuVrv5UhjzxfszYiu#:~:text=Ale%20pod%20spodem%2C%20nie%C5%9Bwiadomie%2C%20t%C4%99skni%C4%85,za%20czym%C5%9B%20zupe%C5%82nie%20innym" TargetMode="External" /><Relationship Type="http://schemas.openxmlformats.org/officeDocument/2006/relationships/hyperlink" Id="rId85" Target="file://file-BRhjKNuVrv5UhjzxfszYiu#:~:text=BB" TargetMode="External" /><Relationship Type="http://schemas.openxmlformats.org/officeDocument/2006/relationships/hyperlink" Id="rId47" Target="file://file-BRhjKNuVrv5UhjzxfszYiu#:~:text=Budowanie%20imperium%20%282012" TargetMode="External" /><Relationship Type="http://schemas.openxmlformats.org/officeDocument/2006/relationships/hyperlink" Id="rId56" Target="file://file-BRhjKNuVrv5UhjzxfszYiu#:~:text=Choroba%20ZZSK%20%282012" TargetMode="External" /><Relationship Type="http://schemas.openxmlformats.org/officeDocument/2006/relationships/hyperlink" Id="rId60" Target="file://file-BRhjKNuVrv5UhjzxfszYiu#:~:text=Co%20to%20oznacza%3F%20Ze%20przez,jego%20smierc%20to%20statystyka" TargetMode="External" /><Relationship Type="http://schemas.openxmlformats.org/officeDocument/2006/relationships/hyperlink" Id="rId22" Target="file://file-BRhjKNuVrv5UhjzxfszYiu#:~:text=Do%20momentu%20narodzin%20pierwszego%20brata,lekowi%2C%20one%20mogly%20bac%20sie" TargetMode="External" /><Relationship Type="http://schemas.openxmlformats.org/officeDocument/2006/relationships/hyperlink" Id="rId110" Target="file://file-BRhjKNuVrv5UhjzxfszYiu#:~:text=Dzi%C5%9B%20jest%20cz%C5%82owiekiem%2C%20kt%C3%B3ry%20,w%20sobie%2C%20nie%20w%20cudzych" TargetMode="External" /><Relationship Type="http://schemas.openxmlformats.org/officeDocument/2006/relationships/hyperlink" Id="rId113" Target="file://file-BRhjKNuVrv5UhjzxfszYiu#:~:text=Dzi%C5%9B%20jest%20cz%C5%82owiekiem%2C%20kt%C3%B3ry%20,wylapuje" TargetMode="External" /><Relationship Type="http://schemas.openxmlformats.org/officeDocument/2006/relationships/hyperlink" Id="rId96" Target="file://file-BRhjKNuVrv5UhjzxfszYiu#:~:text=I%20wtedy%20,moje%20dzieci%2C%20jednoczesnie%20probujac%20mnie" TargetMode="External" /><Relationship Type="http://schemas.openxmlformats.org/officeDocument/2006/relationships/hyperlink" Id="rId104" Target="file://file-BRhjKNuVrv5UhjzxfszYiu#:~:text=I%20wtedy%20,probujac%20mnie%20wrobic%20w%20porwanie" TargetMode="External" /><Relationship Type="http://schemas.openxmlformats.org/officeDocument/2006/relationships/hyperlink" Id="rId103" Target="file://file-BRhjKNuVrv5UhjzxfszYiu#:~:text=IX" TargetMode="External" /><Relationship Type="http://schemas.openxmlformats.org/officeDocument/2006/relationships/hyperlink" Id="rId24" Target="file://file-BRhjKNuVrv5UhjzxfszYiu#:~:text=Ju%C5%BC%20w%20dzieci%C5%84stwie%20nauczy%C5%82%20si%C4%99%2C,siebie%20do%20takiego%20stanu%20bezsilno%C5%9Bci" TargetMode="External" /><Relationship Type="http://schemas.openxmlformats.org/officeDocument/2006/relationships/hyperlink" Id="rId76" Target="file://file-BRhjKNuVrv5UhjzxfszYiu#:~:text=Kaskada%20problemow" TargetMode="External" /><Relationship Type="http://schemas.openxmlformats.org/officeDocument/2006/relationships/hyperlink" Id="rId28" Target="file://file-BRhjKNuVrv5UhjzxfszYiu#:~:text=Kiedy%20rodzice%20wy%C5%9Bmiali%20jego%20p%C5%82acz%2C,siebie%20do%20takiego%20stanu%20bezsilno%C5%9Bci" TargetMode="External" /><Relationship Type="http://schemas.openxmlformats.org/officeDocument/2006/relationships/hyperlink" Id="rId116" Target="file://file-BRhjKNuVrv5UhjzxfszYiu#:~:text=Ksiazka%20i%20misja" TargetMode="External" /><Relationship Type="http://schemas.openxmlformats.org/officeDocument/2006/relationships/hyperlink" Id="rId61" Target="file://file-BRhjKNuVrv5UhjzxfszYiu#:~:text=Kultury%20nie%20stworzyly%20tej%20asymetrii,coz%2C%20bylo%20ich%20wielu" TargetMode="External" /><Relationship Type="http://schemas.openxmlformats.org/officeDocument/2006/relationships/hyperlink" Id="rId63" Target="file://file-BRhjKNuVrv5UhjzxfszYiu#:~:text=Mezczyzni%20zyja%207%20lat%20,rasowej%20w%20zdrowiu" TargetMode="External" /><Relationship Type="http://schemas.openxmlformats.org/officeDocument/2006/relationships/hyperlink" Id="rId49" Target="file://file-BRhjKNuVrv5UhjzxfszYiu#:~:text=Na%20powierzchni%20chc%C4%85%20pieni%C4%99dzy%2C%20kobiet%2C,t%C4%99skni%C4%85%20za%20czym%C5%9B%20zupe%C5%82nie%20innym" TargetMode="External" /><Relationship Type="http://schemas.openxmlformats.org/officeDocument/2006/relationships/hyperlink" Id="rId41" Target="file://file-BRhjKNuVrv5UhjzxfszYiu#:~:text=Narastajacy%20kryzys" TargetMode="External" /><Relationship Type="http://schemas.openxmlformats.org/officeDocument/2006/relationships/hyperlink" Id="rId114" Target="file://file-BRhjKNuVrv5UhjzxfszYiu#:~:text=Nie%20potrzebuje%20aprobaty.,sie%20pojawia%20i%20je%20zmieniam" TargetMode="External" /><Relationship Type="http://schemas.openxmlformats.org/officeDocument/2006/relationships/hyperlink" Id="rId107" Target="file://file-BRhjKNuVrv5UhjzxfszYiu#:~:text=Po%20latach%20osobistych%20doswiadczen%20i,system%20jest%20wadliwy" TargetMode="External" /><Relationship Type="http://schemas.openxmlformats.org/officeDocument/2006/relationships/hyperlink" Id="rId78" Target="file://file-BRhjKNuVrv5UhjzxfszYiu#:~:text=Proba%20ratunku%20i%20automatyzacja" TargetMode="External" /><Relationship Type="http://schemas.openxmlformats.org/officeDocument/2006/relationships/hyperlink" Id="rId118" Target="file://file-BRhjKNuVrv5UhjzxfszYiu#:~:text=Projekty%20AI" TargetMode="External" /><Relationship Type="http://schemas.openxmlformats.org/officeDocument/2006/relationships/hyperlink" Id="rId74" Target="file://file-BRhjKNuVrv5UhjzxfszYiu#:~:text=Rownolegle%20z%20Bobby%20Burger%2C%20Bogumil,bieznia%20wielokierunkowa%20rozwijana%20z%20NCBiR" TargetMode="External" /><Relationship Type="http://schemas.openxmlformats.org/officeDocument/2006/relationships/hyperlink" Id="rId83" Target="file://file-BRhjKNuVrv5UhjzxfszYiu#:~:text=Rozpad%20malzenstwa" TargetMode="External" /><Relationship Type="http://schemas.openxmlformats.org/officeDocument/2006/relationships/hyperlink" Id="rId30" Target="file://file-BRhjKNuVrv5UhjzxfszYiu#:~:text=Ten%20bunt%20ci%C4%85gn%C4%85%C5%82%20si%C4%99%20przez,jak%20krzyk%20zamkni%C4%99ty%20w%20s%C5%82oiku" TargetMode="External" /><Relationship Type="http://schemas.openxmlformats.org/officeDocument/2006/relationships/hyperlink" Id="rId109" Target="file://file-BRhjKNuVrv5UhjzxfszYiu#:~:text=Ten%20system%20jest%20,roboczej%20gotowej%20umrzec%20za%20status" TargetMode="External" /><Relationship Type="http://schemas.openxmlformats.org/officeDocument/2006/relationships/hyperlink" Id="rId115" Target="file://file-BRhjKNuVrv5UhjzxfszYiu#:~:text=To%20jest%20fundament%20Twojej%20marki,%C5%9Bpi%C4%85%20w%20swoich%20cudzych%20rolach" TargetMode="External" /><Relationship Type="http://schemas.openxmlformats.org/officeDocument/2006/relationships/hyperlink" Id="rId35" Target="file://file-BRhjKNuVrv5UhjzxfszYiu#:~:text=Uczestniczyl%20w%20dwutygodniowych%20milczacych%20warsztatach,dla%20niego%20naturalne%2C%20pozostawalo%20nierozwiazane" TargetMode="External" /><Relationship Type="http://schemas.openxmlformats.org/officeDocument/2006/relationships/hyperlink" Id="rId94" Target="file://file-BRhjKNuVrv5UhjzxfszYiu#:~:text=Upad%C5%82o%C5%9B%C4%87%20Bobby%20Burgera%2C%20utrata%20pieni%C4%99dzy,znajomi%2C%20ktorzy%20sie%20odwrocili%20mowiac" TargetMode="External" /><Relationship Type="http://schemas.openxmlformats.org/officeDocument/2006/relationships/hyperlink" Id="rId29" Target="file://file-BRhjKNuVrv5UhjzxfszYiu#:~:text=W%20%C5%9Brodku%20jednak%20nadal%20by%C5%82,innych%2C%20nawet%20kosztem%20zdrady%20siebie" TargetMode="External" /><Relationship Type="http://schemas.openxmlformats.org/officeDocument/2006/relationships/hyperlink" Id="rId54" Target="file://file-BRhjKNuVrv5UhjzxfszYiu#:~:text=W%20%C5%9Brodku%20jednak%20nadal%20by%C5%82,wszystkim%20ma%20zadowalac%20innych%2C%20nawet" TargetMode="External" /><Relationship Type="http://schemas.openxmlformats.org/officeDocument/2006/relationships/hyperlink" Id="rId68" Target="file://file-BRhjKNuVrv5UhjzxfszYiu#:~:text=W%20kuchni%20centralnej%20i%20biurze,powstaniu%20i%20rozpadowi%20malzenstwa%20Bogumila" TargetMode="External" /><Relationship Type="http://schemas.openxmlformats.org/officeDocument/2006/relationships/hyperlink" Id="rId84" Target="file://file-BRhjKNuVrv5UhjzxfszYiu#:~:text=W%20momencie%20ogloszenia%20upadlosci%20DISCO,zabrala%20co%20mogla%20i%20uciekla" TargetMode="External" /><Relationship Type="http://schemas.openxmlformats.org/officeDocument/2006/relationships/hyperlink" Id="rId33" Target="file://file-BRhjKNuVrv5UhjzxfszYiu#:~:text=W%20wieku%2015%20lat%20Bogumil,ja%20cierpie%20tak%20jak%20cierpie" TargetMode="External" /><Relationship Type="http://schemas.openxmlformats.org/officeDocument/2006/relationships/hyperlink" Id="rId45" Target="file://file-BRhjKNuVrv5UhjzxfszYiu#:~:text=Wrzesien%202012%3A%20Osrodek%20uzaleznien" TargetMode="External" /><Relationship Type="http://schemas.openxmlformats.org/officeDocument/2006/relationships/hyperlink" Id="rId55" Target="file://file-BRhjKNuVrv5UhjzxfszYiu#:~:text=Z%20zewn%C4%85trz%20osi%C4%85ga%C5%82%20sukcesy%3A%20wsp%C3%B3%C5%82tworzy%C5%82,sie%20jak%20najbogatszym%2C%20najpopularniejszym%2C%20ruchac" TargetMode="External" /><Relationship Type="http://schemas.openxmlformats.org/officeDocument/2006/relationships/hyperlink" Id="rId48" Target="file://file-BRhjKNuVrv5UhjzxfszYiu#:~:text=Z%20zewn%C4%85trz%20wydaje%20im%20si%C4%99%2C,nie%20jego%20%C5%BAr%C3%B3d%C5%82o" TargetMode="External" /><Relationship Type="http://schemas.openxmlformats.org/officeDocument/2006/relationships/hyperlink" Id="rId111" Target="file://file-BRhjKNuVrv5UhjzxfszYiu#:~:text=Zacz%C4%85%C5%82%20sprawdza%C4%87%20w%20sobie%2C%20,wsparcie%2C%20bo%20tak%20robia%20cioty" TargetMode="External" /><Relationship Type="http://schemas.openxmlformats.org/officeDocument/2006/relationships/hyperlink" Id="rId102" Target="file://file-BRhjKNuVrv5UhjzxfszYiu#:~:text=Zrozumia%C5%82%2C%20%C5%BCe%20ca%C5%82e%20%C5%BCycie%20gra%C5%82,maja%20spelniac" TargetMode="External" /><Relationship Type="http://schemas.openxmlformats.org/officeDocument/2006/relationships/hyperlink" Id="rId58" Target="file://file-BRhjKNuVrv5UhjzxfszYiu#:~:text=bolu%2C%20niemoznosc%20znalezienia%20pozycji" TargetMode="External" /><Relationship Type="http://schemas.openxmlformats.org/officeDocument/2006/relationships/hyperlink" Id="rId36" Target="file://file-BRhjKNuVrv5UhjzxfszYiu#:~:text=buntownika" TargetMode="External" /><Relationship Type="http://schemas.openxmlformats.org/officeDocument/2006/relationships/hyperlink" Id="rId42" Target="file://file-BRhjKNuVrv5UhjzxfszYiu#:~:text=cale%20to%20granie%20rol%20prowadzilo,tak%20ma%20bardzo%20wielu%20mezczyzn" TargetMode="External" /><Relationship Type="http://schemas.openxmlformats.org/officeDocument/2006/relationships/hyperlink" Id="rId26" Target="file://file-BRhjKNuVrv5UhjzxfszYiu#:~:text=grzecznego%20chlopca%2C%20ktory%20chcial%20by,nigdy%20nikt%20mnie%20nie%20upokorzy" TargetMode="External" /><Relationship Type="http://schemas.openxmlformats.org/officeDocument/2006/relationships/hyperlink" Id="rId34" Target="file://file-BRhjKNuVrv5UhjzxfszYiu#:~:text=jak%20cierpie%3F" TargetMode="External" /><Relationship Type="http://schemas.openxmlformats.org/officeDocument/2006/relationships/hyperlink" Id="rId46" Target="file://file-BRhjKNuVrv5UhjzxfszYiu#:~:text=lip%2Fsie" TargetMode="External" /><Relationship Type="http://schemas.openxmlformats.org/officeDocument/2006/relationships/hyperlink" Id="rId93" Target="file://file-BRhjKNuVrv5UhjzxfszYiu#:~:text=rodzinne.%20zakonczenie%20wspolpracy%20z%20rodzina,terapeutycznym%20i%20mdma%2C%20ogolocenie%2C%20zerwanie" TargetMode="External" /><Relationship Type="http://schemas.openxmlformats.org/officeDocument/2006/relationships/hyperlink" Id="rId50" Target="file://file-BRhjKNuVrv5UhjzxfszYiu#:~:text=rozstaniem%20z%20pierwsza%20narzeczona%20,2012" TargetMode="External" /><Relationship Type="http://schemas.openxmlformats.org/officeDocument/2006/relationships/hyperlink" Id="rId101" Target="file://file-BRhjKNuVrv5UhjzxfszYiu#:~:text=samotnosc%20i%20dystansowanie%20spoleczne%2C%20poczucie,probujac%20mnie%20wrobic%20w%20porwanie" TargetMode="External" /><Relationship Type="http://schemas.openxmlformats.org/officeDocument/2006/relationships/hyperlink" Id="rId43" Target="file://file-BRhjKNuVrv5UhjzxfszYiu#:~:text=tlumilem%20w%20sobie%20wszystko%20i,tak%20ma%20bardzo%20wielu%20mezczyzn" TargetMode="External" /><Relationship Type="http://schemas.openxmlformats.org/officeDocument/2006/relationships/hyperlink" Id="rId23" Target="file://file-BRhjKNuVrv5UhjzxfszYiu#:~:text=w%20dziecinstwie%20bylem%20grzecznym%20chlopcem%2C,pozwoli%20nikomu%20doprowadzi%C4%87%20siebie%20do" TargetMode="External" /><Relationship Type="http://schemas.openxmlformats.org/officeDocument/2006/relationships/hyperlink" Id="rId126" Target="https://pl.linkedin.com/posts/mpstopa_ju%C5%BC-po-dniu-ojca-a-85-samob%C3%B3jstw-pope%C5%82niaj%C4%85-activity-7343155991837925377-vYX8" TargetMode="External" /><Relationship Type="http://schemas.openxmlformats.org/officeDocument/2006/relationships/hyperlink" Id="rId100" Target="https://pl.linkedin.com/posts/mpstopa_ju%C5%BC-po-dniu-ojca-a-85-samob%C3%B3jstw-pope%C5%82niaj%C4%85-activity-7343155991837925377-vYX8#:~:text=m%C4%99%C5%BCczy%C5%BAni%20pl,tyle%20z%20nich" TargetMode="External" /><Relationship Type="http://schemas.openxmlformats.org/officeDocument/2006/relationships/hyperlink" Id="rId125" Target="https://takityp.pl/mezczyzni-po-rozwodzie-statystyki-ktore-przerazaja/" TargetMode="External" /><Relationship Type="http://schemas.openxmlformats.org/officeDocument/2006/relationships/hyperlink" Id="rId97" Target="https://takityp.pl/mezczyzni-po-rozwodzie-statystyki-ktore-przerazaja/#:~:text=Depresja%2C%20kt%C3%B3ra%20nie%20ma%20ko%C5%84ca" TargetMode="External" /><Relationship Type="http://schemas.openxmlformats.org/officeDocument/2006/relationships/hyperlink" Id="rId92" Target="https://takityp.pl/mezczyzni-po-rozwodzie-statystyki-ktore-przerazaja/#:~:text=Dr%20Kposowa%20z%20Uniwersytetu%20Kalifornijskiego,typowe%20uk%C5%82ady%20opieki%20nad%20dzieckiem%E2%80%9D" TargetMode="External" /><Relationship Type="http://schemas.openxmlformats.org/officeDocument/2006/relationships/hyperlink" Id="rId88" Target="https://takityp.pl/mezczyzni-po-rozwodzie-statystyki-ktore-przerazaja/#:~:text=Jedna%20prawda%20jest%20niezaprzeczalna%3A" TargetMode="External" /><Relationship Type="http://schemas.openxmlformats.org/officeDocument/2006/relationships/hyperlink" Id="rId91" Target="https://takityp.pl/mezczyzni-po-rozwodzie-statystyki-ktore-przerazaja/#:~:text=M%C4%99%C5%BCczy%C5%BAni%20po%20rozwodzie%20umieraj%C4%85%20przez,rzeczywisto%C5%9B%C4%87%2C%20kt%C3%B3ra%20powinna%20alarmowa%C4%87%20ka%C5%BCdego" TargetMode="External" /><Relationship Type="http://schemas.openxmlformats.org/officeDocument/2006/relationships/hyperlink" Id="rId124" Target="https://trojka.polskieradio.pl/artykul/812516,ojcowie-dyskryminowani-w-sadach-rodzinnych" TargetMode="External" /><Relationship Type="http://schemas.openxmlformats.org/officeDocument/2006/relationships/hyperlink" Id="rId90" Target="https://trojka.polskieradio.pl/artykul/812516,ojcowie-dyskryminowani-w-sadach-rodzinnych#:~:text=Jako%20przyk%C5%82ad%20obaj%20dyskutanci%20podali,jest%20rzeczywi%C5%9Bcie%20cz%C4%99sto%20bardzo%20trudno" TargetMode="External" /><Relationship Type="http://schemas.openxmlformats.org/officeDocument/2006/relationships/hyperlink" Id="rId89" Target="https://trojka.polskieradio.pl/artykul/812516,ojcowie-dyskryminowani-w-sadach-rodzinnych#:~:text=Mecenas%20Piotr%20P%C5%82achta%20zgadza%20si%C4%99,podkre%C5%9Bla" TargetMode="External" /><Relationship Type="http://schemas.openxmlformats.org/officeDocument/2006/relationships/hyperlink" Id="rId87" Target="https://trojka.polskieradio.pl/artykul/812516,ojcowie-dyskryminowani-w-sadach-rodzinnych#:~:text=W%20s%C4%85dach%20rodzinnych%2C%20wi%C4%99kszo%C5%9B%C4%87%20spraw,dostaje%20pe%C5%82n%C4%85%20opiek%C4%99%20nad%20potomkiem" TargetMode="External" /></Relationships>
</file>

<file path=word/_rels/footnotes.xml.rels><?xml version="1.0" encoding="UTF-8"?><Relationships xmlns="http://schemas.openxmlformats.org/package/2006/relationships"><Relationship Type="http://schemas.openxmlformats.org/officeDocument/2006/relationships/hyperlink" Id="rId123" Target="file://file-BRhjKNuVrv5UhjzxfszYiu" TargetMode="External" /><Relationship Type="http://schemas.openxmlformats.org/officeDocument/2006/relationships/hyperlink" Id="rId32" Target="file://file-BRhjKNuVrv5UhjzxfszYiu#:~:text=" TargetMode="External" /><Relationship Type="http://schemas.openxmlformats.org/officeDocument/2006/relationships/hyperlink" Id="rId64" Target="file://file-BRhjKNuVrv5UhjzxfszYiu#:~:text=%2A%2A2012,trzezwosci" TargetMode="External" /><Relationship Type="http://schemas.openxmlformats.org/officeDocument/2006/relationships/hyperlink" Id="rId57" Target="file://file-BRhjKNuVrv5UhjzxfszYiu#:~:text=%2A%2A2012,z%20bolu%2C%20niemoznosc%20znalezienia%20pozycji" TargetMode="External" /><Relationship Type="http://schemas.openxmlformats.org/officeDocument/2006/relationships/hyperlink" Id="rId80" Target="file://file-BRhjKNuVrv5UhjzxfszYiu#:~:text=%2A%2A2020,przetrwanie%2C%20sprawa%20sadowa%20o%20dzieci" TargetMode="External" /><Relationship Type="http://schemas.openxmlformats.org/officeDocument/2006/relationships/hyperlink" Id="rId79" Target="file://file-BRhjKNuVrv5UhjzxfszYiu#:~:text=%2A%2ALuty%20,straty%20do%20%2B18k%20narastajaco" TargetMode="External" /><Relationship Type="http://schemas.openxmlformats.org/officeDocument/2006/relationships/hyperlink" Id="rId25" Target="file://file-BRhjKNuVrv5UhjzxfszYiu#:~:text=%2A%2APETLA%201%20,i%20egzekwuja%20wobec%20siebie%20nawzajem" TargetMode="External" /><Relationship Type="http://schemas.openxmlformats.org/officeDocument/2006/relationships/hyperlink" Id="rId105" Target="file://file-BRhjKNuVrv5UhjzxfszYiu#:~:text=%2A%2APETLA%202%20,Pulapka%20bez%20wyjscia" TargetMode="External" /><Relationship Type="http://schemas.openxmlformats.org/officeDocument/2006/relationships/hyperlink" Id="rId95" Target="file://file-BRhjKNuVrv5UhjzxfszYiu#:~:text=%C5%9Awiat%2C%20kt%C3%B3ry%20zawsze%20wymaga%C5%82%2C%20i,terapeutycznym%20i%20mdma%2C%20ogolocenie%2C%20zerwanie" TargetMode="External" /><Relationship Type="http://schemas.openxmlformats.org/officeDocument/2006/relationships/hyperlink" Id="rId81" Target="file://file-BRhjKNuVrv5UhjzxfszYiu#:~:text=," TargetMode="External" /><Relationship Type="http://schemas.openxmlformats.org/officeDocument/2006/relationships/hyperlink" Id="rId117" Target="file://file-BRhjKNuVrv5UhjzxfszYiu#:~:text=,22%20rozdzialy" TargetMode="External" /><Relationship Type="http://schemas.openxmlformats.org/officeDocument/2006/relationships/hyperlink" Id="rId69" Target="file://file-BRhjKNuVrv5UhjzxfszYiu#:~:text=,Poli" TargetMode="External" /><Relationship Type="http://schemas.openxmlformats.org/officeDocument/2006/relationships/hyperlink" Id="rId66" Target="file://file-BRhjKNuVrv5UhjzxfszYiu#:~:text=,Poznanie%20przyszlej%20zony" TargetMode="External" /><Relationship Type="http://schemas.openxmlformats.org/officeDocument/2006/relationships/hyperlink" Id="rId119" Target="file://file-BRhjKNuVrv5UhjzxfszYiu#:~:text=,WHO%2C%20Eurostat%2C%20GUS" TargetMode="External" /><Relationship Type="http://schemas.openxmlformats.org/officeDocument/2006/relationships/hyperlink" Id="rId98" Target="file://file-BRhjKNuVrv5UhjzxfszYiu#:~:text=,bezdomnych" TargetMode="External" /><Relationship Type="http://schemas.openxmlformats.org/officeDocument/2006/relationships/hyperlink" Id="rId65" Target="file://file-BRhjKNuVrv5UhjzxfszYiu#:~:text=,dwoch%20latach%20trzezwosci" TargetMode="External" /><Relationship Type="http://schemas.openxmlformats.org/officeDocument/2006/relationships/hyperlink" Id="rId70" Target="file://file-BRhjKNuVrv5UhjzxfszYiu#:~:text=,heroizm%2C%20poswiecenie%2C%20ofiarnosc" TargetMode="External" /><Relationship Type="http://schemas.openxmlformats.org/officeDocument/2006/relationships/hyperlink" Id="rId108" Target="file://file-BRhjKNuVrv5UhjzxfszYiu#:~:text=,i%20fakty%20ponad%20ideologie" TargetMode="External" /><Relationship Type="http://schemas.openxmlformats.org/officeDocument/2006/relationships/hyperlink" Id="rId71" Target="file://file-BRhjKNuVrv5UhjzxfszYiu#:~:text=,korzysci%20patriarchatu%20z%20minimalnymi%20kosztami" TargetMode="External" /><Relationship Type="http://schemas.openxmlformats.org/officeDocument/2006/relationships/hyperlink" Id="rId67" Target="file://file-BRhjKNuVrv5UhjzxfszYiu#:~:text=,kregu%20kobiet" TargetMode="External" /><Relationship Type="http://schemas.openxmlformats.org/officeDocument/2006/relationships/hyperlink" Id="rId52" Target="file://file-BRhjKNuVrv5UhjzxfszYiu#:~:text=,ktorym%20pisano%20w%20ksiazkach%20specjalistycznych" TargetMode="External" /><Relationship Type="http://schemas.openxmlformats.org/officeDocument/2006/relationships/hyperlink" Id="rId82" Target="file://file-BRhjKNuVrv5UhjzxfszYiu#:~:text=,nienalezace%20do%20niej" TargetMode="External" /><Relationship Type="http://schemas.openxmlformats.org/officeDocument/2006/relationships/hyperlink" Id="rId77" Target="file://file-BRhjKNuVrv5UhjzxfszYiu#:~:text=,o%20zatwierdzenie%20ukladu" TargetMode="External" /><Relationship Type="http://schemas.openxmlformats.org/officeDocument/2006/relationships/hyperlink" Id="rId86" Target="file://file-BRhjKNuVrv5UhjzxfszYiu#:~:text=,porwanie%20dzieci" TargetMode="External" /><Relationship Type="http://schemas.openxmlformats.org/officeDocument/2006/relationships/hyperlink" Id="rId59" Target="file://file-BRhjKNuVrv5UhjzxfszYiu#:~:text=,silne%20dzialania%20niepozadane" TargetMode="External" /><Relationship Type="http://schemas.openxmlformats.org/officeDocument/2006/relationships/hyperlink" Id="rId99" Target="file://file-BRhjKNuVrv5UhjzxfszYiu#:~:text=,smiertelnosc" TargetMode="External" /><Relationship Type="http://schemas.openxmlformats.org/officeDocument/2006/relationships/hyperlink" Id="rId72" Target="file://file-BRhjKNuVrv5UhjzxfszYiu#:~:text=,statusu%2C%20ktorej%20nigdy%20nie%20zrealizuja" TargetMode="External" /><Relationship Type="http://schemas.openxmlformats.org/officeDocument/2006/relationships/hyperlink" Id="rId53" Target="file://file-BRhjKNuVrv5UhjzxfszYiu#:~:text=,w%20Kalifornii%20przepisuje%20medyczna%20marihuane" TargetMode="External" /><Relationship Type="http://schemas.openxmlformats.org/officeDocument/2006/relationships/hyperlink" Id="rId21" Target="file://file-BRhjKNuVrv5UhjzxfszYiu#:~:text=,wsi%2C%20studia%20w%20miescie" TargetMode="External" /><Relationship Type="http://schemas.openxmlformats.org/officeDocument/2006/relationships/hyperlink" Id="rId75" Target="file://file-BRhjKNuVrv5UhjzxfszYiu#:~:text=,wspolnie%20z%20zona" TargetMode="External" /><Relationship Type="http://schemas.openxmlformats.org/officeDocument/2006/relationships/hyperlink" Id="rId31" Target="file://file-BRhjKNuVrv5UhjzxfszYiu#:~:text=1.%20%20%2A%2ABiologia%2A%2A%20,gender%20empathy%20gap" TargetMode="External" /><Relationship Type="http://schemas.openxmlformats.org/officeDocument/2006/relationships/hyperlink" Id="rId27" Target="file://file-BRhjKNuVrv5UhjzxfszYiu#:~:text=1.%20%20%2A%2APoczucie%20niewystarczalno%C5%9Bci%2A%2A%20,si%C4%99%20gorsi%2C%20niedoskonali%2C%20niegodni%20mi%C5%82o%C5%9Bci" TargetMode="External" /><Relationship Type="http://schemas.openxmlformats.org/officeDocument/2006/relationships/hyperlink" Id="rId44" Target="file://file-BRhjKNuVrv5UhjzxfszYiu#:~:text=2.%20%20,zostaj%C4%85%20%3E%20sami" TargetMode="External" /><Relationship Type="http://schemas.openxmlformats.org/officeDocument/2006/relationships/hyperlink" Id="rId62" Target="file://file-BRhjKNuVrv5UhjzxfszYiu#:~:text=3.%20%20,s%C5%82yszeli%2C%20%C5%BCe%20facet%20nie%20p%C5%82acze" TargetMode="External" /><Relationship Type="http://schemas.openxmlformats.org/officeDocument/2006/relationships/hyperlink" Id="rId38" Target="file://file-BRhjKNuVrv5UhjzxfszYiu#:~:text=4.%20%20,odwagi%20sprawdzi%C4%87%2C%20czego%20naprawd%C4%99%20chc%C4%85" TargetMode="External" /><Relationship Type="http://schemas.openxmlformats.org/officeDocument/2006/relationships/hyperlink" Id="rId39" Target="file://file-BRhjKNuVrv5UhjzxfszYiu#:~:text=7.%20%20,izolacj%C4%99" TargetMode="External" /><Relationship Type="http://schemas.openxmlformats.org/officeDocument/2006/relationships/hyperlink" Id="rId37" Target="file://file-BRhjKNuVrv5UhjzxfszYiu#:~:text=84,mezczyznom%20adekwatnej%20pomocy" TargetMode="External" /><Relationship Type="http://schemas.openxmlformats.org/officeDocument/2006/relationships/hyperlink" Id="rId112" Target="file://file-BRhjKNuVrv5UhjzxfszYiu#:~:text=Ale%20pod%20spodem%2C%20nie%C5%9Bwiadomie%2C%20t%C4%99skni%C4%85,za%20czym%C5%9B%20zupe%C5%82nie%20innym" TargetMode="External" /><Relationship Type="http://schemas.openxmlformats.org/officeDocument/2006/relationships/hyperlink" Id="rId85" Target="file://file-BRhjKNuVrv5UhjzxfszYiu#:~:text=BB" TargetMode="External" /><Relationship Type="http://schemas.openxmlformats.org/officeDocument/2006/relationships/hyperlink" Id="rId47" Target="file://file-BRhjKNuVrv5UhjzxfszYiu#:~:text=Budowanie%20imperium%20%282012" TargetMode="External" /><Relationship Type="http://schemas.openxmlformats.org/officeDocument/2006/relationships/hyperlink" Id="rId56" Target="file://file-BRhjKNuVrv5UhjzxfszYiu#:~:text=Choroba%20ZZSK%20%282012" TargetMode="External" /><Relationship Type="http://schemas.openxmlformats.org/officeDocument/2006/relationships/hyperlink" Id="rId60" Target="file://file-BRhjKNuVrv5UhjzxfszYiu#:~:text=Co%20to%20oznacza%3F%20Ze%20przez,jego%20smierc%20to%20statystyka" TargetMode="External" /><Relationship Type="http://schemas.openxmlformats.org/officeDocument/2006/relationships/hyperlink" Id="rId22" Target="file://file-BRhjKNuVrv5UhjzxfszYiu#:~:text=Do%20momentu%20narodzin%20pierwszego%20brata,lekowi%2C%20one%20mogly%20bac%20sie" TargetMode="External" /><Relationship Type="http://schemas.openxmlformats.org/officeDocument/2006/relationships/hyperlink" Id="rId110" Target="file://file-BRhjKNuVrv5UhjzxfszYiu#:~:text=Dzi%C5%9B%20jest%20cz%C5%82owiekiem%2C%20kt%C3%B3ry%20,w%20sobie%2C%20nie%20w%20cudzych" TargetMode="External" /><Relationship Type="http://schemas.openxmlformats.org/officeDocument/2006/relationships/hyperlink" Id="rId113" Target="file://file-BRhjKNuVrv5UhjzxfszYiu#:~:text=Dzi%C5%9B%20jest%20cz%C5%82owiekiem%2C%20kt%C3%B3ry%20,wylapuje" TargetMode="External" /><Relationship Type="http://schemas.openxmlformats.org/officeDocument/2006/relationships/hyperlink" Id="rId96" Target="file://file-BRhjKNuVrv5UhjzxfszYiu#:~:text=I%20wtedy%20,moje%20dzieci%2C%20jednoczesnie%20probujac%20mnie" TargetMode="External" /><Relationship Type="http://schemas.openxmlformats.org/officeDocument/2006/relationships/hyperlink" Id="rId104" Target="file://file-BRhjKNuVrv5UhjzxfszYiu#:~:text=I%20wtedy%20,probujac%20mnie%20wrobic%20w%20porwanie" TargetMode="External" /><Relationship Type="http://schemas.openxmlformats.org/officeDocument/2006/relationships/hyperlink" Id="rId103" Target="file://file-BRhjKNuVrv5UhjzxfszYiu#:~:text=IX" TargetMode="External" /><Relationship Type="http://schemas.openxmlformats.org/officeDocument/2006/relationships/hyperlink" Id="rId24" Target="file://file-BRhjKNuVrv5UhjzxfszYiu#:~:text=Ju%C5%BC%20w%20dzieci%C5%84stwie%20nauczy%C5%82%20si%C4%99%2C,siebie%20do%20takiego%20stanu%20bezsilno%C5%9Bci" TargetMode="External" /><Relationship Type="http://schemas.openxmlformats.org/officeDocument/2006/relationships/hyperlink" Id="rId76" Target="file://file-BRhjKNuVrv5UhjzxfszYiu#:~:text=Kaskada%20problemow" TargetMode="External" /><Relationship Type="http://schemas.openxmlformats.org/officeDocument/2006/relationships/hyperlink" Id="rId28" Target="file://file-BRhjKNuVrv5UhjzxfszYiu#:~:text=Kiedy%20rodzice%20wy%C5%9Bmiali%20jego%20p%C5%82acz%2C,siebie%20do%20takiego%20stanu%20bezsilno%C5%9Bci" TargetMode="External" /><Relationship Type="http://schemas.openxmlformats.org/officeDocument/2006/relationships/hyperlink" Id="rId116" Target="file://file-BRhjKNuVrv5UhjzxfszYiu#:~:text=Ksiazka%20i%20misja" TargetMode="External" /><Relationship Type="http://schemas.openxmlformats.org/officeDocument/2006/relationships/hyperlink" Id="rId61" Target="file://file-BRhjKNuVrv5UhjzxfszYiu#:~:text=Kultury%20nie%20stworzyly%20tej%20asymetrii,coz%2C%20bylo%20ich%20wielu" TargetMode="External" /><Relationship Type="http://schemas.openxmlformats.org/officeDocument/2006/relationships/hyperlink" Id="rId63" Target="file://file-BRhjKNuVrv5UhjzxfszYiu#:~:text=Mezczyzni%20zyja%207%20lat%20,rasowej%20w%20zdrowiu" TargetMode="External" /><Relationship Type="http://schemas.openxmlformats.org/officeDocument/2006/relationships/hyperlink" Id="rId49" Target="file://file-BRhjKNuVrv5UhjzxfszYiu#:~:text=Na%20powierzchni%20chc%C4%85%20pieni%C4%99dzy%2C%20kobiet%2C,t%C4%99skni%C4%85%20za%20czym%C5%9B%20zupe%C5%82nie%20innym" TargetMode="External" /><Relationship Type="http://schemas.openxmlformats.org/officeDocument/2006/relationships/hyperlink" Id="rId41" Target="file://file-BRhjKNuVrv5UhjzxfszYiu#:~:text=Narastajacy%20kryzys" TargetMode="External" /><Relationship Type="http://schemas.openxmlformats.org/officeDocument/2006/relationships/hyperlink" Id="rId114" Target="file://file-BRhjKNuVrv5UhjzxfszYiu#:~:text=Nie%20potrzebuje%20aprobaty.,sie%20pojawia%20i%20je%20zmieniam" TargetMode="External" /><Relationship Type="http://schemas.openxmlformats.org/officeDocument/2006/relationships/hyperlink" Id="rId107" Target="file://file-BRhjKNuVrv5UhjzxfszYiu#:~:text=Po%20latach%20osobistych%20doswiadczen%20i,system%20jest%20wadliwy" TargetMode="External" /><Relationship Type="http://schemas.openxmlformats.org/officeDocument/2006/relationships/hyperlink" Id="rId78" Target="file://file-BRhjKNuVrv5UhjzxfszYiu#:~:text=Proba%20ratunku%20i%20automatyzacja" TargetMode="External" /><Relationship Type="http://schemas.openxmlformats.org/officeDocument/2006/relationships/hyperlink" Id="rId118" Target="file://file-BRhjKNuVrv5UhjzxfszYiu#:~:text=Projekty%20AI" TargetMode="External" /><Relationship Type="http://schemas.openxmlformats.org/officeDocument/2006/relationships/hyperlink" Id="rId74" Target="file://file-BRhjKNuVrv5UhjzxfszYiu#:~:text=Rownolegle%20z%20Bobby%20Burger%2C%20Bogumil,bieznia%20wielokierunkowa%20rozwijana%20z%20NCBiR" TargetMode="External" /><Relationship Type="http://schemas.openxmlformats.org/officeDocument/2006/relationships/hyperlink" Id="rId83" Target="file://file-BRhjKNuVrv5UhjzxfszYiu#:~:text=Rozpad%20malzenstwa" TargetMode="External" /><Relationship Type="http://schemas.openxmlformats.org/officeDocument/2006/relationships/hyperlink" Id="rId30" Target="file://file-BRhjKNuVrv5UhjzxfszYiu#:~:text=Ten%20bunt%20ci%C4%85gn%C4%85%C5%82%20si%C4%99%20przez,jak%20krzyk%20zamkni%C4%99ty%20w%20s%C5%82oiku" TargetMode="External" /><Relationship Type="http://schemas.openxmlformats.org/officeDocument/2006/relationships/hyperlink" Id="rId109" Target="file://file-BRhjKNuVrv5UhjzxfszYiu#:~:text=Ten%20system%20jest%20,roboczej%20gotowej%20umrzec%20za%20status" TargetMode="External" /><Relationship Type="http://schemas.openxmlformats.org/officeDocument/2006/relationships/hyperlink" Id="rId115" Target="file://file-BRhjKNuVrv5UhjzxfszYiu#:~:text=To%20jest%20fundament%20Twojej%20marki,%C5%9Bpi%C4%85%20w%20swoich%20cudzych%20rolach" TargetMode="External" /><Relationship Type="http://schemas.openxmlformats.org/officeDocument/2006/relationships/hyperlink" Id="rId35" Target="file://file-BRhjKNuVrv5UhjzxfszYiu#:~:text=Uczestniczyl%20w%20dwutygodniowych%20milczacych%20warsztatach,dla%20niego%20naturalne%2C%20pozostawalo%20nierozwiazane" TargetMode="External" /><Relationship Type="http://schemas.openxmlformats.org/officeDocument/2006/relationships/hyperlink" Id="rId94" Target="file://file-BRhjKNuVrv5UhjzxfszYiu#:~:text=Upad%C5%82o%C5%9B%C4%87%20Bobby%20Burgera%2C%20utrata%20pieni%C4%99dzy,znajomi%2C%20ktorzy%20sie%20odwrocili%20mowiac" TargetMode="External" /><Relationship Type="http://schemas.openxmlformats.org/officeDocument/2006/relationships/hyperlink" Id="rId29" Target="file://file-BRhjKNuVrv5UhjzxfszYiu#:~:text=W%20%C5%9Brodku%20jednak%20nadal%20by%C5%82,innych%2C%20nawet%20kosztem%20zdrady%20siebie" TargetMode="External" /><Relationship Type="http://schemas.openxmlformats.org/officeDocument/2006/relationships/hyperlink" Id="rId54" Target="file://file-BRhjKNuVrv5UhjzxfszYiu#:~:text=W%20%C5%9Brodku%20jednak%20nadal%20by%C5%82,wszystkim%20ma%20zadowalac%20innych%2C%20nawet" TargetMode="External" /><Relationship Type="http://schemas.openxmlformats.org/officeDocument/2006/relationships/hyperlink" Id="rId68" Target="file://file-BRhjKNuVrv5UhjzxfszYiu#:~:text=W%20kuchni%20centralnej%20i%20biurze,powstaniu%20i%20rozpadowi%20malzenstwa%20Bogumila" TargetMode="External" /><Relationship Type="http://schemas.openxmlformats.org/officeDocument/2006/relationships/hyperlink" Id="rId84" Target="file://file-BRhjKNuVrv5UhjzxfszYiu#:~:text=W%20momencie%20ogloszenia%20upadlosci%20DISCO,zabrala%20co%20mogla%20i%20uciekla" TargetMode="External" /><Relationship Type="http://schemas.openxmlformats.org/officeDocument/2006/relationships/hyperlink" Id="rId33" Target="file://file-BRhjKNuVrv5UhjzxfszYiu#:~:text=W%20wieku%2015%20lat%20Bogumil,ja%20cierpie%20tak%20jak%20cierpie" TargetMode="External" /><Relationship Type="http://schemas.openxmlformats.org/officeDocument/2006/relationships/hyperlink" Id="rId45" Target="file://file-BRhjKNuVrv5UhjzxfszYiu#:~:text=Wrzesien%202012%3A%20Osrodek%20uzaleznien" TargetMode="External" /><Relationship Type="http://schemas.openxmlformats.org/officeDocument/2006/relationships/hyperlink" Id="rId55" Target="file://file-BRhjKNuVrv5UhjzxfszYiu#:~:text=Z%20zewn%C4%85trz%20osi%C4%85ga%C5%82%20sukcesy%3A%20wsp%C3%B3%C5%82tworzy%C5%82,sie%20jak%20najbogatszym%2C%20najpopularniejszym%2C%20ruchac" TargetMode="External" /><Relationship Type="http://schemas.openxmlformats.org/officeDocument/2006/relationships/hyperlink" Id="rId48" Target="file://file-BRhjKNuVrv5UhjzxfszYiu#:~:text=Z%20zewn%C4%85trz%20wydaje%20im%20si%C4%99%2C,nie%20jego%20%C5%BAr%C3%B3d%C5%82o" TargetMode="External" /><Relationship Type="http://schemas.openxmlformats.org/officeDocument/2006/relationships/hyperlink" Id="rId111" Target="file://file-BRhjKNuVrv5UhjzxfszYiu#:~:text=Zacz%C4%85%C5%82%20sprawdza%C4%87%20w%20sobie%2C%20,wsparcie%2C%20bo%20tak%20robia%20cioty" TargetMode="External" /><Relationship Type="http://schemas.openxmlformats.org/officeDocument/2006/relationships/hyperlink" Id="rId102" Target="file://file-BRhjKNuVrv5UhjzxfszYiu#:~:text=Zrozumia%C5%82%2C%20%C5%BCe%20ca%C5%82e%20%C5%BCycie%20gra%C5%82,maja%20spelniac" TargetMode="External" /><Relationship Type="http://schemas.openxmlformats.org/officeDocument/2006/relationships/hyperlink" Id="rId58" Target="file://file-BRhjKNuVrv5UhjzxfszYiu#:~:text=bolu%2C%20niemoznosc%20znalezienia%20pozycji" TargetMode="External" /><Relationship Type="http://schemas.openxmlformats.org/officeDocument/2006/relationships/hyperlink" Id="rId36" Target="file://file-BRhjKNuVrv5UhjzxfszYiu#:~:text=buntownika" TargetMode="External" /><Relationship Type="http://schemas.openxmlformats.org/officeDocument/2006/relationships/hyperlink" Id="rId42" Target="file://file-BRhjKNuVrv5UhjzxfszYiu#:~:text=cale%20to%20granie%20rol%20prowadzilo,tak%20ma%20bardzo%20wielu%20mezczyzn" TargetMode="External" /><Relationship Type="http://schemas.openxmlformats.org/officeDocument/2006/relationships/hyperlink" Id="rId26" Target="file://file-BRhjKNuVrv5UhjzxfszYiu#:~:text=grzecznego%20chlopca%2C%20ktory%20chcial%20by,nigdy%20nikt%20mnie%20nie%20upokorzy" TargetMode="External" /><Relationship Type="http://schemas.openxmlformats.org/officeDocument/2006/relationships/hyperlink" Id="rId34" Target="file://file-BRhjKNuVrv5UhjzxfszYiu#:~:text=jak%20cierpie%3F" TargetMode="External" /><Relationship Type="http://schemas.openxmlformats.org/officeDocument/2006/relationships/hyperlink" Id="rId46" Target="file://file-BRhjKNuVrv5UhjzxfszYiu#:~:text=lip%2Fsie" TargetMode="External" /><Relationship Type="http://schemas.openxmlformats.org/officeDocument/2006/relationships/hyperlink" Id="rId93" Target="file://file-BRhjKNuVrv5UhjzxfszYiu#:~:text=rodzinne.%20zakonczenie%20wspolpracy%20z%20rodzina,terapeutycznym%20i%20mdma%2C%20ogolocenie%2C%20zerwanie" TargetMode="External" /><Relationship Type="http://schemas.openxmlformats.org/officeDocument/2006/relationships/hyperlink" Id="rId50" Target="file://file-BRhjKNuVrv5UhjzxfszYiu#:~:text=rozstaniem%20z%20pierwsza%20narzeczona%20,2012" TargetMode="External" /><Relationship Type="http://schemas.openxmlformats.org/officeDocument/2006/relationships/hyperlink" Id="rId101" Target="file://file-BRhjKNuVrv5UhjzxfszYiu#:~:text=samotnosc%20i%20dystansowanie%20spoleczne%2C%20poczucie,probujac%20mnie%20wrobic%20w%20porwanie" TargetMode="External" /><Relationship Type="http://schemas.openxmlformats.org/officeDocument/2006/relationships/hyperlink" Id="rId43" Target="file://file-BRhjKNuVrv5UhjzxfszYiu#:~:text=tlumilem%20w%20sobie%20wszystko%20i,tak%20ma%20bardzo%20wielu%20mezczyzn" TargetMode="External" /><Relationship Type="http://schemas.openxmlformats.org/officeDocument/2006/relationships/hyperlink" Id="rId23" Target="file://file-BRhjKNuVrv5UhjzxfszYiu#:~:text=w%20dziecinstwie%20bylem%20grzecznym%20chlopcem%2C,pozwoli%20nikomu%20doprowadzi%C4%87%20siebie%20do" TargetMode="External" /><Relationship Type="http://schemas.openxmlformats.org/officeDocument/2006/relationships/hyperlink" Id="rId126" Target="https://pl.linkedin.com/posts/mpstopa_ju%C5%BC-po-dniu-ojca-a-85-samob%C3%B3jstw-pope%C5%82niaj%C4%85-activity-7343155991837925377-vYX8" TargetMode="External" /><Relationship Type="http://schemas.openxmlformats.org/officeDocument/2006/relationships/hyperlink" Id="rId100" Target="https://pl.linkedin.com/posts/mpstopa_ju%C5%BC-po-dniu-ojca-a-85-samob%C3%B3jstw-pope%C5%82niaj%C4%85-activity-7343155991837925377-vYX8#:~:text=m%C4%99%C5%BCczy%C5%BAni%20pl,tyle%20z%20nich" TargetMode="External" /><Relationship Type="http://schemas.openxmlformats.org/officeDocument/2006/relationships/hyperlink" Id="rId125" Target="https://takityp.pl/mezczyzni-po-rozwodzie-statystyki-ktore-przerazaja/" TargetMode="External" /><Relationship Type="http://schemas.openxmlformats.org/officeDocument/2006/relationships/hyperlink" Id="rId97" Target="https://takityp.pl/mezczyzni-po-rozwodzie-statystyki-ktore-przerazaja/#:~:text=Depresja%2C%20kt%C3%B3ra%20nie%20ma%20ko%C5%84ca" TargetMode="External" /><Relationship Type="http://schemas.openxmlformats.org/officeDocument/2006/relationships/hyperlink" Id="rId92" Target="https://takityp.pl/mezczyzni-po-rozwodzie-statystyki-ktore-przerazaja/#:~:text=Dr%20Kposowa%20z%20Uniwersytetu%20Kalifornijskiego,typowe%20uk%C5%82ady%20opieki%20nad%20dzieckiem%E2%80%9D" TargetMode="External" /><Relationship Type="http://schemas.openxmlformats.org/officeDocument/2006/relationships/hyperlink" Id="rId88" Target="https://takityp.pl/mezczyzni-po-rozwodzie-statystyki-ktore-przerazaja/#:~:text=Jedna%20prawda%20jest%20niezaprzeczalna%3A" TargetMode="External" /><Relationship Type="http://schemas.openxmlformats.org/officeDocument/2006/relationships/hyperlink" Id="rId91" Target="https://takityp.pl/mezczyzni-po-rozwodzie-statystyki-ktore-przerazaja/#:~:text=M%C4%99%C5%BCczy%C5%BAni%20po%20rozwodzie%20umieraj%C4%85%20przez,rzeczywisto%C5%9B%C4%87%2C%20kt%C3%B3ra%20powinna%20alarmowa%C4%87%20ka%C5%BCdego" TargetMode="External" /><Relationship Type="http://schemas.openxmlformats.org/officeDocument/2006/relationships/hyperlink" Id="rId124" Target="https://trojka.polskieradio.pl/artykul/812516,ojcowie-dyskryminowani-w-sadach-rodzinnych" TargetMode="External" /><Relationship Type="http://schemas.openxmlformats.org/officeDocument/2006/relationships/hyperlink" Id="rId90" Target="https://trojka.polskieradio.pl/artykul/812516,ojcowie-dyskryminowani-w-sadach-rodzinnych#:~:text=Jako%20przyk%C5%82ad%20obaj%20dyskutanci%20podali,jest%20rzeczywi%C5%9Bcie%20cz%C4%99sto%20bardzo%20trudno" TargetMode="External" /><Relationship Type="http://schemas.openxmlformats.org/officeDocument/2006/relationships/hyperlink" Id="rId89" Target="https://trojka.polskieradio.pl/artykul/812516,ojcowie-dyskryminowani-w-sadach-rodzinnych#:~:text=Mecenas%20Piotr%20P%C5%82achta%20zgadza%20si%C4%99,podkre%C5%9Bla" TargetMode="External" /><Relationship Type="http://schemas.openxmlformats.org/officeDocument/2006/relationships/hyperlink" Id="rId87" Target="https://trojka.polskieradio.pl/artykul/812516,ojcowie-dyskryminowani-w-sadach-rodzinnych#:~:text=W%20s%C4%85dach%20rodzinnych%2C%20wi%C4%99kszo%C5%9B%C4%87%20spraw,dostaje%20pe%C5%82n%C4%85%20opiek%C4%99%20nad%20potomki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2025-12-03T06:18:30Z</dcterms:created>
  <dcterms:modified xsi:type="dcterms:W3CDTF">2025-12-03T06:18:30Z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