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71332248"/>
        <w:docPartObj>
          <w:docPartGallery w:val="Cover Pages"/>
          <w:docPartUnique/>
        </w:docPartObj>
      </w:sdtPr>
      <w:sdtEndPr>
        <w:rPr>
          <w:rFonts w:eastAsiaTheme="minorHAnsi"/>
          <w:b/>
          <w:color w:val="9CC2E5" w:themeColor="accent1" w:themeTint="99"/>
          <w:sz w:val="40"/>
          <w:szCs w:val="40"/>
          <w:lang w:eastAsia="en-US"/>
        </w:rPr>
      </w:sdtEndPr>
      <w:sdtContent>
        <w:p w:rsidR="006B0182" w:rsidRDefault="006B018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5-2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B0182" w:rsidRDefault="006B018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24/05/2017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B0182" w:rsidRDefault="006B018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24/05/2017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182" w:rsidRDefault="006B0182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Virginie PORTEMER, Benoit Guillaumin, </w:t>
                                    </w:r>
                                    <w:r w:rsidR="00421400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           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Yannick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Cappelle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 xml:space="preserve">, Rémi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Blavec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:rsidR="006B0182" w:rsidRDefault="006B018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Isagri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6B0182" w:rsidRDefault="006B018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Virginie PORTEMER, Benoit Guillaumin, </w:t>
                              </w:r>
                              <w:r w:rsidR="00421400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Yannick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Cappelle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 xml:space="preserve">, Rémi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Blavec</w:t>
                              </w:r>
                              <w:proofErr w:type="spellEnd"/>
                            </w:sdtContent>
                          </w:sdt>
                        </w:p>
                        <w:p w:rsidR="006B0182" w:rsidRDefault="006B018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Isagri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0182" w:rsidRPr="006B0182" w:rsidRDefault="006B0182" w:rsidP="006B0182">
                                <w:pPr>
                                  <w:pStyle w:val="Sansinterligne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>
                                              <w14:lumMod w14:val="50000"/>
                                            </w14:schemeClr>
                                          </w14:gs>
                                          <w14:gs w14:pos="50000">
                                            <w14:schemeClr w14:val="accent5"/>
                                          </w14:gs>
                                          <w14:gs w14:pos="100000">
                                            <w14:schemeClr w14:val="accent5">
                                              <w14:lumMod w14:val="60000"/>
                                              <w14:lumOff w14:val="40000"/>
                                            </w14:schemeClr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B9BD5" w:themeColor="accent1"/>
                                      <w:sz w:val="72"/>
                                      <w:szCs w:val="72"/>
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5">
                                                <w14:lumMod w14:val="50000"/>
                                              </w14:schemeClr>
                                            </w14:gs>
                                            <w14:gs w14:pos="50000">
                                              <w14:schemeClr w14:val="accent5"/>
                                            </w14:gs>
                                            <w14:gs w14:pos="100000">
                                              <w14:schemeClr w14:val="accent5">
                                                <w14:lumMod w14:val="60000"/>
                                                <w14:lumOff w14:val="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6B0182"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textFill>
                                          <w14:gradFill>
                                            <w14:gsLst>
                                              <w14:gs w14:pos="0">
                                                <w14:schemeClr w14:val="accent5">
                                                  <w14:lumMod w14:val="50000"/>
                                                </w14:schemeClr>
                                              </w14:gs>
                                              <w14:gs w14:pos="50000">
                                                <w14:schemeClr w14:val="accent5"/>
                                              </w14:gs>
                                              <w14:gs w14:pos="100000">
                                                <w14:schemeClr w14:val="accent5">
                                                  <w14:lumMod w14:val="60000"/>
                                                  <w14:lumOff w14:val="40000"/>
                                                </w14:schemeClr>
                                              </w14:gs>
                                            </w14:gsLst>
                                            <w14:lin w14:ang="5400000" w14:scaled="0"/>
                                          </w14:gradFill>
                                        </w14:textFill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6B0182" w:rsidRPr="006B0182" w:rsidRDefault="006B0182" w:rsidP="006B0182">
                          <w:pPr>
                            <w:pStyle w:val="Sansinterligne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5"/>
                                    </w14:gs>
                                    <w14:gs w14:pos="100000">
                                      <w14:schemeClr w14:val="accent5">
                                        <w14:lumMod w14:val="60000"/>
                                        <w14:lumOff w14:val="4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B9BD5" w:themeColor="accent1"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6B0182"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chemeClr w14:val="accent5">
                                            <w14:lumMod w14:val="50000"/>
                                          </w14:schemeClr>
                                        </w14:gs>
                                        <w14:gs w14:pos="50000">
                                          <w14:schemeClr w14:val="accent5"/>
                                        </w14:gs>
                                        <w14:gs w14:pos="100000">
                                          <w14:schemeClr w14:val="accent5">
                                            <w14:lumMod w14:val="60000"/>
                                            <w14:lumOff w14:val="40000"/>
                                          </w14:scheme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B0182" w:rsidRDefault="006B0182">
          <w:pPr>
            <w:rPr>
              <w:b/>
              <w:color w:val="9CC2E5" w:themeColor="accent1" w:themeTint="99"/>
              <w:sz w:val="40"/>
              <w:szCs w:val="40"/>
            </w:rPr>
          </w:pPr>
          <w:r>
            <w:rPr>
              <w:b/>
              <w:color w:val="9CC2E5" w:themeColor="accent1" w:themeTint="99"/>
              <w:sz w:val="40"/>
              <w:szCs w:val="40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13FE7" w:rsidRDefault="0035134D"/>
    <w:sectPr w:rsidR="00013FE7" w:rsidSect="006B018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34D" w:rsidRDefault="0035134D" w:rsidP="006B0182">
      <w:pPr>
        <w:spacing w:after="0" w:line="240" w:lineRule="auto"/>
      </w:pPr>
      <w:r>
        <w:separator/>
      </w:r>
    </w:p>
  </w:endnote>
  <w:endnote w:type="continuationSeparator" w:id="0">
    <w:p w:rsidR="0035134D" w:rsidRDefault="0035134D" w:rsidP="006B0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4840429"/>
      <w:docPartObj>
        <w:docPartGallery w:val="Page Numbers (Bottom of Page)"/>
        <w:docPartUnique/>
      </w:docPartObj>
    </w:sdtPr>
    <w:sdtContent>
      <w:p w:rsidR="006B0182" w:rsidRDefault="006B018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400">
          <w:rPr>
            <w:noProof/>
          </w:rPr>
          <w:t>1</w:t>
        </w:r>
        <w:r>
          <w:fldChar w:fldCharType="end"/>
        </w:r>
      </w:p>
    </w:sdtContent>
  </w:sdt>
  <w:p w:rsidR="006B0182" w:rsidRDefault="006B0182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34D" w:rsidRDefault="0035134D" w:rsidP="006B0182">
      <w:pPr>
        <w:spacing w:after="0" w:line="240" w:lineRule="auto"/>
      </w:pPr>
      <w:r>
        <w:separator/>
      </w:r>
    </w:p>
  </w:footnote>
  <w:footnote w:type="continuationSeparator" w:id="0">
    <w:p w:rsidR="0035134D" w:rsidRDefault="0035134D" w:rsidP="006B01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182" w:rsidRPr="006B0182" w:rsidRDefault="006B0182" w:rsidP="006B0182">
    <w:pPr>
      <w:pStyle w:val="En-tte"/>
      <w:rPr>
        <w:b/>
        <w:sz w:val="28"/>
        <w:szCs w:val="40"/>
      </w:rPr>
    </w:pPr>
    <w:r w:rsidRPr="006B0182">
      <w:rPr>
        <w:b/>
        <w:sz w:val="28"/>
        <w:szCs w:val="40"/>
      </w:rPr>
      <w:t>Documentation technique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D70"/>
    <w:rsid w:val="0035134D"/>
    <w:rsid w:val="00421400"/>
    <w:rsid w:val="006B0182"/>
    <w:rsid w:val="00C25D70"/>
    <w:rsid w:val="00C6122C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8A10CEC-EA8D-4064-BB0F-08618E47C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182"/>
  </w:style>
  <w:style w:type="paragraph" w:styleId="Pieddepage">
    <w:name w:val="footer"/>
    <w:basedOn w:val="Normal"/>
    <w:link w:val="PieddepageCar"/>
    <w:uiPriority w:val="99"/>
    <w:unhideWhenUsed/>
    <w:rsid w:val="006B01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182"/>
  </w:style>
  <w:style w:type="paragraph" w:styleId="Sansinterligne">
    <w:name w:val="No Spacing"/>
    <w:link w:val="SansinterligneCar"/>
    <w:uiPriority w:val="1"/>
    <w:qFormat/>
    <w:rsid w:val="006B018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B0182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Isagri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</dc:title>
  <dc:subject/>
  <dc:creator>Virginie PORTEMER, Benoit Guillaumin,            Yannick Cappelle, Rémi Blavec</dc:creator>
  <cp:keywords/>
  <dc:description/>
  <cp:lastModifiedBy>Virginie PORTEMER</cp:lastModifiedBy>
  <cp:revision>2</cp:revision>
  <dcterms:created xsi:type="dcterms:W3CDTF">2017-05-19T10:20:00Z</dcterms:created>
  <dcterms:modified xsi:type="dcterms:W3CDTF">2017-05-19T10:39:00Z</dcterms:modified>
</cp:coreProperties>
</file>