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Pan-Seared Cod in White Wine Sauce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Rule="auto"/>
        <w:ind w:right="0"/>
        <w:rPr>
          <w:sz w:val="64"/>
          <w:szCs w:val="64"/>
        </w:rPr>
      </w:pPr>
      <w:bookmarkStart w:colFirst="0" w:colLast="0" w:name="_5hnlrpdlwtjn" w:id="1"/>
      <w:bookmarkEnd w:id="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</w:rPr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Sauce: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olive oil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crushed red pepper flakes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large cloves garlic, finely minced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pint cherry tomatoes, sliced in half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cup dry white wine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fresh basil, finely chopped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fresh lemon juice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salt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tsp ground black pepper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Cod: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olive oil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½ pounds fresh cod, cut into 4 fillets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Salt and pepper to taste</w:t>
      </w:r>
    </w:p>
    <w:p w:rsidR="00000000" w:rsidDel="00000000" w:rsidP="00000000" w:rsidRDefault="00000000" w:rsidRPr="00000000" w14:paraId="0000001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Preheat the oven to 375 degrees F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 the Sauce:</w:t>
      </w:r>
      <w:r w:rsidDel="00000000" w:rsidR="00000000" w:rsidRPr="00000000">
        <w:rPr>
          <w:rtl w:val="0"/>
        </w:rPr>
        <w:t xml:space="preserve"> heat oil in a large saute pan over medium heat. Add crushed red pepper flakes and garlic and saute for 1 minute, or until garlic is fragrant. Add cherry tomatoes and cook, stirring occasionally, until they’re soft and blistering, but still hold their shape, 9 to 12 minutes. Add in the white wine, stir, and allow the mixture to come to a gentle simmer. Stir in the basil, lemon juice, lemon zest, salt, and pepper and cook for 2 minutes. Transfer into a bowl and set aside.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 the Cod:</w:t>
      </w:r>
      <w:r w:rsidDel="00000000" w:rsidR="00000000" w:rsidRPr="00000000">
        <w:rPr>
          <w:rtl w:val="0"/>
        </w:rPr>
        <w:t xml:space="preserve"> Heat oil in a large saute pan over medium heat. Season both sides of the cod with salt and pepper. Place the cod in the oil and cook until golden brown, about 5 minutes. Carefully flip the cod over and place the pan in the oven to continue cooking for another 5 minutes, or until it’s cooked through.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the sauce over the cod and serve.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