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CF7" w:rsidRDefault="00677CF7">
      <w:pPr>
        <w:jc w:val="center"/>
        <w:outlineLvl w:val="0"/>
        <w:rPr>
          <w:rFonts w:eastAsia="黑体"/>
          <w:sz w:val="30"/>
        </w:rPr>
      </w:pPr>
      <w:r>
        <w:rPr>
          <w:rFonts w:eastAsia="黑体" w:hint="eastAsia"/>
          <w:sz w:val="30"/>
        </w:rPr>
        <w:t>《</w:t>
      </w:r>
      <w:r w:rsidR="0004641B">
        <w:rPr>
          <w:rFonts w:ascii="黑体" w:eastAsia="黑体" w:hint="eastAsia"/>
          <w:sz w:val="30"/>
        </w:rPr>
        <w:t>接口技术</w:t>
      </w:r>
      <w:r>
        <w:rPr>
          <w:rFonts w:eastAsia="黑体" w:hint="eastAsia"/>
          <w:sz w:val="30"/>
        </w:rPr>
        <w:t>》课程教学大纲</w:t>
      </w:r>
    </w:p>
    <w:tbl>
      <w:tblPr>
        <w:tblW w:w="957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276"/>
        <w:gridCol w:w="456"/>
        <w:gridCol w:w="678"/>
        <w:gridCol w:w="567"/>
        <w:gridCol w:w="3969"/>
        <w:gridCol w:w="1348"/>
      </w:tblGrid>
      <w:tr w:rsidR="00677CF7" w:rsidTr="0010349D">
        <w:trPr>
          <w:cantSplit/>
          <w:trHeight w:val="414"/>
        </w:trPr>
        <w:tc>
          <w:tcPr>
            <w:tcW w:w="1276" w:type="dxa"/>
            <w:vMerge w:val="restart"/>
            <w:vAlign w:val="center"/>
          </w:tcPr>
          <w:p w:rsidR="00677CF7" w:rsidRDefault="00677CF7">
            <w:pPr>
              <w:spacing w:before="156"/>
              <w:jc w:val="center"/>
              <w:rPr>
                <w:sz w:val="24"/>
              </w:rPr>
            </w:pPr>
            <w:r>
              <w:rPr>
                <w:rFonts w:hint="eastAsia"/>
                <w:sz w:val="24"/>
              </w:rPr>
              <w:t>课程编号</w:t>
            </w:r>
          </w:p>
        </w:tc>
        <w:tc>
          <w:tcPr>
            <w:tcW w:w="1732" w:type="dxa"/>
            <w:gridSpan w:val="2"/>
            <w:vMerge w:val="restart"/>
            <w:vAlign w:val="center"/>
          </w:tcPr>
          <w:p w:rsidR="00677CF7" w:rsidRDefault="0004641B">
            <w:pPr>
              <w:jc w:val="center"/>
              <w:rPr>
                <w:rFonts w:ascii="楷体_GB2312" w:eastAsia="楷体_GB2312"/>
                <w:szCs w:val="21"/>
              </w:rPr>
            </w:pPr>
            <w:r>
              <w:rPr>
                <w:rFonts w:ascii="楷体_GB2312" w:eastAsia="楷体_GB2312" w:hint="eastAsia"/>
                <w:szCs w:val="21"/>
              </w:rPr>
              <w:t>08306025</w:t>
            </w:r>
          </w:p>
        </w:tc>
        <w:tc>
          <w:tcPr>
            <w:tcW w:w="1245" w:type="dxa"/>
            <w:gridSpan w:val="2"/>
            <w:vMerge w:val="restart"/>
          </w:tcPr>
          <w:p w:rsidR="00677CF7" w:rsidRDefault="00677CF7">
            <w:pPr>
              <w:spacing w:before="312"/>
              <w:rPr>
                <w:sz w:val="24"/>
              </w:rPr>
            </w:pPr>
            <w:r>
              <w:rPr>
                <w:rFonts w:hint="eastAsia"/>
                <w:sz w:val="24"/>
              </w:rPr>
              <w:t>课程名称</w:t>
            </w:r>
          </w:p>
        </w:tc>
        <w:tc>
          <w:tcPr>
            <w:tcW w:w="5317" w:type="dxa"/>
            <w:gridSpan w:val="2"/>
            <w:vAlign w:val="center"/>
          </w:tcPr>
          <w:p w:rsidR="00677CF7" w:rsidRDefault="00677CF7">
            <w:r>
              <w:rPr>
                <w:rFonts w:hint="eastAsia"/>
              </w:rPr>
              <w:t>(</w:t>
            </w:r>
            <w:r>
              <w:rPr>
                <w:rFonts w:hint="eastAsia"/>
              </w:rPr>
              <w:t>中文</w:t>
            </w:r>
            <w:r>
              <w:rPr>
                <w:rFonts w:hint="eastAsia"/>
              </w:rPr>
              <w:t>)</w:t>
            </w:r>
            <w:r w:rsidR="0004641B">
              <w:rPr>
                <w:rFonts w:hint="eastAsia"/>
              </w:rPr>
              <w:t>接口技术</w:t>
            </w:r>
          </w:p>
        </w:tc>
      </w:tr>
      <w:tr w:rsidR="00677CF7" w:rsidTr="0010349D">
        <w:trPr>
          <w:cantSplit/>
          <w:trHeight w:val="416"/>
        </w:trPr>
        <w:tc>
          <w:tcPr>
            <w:tcW w:w="1276" w:type="dxa"/>
            <w:vMerge/>
          </w:tcPr>
          <w:p w:rsidR="00677CF7" w:rsidRDefault="00677CF7">
            <w:pPr>
              <w:spacing w:before="312"/>
            </w:pPr>
          </w:p>
        </w:tc>
        <w:tc>
          <w:tcPr>
            <w:tcW w:w="1732" w:type="dxa"/>
            <w:gridSpan w:val="2"/>
            <w:vMerge/>
            <w:vAlign w:val="center"/>
          </w:tcPr>
          <w:p w:rsidR="00677CF7" w:rsidRDefault="00677CF7">
            <w:pPr>
              <w:spacing w:before="312"/>
            </w:pPr>
          </w:p>
        </w:tc>
        <w:tc>
          <w:tcPr>
            <w:tcW w:w="1245" w:type="dxa"/>
            <w:gridSpan w:val="2"/>
            <w:vMerge/>
            <w:vAlign w:val="center"/>
          </w:tcPr>
          <w:p w:rsidR="00677CF7" w:rsidRDefault="00677CF7">
            <w:pPr>
              <w:spacing w:before="312"/>
            </w:pPr>
          </w:p>
        </w:tc>
        <w:tc>
          <w:tcPr>
            <w:tcW w:w="5317" w:type="dxa"/>
            <w:gridSpan w:val="2"/>
            <w:vAlign w:val="center"/>
          </w:tcPr>
          <w:p w:rsidR="00677CF7" w:rsidRDefault="00677CF7">
            <w:r>
              <w:rPr>
                <w:rFonts w:hint="eastAsia"/>
              </w:rPr>
              <w:t>(</w:t>
            </w:r>
            <w:r>
              <w:rPr>
                <w:rFonts w:hint="eastAsia"/>
              </w:rPr>
              <w:t>英文</w:t>
            </w:r>
            <w:r>
              <w:rPr>
                <w:rFonts w:hint="eastAsia"/>
              </w:rPr>
              <w:t xml:space="preserve">) </w:t>
            </w:r>
            <w:r w:rsidR="0004641B" w:rsidRPr="00145D5D">
              <w:t>Interface</w:t>
            </w:r>
            <w:r w:rsidR="0004641B">
              <w:rPr>
                <w:rFonts w:hint="eastAsia"/>
              </w:rPr>
              <w:t xml:space="preserve"> </w:t>
            </w:r>
            <w:r w:rsidR="0004641B" w:rsidRPr="00145D5D">
              <w:t>Technology</w:t>
            </w:r>
          </w:p>
        </w:tc>
      </w:tr>
      <w:tr w:rsidR="00677CF7" w:rsidTr="0010349D">
        <w:trPr>
          <w:cantSplit/>
          <w:trHeight w:val="2338"/>
        </w:trPr>
        <w:tc>
          <w:tcPr>
            <w:tcW w:w="1276" w:type="dxa"/>
            <w:vAlign w:val="center"/>
          </w:tcPr>
          <w:p w:rsidR="00677CF7" w:rsidRDefault="00677CF7">
            <w:pPr>
              <w:spacing w:before="100" w:beforeAutospacing="1"/>
              <w:jc w:val="center"/>
              <w:rPr>
                <w:sz w:val="24"/>
                <w:szCs w:val="24"/>
              </w:rPr>
            </w:pPr>
            <w:r>
              <w:rPr>
                <w:rFonts w:hint="eastAsia"/>
                <w:sz w:val="24"/>
                <w:szCs w:val="24"/>
              </w:rPr>
              <w:t>课程</w:t>
            </w:r>
          </w:p>
          <w:p w:rsidR="00677CF7" w:rsidRDefault="00677CF7">
            <w:pPr>
              <w:spacing w:before="100" w:beforeAutospacing="1"/>
              <w:jc w:val="center"/>
              <w:rPr>
                <w:sz w:val="24"/>
                <w:szCs w:val="24"/>
              </w:rPr>
            </w:pPr>
            <w:r>
              <w:rPr>
                <w:rFonts w:hint="eastAsia"/>
                <w:sz w:val="24"/>
                <w:szCs w:val="24"/>
              </w:rPr>
              <w:t>基本情况</w:t>
            </w:r>
          </w:p>
        </w:tc>
        <w:tc>
          <w:tcPr>
            <w:tcW w:w="8294" w:type="dxa"/>
            <w:gridSpan w:val="6"/>
            <w:vAlign w:val="center"/>
          </w:tcPr>
          <w:p w:rsidR="00677CF7" w:rsidRDefault="00677CF7">
            <w:pPr>
              <w:ind w:left="315" w:hangingChars="150" w:hanging="315"/>
            </w:pPr>
            <w:r>
              <w:rPr>
                <w:rFonts w:hint="eastAsia"/>
              </w:rPr>
              <w:t xml:space="preserve">1. </w:t>
            </w:r>
            <w:r>
              <w:rPr>
                <w:rFonts w:hint="eastAsia"/>
              </w:rPr>
              <w:t>学分</w:t>
            </w:r>
            <w:r>
              <w:rPr>
                <w:rFonts w:hint="eastAsia"/>
              </w:rPr>
              <w:t xml:space="preserve">: </w:t>
            </w:r>
            <w:r w:rsidR="0004641B">
              <w:rPr>
                <w:rFonts w:hint="eastAsia"/>
              </w:rPr>
              <w:t>5</w:t>
            </w:r>
            <w:r>
              <w:rPr>
                <w:rFonts w:hint="eastAsia"/>
              </w:rPr>
              <w:t xml:space="preserve">      </w:t>
            </w:r>
            <w:r>
              <w:rPr>
                <w:rFonts w:hint="eastAsia"/>
              </w:rPr>
              <w:t>学时</w:t>
            </w:r>
            <w:r>
              <w:rPr>
                <w:rFonts w:hint="eastAsia"/>
              </w:rPr>
              <w:t xml:space="preserve">: </w:t>
            </w:r>
            <w:r w:rsidR="00B55FCE">
              <w:rPr>
                <w:rFonts w:hint="eastAsia"/>
              </w:rPr>
              <w:t>6</w:t>
            </w:r>
            <w:r>
              <w:rPr>
                <w:rFonts w:hint="eastAsia"/>
              </w:rPr>
              <w:t>0      (</w:t>
            </w:r>
            <w:r>
              <w:rPr>
                <w:rFonts w:hint="eastAsia"/>
              </w:rPr>
              <w:t>课内学时</w:t>
            </w:r>
            <w:r>
              <w:rPr>
                <w:rFonts w:hint="eastAsia"/>
              </w:rPr>
              <w:t xml:space="preserve">: 40      </w:t>
            </w:r>
            <w:r>
              <w:rPr>
                <w:rFonts w:hint="eastAsia"/>
              </w:rPr>
              <w:t>实验学时</w:t>
            </w:r>
            <w:r>
              <w:rPr>
                <w:rFonts w:hint="eastAsia"/>
              </w:rPr>
              <w:t xml:space="preserve">:   </w:t>
            </w:r>
            <w:r w:rsidR="0004641B">
              <w:rPr>
                <w:rFonts w:hint="eastAsia"/>
              </w:rPr>
              <w:t>20</w:t>
            </w:r>
            <w:r>
              <w:rPr>
                <w:rFonts w:hint="eastAsia"/>
              </w:rPr>
              <w:t xml:space="preserve">  )</w:t>
            </w:r>
          </w:p>
          <w:p w:rsidR="00677CF7" w:rsidRDefault="00677CF7">
            <w:pPr>
              <w:ind w:left="315" w:hangingChars="150" w:hanging="315"/>
            </w:pPr>
            <w:r>
              <w:rPr>
                <w:rFonts w:hint="eastAsia"/>
              </w:rPr>
              <w:t>2.</w:t>
            </w:r>
            <w:r>
              <w:t xml:space="preserve"> </w:t>
            </w:r>
            <w:r>
              <w:rPr>
                <w:rFonts w:hint="eastAsia"/>
              </w:rPr>
              <w:t>课程性质：</w:t>
            </w:r>
            <w:r w:rsidR="0004641B">
              <w:rPr>
                <w:rFonts w:hint="eastAsia"/>
              </w:rPr>
              <w:t>专业基础课</w:t>
            </w:r>
          </w:p>
          <w:p w:rsidR="00677CF7" w:rsidRDefault="00677CF7">
            <w:pPr>
              <w:ind w:left="315" w:hangingChars="150" w:hanging="315"/>
            </w:pPr>
            <w:r>
              <w:rPr>
                <w:rFonts w:hint="eastAsia"/>
              </w:rPr>
              <w:t xml:space="preserve">3. </w:t>
            </w:r>
            <w:r>
              <w:rPr>
                <w:rFonts w:hint="eastAsia"/>
              </w:rPr>
              <w:t>适用专业：</w:t>
            </w:r>
            <w:r w:rsidR="0004641B">
              <w:rPr>
                <w:rFonts w:hint="eastAsia"/>
                <w:kern w:val="0"/>
              </w:rPr>
              <w:t>计算机科学与技术</w:t>
            </w:r>
          </w:p>
          <w:p w:rsidR="00677CF7" w:rsidRDefault="00677CF7">
            <w:pPr>
              <w:ind w:leftChars="100" w:left="315" w:hangingChars="50" w:hanging="105"/>
            </w:pPr>
            <w:r>
              <w:rPr>
                <w:rFonts w:hint="eastAsia"/>
              </w:rPr>
              <w:t>适用对象：本科生</w:t>
            </w:r>
          </w:p>
          <w:p w:rsidR="00677CF7" w:rsidRDefault="00677CF7">
            <w:pPr>
              <w:ind w:left="315" w:hangingChars="150" w:hanging="315"/>
            </w:pPr>
            <w:r>
              <w:rPr>
                <w:rFonts w:hint="eastAsia"/>
              </w:rPr>
              <w:t xml:space="preserve">4. </w:t>
            </w:r>
            <w:r>
              <w:rPr>
                <w:rFonts w:hint="eastAsia"/>
              </w:rPr>
              <w:t>先修课程：</w:t>
            </w:r>
            <w:r w:rsidR="0004641B">
              <w:rPr>
                <w:rFonts w:hint="eastAsia"/>
              </w:rPr>
              <w:t>数字逻辑、计算机组成原理、</w:t>
            </w:r>
            <w:r w:rsidR="0004641B" w:rsidRPr="00145D5D">
              <w:rPr>
                <w:rFonts w:hint="eastAsia"/>
              </w:rPr>
              <w:t>汇编语言</w:t>
            </w:r>
            <w:r w:rsidR="0004641B">
              <w:rPr>
                <w:rFonts w:hint="eastAsia"/>
              </w:rPr>
              <w:t>程序设计</w:t>
            </w:r>
            <w:r w:rsidR="0004641B">
              <w:rPr>
                <w:rFonts w:hint="eastAsia"/>
              </w:rPr>
              <w:t xml:space="preserve"> </w:t>
            </w:r>
            <w:r w:rsidR="0004641B">
              <w:rPr>
                <w:rFonts w:hint="eastAsia"/>
              </w:rPr>
              <w:t>或</w:t>
            </w:r>
            <w:r w:rsidR="0004641B">
              <w:rPr>
                <w:rFonts w:hint="eastAsia"/>
              </w:rPr>
              <w:t>C</w:t>
            </w:r>
            <w:r w:rsidR="0004641B">
              <w:rPr>
                <w:rFonts w:hint="eastAsia"/>
              </w:rPr>
              <w:t>语言等</w:t>
            </w:r>
          </w:p>
          <w:p w:rsidR="00677CF7" w:rsidRDefault="00677CF7">
            <w:pPr>
              <w:ind w:left="315" w:hangingChars="150" w:hanging="315"/>
            </w:pPr>
            <w:r>
              <w:rPr>
                <w:rFonts w:hint="eastAsia"/>
              </w:rPr>
              <w:t xml:space="preserve">5. </w:t>
            </w:r>
            <w:r>
              <w:rPr>
                <w:rFonts w:hint="eastAsia"/>
              </w:rPr>
              <w:t>首选教材：</w:t>
            </w:r>
            <w:r w:rsidR="0004641B">
              <w:t>钱晓捷等</w:t>
            </w:r>
            <w:r w:rsidR="0004641B" w:rsidRPr="00DC13D4">
              <w:rPr>
                <w:rFonts w:ascii="宋体" w:hAnsi="宋体" w:hint="eastAsia"/>
              </w:rPr>
              <w:t>.</w:t>
            </w:r>
            <w:r w:rsidR="0004641B">
              <w:rPr>
                <w:rFonts w:ascii="宋体" w:hAnsi="宋体" w:hint="eastAsia"/>
              </w:rPr>
              <w:t xml:space="preserve"> </w:t>
            </w:r>
            <w:r w:rsidR="0004641B" w:rsidRPr="007C1215">
              <w:rPr>
                <w:rFonts w:hint="eastAsia"/>
              </w:rPr>
              <w:t>微机原理与接口技术</w:t>
            </w:r>
            <w:r w:rsidR="0004641B" w:rsidRPr="007C1215">
              <w:rPr>
                <w:rFonts w:hint="eastAsia"/>
              </w:rPr>
              <w:t>_</w:t>
            </w:r>
            <w:r w:rsidR="0004641B" w:rsidRPr="007C1215">
              <w:rPr>
                <w:rFonts w:hint="eastAsia"/>
              </w:rPr>
              <w:t>基于</w:t>
            </w:r>
            <w:r w:rsidR="0004641B" w:rsidRPr="007C1215">
              <w:rPr>
                <w:rFonts w:hint="eastAsia"/>
              </w:rPr>
              <w:t>IA-32</w:t>
            </w:r>
            <w:r w:rsidR="0004641B" w:rsidRPr="007C1215">
              <w:rPr>
                <w:rFonts w:hint="eastAsia"/>
              </w:rPr>
              <w:t>处理器和</w:t>
            </w:r>
            <w:r w:rsidR="0004641B" w:rsidRPr="007C1215">
              <w:rPr>
                <w:rFonts w:hint="eastAsia"/>
              </w:rPr>
              <w:t>32</w:t>
            </w:r>
            <w:r w:rsidR="0004641B" w:rsidRPr="007C1215">
              <w:rPr>
                <w:rFonts w:hint="eastAsia"/>
              </w:rPr>
              <w:t>位汇编语言</w:t>
            </w:r>
            <w:r w:rsidR="0004641B">
              <w:t>（第五版）</w:t>
            </w:r>
            <w:r w:rsidR="0004641B" w:rsidRPr="00DC13D4">
              <w:rPr>
                <w:rFonts w:ascii="宋体" w:hAnsi="宋体" w:hint="eastAsia"/>
              </w:rPr>
              <w:t>.</w:t>
            </w:r>
            <w:r w:rsidR="0004641B">
              <w:rPr>
                <w:rFonts w:ascii="宋体" w:hAnsi="宋体" w:hint="eastAsia"/>
              </w:rPr>
              <w:t xml:space="preserve"> 北京：</w:t>
            </w:r>
            <w:r w:rsidR="0004641B">
              <w:t>机械工业出版社</w:t>
            </w:r>
            <w:r w:rsidR="0004641B" w:rsidRPr="00DC13D4">
              <w:rPr>
                <w:rFonts w:ascii="宋体" w:hAnsi="宋体" w:hint="eastAsia"/>
              </w:rPr>
              <w:t>.</w:t>
            </w:r>
            <w:r w:rsidR="0004641B">
              <w:rPr>
                <w:rFonts w:ascii="宋体" w:hAnsi="宋体" w:hint="eastAsia"/>
              </w:rPr>
              <w:t xml:space="preserve"> </w:t>
            </w:r>
            <w:r w:rsidR="0004641B">
              <w:t>20</w:t>
            </w:r>
            <w:r w:rsidR="0004641B">
              <w:rPr>
                <w:rFonts w:hint="eastAsia"/>
              </w:rPr>
              <w:t>14</w:t>
            </w:r>
            <w:r w:rsidR="0004641B">
              <w:rPr>
                <w:rFonts w:hint="eastAsia"/>
              </w:rPr>
              <w:t>年</w:t>
            </w:r>
            <w:r w:rsidR="0004641B">
              <w:rPr>
                <w:rFonts w:hint="eastAsia"/>
              </w:rPr>
              <w:t>7</w:t>
            </w:r>
            <w:r w:rsidR="0004641B">
              <w:rPr>
                <w:rFonts w:hint="eastAsia"/>
              </w:rPr>
              <w:t>月</w:t>
            </w:r>
          </w:p>
          <w:p w:rsidR="00677CF7" w:rsidRDefault="00677CF7">
            <w:pPr>
              <w:ind w:left="315" w:hangingChars="150" w:hanging="315"/>
            </w:pPr>
            <w:r>
              <w:rPr>
                <w:rFonts w:hint="eastAsia"/>
              </w:rPr>
              <w:t xml:space="preserve">  </w:t>
            </w:r>
            <w:r>
              <w:rPr>
                <w:rFonts w:hint="eastAsia"/>
              </w:rPr>
              <w:t>二选教材：</w:t>
            </w:r>
            <w:r w:rsidR="0004641B">
              <w:rPr>
                <w:rFonts w:hint="eastAsia"/>
              </w:rPr>
              <w:t>《</w:t>
            </w:r>
            <w:r w:rsidR="0004641B" w:rsidRPr="004B0CD6">
              <w:rPr>
                <w:rFonts w:hint="eastAsia"/>
              </w:rPr>
              <w:t>16/32</w:t>
            </w:r>
            <w:r w:rsidR="0004641B" w:rsidRPr="004B0CD6">
              <w:rPr>
                <w:rFonts w:hint="eastAsia"/>
              </w:rPr>
              <w:t>位微机原理、汇编语言及接口技术教程</w:t>
            </w:r>
            <w:r w:rsidR="0004641B">
              <w:rPr>
                <w:rFonts w:hint="eastAsia"/>
              </w:rPr>
              <w:t>》</w:t>
            </w:r>
            <w:r w:rsidR="0004641B">
              <w:rPr>
                <w:rFonts w:hint="eastAsia"/>
              </w:rPr>
              <w:t xml:space="preserve"> </w:t>
            </w:r>
            <w:r w:rsidR="0004641B" w:rsidRPr="004B0CD6">
              <w:rPr>
                <w:rFonts w:hint="eastAsia"/>
              </w:rPr>
              <w:t>钱晓捷</w:t>
            </w:r>
            <w:r w:rsidR="0004641B" w:rsidRPr="004B0CD6">
              <w:rPr>
                <w:rFonts w:hint="eastAsia"/>
              </w:rPr>
              <w:t xml:space="preserve"> </w:t>
            </w:r>
            <w:r w:rsidR="0004641B" w:rsidRPr="004B0CD6">
              <w:rPr>
                <w:rFonts w:hint="eastAsia"/>
              </w:rPr>
              <w:t>编著，机械工业出版社，</w:t>
            </w:r>
            <w:r w:rsidR="0004641B" w:rsidRPr="004B0CD6">
              <w:rPr>
                <w:rFonts w:hint="eastAsia"/>
              </w:rPr>
              <w:t>201</w:t>
            </w:r>
            <w:r w:rsidR="0004641B">
              <w:rPr>
                <w:rFonts w:hint="eastAsia"/>
              </w:rPr>
              <w:t>1-10</w:t>
            </w:r>
          </w:p>
          <w:p w:rsidR="00A52974" w:rsidRDefault="00A52974" w:rsidP="00A52974">
            <w:pPr>
              <w:adjustRightInd w:val="0"/>
              <w:snapToGrid w:val="0"/>
              <w:ind w:firstLineChars="200" w:firstLine="420"/>
            </w:pPr>
            <w:r>
              <w:t>验指导书：</w:t>
            </w:r>
            <w:r>
              <w:rPr>
                <w:rFonts w:ascii="宋体" w:hAnsi="宋体" w:hint="eastAsia"/>
              </w:rPr>
              <w:t xml:space="preserve"> </w:t>
            </w:r>
            <w:r>
              <w:t>TPS-1</w:t>
            </w:r>
            <w:r>
              <w:t>十六位微计算机实验指导手册（自编</w:t>
            </w:r>
            <w:r>
              <w:rPr>
                <w:rFonts w:hint="eastAsia"/>
              </w:rPr>
              <w:t>讲义</w:t>
            </w:r>
            <w:r>
              <w:t>）</w:t>
            </w:r>
            <w:r w:rsidRPr="00DC13D4">
              <w:rPr>
                <w:rFonts w:ascii="宋体" w:hAnsi="宋体" w:hint="eastAsia"/>
              </w:rPr>
              <w:t>.</w:t>
            </w:r>
            <w:r>
              <w:t>上海大学计算机学院</w:t>
            </w:r>
          </w:p>
          <w:p w:rsidR="0004641B" w:rsidRDefault="00677CF7" w:rsidP="0004641B">
            <w:pPr>
              <w:ind w:left="1275" w:hangingChars="607" w:hanging="1275"/>
            </w:pPr>
            <w:r>
              <w:rPr>
                <w:rFonts w:hint="eastAsia"/>
              </w:rPr>
              <w:t xml:space="preserve">  </w:t>
            </w:r>
            <w:r>
              <w:rPr>
                <w:rFonts w:hint="eastAsia"/>
              </w:rPr>
              <w:t>参考书目：</w:t>
            </w:r>
            <w:r w:rsidR="0004641B">
              <w:rPr>
                <w:rFonts w:hint="eastAsia"/>
              </w:rPr>
              <w:t xml:space="preserve"> </w:t>
            </w:r>
          </w:p>
          <w:p w:rsidR="00677CF7" w:rsidRDefault="0004641B" w:rsidP="0004641B">
            <w:pPr>
              <w:ind w:left="315" w:hangingChars="150" w:hanging="315"/>
            </w:pPr>
            <w:r w:rsidRPr="00E20F40">
              <w:rPr>
                <w:rFonts w:hint="eastAsia"/>
              </w:rPr>
              <w:t>《</w:t>
            </w:r>
            <w:r>
              <w:rPr>
                <w:rFonts w:hint="eastAsia"/>
              </w:rPr>
              <w:t xml:space="preserve">The </w:t>
            </w:r>
            <w:r w:rsidRPr="00E20F40">
              <w:rPr>
                <w:rFonts w:hint="eastAsia"/>
              </w:rPr>
              <w:t>Intel</w:t>
            </w:r>
            <w:r>
              <w:rPr>
                <w:rFonts w:hint="eastAsia"/>
              </w:rPr>
              <w:t xml:space="preserve"> Microprocessors</w:t>
            </w:r>
            <w:r>
              <w:rPr>
                <w:rFonts w:hint="eastAsia"/>
              </w:rPr>
              <w:t>：</w:t>
            </w:r>
            <w:r w:rsidRPr="000940DA">
              <w:t>Architecture, Programming, and Interfacing</w:t>
            </w:r>
            <w:r w:rsidRPr="00E20F40">
              <w:rPr>
                <w:rFonts w:hint="eastAsia"/>
              </w:rPr>
              <w:t>》</w:t>
            </w:r>
            <w:r>
              <w:rPr>
                <w:rFonts w:hint="eastAsia"/>
              </w:rPr>
              <w:t xml:space="preserve"> </w:t>
            </w:r>
            <w:r w:rsidRPr="000940DA">
              <w:t>Eighth Edition</w:t>
            </w:r>
            <w:r>
              <w:rPr>
                <w:rFonts w:hint="eastAsia"/>
              </w:rPr>
              <w:t xml:space="preserve">, </w:t>
            </w:r>
            <w:r w:rsidRPr="00E20F40">
              <w:rPr>
                <w:rFonts w:hint="eastAsia"/>
              </w:rPr>
              <w:t>Barry B.</w:t>
            </w:r>
            <w:r>
              <w:rPr>
                <w:rFonts w:hint="eastAsia"/>
              </w:rPr>
              <w:t xml:space="preserve"> </w:t>
            </w:r>
            <w:proofErr w:type="spellStart"/>
            <w:r w:rsidRPr="00E20F40">
              <w:rPr>
                <w:rFonts w:hint="eastAsia"/>
              </w:rPr>
              <w:t>Brey</w:t>
            </w:r>
            <w:proofErr w:type="spellEnd"/>
            <w:r>
              <w:rPr>
                <w:rFonts w:hint="eastAsia"/>
              </w:rPr>
              <w:t xml:space="preserve">, Pearson </w:t>
            </w:r>
            <w:proofErr w:type="spellStart"/>
            <w:r>
              <w:rPr>
                <w:rFonts w:hint="eastAsia"/>
              </w:rPr>
              <w:t>Printice</w:t>
            </w:r>
            <w:proofErr w:type="spellEnd"/>
            <w:r>
              <w:rPr>
                <w:rFonts w:hint="eastAsia"/>
              </w:rPr>
              <w:t xml:space="preserve"> Hall, </w:t>
            </w:r>
            <w:r w:rsidRPr="00E20F40">
              <w:rPr>
                <w:rFonts w:hint="eastAsia"/>
              </w:rPr>
              <w:t>20</w:t>
            </w:r>
            <w:r>
              <w:rPr>
                <w:rFonts w:hint="eastAsia"/>
              </w:rPr>
              <w:t>09</w:t>
            </w:r>
          </w:p>
          <w:p w:rsidR="00A52974" w:rsidRDefault="00A52974" w:rsidP="00A52974">
            <w:pPr>
              <w:ind w:leftChars="100" w:left="210"/>
            </w:pPr>
            <w:r>
              <w:t>刘乐善等</w:t>
            </w:r>
            <w:r w:rsidRPr="00DC13D4">
              <w:rPr>
                <w:rFonts w:ascii="宋体" w:hAnsi="宋体" w:hint="eastAsia"/>
              </w:rPr>
              <w:t>.</w:t>
            </w:r>
            <w:r>
              <w:rPr>
                <w:rFonts w:ascii="宋体" w:hAnsi="宋体" w:hint="eastAsia"/>
              </w:rPr>
              <w:t xml:space="preserve"> </w:t>
            </w:r>
            <w:r>
              <w:t>微型计算机接口技术及应用</w:t>
            </w:r>
            <w:r w:rsidRPr="00DC13D4">
              <w:rPr>
                <w:rFonts w:ascii="宋体" w:hAnsi="宋体" w:hint="eastAsia"/>
              </w:rPr>
              <w:t>.</w:t>
            </w:r>
            <w:r>
              <w:rPr>
                <w:rFonts w:ascii="宋体" w:hAnsi="宋体" w:hint="eastAsia"/>
              </w:rPr>
              <w:t xml:space="preserve"> 武汉：</w:t>
            </w:r>
            <w:r>
              <w:t>华中理工大学出版社</w:t>
            </w:r>
          </w:p>
          <w:p w:rsidR="00677CF7" w:rsidRDefault="00677CF7">
            <w:pPr>
              <w:ind w:left="315" w:hangingChars="150" w:hanging="315"/>
            </w:pPr>
            <w:r>
              <w:rPr>
                <w:rFonts w:hint="eastAsia"/>
              </w:rPr>
              <w:t xml:space="preserve">6. </w:t>
            </w:r>
            <w:r>
              <w:rPr>
                <w:rFonts w:hint="eastAsia"/>
              </w:rPr>
              <w:t>考核形式：闭卷考试</w:t>
            </w:r>
          </w:p>
          <w:p w:rsidR="00677CF7" w:rsidRDefault="00677CF7">
            <w:r>
              <w:rPr>
                <w:rFonts w:hint="eastAsia"/>
              </w:rPr>
              <w:t xml:space="preserve">7. </w:t>
            </w:r>
            <w:r>
              <w:rPr>
                <w:rFonts w:hint="eastAsia"/>
              </w:rPr>
              <w:t>教学环境：</w:t>
            </w:r>
            <w:r w:rsidR="0004641B" w:rsidRPr="00C23C98">
              <w:rPr>
                <w:rFonts w:hint="eastAsia"/>
                <w:kern w:val="0"/>
              </w:rPr>
              <w:t>多媒体教室</w:t>
            </w:r>
          </w:p>
        </w:tc>
      </w:tr>
      <w:tr w:rsidR="00677CF7" w:rsidTr="0010349D">
        <w:trPr>
          <w:cantSplit/>
          <w:trHeight w:val="2338"/>
        </w:trPr>
        <w:tc>
          <w:tcPr>
            <w:tcW w:w="1276" w:type="dxa"/>
            <w:vAlign w:val="center"/>
          </w:tcPr>
          <w:p w:rsidR="00677CF7" w:rsidRDefault="00677CF7">
            <w:pPr>
              <w:jc w:val="center"/>
              <w:rPr>
                <w:sz w:val="24"/>
              </w:rPr>
            </w:pPr>
            <w:r>
              <w:rPr>
                <w:rFonts w:hint="eastAsia"/>
                <w:sz w:val="24"/>
              </w:rPr>
              <w:t>课程</w:t>
            </w:r>
            <w:r>
              <w:rPr>
                <w:sz w:val="24"/>
              </w:rPr>
              <w:t>目标</w:t>
            </w:r>
          </w:p>
        </w:tc>
        <w:tc>
          <w:tcPr>
            <w:tcW w:w="8294" w:type="dxa"/>
            <w:gridSpan w:val="6"/>
            <w:vAlign w:val="center"/>
          </w:tcPr>
          <w:p w:rsidR="0004641B" w:rsidRDefault="001010D5" w:rsidP="0004641B">
            <w:pPr>
              <w:ind w:firstLineChars="136" w:firstLine="286"/>
              <w:rPr>
                <w:rFonts w:ascii="宋体" w:hAnsi="宋体"/>
                <w:szCs w:val="21"/>
              </w:rPr>
            </w:pPr>
            <w:r>
              <w:rPr>
                <w:rFonts w:hint="eastAsia"/>
              </w:rPr>
              <w:t>本课程主要学习微机基本工作原理，与外部设备的联结、接口电路的功能作用以及典型接口技术的原理、初始化与应用。</w:t>
            </w:r>
            <w:r>
              <w:rPr>
                <w:rFonts w:hint="eastAsia"/>
                <w:szCs w:val="24"/>
              </w:rPr>
              <w:t>着重</w:t>
            </w:r>
            <w:r w:rsidR="0004641B" w:rsidRPr="00E50131">
              <w:rPr>
                <w:rFonts w:ascii="宋体" w:hAnsi="宋体" w:hint="eastAsia"/>
                <w:szCs w:val="21"/>
              </w:rPr>
              <w:t>培养学生分析问题、解决问题的能力。依赖开放实验的条件，配备</w:t>
            </w:r>
            <w:r w:rsidR="0004641B">
              <w:rPr>
                <w:rFonts w:ascii="宋体" w:hAnsi="宋体" w:hint="eastAsia"/>
                <w:szCs w:val="21"/>
              </w:rPr>
              <w:t>实验箱和</w:t>
            </w:r>
            <w:r w:rsidR="0004641B" w:rsidRPr="00E50131">
              <w:rPr>
                <w:rFonts w:ascii="宋体" w:hAnsi="宋体" w:hint="eastAsia"/>
                <w:szCs w:val="21"/>
              </w:rPr>
              <w:t>部分PC机上的接口实验，提高学生的</w:t>
            </w:r>
            <w:r w:rsidR="0004641B">
              <w:rPr>
                <w:rFonts w:ascii="宋体" w:hAnsi="宋体" w:hint="eastAsia"/>
                <w:szCs w:val="21"/>
              </w:rPr>
              <w:t>综合设计能力和</w:t>
            </w:r>
            <w:r w:rsidR="0004641B" w:rsidRPr="00E50131">
              <w:rPr>
                <w:rFonts w:ascii="宋体" w:hAnsi="宋体" w:hint="eastAsia"/>
                <w:szCs w:val="21"/>
              </w:rPr>
              <w:t>动手</w:t>
            </w:r>
            <w:r w:rsidR="0004641B">
              <w:rPr>
                <w:rFonts w:ascii="宋体" w:hAnsi="宋体" w:hint="eastAsia"/>
                <w:szCs w:val="21"/>
              </w:rPr>
              <w:t>实践</w:t>
            </w:r>
            <w:r w:rsidR="0004641B" w:rsidRPr="00E50131">
              <w:rPr>
                <w:rFonts w:ascii="宋体" w:hAnsi="宋体" w:hint="eastAsia"/>
                <w:szCs w:val="21"/>
              </w:rPr>
              <w:t>能力。</w:t>
            </w:r>
            <w:r>
              <w:rPr>
                <w:rFonts w:hint="eastAsia"/>
              </w:rPr>
              <w:t>通过</w:t>
            </w:r>
            <w:r>
              <w:t>本课程的学习，</w:t>
            </w:r>
            <w:r>
              <w:rPr>
                <w:rFonts w:hint="eastAsia"/>
              </w:rPr>
              <w:t>使学生掌握</w:t>
            </w:r>
            <w:r>
              <w:t>如下能力：</w:t>
            </w:r>
          </w:p>
          <w:p w:rsidR="00BD67E9" w:rsidRDefault="001010D5" w:rsidP="001010D5">
            <w:pPr>
              <w:pStyle w:val="aa"/>
              <w:ind w:left="0" w:firstLine="0"/>
            </w:pPr>
            <w:r>
              <w:rPr>
                <w:rFonts w:hint="eastAsia"/>
              </w:rPr>
              <w:t>1</w:t>
            </w:r>
            <w:r>
              <w:rPr>
                <w:rFonts w:hint="eastAsia"/>
              </w:rPr>
              <w:t>：能够</w:t>
            </w:r>
            <w:r w:rsidR="00BD67E9">
              <w:rPr>
                <w:rFonts w:hint="eastAsia"/>
              </w:rPr>
              <w:t>理解和掌握</w:t>
            </w:r>
            <w:r w:rsidR="00BD67E9" w:rsidRPr="00CF029D">
              <w:rPr>
                <w:rFonts w:hint="eastAsia"/>
              </w:rPr>
              <w:t>微处理机的基本系统、微处理器内部结构、微处理器外部特性</w:t>
            </w:r>
            <w:r w:rsidR="00BD67E9">
              <w:rPr>
                <w:rFonts w:hint="eastAsia"/>
              </w:rPr>
              <w:t>；</w:t>
            </w:r>
            <w:r w:rsidR="00BD67E9" w:rsidRPr="00CF029D">
              <w:rPr>
                <w:rFonts w:hint="eastAsia"/>
              </w:rPr>
              <w:t>半导体存储器</w:t>
            </w:r>
            <w:r w:rsidR="00BD67E9">
              <w:rPr>
                <w:rFonts w:hint="eastAsia"/>
              </w:rPr>
              <w:t>与</w:t>
            </w:r>
            <w:r w:rsidR="00BD67E9" w:rsidRPr="00CF029D">
              <w:rPr>
                <w:rFonts w:hint="eastAsia"/>
              </w:rPr>
              <w:t>I/O</w:t>
            </w:r>
            <w:r w:rsidR="00BD67E9">
              <w:rPr>
                <w:rFonts w:hint="eastAsia"/>
              </w:rPr>
              <w:t>接口的连接；</w:t>
            </w:r>
            <w:r w:rsidR="00BD67E9" w:rsidRPr="00CF029D">
              <w:rPr>
                <w:rFonts w:hint="eastAsia"/>
              </w:rPr>
              <w:t>接口电路的设计</w:t>
            </w:r>
            <w:r w:rsidR="00BD67E9">
              <w:rPr>
                <w:rFonts w:hint="eastAsia"/>
              </w:rPr>
              <w:t>的一般原理；包括</w:t>
            </w:r>
            <w:r w:rsidR="00BD67E9" w:rsidRPr="00CF029D">
              <w:rPr>
                <w:rFonts w:hint="eastAsia"/>
              </w:rPr>
              <w:t>定时计数、中断控制接口</w:t>
            </w:r>
            <w:r w:rsidR="00BD67E9">
              <w:rPr>
                <w:rFonts w:hint="eastAsia"/>
              </w:rPr>
              <w:t>、</w:t>
            </w:r>
            <w:r w:rsidR="00BD67E9" w:rsidRPr="00CF029D">
              <w:rPr>
                <w:rFonts w:hint="eastAsia"/>
              </w:rPr>
              <w:t>并行接口</w:t>
            </w:r>
            <w:r w:rsidR="00BD67E9">
              <w:rPr>
                <w:rFonts w:hint="eastAsia"/>
              </w:rPr>
              <w:t>、模拟接口在内的接口电路的工作原理与及实现技术等；</w:t>
            </w:r>
          </w:p>
          <w:p w:rsidR="001010D5" w:rsidRDefault="001010D5" w:rsidP="001010D5">
            <w:pPr>
              <w:pStyle w:val="aa"/>
              <w:ind w:left="0" w:firstLine="0"/>
            </w:pPr>
          </w:p>
          <w:p w:rsidR="0004641B" w:rsidRDefault="001010D5" w:rsidP="001010D5">
            <w:pPr>
              <w:rPr>
                <w:rFonts w:ascii="宋体" w:hAnsi="宋体"/>
              </w:rPr>
            </w:pPr>
            <w:r>
              <w:rPr>
                <w:rFonts w:hint="eastAsia"/>
              </w:rPr>
              <w:t>2</w:t>
            </w:r>
            <w:r>
              <w:rPr>
                <w:rFonts w:hint="eastAsia"/>
              </w:rPr>
              <w:t>：</w:t>
            </w:r>
            <w:r w:rsidR="00BD67E9">
              <w:rPr>
                <w:rFonts w:hint="eastAsia"/>
              </w:rPr>
              <w:t>在了解接口电路工作原理基础上，能够运用</w:t>
            </w:r>
            <w:r w:rsidR="00BD67E9" w:rsidRPr="00CF029D">
              <w:rPr>
                <w:rFonts w:hint="eastAsia"/>
              </w:rPr>
              <w:t>微机系统</w:t>
            </w:r>
            <w:r w:rsidR="00BD67E9">
              <w:rPr>
                <w:rFonts w:hint="eastAsia"/>
              </w:rPr>
              <w:t>中</w:t>
            </w:r>
            <w:r w:rsidR="00BD67E9" w:rsidRPr="00CF029D">
              <w:rPr>
                <w:rFonts w:hint="eastAsia"/>
              </w:rPr>
              <w:t>CPU</w:t>
            </w:r>
            <w:r w:rsidR="00BD67E9" w:rsidRPr="00CF029D">
              <w:rPr>
                <w:rFonts w:hint="eastAsia"/>
              </w:rPr>
              <w:t>与外设</w:t>
            </w:r>
            <w:r w:rsidR="00BD67E9">
              <w:rPr>
                <w:rFonts w:hint="eastAsia"/>
              </w:rPr>
              <w:t>的不同</w:t>
            </w:r>
            <w:r w:rsidR="00BD67E9" w:rsidRPr="00CF029D">
              <w:rPr>
                <w:rFonts w:hint="eastAsia"/>
              </w:rPr>
              <w:t>数据传送方式，通过软、硬相结合的方法，完成</w:t>
            </w:r>
            <w:r w:rsidR="00BD67E9" w:rsidRPr="00CF029D">
              <w:rPr>
                <w:rFonts w:hint="eastAsia"/>
              </w:rPr>
              <w:t>I/O</w:t>
            </w:r>
            <w:r w:rsidR="00BD67E9">
              <w:rPr>
                <w:rFonts w:hint="eastAsia"/>
              </w:rPr>
              <w:t>接口系统的设计和应用</w:t>
            </w:r>
            <w:r>
              <w:t>。</w:t>
            </w:r>
          </w:p>
          <w:p w:rsidR="00677CF7" w:rsidRDefault="00677CF7">
            <w:pPr>
              <w:pStyle w:val="aa"/>
              <w:ind w:left="0" w:firstLine="0"/>
            </w:pPr>
          </w:p>
        </w:tc>
      </w:tr>
      <w:tr w:rsidR="00677CF7" w:rsidTr="0010349D">
        <w:trPr>
          <w:cantSplit/>
          <w:trHeight w:val="136"/>
        </w:trPr>
        <w:tc>
          <w:tcPr>
            <w:tcW w:w="1276" w:type="dxa"/>
            <w:vMerge w:val="restart"/>
            <w:vAlign w:val="center"/>
          </w:tcPr>
          <w:p w:rsidR="00677CF7" w:rsidRDefault="00677CF7">
            <w:pPr>
              <w:spacing w:before="100" w:beforeAutospacing="1"/>
              <w:jc w:val="center"/>
              <w:rPr>
                <w:sz w:val="24"/>
                <w:szCs w:val="24"/>
              </w:rPr>
            </w:pPr>
            <w:r>
              <w:rPr>
                <w:rFonts w:hint="eastAsia"/>
                <w:sz w:val="24"/>
                <w:szCs w:val="24"/>
              </w:rPr>
              <w:t>本</w:t>
            </w:r>
            <w:r>
              <w:rPr>
                <w:sz w:val="24"/>
                <w:szCs w:val="24"/>
              </w:rPr>
              <w:t>课程支撑的</w:t>
            </w:r>
            <w:r>
              <w:rPr>
                <w:rFonts w:hint="eastAsia"/>
                <w:sz w:val="24"/>
                <w:szCs w:val="24"/>
              </w:rPr>
              <w:t>毕业</w:t>
            </w:r>
            <w:r>
              <w:rPr>
                <w:sz w:val="24"/>
                <w:szCs w:val="24"/>
              </w:rPr>
              <w:t>要求</w:t>
            </w:r>
          </w:p>
        </w:tc>
        <w:tc>
          <w:tcPr>
            <w:tcW w:w="1276" w:type="dxa"/>
            <w:vAlign w:val="center"/>
          </w:tcPr>
          <w:p w:rsidR="00677CF7" w:rsidRDefault="00677CF7">
            <w:pPr>
              <w:jc w:val="center"/>
            </w:pPr>
            <w:r>
              <w:rPr>
                <w:rFonts w:hint="eastAsia"/>
              </w:rPr>
              <w:t>毕业</w:t>
            </w:r>
            <w:r>
              <w:t>要求</w:t>
            </w:r>
          </w:p>
        </w:tc>
        <w:tc>
          <w:tcPr>
            <w:tcW w:w="5670" w:type="dxa"/>
            <w:gridSpan w:val="4"/>
            <w:vAlign w:val="center"/>
          </w:tcPr>
          <w:p w:rsidR="00677CF7" w:rsidRDefault="00677CF7">
            <w:pPr>
              <w:jc w:val="center"/>
            </w:pPr>
            <w:r>
              <w:rPr>
                <w:rFonts w:hint="eastAsia"/>
              </w:rPr>
              <w:t>具体</w:t>
            </w:r>
            <w:r>
              <w:t>指标点</w:t>
            </w:r>
          </w:p>
        </w:tc>
        <w:tc>
          <w:tcPr>
            <w:tcW w:w="1348" w:type="dxa"/>
            <w:vAlign w:val="center"/>
          </w:tcPr>
          <w:p w:rsidR="00677CF7" w:rsidRDefault="00677CF7">
            <w:r>
              <w:rPr>
                <w:rFonts w:hint="eastAsia"/>
              </w:rPr>
              <w:t>对应</w:t>
            </w:r>
            <w:r>
              <w:t>的课程目标</w:t>
            </w:r>
          </w:p>
        </w:tc>
      </w:tr>
      <w:tr w:rsidR="00677CF7" w:rsidTr="0010349D">
        <w:trPr>
          <w:cantSplit/>
          <w:trHeight w:val="136"/>
        </w:trPr>
        <w:tc>
          <w:tcPr>
            <w:tcW w:w="1276" w:type="dxa"/>
            <w:vMerge/>
            <w:vAlign w:val="center"/>
          </w:tcPr>
          <w:p w:rsidR="00677CF7" w:rsidRDefault="00677CF7">
            <w:pPr>
              <w:spacing w:before="100" w:beforeAutospacing="1"/>
              <w:jc w:val="center"/>
              <w:rPr>
                <w:sz w:val="24"/>
                <w:szCs w:val="24"/>
              </w:rPr>
            </w:pPr>
          </w:p>
        </w:tc>
        <w:tc>
          <w:tcPr>
            <w:tcW w:w="1276" w:type="dxa"/>
            <w:vAlign w:val="center"/>
          </w:tcPr>
          <w:p w:rsidR="00677CF7" w:rsidRDefault="00677CF7">
            <w:r>
              <w:rPr>
                <w:rFonts w:hint="eastAsia"/>
              </w:rPr>
              <w:t>1.</w:t>
            </w:r>
            <w:r w:rsidR="00E061AB">
              <w:rPr>
                <w:rFonts w:hint="eastAsia"/>
              </w:rPr>
              <w:t>原理分析</w:t>
            </w:r>
          </w:p>
        </w:tc>
        <w:tc>
          <w:tcPr>
            <w:tcW w:w="5670" w:type="dxa"/>
            <w:gridSpan w:val="4"/>
            <w:vAlign w:val="center"/>
          </w:tcPr>
          <w:p w:rsidR="00677CF7" w:rsidRPr="00632A42" w:rsidRDefault="00E061AB" w:rsidP="00E061AB">
            <w:pPr>
              <w:pStyle w:val="aa"/>
              <w:ind w:left="0" w:firstLine="0"/>
              <w:rPr>
                <w:highlight w:val="yellow"/>
              </w:rPr>
            </w:pPr>
            <w:r>
              <w:rPr>
                <w:rFonts w:hint="eastAsia"/>
              </w:rPr>
              <w:t>能理解并表述</w:t>
            </w:r>
            <w:r w:rsidRPr="00CF029D">
              <w:rPr>
                <w:rFonts w:hint="eastAsia"/>
              </w:rPr>
              <w:t>微机的基本系统、微处理器外部特性</w:t>
            </w:r>
            <w:r>
              <w:rPr>
                <w:rFonts w:hint="eastAsia"/>
              </w:rPr>
              <w:t>；</w:t>
            </w:r>
            <w:r w:rsidRPr="00CF029D">
              <w:rPr>
                <w:rFonts w:hint="eastAsia"/>
              </w:rPr>
              <w:t>接口电路的设计</w:t>
            </w:r>
            <w:r>
              <w:rPr>
                <w:rFonts w:hint="eastAsia"/>
              </w:rPr>
              <w:t>的一般原理及典型接口电路的工作原理与及实现技术等；</w:t>
            </w:r>
          </w:p>
        </w:tc>
        <w:tc>
          <w:tcPr>
            <w:tcW w:w="1348" w:type="dxa"/>
            <w:vAlign w:val="center"/>
          </w:tcPr>
          <w:p w:rsidR="00677CF7" w:rsidRDefault="00677CF7">
            <w:r>
              <w:t>课程</w:t>
            </w:r>
            <w:r>
              <w:rPr>
                <w:rFonts w:hint="eastAsia"/>
              </w:rPr>
              <w:t>目标</w:t>
            </w:r>
            <w:r>
              <w:rPr>
                <w:rFonts w:hint="eastAsia"/>
              </w:rPr>
              <w:t>1</w:t>
            </w:r>
          </w:p>
        </w:tc>
      </w:tr>
      <w:tr w:rsidR="00677CF7" w:rsidTr="0010349D">
        <w:trPr>
          <w:cantSplit/>
          <w:trHeight w:val="130"/>
        </w:trPr>
        <w:tc>
          <w:tcPr>
            <w:tcW w:w="1276" w:type="dxa"/>
            <w:vMerge/>
            <w:vAlign w:val="center"/>
          </w:tcPr>
          <w:p w:rsidR="00677CF7" w:rsidRDefault="00677CF7">
            <w:pPr>
              <w:spacing w:before="100" w:beforeAutospacing="1"/>
              <w:jc w:val="center"/>
              <w:rPr>
                <w:sz w:val="24"/>
                <w:szCs w:val="24"/>
              </w:rPr>
            </w:pPr>
          </w:p>
        </w:tc>
        <w:tc>
          <w:tcPr>
            <w:tcW w:w="1276" w:type="dxa"/>
            <w:vAlign w:val="center"/>
          </w:tcPr>
          <w:p w:rsidR="00677CF7" w:rsidRDefault="00677CF7">
            <w:r>
              <w:rPr>
                <w:rFonts w:hint="eastAsia"/>
              </w:rPr>
              <w:t>2.</w:t>
            </w:r>
            <w:r w:rsidR="00E061AB">
              <w:rPr>
                <w:rFonts w:hint="eastAsia"/>
              </w:rPr>
              <w:t>设计应用</w:t>
            </w:r>
          </w:p>
        </w:tc>
        <w:tc>
          <w:tcPr>
            <w:tcW w:w="5670" w:type="dxa"/>
            <w:gridSpan w:val="4"/>
            <w:vAlign w:val="center"/>
          </w:tcPr>
          <w:p w:rsidR="00E061AB" w:rsidRDefault="00E061AB" w:rsidP="00A52974">
            <w:r>
              <w:rPr>
                <w:rFonts w:hint="eastAsia"/>
              </w:rPr>
              <w:t>能够根据</w:t>
            </w:r>
            <w:r w:rsidRPr="00CF029D">
              <w:rPr>
                <w:rFonts w:hint="eastAsia"/>
              </w:rPr>
              <w:t>微机系统</w:t>
            </w:r>
            <w:r w:rsidRPr="00CF029D">
              <w:rPr>
                <w:rFonts w:hint="eastAsia"/>
              </w:rPr>
              <w:t>CPU</w:t>
            </w:r>
            <w:r w:rsidRPr="00CF029D">
              <w:rPr>
                <w:rFonts w:hint="eastAsia"/>
              </w:rPr>
              <w:t>与外设</w:t>
            </w:r>
            <w:r>
              <w:rPr>
                <w:rFonts w:hint="eastAsia"/>
              </w:rPr>
              <w:t>通信的实际需求，选择合适的接口电路，</w:t>
            </w:r>
            <w:r w:rsidRPr="00CF029D">
              <w:rPr>
                <w:rFonts w:hint="eastAsia"/>
              </w:rPr>
              <w:t>通过软、硬相结合的方法，</w:t>
            </w:r>
            <w:r w:rsidR="00A52974">
              <w:rPr>
                <w:rFonts w:hint="eastAsia"/>
              </w:rPr>
              <w:t>实现典型的简单</w:t>
            </w:r>
            <w:r>
              <w:rPr>
                <w:rFonts w:hint="eastAsia"/>
              </w:rPr>
              <w:t>接口系统</w:t>
            </w:r>
            <w:r w:rsidR="00A52974">
              <w:rPr>
                <w:rFonts w:hint="eastAsia"/>
              </w:rPr>
              <w:t xml:space="preserve"> </w:t>
            </w:r>
            <w:r>
              <w:rPr>
                <w:rFonts w:hint="eastAsia"/>
              </w:rPr>
              <w:t>设计和应用</w:t>
            </w:r>
            <w:r>
              <w:t>。</w:t>
            </w:r>
          </w:p>
        </w:tc>
        <w:tc>
          <w:tcPr>
            <w:tcW w:w="1348" w:type="dxa"/>
            <w:vAlign w:val="center"/>
          </w:tcPr>
          <w:p w:rsidR="00677CF7" w:rsidRDefault="00677CF7">
            <w:r>
              <w:rPr>
                <w:rFonts w:hint="eastAsia"/>
              </w:rPr>
              <w:t>课程</w:t>
            </w:r>
            <w:r>
              <w:t>目标</w:t>
            </w:r>
            <w:r>
              <w:rPr>
                <w:rFonts w:hint="eastAsia"/>
              </w:rPr>
              <w:t>2</w:t>
            </w:r>
          </w:p>
        </w:tc>
      </w:tr>
      <w:tr w:rsidR="00677CF7" w:rsidTr="0010349D">
        <w:trPr>
          <w:trHeight w:val="128"/>
        </w:trPr>
        <w:tc>
          <w:tcPr>
            <w:tcW w:w="1276" w:type="dxa"/>
            <w:vMerge w:val="restart"/>
            <w:vAlign w:val="center"/>
          </w:tcPr>
          <w:p w:rsidR="00677CF7" w:rsidRDefault="00677CF7">
            <w:pPr>
              <w:jc w:val="center"/>
              <w:rPr>
                <w:sz w:val="24"/>
              </w:rPr>
            </w:pPr>
            <w:r>
              <w:rPr>
                <w:rFonts w:hint="eastAsia"/>
                <w:sz w:val="24"/>
              </w:rPr>
              <w:t>课程教学</w:t>
            </w:r>
          </w:p>
          <w:p w:rsidR="00677CF7" w:rsidRDefault="00677CF7">
            <w:pPr>
              <w:jc w:val="center"/>
              <w:rPr>
                <w:sz w:val="24"/>
              </w:rPr>
            </w:pPr>
            <w:r>
              <w:rPr>
                <w:rFonts w:hint="eastAsia"/>
                <w:sz w:val="24"/>
              </w:rPr>
              <w:t>环节学时分配、</w:t>
            </w:r>
            <w:r>
              <w:rPr>
                <w:sz w:val="24"/>
              </w:rPr>
              <w:t>教学方式和考察方式</w:t>
            </w:r>
          </w:p>
        </w:tc>
        <w:tc>
          <w:tcPr>
            <w:tcW w:w="1276" w:type="dxa"/>
            <w:vMerge w:val="restart"/>
            <w:vAlign w:val="center"/>
          </w:tcPr>
          <w:p w:rsidR="00677CF7" w:rsidRDefault="00677CF7">
            <w:pPr>
              <w:jc w:val="center"/>
              <w:rPr>
                <w:b/>
              </w:rPr>
            </w:pPr>
            <w:r>
              <w:rPr>
                <w:rFonts w:hint="eastAsia"/>
                <w:b/>
              </w:rPr>
              <w:t>第</w:t>
            </w:r>
            <w:r>
              <w:rPr>
                <w:rFonts w:hint="eastAsia"/>
                <w:b/>
              </w:rPr>
              <w:t>1</w:t>
            </w:r>
            <w:r>
              <w:rPr>
                <w:b/>
              </w:rPr>
              <w:t>-</w:t>
            </w:r>
            <w:r w:rsidR="00B55FCE">
              <w:rPr>
                <w:rFonts w:hint="eastAsia"/>
                <w:b/>
              </w:rPr>
              <w:t>5</w:t>
            </w:r>
            <w:r>
              <w:rPr>
                <w:b/>
              </w:rPr>
              <w:t>周</w:t>
            </w:r>
          </w:p>
          <w:p w:rsidR="00677CF7" w:rsidRDefault="0010349D">
            <w:pPr>
              <w:jc w:val="center"/>
            </w:pPr>
            <w:r>
              <w:rPr>
                <w:rFonts w:hint="eastAsia"/>
              </w:rPr>
              <w:t>授课</w:t>
            </w:r>
            <w:r w:rsidR="00B407C2">
              <w:rPr>
                <w:rFonts w:hint="eastAsia"/>
              </w:rPr>
              <w:t>20</w:t>
            </w:r>
            <w:r w:rsidR="00677CF7">
              <w:t>学时</w:t>
            </w:r>
          </w:p>
          <w:p w:rsidR="00B55FCE" w:rsidRDefault="00B55FCE">
            <w:pPr>
              <w:jc w:val="center"/>
              <w:rPr>
                <w:b/>
              </w:rPr>
            </w:pPr>
            <w:r>
              <w:rPr>
                <w:rFonts w:hint="eastAsia"/>
              </w:rPr>
              <w:t>实验</w:t>
            </w:r>
            <w:r>
              <w:rPr>
                <w:rFonts w:hint="eastAsia"/>
              </w:rPr>
              <w:t>6</w:t>
            </w:r>
            <w:r>
              <w:rPr>
                <w:rFonts w:hint="eastAsia"/>
              </w:rPr>
              <w:t>学时</w:t>
            </w:r>
          </w:p>
        </w:tc>
        <w:tc>
          <w:tcPr>
            <w:tcW w:w="1134" w:type="dxa"/>
            <w:gridSpan w:val="2"/>
            <w:vAlign w:val="center"/>
          </w:tcPr>
          <w:p w:rsidR="00677CF7" w:rsidRDefault="00677CF7">
            <w:pPr>
              <w:rPr>
                <w:b/>
              </w:rPr>
            </w:pPr>
            <w:r>
              <w:rPr>
                <w:rFonts w:hint="eastAsia"/>
                <w:b/>
              </w:rPr>
              <w:t>支撑</w:t>
            </w:r>
            <w:r>
              <w:rPr>
                <w:b/>
              </w:rPr>
              <w:t>关系</w:t>
            </w:r>
          </w:p>
        </w:tc>
        <w:tc>
          <w:tcPr>
            <w:tcW w:w="5884" w:type="dxa"/>
            <w:gridSpan w:val="3"/>
            <w:vAlign w:val="center"/>
          </w:tcPr>
          <w:p w:rsidR="00677CF7" w:rsidRDefault="00677CF7" w:rsidP="00B407C2">
            <w:pPr>
              <w:rPr>
                <w:b/>
              </w:rPr>
            </w:pPr>
            <w:r>
              <w:rPr>
                <w:b/>
              </w:rPr>
              <w:t>课程目标</w:t>
            </w:r>
            <w:r>
              <w:rPr>
                <w:rFonts w:hint="eastAsia"/>
                <w:b/>
              </w:rPr>
              <w:t>1</w:t>
            </w:r>
            <w:r>
              <w:rPr>
                <w:rFonts w:hint="eastAsia"/>
              </w:rPr>
              <w:t>中</w:t>
            </w:r>
            <w:r>
              <w:t>“</w:t>
            </w:r>
            <w:r w:rsidR="0064718A" w:rsidRPr="00CF029D">
              <w:rPr>
                <w:rFonts w:hint="eastAsia"/>
              </w:rPr>
              <w:t>微机的基本系统、微处理器外部特性</w:t>
            </w:r>
            <w:r>
              <w:t>”</w:t>
            </w:r>
            <w:r>
              <w:rPr>
                <w:rFonts w:hint="eastAsia"/>
              </w:rPr>
              <w:t>和</w:t>
            </w:r>
            <w:r>
              <w:rPr>
                <w:b/>
              </w:rPr>
              <w:t>课程目标</w:t>
            </w:r>
            <w:r>
              <w:rPr>
                <w:rFonts w:hint="eastAsia"/>
                <w:b/>
              </w:rPr>
              <w:t>2</w:t>
            </w:r>
            <w:r>
              <w:rPr>
                <w:rFonts w:hint="eastAsia"/>
              </w:rPr>
              <w:t>中</w:t>
            </w:r>
            <w:r>
              <w:t>“</w:t>
            </w:r>
            <w:r w:rsidR="00B407C2">
              <w:rPr>
                <w:rFonts w:hint="eastAsia"/>
              </w:rPr>
              <w:t>根据</w:t>
            </w:r>
            <w:r w:rsidR="00B407C2" w:rsidRPr="00CF029D">
              <w:rPr>
                <w:rFonts w:hint="eastAsia"/>
              </w:rPr>
              <w:t>微机系统</w:t>
            </w:r>
            <w:r w:rsidR="00B407C2" w:rsidRPr="00CF029D">
              <w:rPr>
                <w:rFonts w:hint="eastAsia"/>
              </w:rPr>
              <w:t>CPU</w:t>
            </w:r>
            <w:r w:rsidR="00B407C2" w:rsidRPr="00CF029D">
              <w:rPr>
                <w:rFonts w:hint="eastAsia"/>
              </w:rPr>
              <w:t>与外设</w:t>
            </w:r>
            <w:r w:rsidR="00B407C2">
              <w:rPr>
                <w:rFonts w:hint="eastAsia"/>
              </w:rPr>
              <w:t>通信的实际需求，选择合适的接口电路</w:t>
            </w:r>
            <w:r>
              <w:t>”</w:t>
            </w:r>
            <w:r>
              <w:rPr>
                <w:rFonts w:hint="eastAsia"/>
              </w:rPr>
              <w:t>。</w:t>
            </w:r>
          </w:p>
        </w:tc>
      </w:tr>
      <w:tr w:rsidR="00677CF7" w:rsidTr="0010349D">
        <w:trPr>
          <w:trHeight w:val="125"/>
        </w:trPr>
        <w:tc>
          <w:tcPr>
            <w:tcW w:w="1276" w:type="dxa"/>
            <w:vMerge/>
            <w:vAlign w:val="center"/>
          </w:tcPr>
          <w:p w:rsidR="00677CF7" w:rsidRDefault="00677CF7">
            <w:pPr>
              <w:jc w:val="center"/>
              <w:rPr>
                <w:sz w:val="24"/>
              </w:rPr>
            </w:pPr>
          </w:p>
        </w:tc>
        <w:tc>
          <w:tcPr>
            <w:tcW w:w="1276" w:type="dxa"/>
            <w:vMerge/>
            <w:vAlign w:val="center"/>
          </w:tcPr>
          <w:p w:rsidR="00677CF7" w:rsidRDefault="00677CF7">
            <w:pPr>
              <w:rPr>
                <w:b/>
              </w:rPr>
            </w:pPr>
          </w:p>
        </w:tc>
        <w:tc>
          <w:tcPr>
            <w:tcW w:w="1134" w:type="dxa"/>
            <w:gridSpan w:val="2"/>
            <w:vAlign w:val="center"/>
          </w:tcPr>
          <w:p w:rsidR="00677CF7" w:rsidRDefault="00677CF7">
            <w:pPr>
              <w:rPr>
                <w:b/>
              </w:rPr>
            </w:pPr>
            <w:r>
              <w:rPr>
                <w:rFonts w:hint="eastAsia"/>
                <w:b/>
              </w:rPr>
              <w:t>教学</w:t>
            </w:r>
            <w:r>
              <w:rPr>
                <w:b/>
              </w:rPr>
              <w:t>内容</w:t>
            </w:r>
          </w:p>
        </w:tc>
        <w:tc>
          <w:tcPr>
            <w:tcW w:w="5884" w:type="dxa"/>
            <w:gridSpan w:val="3"/>
            <w:vAlign w:val="center"/>
          </w:tcPr>
          <w:p w:rsidR="0064718A" w:rsidRDefault="0064718A">
            <w:r w:rsidRPr="0064718A">
              <w:rPr>
                <w:rFonts w:hint="eastAsia"/>
              </w:rPr>
              <w:t>微型计算机系统概述</w:t>
            </w:r>
            <w:r>
              <w:rPr>
                <w:rFonts w:hint="eastAsia"/>
              </w:rPr>
              <w:t>：</w:t>
            </w:r>
          </w:p>
          <w:p w:rsidR="0064718A" w:rsidRDefault="0064718A">
            <w:r w:rsidRPr="0064718A">
              <w:rPr>
                <w:rFonts w:hint="eastAsia"/>
              </w:rPr>
              <w:t xml:space="preserve">1.1~1.3 </w:t>
            </w:r>
            <w:r w:rsidRPr="0064718A">
              <w:rPr>
                <w:rFonts w:hint="eastAsia"/>
              </w:rPr>
              <w:t>微型计算机的发展、处理器、系统组成、硬件、软件系统</w:t>
            </w:r>
            <w:r>
              <w:rPr>
                <w:rFonts w:hint="eastAsia"/>
              </w:rPr>
              <w:t xml:space="preserve"> </w:t>
            </w:r>
            <w:r>
              <w:rPr>
                <w:rFonts w:hint="eastAsia"/>
              </w:rPr>
              <w:t>（</w:t>
            </w:r>
            <w:r>
              <w:rPr>
                <w:rFonts w:hint="eastAsia"/>
              </w:rPr>
              <w:t>4</w:t>
            </w:r>
            <w:r>
              <w:rPr>
                <w:rFonts w:hint="eastAsia"/>
              </w:rPr>
              <w:t>学时）</w:t>
            </w:r>
          </w:p>
          <w:p w:rsidR="00B407C2" w:rsidRDefault="00B407C2"/>
          <w:p w:rsidR="00B407C2" w:rsidRDefault="00B407C2">
            <w:r w:rsidRPr="00B407C2">
              <w:rPr>
                <w:rFonts w:hint="eastAsia"/>
              </w:rPr>
              <w:t xml:space="preserve">2.1 </w:t>
            </w:r>
            <w:r w:rsidRPr="00B407C2">
              <w:rPr>
                <w:rFonts w:hint="eastAsia"/>
              </w:rPr>
              <w:t>处理器的功能结构</w:t>
            </w:r>
            <w:r w:rsidRPr="00B407C2">
              <w:rPr>
                <w:rFonts w:hint="eastAsia"/>
              </w:rPr>
              <w:t xml:space="preserve">2.2 </w:t>
            </w:r>
            <w:r w:rsidRPr="00B407C2">
              <w:rPr>
                <w:rFonts w:hint="eastAsia"/>
              </w:rPr>
              <w:t>寄存器；</w:t>
            </w:r>
            <w:r w:rsidRPr="00B407C2">
              <w:rPr>
                <w:rFonts w:hint="eastAsia"/>
              </w:rPr>
              <w:t xml:space="preserve"> 2.3</w:t>
            </w:r>
            <w:r w:rsidRPr="00B407C2">
              <w:rPr>
                <w:rFonts w:hint="eastAsia"/>
              </w:rPr>
              <w:t>存储器组织、存储模型及访问</w:t>
            </w:r>
            <w:r>
              <w:rPr>
                <w:rFonts w:hint="eastAsia"/>
              </w:rPr>
              <w:t xml:space="preserve">  </w:t>
            </w:r>
            <w:r>
              <w:rPr>
                <w:rFonts w:hint="eastAsia"/>
              </w:rPr>
              <w:t>（</w:t>
            </w:r>
            <w:r>
              <w:rPr>
                <w:rFonts w:hint="eastAsia"/>
              </w:rPr>
              <w:t>4</w:t>
            </w:r>
            <w:r>
              <w:rPr>
                <w:rFonts w:hint="eastAsia"/>
              </w:rPr>
              <w:t>学时）</w:t>
            </w:r>
          </w:p>
          <w:p w:rsidR="00B407C2" w:rsidRDefault="00B407C2"/>
          <w:p w:rsidR="00B407C2" w:rsidRDefault="00B407C2">
            <w:r w:rsidRPr="00B407C2">
              <w:rPr>
                <w:rFonts w:hint="eastAsia"/>
              </w:rPr>
              <w:t>5.1</w:t>
            </w:r>
            <w:r w:rsidRPr="00B407C2">
              <w:rPr>
                <w:rFonts w:hint="eastAsia"/>
              </w:rPr>
              <w:t>总线技术</w:t>
            </w:r>
            <w:r w:rsidRPr="00B407C2">
              <w:rPr>
                <w:rFonts w:hint="eastAsia"/>
              </w:rPr>
              <w:t>5.2 8086</w:t>
            </w:r>
            <w:r w:rsidRPr="00B407C2">
              <w:rPr>
                <w:rFonts w:hint="eastAsia"/>
              </w:rPr>
              <w:t>的引脚信号；</w:t>
            </w:r>
            <w:r w:rsidRPr="00B407C2">
              <w:rPr>
                <w:rFonts w:hint="eastAsia"/>
              </w:rPr>
              <w:t>5.3</w:t>
            </w:r>
            <w:r w:rsidRPr="00B407C2">
              <w:rPr>
                <w:rFonts w:hint="eastAsia"/>
              </w:rPr>
              <w:t>；</w:t>
            </w:r>
            <w:r w:rsidRPr="00B407C2">
              <w:rPr>
                <w:rFonts w:hint="eastAsia"/>
              </w:rPr>
              <w:t xml:space="preserve"> 8086</w:t>
            </w:r>
            <w:r w:rsidRPr="00B407C2">
              <w:rPr>
                <w:rFonts w:hint="eastAsia"/>
              </w:rPr>
              <w:t>的总线时序；</w:t>
            </w:r>
            <w:r w:rsidRPr="00B407C2">
              <w:rPr>
                <w:rFonts w:hint="eastAsia"/>
              </w:rPr>
              <w:t xml:space="preserve"> 5.4 </w:t>
            </w:r>
            <w:r w:rsidRPr="00B407C2">
              <w:rPr>
                <w:rFonts w:hint="eastAsia"/>
              </w:rPr>
              <w:lastRenderedPageBreak/>
              <w:t>Pentium</w:t>
            </w:r>
            <w:r w:rsidRPr="00B407C2">
              <w:rPr>
                <w:rFonts w:hint="eastAsia"/>
              </w:rPr>
              <w:t>处理器的引脚与时序</w:t>
            </w:r>
            <w:r>
              <w:rPr>
                <w:rFonts w:hint="eastAsia"/>
              </w:rPr>
              <w:t>；</w:t>
            </w:r>
            <w:r w:rsidRPr="00B407C2">
              <w:rPr>
                <w:rFonts w:hint="eastAsia"/>
              </w:rPr>
              <w:t xml:space="preserve">5.5 </w:t>
            </w:r>
            <w:r w:rsidRPr="00B407C2">
              <w:rPr>
                <w:rFonts w:hint="eastAsia"/>
              </w:rPr>
              <w:t>微机系统总线、总线的发展、</w:t>
            </w:r>
            <w:r w:rsidRPr="00B407C2">
              <w:rPr>
                <w:rFonts w:hint="eastAsia"/>
              </w:rPr>
              <w:t>PCI</w:t>
            </w:r>
            <w:r w:rsidRPr="00B407C2">
              <w:rPr>
                <w:rFonts w:hint="eastAsia"/>
              </w:rPr>
              <w:t>、</w:t>
            </w:r>
            <w:r w:rsidRPr="00B407C2">
              <w:rPr>
                <w:rFonts w:hint="eastAsia"/>
              </w:rPr>
              <w:t>USB</w:t>
            </w:r>
            <w:r w:rsidR="00B55FCE">
              <w:rPr>
                <w:rFonts w:hint="eastAsia"/>
              </w:rPr>
              <w:t>总线</w:t>
            </w:r>
            <w:r>
              <w:rPr>
                <w:rFonts w:hint="eastAsia"/>
              </w:rPr>
              <w:t>（</w:t>
            </w:r>
            <w:r w:rsidR="00B55FCE">
              <w:rPr>
                <w:rFonts w:hint="eastAsia"/>
              </w:rPr>
              <w:t>6</w:t>
            </w:r>
            <w:r>
              <w:rPr>
                <w:rFonts w:hint="eastAsia"/>
              </w:rPr>
              <w:t>学时）</w:t>
            </w:r>
          </w:p>
          <w:p w:rsidR="00B407C2" w:rsidRDefault="00B407C2"/>
          <w:p w:rsidR="00B55FCE" w:rsidRDefault="00B407C2" w:rsidP="00B55FCE">
            <w:r w:rsidRPr="00B407C2">
              <w:rPr>
                <w:rFonts w:hint="eastAsia"/>
              </w:rPr>
              <w:t xml:space="preserve">6.1 </w:t>
            </w:r>
            <w:r>
              <w:rPr>
                <w:rFonts w:hint="eastAsia"/>
              </w:rPr>
              <w:t>存储系统的层次结构</w:t>
            </w:r>
            <w:r w:rsidR="00B55FCE">
              <w:rPr>
                <w:rFonts w:hint="eastAsia"/>
              </w:rPr>
              <w:t>；</w:t>
            </w:r>
            <w:r w:rsidR="00B55FCE">
              <w:rPr>
                <w:rFonts w:hint="eastAsia"/>
              </w:rPr>
              <w:t xml:space="preserve"> </w:t>
            </w:r>
            <w:r w:rsidRPr="00B407C2">
              <w:rPr>
                <w:rFonts w:hint="eastAsia"/>
              </w:rPr>
              <w:t xml:space="preserve">6.2 </w:t>
            </w:r>
            <w:r w:rsidRPr="00B407C2">
              <w:rPr>
                <w:rFonts w:hint="eastAsia"/>
              </w:rPr>
              <w:t>主存储器</w:t>
            </w:r>
            <w:r w:rsidR="00B55FCE">
              <w:rPr>
                <w:rFonts w:hint="eastAsia"/>
              </w:rPr>
              <w:t>；</w:t>
            </w:r>
            <w:r w:rsidR="00B55FCE" w:rsidRPr="00B55FCE">
              <w:rPr>
                <w:rFonts w:hint="eastAsia"/>
              </w:rPr>
              <w:t xml:space="preserve">6.3 </w:t>
            </w:r>
            <w:r w:rsidR="00B55FCE" w:rsidRPr="00B55FCE">
              <w:rPr>
                <w:rFonts w:hint="eastAsia"/>
              </w:rPr>
              <w:t>高速缓冲存储器；</w:t>
            </w:r>
            <w:r w:rsidR="00B55FCE" w:rsidRPr="00B55FCE">
              <w:rPr>
                <w:rFonts w:hint="eastAsia"/>
              </w:rPr>
              <w:t xml:space="preserve">6.4 </w:t>
            </w:r>
            <w:r w:rsidR="00B55FCE">
              <w:rPr>
                <w:rFonts w:hint="eastAsia"/>
              </w:rPr>
              <w:t>存储管理</w:t>
            </w:r>
            <w:r w:rsidR="00B55FCE">
              <w:rPr>
                <w:rFonts w:hint="eastAsia"/>
              </w:rPr>
              <w:t xml:space="preserve">  </w:t>
            </w:r>
            <w:r w:rsidR="00B55FCE">
              <w:rPr>
                <w:rFonts w:hint="eastAsia"/>
              </w:rPr>
              <w:t>（</w:t>
            </w:r>
            <w:r w:rsidR="00B55FCE">
              <w:rPr>
                <w:rFonts w:hint="eastAsia"/>
              </w:rPr>
              <w:t>6</w:t>
            </w:r>
            <w:r w:rsidR="00B55FCE">
              <w:rPr>
                <w:rFonts w:hint="eastAsia"/>
              </w:rPr>
              <w:t>学时）</w:t>
            </w:r>
          </w:p>
          <w:p w:rsidR="00B55FCE" w:rsidRDefault="00B55FCE" w:rsidP="00B55FCE"/>
          <w:p w:rsidR="00B55FCE" w:rsidRDefault="00B55FCE" w:rsidP="00B55FCE">
            <w:r>
              <w:rPr>
                <w:rFonts w:hint="eastAsia"/>
              </w:rPr>
              <w:t>实验环境熟悉及</w:t>
            </w:r>
            <w:r w:rsidR="00DC11C2">
              <w:rPr>
                <w:rFonts w:hint="eastAsia"/>
              </w:rPr>
              <w:t>总线</w:t>
            </w:r>
            <w:r w:rsidR="008878DE">
              <w:rPr>
                <w:rFonts w:hint="eastAsia"/>
              </w:rPr>
              <w:t>、存储器</w:t>
            </w:r>
            <w:r w:rsidR="00DC11C2">
              <w:rPr>
                <w:rFonts w:hint="eastAsia"/>
              </w:rPr>
              <w:t>初识实验（</w:t>
            </w:r>
            <w:r w:rsidR="00DC11C2">
              <w:rPr>
                <w:rFonts w:hint="eastAsia"/>
              </w:rPr>
              <w:t>3</w:t>
            </w:r>
            <w:r w:rsidR="00DC11C2">
              <w:rPr>
                <w:rFonts w:hint="eastAsia"/>
              </w:rPr>
              <w:t>学时实验）</w:t>
            </w:r>
          </w:p>
          <w:p w:rsidR="00B55FCE" w:rsidRDefault="00B55FCE" w:rsidP="00B55FCE">
            <w:r>
              <w:rPr>
                <w:rFonts w:hint="eastAsia"/>
              </w:rPr>
              <w:t>PCI</w:t>
            </w:r>
            <w:r>
              <w:rPr>
                <w:rFonts w:hint="eastAsia"/>
              </w:rPr>
              <w:t>总线</w:t>
            </w:r>
            <w:r w:rsidR="00DC11C2">
              <w:rPr>
                <w:rFonts w:hint="eastAsia"/>
              </w:rPr>
              <w:t>及时序控制</w:t>
            </w:r>
            <w:r>
              <w:rPr>
                <w:rFonts w:hint="eastAsia"/>
              </w:rPr>
              <w:t>实验（</w:t>
            </w:r>
            <w:r>
              <w:rPr>
                <w:rFonts w:hint="eastAsia"/>
              </w:rPr>
              <w:t>3</w:t>
            </w:r>
            <w:r>
              <w:rPr>
                <w:rFonts w:hint="eastAsia"/>
              </w:rPr>
              <w:t>学时实验）</w:t>
            </w:r>
          </w:p>
          <w:p w:rsidR="00677CF7" w:rsidRDefault="00677CF7">
            <w:pPr>
              <w:rPr>
                <w:b/>
              </w:rPr>
            </w:pPr>
          </w:p>
        </w:tc>
      </w:tr>
      <w:tr w:rsidR="00677CF7" w:rsidTr="0010349D">
        <w:trPr>
          <w:trHeight w:val="125"/>
        </w:trPr>
        <w:tc>
          <w:tcPr>
            <w:tcW w:w="1276" w:type="dxa"/>
            <w:vMerge/>
            <w:vAlign w:val="center"/>
          </w:tcPr>
          <w:p w:rsidR="00677CF7" w:rsidRDefault="00677CF7">
            <w:pPr>
              <w:jc w:val="center"/>
              <w:rPr>
                <w:sz w:val="24"/>
              </w:rPr>
            </w:pPr>
          </w:p>
        </w:tc>
        <w:tc>
          <w:tcPr>
            <w:tcW w:w="1276" w:type="dxa"/>
            <w:vMerge/>
            <w:vAlign w:val="center"/>
          </w:tcPr>
          <w:p w:rsidR="00677CF7" w:rsidRDefault="00677CF7">
            <w:pPr>
              <w:rPr>
                <w:b/>
              </w:rPr>
            </w:pPr>
          </w:p>
        </w:tc>
        <w:tc>
          <w:tcPr>
            <w:tcW w:w="1134" w:type="dxa"/>
            <w:gridSpan w:val="2"/>
            <w:vAlign w:val="center"/>
          </w:tcPr>
          <w:p w:rsidR="00677CF7" w:rsidRDefault="00677CF7">
            <w:pPr>
              <w:rPr>
                <w:b/>
              </w:rPr>
            </w:pPr>
            <w:r>
              <w:rPr>
                <w:rFonts w:hint="eastAsia"/>
                <w:b/>
              </w:rPr>
              <w:t>教学方式</w:t>
            </w:r>
          </w:p>
        </w:tc>
        <w:tc>
          <w:tcPr>
            <w:tcW w:w="5884" w:type="dxa"/>
            <w:gridSpan w:val="3"/>
            <w:vAlign w:val="center"/>
          </w:tcPr>
          <w:p w:rsidR="00677CF7" w:rsidRDefault="009E3750">
            <w:r>
              <w:t>知识点主要</w:t>
            </w:r>
            <w:r w:rsidR="00677CF7">
              <w:t>通过</w:t>
            </w:r>
            <w:r w:rsidR="00677CF7">
              <w:rPr>
                <w:rFonts w:hint="eastAsia"/>
              </w:rPr>
              <w:t>教师</w:t>
            </w:r>
            <w:r w:rsidR="00677CF7">
              <w:t>进行</w:t>
            </w:r>
            <w:r w:rsidR="00677CF7">
              <w:rPr>
                <w:rFonts w:hint="eastAsia"/>
              </w:rPr>
              <w:t>讲解，</w:t>
            </w:r>
            <w:r w:rsidR="00677CF7">
              <w:t>配合课堂习题</w:t>
            </w:r>
            <w:r w:rsidR="00677CF7">
              <w:rPr>
                <w:rFonts w:hint="eastAsia"/>
              </w:rPr>
              <w:t>、</w:t>
            </w:r>
            <w:r w:rsidR="00677CF7">
              <w:t>课后作业讲解。</w:t>
            </w:r>
          </w:p>
          <w:p w:rsidR="009E3750" w:rsidRDefault="009E3750">
            <w:pPr>
              <w:rPr>
                <w:b/>
              </w:rPr>
            </w:pPr>
            <w:r>
              <w:rPr>
                <w:rFonts w:hint="eastAsia"/>
              </w:rPr>
              <w:t>实验主要是通过在机房动手、操作与讲解。</w:t>
            </w:r>
          </w:p>
        </w:tc>
      </w:tr>
      <w:tr w:rsidR="00677CF7" w:rsidTr="0010349D">
        <w:trPr>
          <w:trHeight w:val="125"/>
        </w:trPr>
        <w:tc>
          <w:tcPr>
            <w:tcW w:w="1276" w:type="dxa"/>
            <w:vMerge/>
            <w:vAlign w:val="center"/>
          </w:tcPr>
          <w:p w:rsidR="00677CF7" w:rsidRDefault="00677CF7">
            <w:pPr>
              <w:jc w:val="center"/>
              <w:rPr>
                <w:sz w:val="24"/>
              </w:rPr>
            </w:pPr>
          </w:p>
        </w:tc>
        <w:tc>
          <w:tcPr>
            <w:tcW w:w="1276" w:type="dxa"/>
            <w:vMerge/>
            <w:vAlign w:val="center"/>
          </w:tcPr>
          <w:p w:rsidR="00677CF7" w:rsidRDefault="00677CF7">
            <w:pPr>
              <w:rPr>
                <w:b/>
              </w:rPr>
            </w:pPr>
          </w:p>
        </w:tc>
        <w:tc>
          <w:tcPr>
            <w:tcW w:w="1134" w:type="dxa"/>
            <w:gridSpan w:val="2"/>
            <w:vAlign w:val="center"/>
          </w:tcPr>
          <w:p w:rsidR="00677CF7" w:rsidRDefault="00677CF7">
            <w:pPr>
              <w:rPr>
                <w:b/>
              </w:rPr>
            </w:pPr>
            <w:r>
              <w:rPr>
                <w:rFonts w:hint="eastAsia"/>
                <w:b/>
              </w:rPr>
              <w:t>考察方式</w:t>
            </w:r>
          </w:p>
        </w:tc>
        <w:tc>
          <w:tcPr>
            <w:tcW w:w="5884" w:type="dxa"/>
            <w:gridSpan w:val="3"/>
            <w:vAlign w:val="center"/>
          </w:tcPr>
          <w:p w:rsidR="00677CF7" w:rsidRDefault="00677CF7" w:rsidP="00D732B9">
            <w:pPr>
              <w:rPr>
                <w:b/>
              </w:rPr>
            </w:pPr>
            <w:r>
              <w:rPr>
                <w:rFonts w:hint="eastAsia"/>
              </w:rPr>
              <w:t>目标</w:t>
            </w:r>
            <w:r>
              <w:rPr>
                <w:rFonts w:hint="eastAsia"/>
              </w:rPr>
              <w:t>1</w:t>
            </w:r>
            <w:r>
              <w:t>主要</w:t>
            </w:r>
            <w:r w:rsidR="0010349D">
              <w:t>是通过</w:t>
            </w:r>
            <w:r w:rsidR="0010349D">
              <w:rPr>
                <w:rFonts w:hint="eastAsia"/>
              </w:rPr>
              <w:t>填空</w:t>
            </w:r>
            <w:r>
              <w:t>题</w:t>
            </w:r>
            <w:r w:rsidR="0010349D">
              <w:rPr>
                <w:rFonts w:hint="eastAsia"/>
              </w:rPr>
              <w:t>、</w:t>
            </w:r>
            <w:r w:rsidR="0010349D">
              <w:t>选择题</w:t>
            </w:r>
            <w:r w:rsidR="0010349D">
              <w:rPr>
                <w:rFonts w:hint="eastAsia"/>
              </w:rPr>
              <w:t>、</w:t>
            </w:r>
            <w:r w:rsidR="0010349D">
              <w:t>判断</w:t>
            </w:r>
            <w:r w:rsidR="0010349D">
              <w:rPr>
                <w:rFonts w:hint="eastAsia"/>
              </w:rPr>
              <w:t>、</w:t>
            </w:r>
            <w:r w:rsidR="0010349D">
              <w:t>简答</w:t>
            </w:r>
            <w:r>
              <w:rPr>
                <w:rFonts w:hint="eastAsia"/>
              </w:rPr>
              <w:t>（</w:t>
            </w:r>
            <w:r w:rsidR="0010349D">
              <w:rPr>
                <w:rFonts w:hint="eastAsia"/>
              </w:rPr>
              <w:t>第一、</w:t>
            </w:r>
            <w:r>
              <w:rPr>
                <w:rFonts w:hint="eastAsia"/>
              </w:rPr>
              <w:t>第二、</w:t>
            </w:r>
            <w:r>
              <w:t>三</w:t>
            </w:r>
            <w:r>
              <w:rPr>
                <w:rFonts w:hint="eastAsia"/>
              </w:rPr>
              <w:t>题</w:t>
            </w:r>
            <w:r w:rsidR="0010349D">
              <w:rPr>
                <w:rFonts w:hint="eastAsia"/>
              </w:rPr>
              <w:t>、第四</w:t>
            </w:r>
            <w:r w:rsidR="005B6B33">
              <w:rPr>
                <w:rFonts w:hint="eastAsia"/>
              </w:rPr>
              <w:t>题</w:t>
            </w:r>
            <w:r>
              <w:t>：</w:t>
            </w:r>
            <w:r>
              <w:rPr>
                <w:rFonts w:hint="eastAsia"/>
              </w:rPr>
              <w:t>卷面</w:t>
            </w:r>
            <w:r w:rsidR="00D732B9">
              <w:rPr>
                <w:rFonts w:hint="eastAsia"/>
              </w:rPr>
              <w:t>3</w:t>
            </w:r>
            <w:r w:rsidR="005B6B33">
              <w:rPr>
                <w:rFonts w:hint="eastAsia"/>
              </w:rPr>
              <w:t>0</w:t>
            </w:r>
            <w:r>
              <w:rPr>
                <w:rFonts w:hint="eastAsia"/>
              </w:rPr>
              <w:t>分）进行</w:t>
            </w:r>
            <w:r>
              <w:t>考察</w:t>
            </w:r>
            <w:r>
              <w:rPr>
                <w:rFonts w:hint="eastAsia"/>
              </w:rPr>
              <w:t>；目标</w:t>
            </w:r>
            <w:r>
              <w:rPr>
                <w:rFonts w:hint="eastAsia"/>
              </w:rPr>
              <w:t>2</w:t>
            </w:r>
            <w:r>
              <w:t>期末闭卷</w:t>
            </w:r>
            <w:r>
              <w:rPr>
                <w:rFonts w:hint="eastAsia"/>
              </w:rPr>
              <w:t>中</w:t>
            </w:r>
            <w:r>
              <w:t>的</w:t>
            </w:r>
            <w:r>
              <w:rPr>
                <w:rFonts w:hint="eastAsia"/>
              </w:rPr>
              <w:t>填空题</w:t>
            </w:r>
            <w:r w:rsidR="0010349D">
              <w:rPr>
                <w:rFonts w:hint="eastAsia"/>
              </w:rPr>
              <w:t>、选择、简答</w:t>
            </w:r>
            <w:r>
              <w:rPr>
                <w:rFonts w:hint="eastAsia"/>
              </w:rPr>
              <w:t>（</w:t>
            </w:r>
            <w:r>
              <w:t>第一</w:t>
            </w:r>
            <w:r>
              <w:rPr>
                <w:rFonts w:hint="eastAsia"/>
              </w:rPr>
              <w:t>题</w:t>
            </w:r>
            <w:r w:rsidR="0010349D">
              <w:rPr>
                <w:rFonts w:hint="eastAsia"/>
              </w:rPr>
              <w:t>、第三、第四题</w:t>
            </w:r>
            <w:r>
              <w:t>，</w:t>
            </w:r>
            <w:r>
              <w:rPr>
                <w:rFonts w:hint="eastAsia"/>
              </w:rPr>
              <w:t>卷面</w:t>
            </w:r>
            <w:r w:rsidR="00D732B9">
              <w:rPr>
                <w:rFonts w:hint="eastAsia"/>
              </w:rPr>
              <w:t>20</w:t>
            </w:r>
            <w:r>
              <w:rPr>
                <w:rFonts w:hint="eastAsia"/>
              </w:rPr>
              <w:t>分）</w:t>
            </w:r>
            <w:r w:rsidR="008878DE">
              <w:rPr>
                <w:rFonts w:hint="eastAsia"/>
              </w:rPr>
              <w:t>及实验操作</w:t>
            </w:r>
            <w:r>
              <w:rPr>
                <w:rFonts w:hint="eastAsia"/>
              </w:rPr>
              <w:t>进行</w:t>
            </w:r>
            <w:r>
              <w:t>考核</w:t>
            </w:r>
            <w:r>
              <w:rPr>
                <w:rFonts w:hint="eastAsia"/>
              </w:rPr>
              <w:t>。</w:t>
            </w:r>
          </w:p>
        </w:tc>
      </w:tr>
      <w:tr w:rsidR="00DC7B8D" w:rsidTr="0010349D">
        <w:trPr>
          <w:trHeight w:val="93"/>
        </w:trPr>
        <w:tc>
          <w:tcPr>
            <w:tcW w:w="1276" w:type="dxa"/>
            <w:vMerge/>
            <w:vAlign w:val="center"/>
          </w:tcPr>
          <w:p w:rsidR="00DC7B8D" w:rsidRDefault="00DC7B8D">
            <w:pPr>
              <w:jc w:val="center"/>
              <w:rPr>
                <w:sz w:val="24"/>
              </w:rPr>
            </w:pPr>
          </w:p>
        </w:tc>
        <w:tc>
          <w:tcPr>
            <w:tcW w:w="1276" w:type="dxa"/>
            <w:vMerge w:val="restart"/>
            <w:vAlign w:val="center"/>
          </w:tcPr>
          <w:p w:rsidR="00DC7B8D" w:rsidRDefault="00DC7B8D">
            <w:pPr>
              <w:jc w:val="center"/>
              <w:rPr>
                <w:b/>
              </w:rPr>
            </w:pPr>
            <w:r>
              <w:rPr>
                <w:rFonts w:hint="eastAsia"/>
                <w:b/>
              </w:rPr>
              <w:t>第</w:t>
            </w:r>
            <w:r>
              <w:rPr>
                <w:b/>
              </w:rPr>
              <w:t>5</w:t>
            </w:r>
            <w:r>
              <w:rPr>
                <w:rFonts w:hint="eastAsia"/>
                <w:b/>
              </w:rPr>
              <w:t>-</w:t>
            </w:r>
            <w:r>
              <w:rPr>
                <w:b/>
              </w:rPr>
              <w:t>10</w:t>
            </w:r>
            <w:r>
              <w:rPr>
                <w:rFonts w:hint="eastAsia"/>
                <w:b/>
              </w:rPr>
              <w:t>周</w:t>
            </w:r>
          </w:p>
          <w:p w:rsidR="00DC7B8D" w:rsidRDefault="00DC7B8D" w:rsidP="0010349D">
            <w:pPr>
              <w:jc w:val="center"/>
            </w:pPr>
            <w:r>
              <w:t>课堂</w:t>
            </w:r>
            <w:r>
              <w:t>2</w:t>
            </w:r>
            <w:r>
              <w:rPr>
                <w:rFonts w:hint="eastAsia"/>
              </w:rPr>
              <w:t>0</w:t>
            </w:r>
            <w:r>
              <w:rPr>
                <w:rFonts w:hint="eastAsia"/>
              </w:rPr>
              <w:t>学时</w:t>
            </w:r>
          </w:p>
          <w:p w:rsidR="00DC7B8D" w:rsidRDefault="00DC7B8D" w:rsidP="0010349D">
            <w:pPr>
              <w:jc w:val="center"/>
              <w:rPr>
                <w:b/>
              </w:rPr>
            </w:pPr>
            <w:r>
              <w:rPr>
                <w:rFonts w:hint="eastAsia"/>
              </w:rPr>
              <w:t>实验</w:t>
            </w:r>
            <w:r>
              <w:rPr>
                <w:rFonts w:hint="eastAsia"/>
              </w:rPr>
              <w:t>14</w:t>
            </w:r>
            <w:r>
              <w:rPr>
                <w:rFonts w:hint="eastAsia"/>
              </w:rPr>
              <w:t>学时</w:t>
            </w:r>
          </w:p>
        </w:tc>
        <w:tc>
          <w:tcPr>
            <w:tcW w:w="1134" w:type="dxa"/>
            <w:gridSpan w:val="2"/>
            <w:vAlign w:val="center"/>
          </w:tcPr>
          <w:p w:rsidR="00DC7B8D" w:rsidRDefault="00DC7B8D">
            <w:pPr>
              <w:rPr>
                <w:b/>
              </w:rPr>
            </w:pPr>
            <w:r>
              <w:rPr>
                <w:rFonts w:hint="eastAsia"/>
                <w:b/>
              </w:rPr>
              <w:t>支撑</w:t>
            </w:r>
            <w:r>
              <w:rPr>
                <w:b/>
              </w:rPr>
              <w:t>关系</w:t>
            </w:r>
          </w:p>
        </w:tc>
        <w:tc>
          <w:tcPr>
            <w:tcW w:w="5884" w:type="dxa"/>
            <w:gridSpan w:val="3"/>
            <w:vAlign w:val="center"/>
          </w:tcPr>
          <w:p w:rsidR="00DC7B8D" w:rsidRDefault="00DC7B8D">
            <w:pPr>
              <w:rPr>
                <w:b/>
              </w:rPr>
            </w:pPr>
            <w:r>
              <w:rPr>
                <w:b/>
              </w:rPr>
              <w:t>课程目标</w:t>
            </w:r>
            <w:r>
              <w:rPr>
                <w:rFonts w:hint="eastAsia"/>
                <w:b/>
              </w:rPr>
              <w:t>1</w:t>
            </w:r>
            <w:r>
              <w:rPr>
                <w:rFonts w:hint="eastAsia"/>
              </w:rPr>
              <w:t>中</w:t>
            </w:r>
            <w:r>
              <w:t>“</w:t>
            </w:r>
            <w:r w:rsidRPr="00CF029D">
              <w:rPr>
                <w:rFonts w:hint="eastAsia"/>
              </w:rPr>
              <w:t>半导体存储器</w:t>
            </w:r>
            <w:r>
              <w:rPr>
                <w:rFonts w:hint="eastAsia"/>
              </w:rPr>
              <w:t>与</w:t>
            </w:r>
            <w:r w:rsidRPr="00CF029D">
              <w:rPr>
                <w:rFonts w:hint="eastAsia"/>
              </w:rPr>
              <w:t>I/O</w:t>
            </w:r>
            <w:r>
              <w:rPr>
                <w:rFonts w:hint="eastAsia"/>
              </w:rPr>
              <w:t>接口的连接；</w:t>
            </w:r>
            <w:r w:rsidRPr="00CF029D">
              <w:rPr>
                <w:rFonts w:hint="eastAsia"/>
              </w:rPr>
              <w:t>接口电路的设计</w:t>
            </w:r>
            <w:r>
              <w:rPr>
                <w:rFonts w:hint="eastAsia"/>
              </w:rPr>
              <w:t>的一般原理；包括</w:t>
            </w:r>
            <w:r w:rsidRPr="00CF029D">
              <w:rPr>
                <w:rFonts w:hint="eastAsia"/>
              </w:rPr>
              <w:t>定时计数、中断控制接口</w:t>
            </w:r>
            <w:r>
              <w:rPr>
                <w:rFonts w:hint="eastAsia"/>
              </w:rPr>
              <w:t>、</w:t>
            </w:r>
            <w:r w:rsidRPr="00CF029D">
              <w:rPr>
                <w:rFonts w:hint="eastAsia"/>
              </w:rPr>
              <w:t>并行接口</w:t>
            </w:r>
            <w:r>
              <w:rPr>
                <w:rFonts w:hint="eastAsia"/>
              </w:rPr>
              <w:t>、模拟接口在内的接口电路的工作原理与及实现技术</w:t>
            </w:r>
            <w:r>
              <w:t>”</w:t>
            </w:r>
            <w:r>
              <w:rPr>
                <w:rFonts w:hint="eastAsia"/>
              </w:rPr>
              <w:t>和</w:t>
            </w:r>
            <w:r>
              <w:rPr>
                <w:b/>
              </w:rPr>
              <w:t>课程目标</w:t>
            </w:r>
            <w:r>
              <w:rPr>
                <w:rFonts w:hint="eastAsia"/>
                <w:b/>
              </w:rPr>
              <w:t>2</w:t>
            </w:r>
            <w:r>
              <w:rPr>
                <w:rFonts w:hint="eastAsia"/>
              </w:rPr>
              <w:t>中</w:t>
            </w:r>
            <w:r>
              <w:t>“</w:t>
            </w:r>
            <w:r w:rsidRPr="00CF029D">
              <w:rPr>
                <w:rFonts w:hint="eastAsia"/>
              </w:rPr>
              <w:t>通过软、硬相结合的方法，完成</w:t>
            </w:r>
            <w:r w:rsidRPr="00CF029D">
              <w:rPr>
                <w:rFonts w:hint="eastAsia"/>
              </w:rPr>
              <w:t>I/O</w:t>
            </w:r>
            <w:r>
              <w:rPr>
                <w:rFonts w:hint="eastAsia"/>
              </w:rPr>
              <w:t>接口系统的设计和应用</w:t>
            </w:r>
            <w:r>
              <w:t>”</w:t>
            </w:r>
            <w:r>
              <w:rPr>
                <w:rFonts w:hint="eastAsia"/>
              </w:rPr>
              <w:t>。</w:t>
            </w:r>
          </w:p>
          <w:p w:rsidR="00DC7B8D" w:rsidRDefault="00DC7B8D">
            <w:pPr>
              <w:rPr>
                <w:b/>
              </w:rPr>
            </w:pPr>
          </w:p>
        </w:tc>
      </w:tr>
      <w:tr w:rsidR="00DC7B8D" w:rsidTr="0010349D">
        <w:trPr>
          <w:trHeight w:val="90"/>
        </w:trPr>
        <w:tc>
          <w:tcPr>
            <w:tcW w:w="1276" w:type="dxa"/>
            <w:vMerge/>
            <w:vAlign w:val="center"/>
          </w:tcPr>
          <w:p w:rsidR="00DC7B8D" w:rsidRDefault="00DC7B8D">
            <w:pPr>
              <w:jc w:val="center"/>
              <w:rPr>
                <w:sz w:val="24"/>
              </w:rPr>
            </w:pPr>
          </w:p>
        </w:tc>
        <w:tc>
          <w:tcPr>
            <w:tcW w:w="1276" w:type="dxa"/>
            <w:vMerge/>
            <w:vAlign w:val="center"/>
          </w:tcPr>
          <w:p w:rsidR="00DC7B8D" w:rsidRDefault="00DC7B8D">
            <w:pPr>
              <w:rPr>
                <w:b/>
              </w:rPr>
            </w:pPr>
          </w:p>
        </w:tc>
        <w:tc>
          <w:tcPr>
            <w:tcW w:w="1134" w:type="dxa"/>
            <w:gridSpan w:val="2"/>
            <w:vAlign w:val="center"/>
          </w:tcPr>
          <w:p w:rsidR="00DC7B8D" w:rsidRDefault="00DC7B8D">
            <w:pPr>
              <w:rPr>
                <w:b/>
              </w:rPr>
            </w:pPr>
            <w:r>
              <w:rPr>
                <w:rFonts w:hint="eastAsia"/>
                <w:b/>
              </w:rPr>
              <w:t>教学</w:t>
            </w:r>
            <w:r>
              <w:rPr>
                <w:b/>
              </w:rPr>
              <w:t>内容</w:t>
            </w:r>
          </w:p>
        </w:tc>
        <w:tc>
          <w:tcPr>
            <w:tcW w:w="5884" w:type="dxa"/>
            <w:gridSpan w:val="3"/>
            <w:vAlign w:val="center"/>
          </w:tcPr>
          <w:p w:rsidR="00DC7B8D" w:rsidRDefault="00DC7B8D">
            <w:r w:rsidRPr="00E321B9">
              <w:rPr>
                <w:rFonts w:hint="eastAsia"/>
              </w:rPr>
              <w:t>输入输出接口</w:t>
            </w:r>
            <w:r>
              <w:rPr>
                <w:rFonts w:hint="eastAsia"/>
              </w:rPr>
              <w:t>及常见接口技术</w:t>
            </w:r>
          </w:p>
          <w:p w:rsidR="00DC7B8D" w:rsidRDefault="00DC7B8D">
            <w:r w:rsidRPr="00E321B9">
              <w:rPr>
                <w:rFonts w:hint="eastAsia"/>
              </w:rPr>
              <w:t>7.1 I/O</w:t>
            </w:r>
            <w:r w:rsidRPr="00E321B9">
              <w:rPr>
                <w:rFonts w:hint="eastAsia"/>
              </w:rPr>
              <w:t>概述</w:t>
            </w:r>
            <w:r>
              <w:rPr>
                <w:rFonts w:hint="eastAsia"/>
              </w:rPr>
              <w:t>；</w:t>
            </w:r>
            <w:r w:rsidRPr="00E321B9">
              <w:rPr>
                <w:rFonts w:hint="eastAsia"/>
              </w:rPr>
              <w:t xml:space="preserve">7.2 </w:t>
            </w:r>
            <w:r w:rsidRPr="00E321B9">
              <w:rPr>
                <w:rFonts w:hint="eastAsia"/>
              </w:rPr>
              <w:t>无条件传送和查询传送；</w:t>
            </w:r>
            <w:r w:rsidRPr="00E321B9">
              <w:rPr>
                <w:rFonts w:hint="eastAsia"/>
              </w:rPr>
              <w:t xml:space="preserve">7.3 </w:t>
            </w:r>
            <w:r w:rsidRPr="00E321B9">
              <w:rPr>
                <w:rFonts w:hint="eastAsia"/>
              </w:rPr>
              <w:t>中断控制系统；</w:t>
            </w:r>
            <w:r w:rsidRPr="00E321B9">
              <w:rPr>
                <w:rFonts w:hint="eastAsia"/>
              </w:rPr>
              <w:t>7.4 DMA</w:t>
            </w:r>
            <w:r>
              <w:rPr>
                <w:rFonts w:hint="eastAsia"/>
              </w:rPr>
              <w:t>传送</w:t>
            </w:r>
            <w:r>
              <w:rPr>
                <w:rFonts w:hint="eastAsia"/>
              </w:rPr>
              <w:t xml:space="preserve"> </w:t>
            </w:r>
            <w:r>
              <w:rPr>
                <w:rFonts w:hint="eastAsia"/>
              </w:rPr>
              <w:t>（</w:t>
            </w:r>
            <w:r>
              <w:rPr>
                <w:rFonts w:hint="eastAsia"/>
              </w:rPr>
              <w:t>4</w:t>
            </w:r>
            <w:r>
              <w:rPr>
                <w:rFonts w:hint="eastAsia"/>
              </w:rPr>
              <w:t>学时）</w:t>
            </w:r>
          </w:p>
          <w:p w:rsidR="00DC7B8D" w:rsidRDefault="00DC7B8D"/>
          <w:p w:rsidR="00DC7B8D" w:rsidRDefault="00DC7B8D">
            <w:r w:rsidRPr="00E321B9">
              <w:rPr>
                <w:rFonts w:hint="eastAsia"/>
              </w:rPr>
              <w:t>8.1</w:t>
            </w:r>
            <w:r w:rsidRPr="00E321B9">
              <w:rPr>
                <w:rFonts w:hint="eastAsia"/>
              </w:rPr>
              <w:t>定时控制接口、</w:t>
            </w:r>
            <w:r w:rsidRPr="00E321B9">
              <w:rPr>
                <w:rFonts w:hint="eastAsia"/>
              </w:rPr>
              <w:t>8253/8254</w:t>
            </w:r>
            <w:r w:rsidRPr="00E321B9">
              <w:rPr>
                <w:rFonts w:hint="eastAsia"/>
              </w:rPr>
              <w:t>定时器与应用</w:t>
            </w:r>
            <w:r>
              <w:rPr>
                <w:rFonts w:hint="eastAsia"/>
              </w:rPr>
              <w:t xml:space="preserve"> </w:t>
            </w:r>
            <w:r>
              <w:rPr>
                <w:rFonts w:hint="eastAsia"/>
              </w:rPr>
              <w:t>（</w:t>
            </w:r>
            <w:r>
              <w:rPr>
                <w:rFonts w:hint="eastAsia"/>
              </w:rPr>
              <w:t>4</w:t>
            </w:r>
            <w:r>
              <w:rPr>
                <w:rFonts w:hint="eastAsia"/>
              </w:rPr>
              <w:t>学时）</w:t>
            </w:r>
          </w:p>
          <w:p w:rsidR="00DC7B8D" w:rsidRDefault="00DC7B8D"/>
          <w:p w:rsidR="00DC7B8D" w:rsidRDefault="00DC7B8D">
            <w:r w:rsidRPr="00E321B9">
              <w:rPr>
                <w:rFonts w:hint="eastAsia"/>
              </w:rPr>
              <w:t>8.2</w:t>
            </w:r>
            <w:r w:rsidRPr="00E321B9">
              <w:rPr>
                <w:rFonts w:hint="eastAsia"/>
              </w:rPr>
              <w:t>并行接口，并行接口电路</w:t>
            </w:r>
            <w:r w:rsidRPr="00E321B9">
              <w:rPr>
                <w:rFonts w:hint="eastAsia"/>
              </w:rPr>
              <w:t>8255</w:t>
            </w:r>
            <w:r w:rsidRPr="00E321B9">
              <w:rPr>
                <w:rFonts w:hint="eastAsia"/>
              </w:rPr>
              <w:t>、应用、键盘、数码管及接口</w:t>
            </w:r>
            <w:r>
              <w:rPr>
                <w:rFonts w:hint="eastAsia"/>
              </w:rPr>
              <w:t xml:space="preserve"> </w:t>
            </w:r>
            <w:r>
              <w:rPr>
                <w:rFonts w:hint="eastAsia"/>
              </w:rPr>
              <w:t>（</w:t>
            </w:r>
            <w:r>
              <w:rPr>
                <w:rFonts w:hint="eastAsia"/>
              </w:rPr>
              <w:t>5</w:t>
            </w:r>
            <w:r>
              <w:rPr>
                <w:rFonts w:hint="eastAsia"/>
              </w:rPr>
              <w:t>学时）</w:t>
            </w:r>
          </w:p>
          <w:p w:rsidR="00DC7B8D" w:rsidRDefault="00DC7B8D"/>
          <w:p w:rsidR="00DC7B8D" w:rsidRDefault="00DC7B8D">
            <w:r w:rsidRPr="00E321B9">
              <w:rPr>
                <w:rFonts w:hint="eastAsia"/>
              </w:rPr>
              <w:t xml:space="preserve">8.3 </w:t>
            </w:r>
            <w:r w:rsidRPr="00E321B9">
              <w:rPr>
                <w:rFonts w:hint="eastAsia"/>
              </w:rPr>
              <w:t>异步串行通信借口，异步串行通信格式标准与应用</w:t>
            </w:r>
            <w:r>
              <w:rPr>
                <w:rFonts w:hint="eastAsia"/>
              </w:rPr>
              <w:t xml:space="preserve"> </w:t>
            </w:r>
            <w:r>
              <w:rPr>
                <w:rFonts w:hint="eastAsia"/>
              </w:rPr>
              <w:t>（</w:t>
            </w:r>
            <w:r>
              <w:rPr>
                <w:rFonts w:hint="eastAsia"/>
              </w:rPr>
              <w:t>3</w:t>
            </w:r>
            <w:r>
              <w:rPr>
                <w:rFonts w:hint="eastAsia"/>
              </w:rPr>
              <w:t>学时）</w:t>
            </w:r>
          </w:p>
          <w:p w:rsidR="00DC7B8D" w:rsidRDefault="00DC7B8D"/>
          <w:p w:rsidR="00DC7B8D" w:rsidRDefault="00DC7B8D">
            <w:r w:rsidRPr="00E321B9">
              <w:rPr>
                <w:rFonts w:hint="eastAsia"/>
              </w:rPr>
              <w:t xml:space="preserve">8.4 </w:t>
            </w:r>
            <w:r w:rsidRPr="00E321B9">
              <w:rPr>
                <w:rFonts w:hint="eastAsia"/>
              </w:rPr>
              <w:t>模拟接口，</w:t>
            </w:r>
            <w:r w:rsidRPr="00E321B9">
              <w:rPr>
                <w:rFonts w:hint="eastAsia"/>
              </w:rPr>
              <w:t>D/A</w:t>
            </w:r>
            <w:r w:rsidRPr="00E321B9">
              <w:rPr>
                <w:rFonts w:hint="eastAsia"/>
              </w:rPr>
              <w:t>转换</w:t>
            </w:r>
            <w:r>
              <w:rPr>
                <w:rFonts w:hint="eastAsia"/>
              </w:rPr>
              <w:t>、</w:t>
            </w:r>
            <w:r>
              <w:rPr>
                <w:rFonts w:hint="eastAsia"/>
              </w:rPr>
              <w:t>A/D</w:t>
            </w:r>
            <w:r>
              <w:rPr>
                <w:rFonts w:hint="eastAsia"/>
              </w:rPr>
              <w:t>转换</w:t>
            </w:r>
            <w:r>
              <w:rPr>
                <w:rFonts w:hint="eastAsia"/>
              </w:rPr>
              <w:t xml:space="preserve"> </w:t>
            </w:r>
            <w:r>
              <w:rPr>
                <w:rFonts w:hint="eastAsia"/>
              </w:rPr>
              <w:t>（</w:t>
            </w:r>
            <w:r>
              <w:rPr>
                <w:rFonts w:hint="eastAsia"/>
              </w:rPr>
              <w:t>4</w:t>
            </w:r>
            <w:r>
              <w:rPr>
                <w:rFonts w:hint="eastAsia"/>
              </w:rPr>
              <w:t>学时）</w:t>
            </w:r>
          </w:p>
          <w:p w:rsidR="00DC7B8D" w:rsidRDefault="00DC7B8D"/>
          <w:p w:rsidR="00DC7B8D" w:rsidRDefault="00DC7B8D" w:rsidP="008878DE">
            <w:r>
              <w:rPr>
                <w:rFonts w:hint="eastAsia"/>
              </w:rPr>
              <w:t>可编程定时器</w:t>
            </w:r>
            <w:r>
              <w:rPr>
                <w:rFonts w:hint="eastAsia"/>
              </w:rPr>
              <w:t>/</w:t>
            </w:r>
            <w:r>
              <w:rPr>
                <w:rFonts w:hint="eastAsia"/>
              </w:rPr>
              <w:t>计数器和电子音乐实验（</w:t>
            </w:r>
            <w:r>
              <w:rPr>
                <w:rFonts w:hint="eastAsia"/>
              </w:rPr>
              <w:t>5</w:t>
            </w:r>
            <w:r>
              <w:rPr>
                <w:rFonts w:hint="eastAsia"/>
              </w:rPr>
              <w:t>学时实验）</w:t>
            </w:r>
          </w:p>
          <w:p w:rsidR="00DC7B8D" w:rsidRDefault="00DC7B8D" w:rsidP="008878DE">
            <w:r>
              <w:rPr>
                <w:rFonts w:hint="eastAsia"/>
              </w:rPr>
              <w:t>可编程并行接口</w:t>
            </w:r>
            <w:r>
              <w:rPr>
                <w:rFonts w:hint="eastAsia"/>
              </w:rPr>
              <w:t>8255</w:t>
            </w:r>
            <w:r>
              <w:rPr>
                <w:rFonts w:hint="eastAsia"/>
              </w:rPr>
              <w:t>实验（</w:t>
            </w:r>
            <w:r>
              <w:rPr>
                <w:rFonts w:hint="eastAsia"/>
              </w:rPr>
              <w:t>5</w:t>
            </w:r>
            <w:r>
              <w:rPr>
                <w:rFonts w:hint="eastAsia"/>
              </w:rPr>
              <w:t>学时实验）</w:t>
            </w:r>
          </w:p>
          <w:p w:rsidR="00DC7B8D" w:rsidRPr="008878DE" w:rsidRDefault="00DC7B8D" w:rsidP="008878DE">
            <w:r w:rsidRPr="008878DE">
              <w:rPr>
                <w:rFonts w:hint="eastAsia"/>
              </w:rPr>
              <w:t>A/D</w:t>
            </w:r>
            <w:r w:rsidRPr="008878DE">
              <w:rPr>
                <w:rFonts w:hint="eastAsia"/>
              </w:rPr>
              <w:t>转换和电机驱动实验（</w:t>
            </w:r>
            <w:r w:rsidRPr="008878DE">
              <w:rPr>
                <w:rFonts w:hint="eastAsia"/>
              </w:rPr>
              <w:t>4</w:t>
            </w:r>
            <w:r w:rsidRPr="008878DE">
              <w:rPr>
                <w:rFonts w:hint="eastAsia"/>
              </w:rPr>
              <w:t>学时）</w:t>
            </w:r>
          </w:p>
          <w:p w:rsidR="00DC7B8D" w:rsidRDefault="00DC7B8D" w:rsidP="008878DE">
            <w:pPr>
              <w:rPr>
                <w:b/>
              </w:rPr>
            </w:pPr>
          </w:p>
        </w:tc>
      </w:tr>
      <w:tr w:rsidR="00DC7B8D" w:rsidTr="0010349D">
        <w:trPr>
          <w:trHeight w:val="90"/>
        </w:trPr>
        <w:tc>
          <w:tcPr>
            <w:tcW w:w="1276" w:type="dxa"/>
            <w:vMerge/>
            <w:vAlign w:val="center"/>
          </w:tcPr>
          <w:p w:rsidR="00DC7B8D" w:rsidRDefault="00DC7B8D">
            <w:pPr>
              <w:jc w:val="center"/>
              <w:rPr>
                <w:sz w:val="24"/>
              </w:rPr>
            </w:pPr>
          </w:p>
        </w:tc>
        <w:tc>
          <w:tcPr>
            <w:tcW w:w="1276" w:type="dxa"/>
            <w:vMerge/>
            <w:vAlign w:val="center"/>
          </w:tcPr>
          <w:p w:rsidR="00DC7B8D" w:rsidRDefault="00DC7B8D">
            <w:pPr>
              <w:rPr>
                <w:b/>
              </w:rPr>
            </w:pPr>
          </w:p>
        </w:tc>
        <w:tc>
          <w:tcPr>
            <w:tcW w:w="1134" w:type="dxa"/>
            <w:gridSpan w:val="2"/>
            <w:vAlign w:val="center"/>
          </w:tcPr>
          <w:p w:rsidR="00DC7B8D" w:rsidRDefault="00DC7B8D">
            <w:pPr>
              <w:rPr>
                <w:b/>
              </w:rPr>
            </w:pPr>
            <w:r>
              <w:rPr>
                <w:rFonts w:hint="eastAsia"/>
                <w:b/>
              </w:rPr>
              <w:t>教学方式</w:t>
            </w:r>
          </w:p>
        </w:tc>
        <w:tc>
          <w:tcPr>
            <w:tcW w:w="5884" w:type="dxa"/>
            <w:gridSpan w:val="3"/>
            <w:vAlign w:val="center"/>
          </w:tcPr>
          <w:p w:rsidR="00DC7B8D" w:rsidRDefault="00DC7B8D" w:rsidP="008878DE">
            <w:r>
              <w:t>知识点主要通过</w:t>
            </w:r>
            <w:r>
              <w:rPr>
                <w:rFonts w:hint="eastAsia"/>
              </w:rPr>
              <w:t>教师</w:t>
            </w:r>
            <w:r>
              <w:t>进行</w:t>
            </w:r>
            <w:r>
              <w:rPr>
                <w:rFonts w:hint="eastAsia"/>
              </w:rPr>
              <w:t>讲解，</w:t>
            </w:r>
            <w:r>
              <w:t>配合课堂习题</w:t>
            </w:r>
            <w:r>
              <w:rPr>
                <w:rFonts w:hint="eastAsia"/>
              </w:rPr>
              <w:t>、</w:t>
            </w:r>
            <w:r>
              <w:t>课后作业讲解。</w:t>
            </w:r>
          </w:p>
          <w:p w:rsidR="00DC7B8D" w:rsidRDefault="00DC7B8D" w:rsidP="008878DE">
            <w:pPr>
              <w:rPr>
                <w:b/>
              </w:rPr>
            </w:pPr>
            <w:r>
              <w:rPr>
                <w:rFonts w:hint="eastAsia"/>
              </w:rPr>
              <w:t>实验主要是通过在机房动手、操作与讲解。</w:t>
            </w:r>
          </w:p>
        </w:tc>
      </w:tr>
      <w:tr w:rsidR="00DC7B8D" w:rsidTr="00C84FF4">
        <w:trPr>
          <w:trHeight w:val="1832"/>
        </w:trPr>
        <w:tc>
          <w:tcPr>
            <w:tcW w:w="1276" w:type="dxa"/>
            <w:vMerge/>
            <w:vAlign w:val="center"/>
          </w:tcPr>
          <w:p w:rsidR="00DC7B8D" w:rsidRDefault="00DC7B8D">
            <w:pPr>
              <w:jc w:val="center"/>
              <w:rPr>
                <w:sz w:val="24"/>
              </w:rPr>
            </w:pPr>
          </w:p>
        </w:tc>
        <w:tc>
          <w:tcPr>
            <w:tcW w:w="1276" w:type="dxa"/>
            <w:vMerge/>
            <w:vAlign w:val="center"/>
          </w:tcPr>
          <w:p w:rsidR="00DC7B8D" w:rsidRDefault="00DC7B8D">
            <w:pPr>
              <w:rPr>
                <w:b/>
              </w:rPr>
            </w:pPr>
          </w:p>
        </w:tc>
        <w:tc>
          <w:tcPr>
            <w:tcW w:w="1134" w:type="dxa"/>
            <w:gridSpan w:val="2"/>
            <w:vAlign w:val="center"/>
          </w:tcPr>
          <w:p w:rsidR="00DC7B8D" w:rsidRDefault="00DC7B8D">
            <w:pPr>
              <w:rPr>
                <w:b/>
              </w:rPr>
            </w:pPr>
            <w:r>
              <w:rPr>
                <w:rFonts w:hint="eastAsia"/>
                <w:b/>
              </w:rPr>
              <w:t>考察方式</w:t>
            </w:r>
          </w:p>
        </w:tc>
        <w:tc>
          <w:tcPr>
            <w:tcW w:w="5884" w:type="dxa"/>
            <w:gridSpan w:val="3"/>
            <w:vAlign w:val="center"/>
          </w:tcPr>
          <w:p w:rsidR="00DC7B8D" w:rsidRDefault="00DC7B8D">
            <w:r>
              <w:rPr>
                <w:rFonts w:hint="eastAsia"/>
              </w:rPr>
              <w:t>目标</w:t>
            </w:r>
            <w:r>
              <w:rPr>
                <w:rFonts w:hint="eastAsia"/>
              </w:rPr>
              <w:t>1</w:t>
            </w:r>
            <w:r>
              <w:t>主要是通过</w:t>
            </w:r>
            <w:r>
              <w:rPr>
                <w:rFonts w:hint="eastAsia"/>
              </w:rPr>
              <w:t>填空</w:t>
            </w:r>
            <w:r>
              <w:t>题</w:t>
            </w:r>
            <w:r>
              <w:rPr>
                <w:rFonts w:hint="eastAsia"/>
              </w:rPr>
              <w:t>、</w:t>
            </w:r>
            <w:r>
              <w:t>选择题</w:t>
            </w:r>
            <w:r>
              <w:rPr>
                <w:rFonts w:hint="eastAsia"/>
              </w:rPr>
              <w:t>、</w:t>
            </w:r>
            <w:r>
              <w:t>判断</w:t>
            </w:r>
            <w:r>
              <w:rPr>
                <w:rFonts w:hint="eastAsia"/>
              </w:rPr>
              <w:t>、</w:t>
            </w:r>
            <w:r>
              <w:t>简答</w:t>
            </w:r>
            <w:r>
              <w:rPr>
                <w:rFonts w:hint="eastAsia"/>
              </w:rPr>
              <w:t>（第一、第二、</w:t>
            </w:r>
            <w:r>
              <w:t>三</w:t>
            </w:r>
            <w:r>
              <w:rPr>
                <w:rFonts w:hint="eastAsia"/>
              </w:rPr>
              <w:t>题、第四</w:t>
            </w:r>
            <w:r w:rsidR="005B6B33">
              <w:rPr>
                <w:rFonts w:hint="eastAsia"/>
              </w:rPr>
              <w:t>题：</w:t>
            </w:r>
            <w:r>
              <w:rPr>
                <w:rFonts w:hint="eastAsia"/>
              </w:rPr>
              <w:t>卷面</w:t>
            </w:r>
            <w:r w:rsidR="003760CA">
              <w:rPr>
                <w:rFonts w:hint="eastAsia"/>
              </w:rPr>
              <w:t>3</w:t>
            </w:r>
            <w:r w:rsidR="00D732B9">
              <w:rPr>
                <w:rFonts w:hint="eastAsia"/>
              </w:rPr>
              <w:t>0</w:t>
            </w:r>
            <w:r>
              <w:rPr>
                <w:rFonts w:hint="eastAsia"/>
              </w:rPr>
              <w:t>分）进行</w:t>
            </w:r>
            <w:r>
              <w:t>考察</w:t>
            </w:r>
            <w:r>
              <w:rPr>
                <w:rFonts w:hint="eastAsia"/>
              </w:rPr>
              <w:t>；目标</w:t>
            </w:r>
            <w:r>
              <w:rPr>
                <w:rFonts w:hint="eastAsia"/>
              </w:rPr>
              <w:t>2</w:t>
            </w:r>
            <w:r>
              <w:t>期末闭卷</w:t>
            </w:r>
            <w:r>
              <w:rPr>
                <w:rFonts w:hint="eastAsia"/>
              </w:rPr>
              <w:t>中</w:t>
            </w:r>
            <w:r>
              <w:t>的</w:t>
            </w:r>
            <w:r w:rsidR="005B6B33">
              <w:t>填空</w:t>
            </w:r>
            <w:r w:rsidR="005B6B33">
              <w:rPr>
                <w:rFonts w:hint="eastAsia"/>
              </w:rPr>
              <w:t>、</w:t>
            </w:r>
            <w:r w:rsidR="005B6B33">
              <w:t>选择</w:t>
            </w:r>
            <w:r w:rsidR="005B6B33">
              <w:rPr>
                <w:rFonts w:hint="eastAsia"/>
              </w:rPr>
              <w:t>、</w:t>
            </w:r>
            <w:r>
              <w:rPr>
                <w:rFonts w:hint="eastAsia"/>
              </w:rPr>
              <w:t>简答</w:t>
            </w:r>
            <w:r w:rsidR="00C84FF4">
              <w:rPr>
                <w:rFonts w:hint="eastAsia"/>
              </w:rPr>
              <w:t>和综合体</w:t>
            </w:r>
            <w:r>
              <w:rPr>
                <w:rFonts w:hint="eastAsia"/>
              </w:rPr>
              <w:t>（第四题</w:t>
            </w:r>
            <w:r w:rsidR="00C84FF4">
              <w:rPr>
                <w:rFonts w:hint="eastAsia"/>
              </w:rPr>
              <w:t>、第五题</w:t>
            </w:r>
            <w:r>
              <w:t>，</w:t>
            </w:r>
            <w:r>
              <w:rPr>
                <w:rFonts w:hint="eastAsia"/>
              </w:rPr>
              <w:t>卷面</w:t>
            </w:r>
            <w:r w:rsidR="00D732B9">
              <w:rPr>
                <w:rFonts w:hint="eastAsia"/>
              </w:rPr>
              <w:t>2</w:t>
            </w:r>
            <w:r w:rsidR="003760CA">
              <w:rPr>
                <w:rFonts w:hint="eastAsia"/>
              </w:rPr>
              <w:t>0</w:t>
            </w:r>
            <w:r>
              <w:rPr>
                <w:rFonts w:hint="eastAsia"/>
              </w:rPr>
              <w:t>分）</w:t>
            </w:r>
            <w:r w:rsidR="00C84FF4">
              <w:rPr>
                <w:rFonts w:hint="eastAsia"/>
              </w:rPr>
              <w:t>及实验操作</w:t>
            </w:r>
            <w:r>
              <w:rPr>
                <w:rFonts w:hint="eastAsia"/>
              </w:rPr>
              <w:t>进行</w:t>
            </w:r>
            <w:r>
              <w:t>考核</w:t>
            </w:r>
            <w:r>
              <w:rPr>
                <w:rFonts w:hint="eastAsia"/>
              </w:rPr>
              <w:t>。</w:t>
            </w:r>
          </w:p>
          <w:p w:rsidR="00DC7B8D" w:rsidRDefault="00DC7B8D">
            <w:pPr>
              <w:rPr>
                <w:b/>
              </w:rPr>
            </w:pPr>
          </w:p>
        </w:tc>
      </w:tr>
      <w:tr w:rsidR="0010349D" w:rsidTr="0010349D">
        <w:trPr>
          <w:trHeight w:val="924"/>
        </w:trPr>
        <w:tc>
          <w:tcPr>
            <w:tcW w:w="1276" w:type="dxa"/>
            <w:vAlign w:val="center"/>
          </w:tcPr>
          <w:p w:rsidR="0010349D" w:rsidRDefault="0010349D">
            <w:pPr>
              <w:jc w:val="center"/>
              <w:rPr>
                <w:sz w:val="24"/>
              </w:rPr>
            </w:pPr>
            <w:r>
              <w:rPr>
                <w:rFonts w:hint="eastAsia"/>
                <w:sz w:val="24"/>
              </w:rPr>
              <w:t>课程设计环节</w:t>
            </w:r>
          </w:p>
        </w:tc>
        <w:tc>
          <w:tcPr>
            <w:tcW w:w="8294" w:type="dxa"/>
            <w:gridSpan w:val="6"/>
          </w:tcPr>
          <w:p w:rsidR="0010349D" w:rsidRDefault="0010349D">
            <w:pPr>
              <w:ind w:firstLineChars="800" w:firstLine="1680"/>
              <w:rPr>
                <w:u w:val="single"/>
              </w:rPr>
            </w:pPr>
          </w:p>
          <w:p w:rsidR="0010349D" w:rsidRDefault="0010349D">
            <w:pPr>
              <w:ind w:firstLineChars="800" w:firstLine="1680"/>
            </w:pPr>
          </w:p>
          <w:p w:rsidR="0010349D" w:rsidRDefault="0010349D">
            <w:pPr>
              <w:ind w:firstLineChars="800" w:firstLine="1680"/>
            </w:pPr>
            <w:r>
              <w:rPr>
                <w:rFonts w:hint="eastAsia"/>
              </w:rPr>
              <w:t xml:space="preserve">         </w:t>
            </w:r>
          </w:p>
          <w:p w:rsidR="0010349D" w:rsidRDefault="0010349D">
            <w:pPr>
              <w:ind w:firstLineChars="800" w:firstLine="1680"/>
            </w:pPr>
          </w:p>
          <w:p w:rsidR="0010349D" w:rsidRDefault="0010349D">
            <w:r>
              <w:rPr>
                <w:rFonts w:hint="eastAsia"/>
              </w:rPr>
              <w:lastRenderedPageBreak/>
              <w:t xml:space="preserve">                   </w:t>
            </w:r>
            <w:r>
              <w:t xml:space="preserve">         </w:t>
            </w:r>
            <w:r>
              <w:rPr>
                <w:u w:val="single"/>
              </w:rPr>
              <w:t xml:space="preserve"> </w:t>
            </w:r>
            <w:r>
              <w:rPr>
                <w:rFonts w:hint="eastAsia"/>
                <w:u w:val="single"/>
              </w:rPr>
              <w:t xml:space="preserve">               </w:t>
            </w:r>
            <w:r>
              <w:rPr>
                <w:rFonts w:hint="eastAsia"/>
              </w:rPr>
              <w:t>（系）</w:t>
            </w:r>
            <w:r>
              <w:rPr>
                <w:rFonts w:hint="eastAsia"/>
              </w:rPr>
              <w:t xml:space="preserve">     </w:t>
            </w:r>
            <w:r>
              <w:rPr>
                <w:rFonts w:hint="eastAsia"/>
                <w:u w:val="single"/>
              </w:rPr>
              <w:t xml:space="preserve">            </w:t>
            </w:r>
            <w:r>
              <w:rPr>
                <w:rFonts w:hint="eastAsia"/>
              </w:rPr>
              <w:t>（签名）</w:t>
            </w:r>
          </w:p>
          <w:p w:rsidR="0010349D" w:rsidRDefault="0010349D">
            <w:pPr>
              <w:ind w:firstLineChars="2700" w:firstLine="5670"/>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10349D" w:rsidTr="0010349D">
        <w:trPr>
          <w:trHeight w:val="924"/>
        </w:trPr>
        <w:tc>
          <w:tcPr>
            <w:tcW w:w="1276" w:type="dxa"/>
            <w:vAlign w:val="center"/>
          </w:tcPr>
          <w:p w:rsidR="0010349D" w:rsidRDefault="0010349D">
            <w:pPr>
              <w:jc w:val="center"/>
              <w:rPr>
                <w:sz w:val="24"/>
              </w:rPr>
            </w:pPr>
            <w:r>
              <w:rPr>
                <w:rFonts w:hint="eastAsia"/>
                <w:sz w:val="24"/>
              </w:rPr>
              <w:lastRenderedPageBreak/>
              <w:t>教学方式</w:t>
            </w:r>
          </w:p>
        </w:tc>
        <w:tc>
          <w:tcPr>
            <w:tcW w:w="8294" w:type="dxa"/>
            <w:gridSpan w:val="6"/>
          </w:tcPr>
          <w:p w:rsidR="0010349D" w:rsidRDefault="0010349D"/>
          <w:p w:rsidR="0010349D" w:rsidRDefault="0010349D">
            <w:pPr>
              <w:ind w:left="5040" w:hanging="5040"/>
            </w:pPr>
            <w:r>
              <w:rPr>
                <w:rFonts w:hint="eastAsia"/>
              </w:rPr>
              <w:t xml:space="preserve">               </w:t>
            </w:r>
          </w:p>
          <w:p w:rsidR="0010349D" w:rsidRDefault="0010349D">
            <w:pPr>
              <w:ind w:left="5040" w:hanging="5040"/>
            </w:pPr>
            <w:r>
              <w:rPr>
                <w:rFonts w:hint="eastAsia"/>
              </w:rPr>
              <w:t xml:space="preserve">                                 </w:t>
            </w:r>
            <w:r>
              <w:rPr>
                <w:rFonts w:hint="eastAsia"/>
                <w:u w:val="single"/>
              </w:rPr>
              <w:t xml:space="preserve">             </w:t>
            </w:r>
            <w:r>
              <w:rPr>
                <w:rFonts w:hint="eastAsia"/>
              </w:rPr>
              <w:t>（签名）</w:t>
            </w:r>
            <w:r>
              <w:rPr>
                <w:rFonts w:hint="eastAsia"/>
              </w:rPr>
              <w:t xml:space="preserve">  </w:t>
            </w:r>
            <w:r>
              <w:rPr>
                <w:rFonts w:hint="eastAsia"/>
                <w:u w:val="single"/>
              </w:rPr>
              <w:t xml:space="preserve">             </w:t>
            </w:r>
            <w:r>
              <w:rPr>
                <w:rFonts w:hint="eastAsia"/>
              </w:rPr>
              <w:t>（公章）</w:t>
            </w:r>
          </w:p>
          <w:p w:rsidR="0010349D" w:rsidRDefault="0010349D">
            <w:pPr>
              <w:ind w:left="5040" w:hanging="504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10349D" w:rsidTr="0010349D">
        <w:trPr>
          <w:trHeight w:val="924"/>
        </w:trPr>
        <w:tc>
          <w:tcPr>
            <w:tcW w:w="1276" w:type="dxa"/>
            <w:vAlign w:val="center"/>
          </w:tcPr>
          <w:p w:rsidR="0010349D" w:rsidRDefault="0010349D">
            <w:pPr>
              <w:jc w:val="center"/>
              <w:rPr>
                <w:sz w:val="24"/>
              </w:rPr>
            </w:pPr>
            <w:r>
              <w:rPr>
                <w:rFonts w:hint="eastAsia"/>
                <w:sz w:val="24"/>
                <w:szCs w:val="24"/>
              </w:rPr>
              <w:t>课程目标达成评价</w:t>
            </w:r>
            <w:r>
              <w:rPr>
                <w:sz w:val="24"/>
                <w:szCs w:val="24"/>
              </w:rPr>
              <w:t>方法</w:t>
            </w:r>
            <w:r>
              <w:rPr>
                <w:rFonts w:hint="eastAsia"/>
                <w:sz w:val="24"/>
                <w:szCs w:val="24"/>
              </w:rPr>
              <w:t>及标准</w:t>
            </w:r>
          </w:p>
        </w:tc>
        <w:tc>
          <w:tcPr>
            <w:tcW w:w="8294" w:type="dxa"/>
            <w:gridSpan w:val="6"/>
            <w:vAlign w:val="center"/>
          </w:tcPr>
          <w:p w:rsidR="00DC7B8D" w:rsidRDefault="00DC7B8D" w:rsidP="00DC7B8D">
            <w:pPr>
              <w:spacing w:line="120" w:lineRule="atLeast"/>
              <w:jc w:val="center"/>
              <w:rPr>
                <w:b/>
              </w:rPr>
            </w:pPr>
            <w:r>
              <w:rPr>
                <w:rFonts w:hint="eastAsia"/>
                <w:b/>
              </w:rPr>
              <w:t>课程</w:t>
            </w:r>
            <w:r>
              <w:rPr>
                <w:b/>
              </w:rPr>
              <w:t>目标</w:t>
            </w:r>
            <w:r>
              <w:rPr>
                <w:rFonts w:hint="eastAsia"/>
                <w:b/>
              </w:rPr>
              <w:t>达成</w:t>
            </w:r>
            <w:r>
              <w:rPr>
                <w:b/>
              </w:rPr>
              <w:t>评价方法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4"/>
              <w:gridCol w:w="1701"/>
              <w:gridCol w:w="1985"/>
              <w:gridCol w:w="2693"/>
            </w:tblGrid>
            <w:tr w:rsidR="00DC7B8D" w:rsidTr="00AA6517">
              <w:trPr>
                <w:tblHeader/>
              </w:trPr>
              <w:tc>
                <w:tcPr>
                  <w:tcW w:w="1594" w:type="dxa"/>
                  <w:vMerge w:val="restart"/>
                </w:tcPr>
                <w:p w:rsidR="00DC7B8D" w:rsidRDefault="00DC7B8D" w:rsidP="00AA6517">
                  <w:pPr>
                    <w:spacing w:line="120" w:lineRule="atLeast"/>
                    <w:jc w:val="center"/>
                  </w:pPr>
                </w:p>
              </w:tc>
              <w:tc>
                <w:tcPr>
                  <w:tcW w:w="1701" w:type="dxa"/>
                </w:tcPr>
                <w:p w:rsidR="00DC7B8D" w:rsidRDefault="00DC7B8D" w:rsidP="007E20A3">
                  <w:pPr>
                    <w:tabs>
                      <w:tab w:val="left" w:pos="2139"/>
                    </w:tabs>
                    <w:spacing w:line="120" w:lineRule="atLeast"/>
                    <w:jc w:val="center"/>
                    <w:rPr>
                      <w:b/>
                    </w:rPr>
                  </w:pPr>
                  <w:r>
                    <w:rPr>
                      <w:rFonts w:hint="eastAsia"/>
                      <w:b/>
                    </w:rPr>
                    <w:t>平时</w:t>
                  </w:r>
                  <w:r>
                    <w:rPr>
                      <w:b/>
                    </w:rPr>
                    <w:t>成绩</w:t>
                  </w:r>
                  <w:r w:rsidR="007E20A3">
                    <w:rPr>
                      <w:rFonts w:hint="eastAsia"/>
                      <w:b/>
                    </w:rPr>
                    <w:t>5</w:t>
                  </w:r>
                  <w:r>
                    <w:rPr>
                      <w:rFonts w:hint="eastAsia"/>
                      <w:b/>
                    </w:rPr>
                    <w:t>0</w:t>
                  </w:r>
                  <w:r>
                    <w:rPr>
                      <w:rFonts w:hint="eastAsia"/>
                      <w:b/>
                    </w:rPr>
                    <w:t>分</w:t>
                  </w:r>
                </w:p>
              </w:tc>
              <w:tc>
                <w:tcPr>
                  <w:tcW w:w="1985" w:type="dxa"/>
                </w:tcPr>
                <w:p w:rsidR="00DC7B8D" w:rsidRDefault="00DC7B8D" w:rsidP="007E20A3">
                  <w:pPr>
                    <w:spacing w:line="120" w:lineRule="atLeast"/>
                    <w:jc w:val="center"/>
                    <w:rPr>
                      <w:b/>
                    </w:rPr>
                  </w:pPr>
                  <w:r>
                    <w:rPr>
                      <w:rFonts w:hint="eastAsia"/>
                      <w:b/>
                    </w:rPr>
                    <w:t>期末闭卷</w:t>
                  </w:r>
                  <w:r>
                    <w:rPr>
                      <w:b/>
                    </w:rPr>
                    <w:t>成绩</w:t>
                  </w:r>
                  <w:r w:rsidR="007E20A3">
                    <w:rPr>
                      <w:rFonts w:hint="eastAsia"/>
                      <w:b/>
                    </w:rPr>
                    <w:t>5</w:t>
                  </w:r>
                  <w:r>
                    <w:rPr>
                      <w:rFonts w:hint="eastAsia"/>
                      <w:b/>
                    </w:rPr>
                    <w:t>0</w:t>
                  </w:r>
                  <w:r>
                    <w:rPr>
                      <w:rFonts w:hint="eastAsia"/>
                      <w:b/>
                    </w:rPr>
                    <w:t>分</w:t>
                  </w:r>
                </w:p>
              </w:tc>
              <w:tc>
                <w:tcPr>
                  <w:tcW w:w="2693" w:type="dxa"/>
                  <w:vMerge w:val="restart"/>
                  <w:vAlign w:val="center"/>
                </w:tcPr>
                <w:p w:rsidR="00DC7B8D" w:rsidRDefault="00DC7B8D" w:rsidP="00AA6517">
                  <w:pPr>
                    <w:spacing w:line="120" w:lineRule="atLeast"/>
                    <w:jc w:val="center"/>
                    <w:rPr>
                      <w:b/>
                    </w:rPr>
                  </w:pPr>
                  <w:r>
                    <w:rPr>
                      <w:rFonts w:hint="eastAsia"/>
                    </w:rPr>
                    <w:t>课程目标</w:t>
                  </w:r>
                  <w:r>
                    <w:t>达成度</w:t>
                  </w:r>
                </w:p>
              </w:tc>
            </w:tr>
            <w:tr w:rsidR="00DC7B8D" w:rsidTr="00AA6517">
              <w:trPr>
                <w:trHeight w:val="410"/>
              </w:trPr>
              <w:tc>
                <w:tcPr>
                  <w:tcW w:w="1594" w:type="dxa"/>
                  <w:vMerge/>
                </w:tcPr>
                <w:p w:rsidR="00DC7B8D" w:rsidRDefault="00DC7B8D" w:rsidP="00AA6517">
                  <w:pPr>
                    <w:spacing w:line="120" w:lineRule="atLeast"/>
                    <w:jc w:val="center"/>
                  </w:pPr>
                </w:p>
              </w:tc>
              <w:tc>
                <w:tcPr>
                  <w:tcW w:w="1701" w:type="dxa"/>
                </w:tcPr>
                <w:p w:rsidR="00DC7B8D" w:rsidRDefault="00DC7B8D" w:rsidP="00AA6517">
                  <w:pPr>
                    <w:spacing w:line="120" w:lineRule="atLeast"/>
                    <w:jc w:val="center"/>
                  </w:pPr>
                  <w:r>
                    <w:rPr>
                      <w:rFonts w:hint="eastAsia"/>
                    </w:rPr>
                    <w:t>平时</w:t>
                  </w:r>
                  <w:r>
                    <w:t>表现</w:t>
                  </w:r>
                  <w:r w:rsidR="001A33AA">
                    <w:rPr>
                      <w:rFonts w:hint="eastAsia"/>
                    </w:rPr>
                    <w:t>、</w:t>
                  </w:r>
                  <w:r w:rsidR="001A33AA">
                    <w:t>实验</w:t>
                  </w:r>
                  <w:r>
                    <w:t>及作业</w:t>
                  </w:r>
                  <w:r>
                    <w:rPr>
                      <w:rFonts w:hint="eastAsia"/>
                    </w:rPr>
                    <w:t>(</w:t>
                  </w:r>
                  <w:r w:rsidR="007E20A3">
                    <w:rPr>
                      <w:rFonts w:hint="eastAsia"/>
                    </w:rPr>
                    <w:t>5</w:t>
                  </w:r>
                  <w:r>
                    <w:t>0</w:t>
                  </w:r>
                  <w:r>
                    <w:rPr>
                      <w:rFonts w:hint="eastAsia"/>
                    </w:rPr>
                    <w:t>分</w:t>
                  </w:r>
                  <w:r>
                    <w:rPr>
                      <w:rFonts w:hint="eastAsia"/>
                    </w:rPr>
                    <w:t>)</w:t>
                  </w:r>
                </w:p>
                <w:p w:rsidR="00DC7B8D" w:rsidRDefault="00DC7B8D" w:rsidP="00AA6517">
                  <w:pPr>
                    <w:spacing w:line="120" w:lineRule="atLeast"/>
                    <w:jc w:val="center"/>
                  </w:pPr>
                </w:p>
              </w:tc>
              <w:tc>
                <w:tcPr>
                  <w:tcW w:w="1985" w:type="dxa"/>
                </w:tcPr>
                <w:p w:rsidR="00DC7B8D" w:rsidRDefault="00DC7B8D" w:rsidP="00AA6517">
                  <w:pPr>
                    <w:spacing w:line="120" w:lineRule="atLeast"/>
                    <w:jc w:val="center"/>
                  </w:pPr>
                  <w:r>
                    <w:rPr>
                      <w:rFonts w:hint="eastAsia"/>
                    </w:rPr>
                    <w:t>闭卷</w:t>
                  </w:r>
                  <w:r>
                    <w:t>考试</w:t>
                  </w:r>
                </w:p>
                <w:p w:rsidR="00DC7B8D" w:rsidRDefault="00DC7B8D" w:rsidP="007E20A3">
                  <w:pPr>
                    <w:spacing w:line="120" w:lineRule="atLeast"/>
                    <w:jc w:val="center"/>
                  </w:pPr>
                  <w:r>
                    <w:rPr>
                      <w:rFonts w:hint="eastAsia"/>
                    </w:rPr>
                    <w:t>（</w:t>
                  </w:r>
                  <w:r w:rsidR="007E20A3">
                    <w:rPr>
                      <w:rFonts w:hint="eastAsia"/>
                    </w:rPr>
                    <w:t>5</w:t>
                  </w:r>
                  <w:r>
                    <w:rPr>
                      <w:rFonts w:hint="eastAsia"/>
                    </w:rPr>
                    <w:t>0</w:t>
                  </w:r>
                  <w:r>
                    <w:rPr>
                      <w:rFonts w:hint="eastAsia"/>
                    </w:rPr>
                    <w:t>分）</w:t>
                  </w:r>
                </w:p>
              </w:tc>
              <w:tc>
                <w:tcPr>
                  <w:tcW w:w="2693" w:type="dxa"/>
                  <w:vMerge/>
                </w:tcPr>
                <w:p w:rsidR="00DC7B8D" w:rsidRDefault="00DC7B8D" w:rsidP="00AA6517">
                  <w:pPr>
                    <w:spacing w:line="120" w:lineRule="atLeast"/>
                    <w:jc w:val="center"/>
                  </w:pPr>
                </w:p>
              </w:tc>
            </w:tr>
            <w:tr w:rsidR="00DC7B8D" w:rsidTr="00EC70D7">
              <w:tc>
                <w:tcPr>
                  <w:tcW w:w="1594" w:type="dxa"/>
                  <w:vAlign w:val="center"/>
                </w:tcPr>
                <w:p w:rsidR="00DC7B8D" w:rsidRDefault="00DC7B8D" w:rsidP="00EC70D7">
                  <w:pPr>
                    <w:spacing w:line="120" w:lineRule="atLeast"/>
                    <w:jc w:val="center"/>
                    <w:rPr>
                      <w:b/>
                    </w:rPr>
                  </w:pPr>
                  <w:r>
                    <w:rPr>
                      <w:rFonts w:hint="eastAsia"/>
                      <w:b/>
                    </w:rPr>
                    <w:t>课程</w:t>
                  </w:r>
                  <w:r>
                    <w:rPr>
                      <w:b/>
                    </w:rPr>
                    <w:t>目标</w:t>
                  </w:r>
                  <w:r>
                    <w:rPr>
                      <w:rFonts w:hint="eastAsia"/>
                      <w:b/>
                    </w:rPr>
                    <w:t>1</w:t>
                  </w:r>
                </w:p>
              </w:tc>
              <w:tc>
                <w:tcPr>
                  <w:tcW w:w="1701" w:type="dxa"/>
                  <w:vAlign w:val="center"/>
                </w:tcPr>
                <w:p w:rsidR="00DC7B8D" w:rsidRDefault="001A33AA" w:rsidP="00AA6517">
                  <w:pPr>
                    <w:spacing w:line="120" w:lineRule="atLeast"/>
                    <w:jc w:val="center"/>
                  </w:pPr>
                  <w:r>
                    <w:rPr>
                      <w:rFonts w:hint="eastAsia"/>
                    </w:rPr>
                    <w:t>3</w:t>
                  </w:r>
                  <w:r w:rsidR="00DC7B8D">
                    <w:rPr>
                      <w:rFonts w:hint="eastAsia"/>
                    </w:rPr>
                    <w:t>0</w:t>
                  </w:r>
                </w:p>
              </w:tc>
              <w:tc>
                <w:tcPr>
                  <w:tcW w:w="1985" w:type="dxa"/>
                  <w:vAlign w:val="center"/>
                </w:tcPr>
                <w:p w:rsidR="00DC7B8D" w:rsidRDefault="001A33AA" w:rsidP="00AA6517">
                  <w:pPr>
                    <w:spacing w:line="120" w:lineRule="atLeast"/>
                    <w:jc w:val="center"/>
                  </w:pPr>
                  <w:r>
                    <w:rPr>
                      <w:rFonts w:hint="eastAsia"/>
                    </w:rPr>
                    <w:t>35</w:t>
                  </w:r>
                </w:p>
              </w:tc>
              <w:tc>
                <w:tcPr>
                  <w:tcW w:w="2693" w:type="dxa"/>
                  <w:vAlign w:val="center"/>
                </w:tcPr>
                <w:p w:rsidR="00DC7B8D" w:rsidRDefault="00DC7B8D" w:rsidP="00D732B9">
                  <w:pPr>
                    <w:spacing w:line="120" w:lineRule="atLeast"/>
                    <w:jc w:val="center"/>
                  </w:pPr>
                  <w:r>
                    <w:rPr>
                      <w:rFonts w:hint="eastAsia"/>
                    </w:rPr>
                    <w:t>目标</w:t>
                  </w:r>
                  <w:r>
                    <w:rPr>
                      <w:rFonts w:hint="eastAsia"/>
                    </w:rPr>
                    <w:t>1=</w:t>
                  </w:r>
                  <w:r>
                    <w:rPr>
                      <w:rFonts w:hint="eastAsia"/>
                    </w:rPr>
                    <w:t>（样本平均分</w:t>
                  </w:r>
                  <w:r>
                    <w:rPr>
                      <w:rFonts w:hint="eastAsia"/>
                    </w:rPr>
                    <w:t>/</w:t>
                  </w:r>
                  <w:r w:rsidR="001A33AA">
                    <w:rPr>
                      <w:rFonts w:hint="eastAsia"/>
                    </w:rPr>
                    <w:t>6</w:t>
                  </w:r>
                  <w:r w:rsidR="00D732B9">
                    <w:rPr>
                      <w:rFonts w:hint="eastAsia"/>
                    </w:rPr>
                    <w:t>0</w:t>
                  </w:r>
                  <w:r>
                    <w:t>*100%</w:t>
                  </w:r>
                  <w:r>
                    <w:rPr>
                      <w:rFonts w:hint="eastAsia"/>
                    </w:rPr>
                    <w:t>）</w:t>
                  </w:r>
                </w:p>
              </w:tc>
            </w:tr>
            <w:tr w:rsidR="00DC7B8D" w:rsidTr="00EC70D7">
              <w:tc>
                <w:tcPr>
                  <w:tcW w:w="1594" w:type="dxa"/>
                  <w:vAlign w:val="center"/>
                </w:tcPr>
                <w:p w:rsidR="00DC7B8D" w:rsidRDefault="00DC7B8D" w:rsidP="00EC70D7">
                  <w:pPr>
                    <w:spacing w:line="120" w:lineRule="atLeast"/>
                    <w:jc w:val="center"/>
                    <w:rPr>
                      <w:b/>
                    </w:rPr>
                  </w:pPr>
                  <w:r>
                    <w:rPr>
                      <w:rFonts w:hint="eastAsia"/>
                      <w:b/>
                    </w:rPr>
                    <w:t>课程</w:t>
                  </w:r>
                  <w:r>
                    <w:rPr>
                      <w:b/>
                    </w:rPr>
                    <w:t>目标</w:t>
                  </w:r>
                  <w:r>
                    <w:rPr>
                      <w:b/>
                    </w:rPr>
                    <w:t>2</w:t>
                  </w:r>
                </w:p>
              </w:tc>
              <w:tc>
                <w:tcPr>
                  <w:tcW w:w="1701" w:type="dxa"/>
                  <w:vAlign w:val="center"/>
                </w:tcPr>
                <w:p w:rsidR="00DC7B8D" w:rsidRDefault="001A33AA" w:rsidP="00AA6517">
                  <w:pPr>
                    <w:spacing w:line="120" w:lineRule="atLeast"/>
                    <w:jc w:val="center"/>
                  </w:pPr>
                  <w:r>
                    <w:rPr>
                      <w:rFonts w:hint="eastAsia"/>
                    </w:rPr>
                    <w:t>20</w:t>
                  </w:r>
                </w:p>
              </w:tc>
              <w:tc>
                <w:tcPr>
                  <w:tcW w:w="1985" w:type="dxa"/>
                  <w:vAlign w:val="center"/>
                </w:tcPr>
                <w:p w:rsidR="00DC7B8D" w:rsidRDefault="001A33AA" w:rsidP="00AA6517">
                  <w:pPr>
                    <w:spacing w:line="120" w:lineRule="atLeast"/>
                    <w:jc w:val="center"/>
                  </w:pPr>
                  <w:r>
                    <w:rPr>
                      <w:rFonts w:hint="eastAsia"/>
                    </w:rPr>
                    <w:t>15</w:t>
                  </w:r>
                </w:p>
              </w:tc>
              <w:tc>
                <w:tcPr>
                  <w:tcW w:w="2693" w:type="dxa"/>
                  <w:vAlign w:val="center"/>
                </w:tcPr>
                <w:p w:rsidR="00DC7B8D" w:rsidRDefault="00DC7B8D" w:rsidP="00D732B9">
                  <w:pPr>
                    <w:spacing w:line="120" w:lineRule="atLeast"/>
                    <w:jc w:val="center"/>
                  </w:pPr>
                  <w:r>
                    <w:rPr>
                      <w:rFonts w:hint="eastAsia"/>
                    </w:rPr>
                    <w:t>目标</w:t>
                  </w:r>
                  <w:r>
                    <w:t>2</w:t>
                  </w:r>
                  <w:r>
                    <w:rPr>
                      <w:rFonts w:hint="eastAsia"/>
                    </w:rPr>
                    <w:t>=</w:t>
                  </w:r>
                  <w:r>
                    <w:rPr>
                      <w:rFonts w:hint="eastAsia"/>
                    </w:rPr>
                    <w:t>（样本平均分</w:t>
                  </w:r>
                  <w:r>
                    <w:rPr>
                      <w:rFonts w:hint="eastAsia"/>
                    </w:rPr>
                    <w:t>/</w:t>
                  </w:r>
                  <w:r w:rsidR="00D732B9">
                    <w:rPr>
                      <w:rFonts w:hint="eastAsia"/>
                    </w:rPr>
                    <w:t>40</w:t>
                  </w:r>
                  <w:r>
                    <w:t>*100%</w:t>
                  </w:r>
                  <w:r>
                    <w:rPr>
                      <w:rFonts w:hint="eastAsia"/>
                    </w:rPr>
                    <w:t>）</w:t>
                  </w:r>
                </w:p>
              </w:tc>
            </w:tr>
            <w:tr w:rsidR="00DC7B8D" w:rsidTr="00AA6517">
              <w:tc>
                <w:tcPr>
                  <w:tcW w:w="1594" w:type="dxa"/>
                </w:tcPr>
                <w:p w:rsidR="00DC7B8D" w:rsidRDefault="00DC7B8D" w:rsidP="00AA6517">
                  <w:pPr>
                    <w:spacing w:line="120" w:lineRule="atLeast"/>
                    <w:jc w:val="center"/>
                    <w:rPr>
                      <w:b/>
                    </w:rPr>
                  </w:pPr>
                  <w:r>
                    <w:rPr>
                      <w:b/>
                    </w:rPr>
                    <w:t>分值</w:t>
                  </w:r>
                </w:p>
              </w:tc>
              <w:tc>
                <w:tcPr>
                  <w:tcW w:w="1701" w:type="dxa"/>
                  <w:vAlign w:val="center"/>
                </w:tcPr>
                <w:p w:rsidR="00DC7B8D" w:rsidRDefault="001A33AA" w:rsidP="00AA6517">
                  <w:pPr>
                    <w:spacing w:line="120" w:lineRule="atLeast"/>
                    <w:jc w:val="center"/>
                  </w:pPr>
                  <w:r>
                    <w:rPr>
                      <w:rFonts w:hint="eastAsia"/>
                    </w:rPr>
                    <w:t>5</w:t>
                  </w:r>
                  <w:r w:rsidR="00DC7B8D">
                    <w:rPr>
                      <w:rFonts w:hint="eastAsia"/>
                    </w:rPr>
                    <w:t>0</w:t>
                  </w:r>
                </w:p>
              </w:tc>
              <w:tc>
                <w:tcPr>
                  <w:tcW w:w="1985" w:type="dxa"/>
                  <w:vAlign w:val="center"/>
                </w:tcPr>
                <w:p w:rsidR="00DC7B8D" w:rsidRDefault="001A33AA" w:rsidP="00AA6517">
                  <w:pPr>
                    <w:spacing w:line="120" w:lineRule="atLeast"/>
                    <w:jc w:val="center"/>
                  </w:pPr>
                  <w:r>
                    <w:rPr>
                      <w:rFonts w:hint="eastAsia"/>
                    </w:rPr>
                    <w:t>5</w:t>
                  </w:r>
                  <w:r w:rsidR="00DC7B8D">
                    <w:rPr>
                      <w:rFonts w:hint="eastAsia"/>
                    </w:rPr>
                    <w:t>0</w:t>
                  </w:r>
                </w:p>
              </w:tc>
              <w:tc>
                <w:tcPr>
                  <w:tcW w:w="2693" w:type="dxa"/>
                  <w:vAlign w:val="center"/>
                </w:tcPr>
                <w:p w:rsidR="00DC7B8D" w:rsidRDefault="00DC7B8D" w:rsidP="00AA6517">
                  <w:pPr>
                    <w:spacing w:line="120" w:lineRule="atLeast"/>
                    <w:jc w:val="center"/>
                  </w:pPr>
                  <w:r>
                    <w:rPr>
                      <w:rFonts w:hint="eastAsia"/>
                    </w:rPr>
                    <w:t>100</w:t>
                  </w:r>
                </w:p>
              </w:tc>
            </w:tr>
          </w:tbl>
          <w:p w:rsidR="00DC7B8D" w:rsidRDefault="00DC7B8D" w:rsidP="00DC7B8D">
            <w:pPr>
              <w:spacing w:line="120" w:lineRule="atLeast"/>
              <w:jc w:val="center"/>
            </w:pPr>
          </w:p>
          <w:p w:rsidR="00DC7B8D" w:rsidRDefault="00DC7B8D" w:rsidP="00DC7B8D">
            <w:pPr>
              <w:spacing w:line="120" w:lineRule="atLeast"/>
              <w:jc w:val="center"/>
              <w:rPr>
                <w:b/>
              </w:rPr>
            </w:pPr>
            <w:r>
              <w:rPr>
                <w:rFonts w:hint="eastAsia"/>
                <w:b/>
              </w:rPr>
              <w:t>课程目标达成</w:t>
            </w:r>
            <w:r>
              <w:rPr>
                <w:b/>
              </w:rPr>
              <w:t>评价</w:t>
            </w:r>
            <w:r>
              <w:rPr>
                <w:rFonts w:hint="eastAsia"/>
                <w:b/>
              </w:rPr>
              <w:t>标</w:t>
            </w:r>
            <w:r>
              <w:rPr>
                <w:b/>
              </w:rPr>
              <w:t>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1275"/>
              <w:gridCol w:w="1418"/>
              <w:gridCol w:w="1276"/>
              <w:gridCol w:w="1559"/>
              <w:gridCol w:w="1798"/>
            </w:tblGrid>
            <w:tr w:rsidR="00DC7B8D" w:rsidTr="00DD7EB6">
              <w:trPr>
                <w:tblHeader/>
              </w:trPr>
              <w:tc>
                <w:tcPr>
                  <w:tcW w:w="738" w:type="dxa"/>
                </w:tcPr>
                <w:p w:rsidR="00DC7B8D" w:rsidRDefault="00DC7B8D" w:rsidP="00AA6517">
                  <w:pPr>
                    <w:spacing w:line="120" w:lineRule="atLeast"/>
                    <w:jc w:val="center"/>
                  </w:pPr>
                </w:p>
              </w:tc>
              <w:tc>
                <w:tcPr>
                  <w:tcW w:w="1275" w:type="dxa"/>
                </w:tcPr>
                <w:p w:rsidR="00DC7B8D" w:rsidRDefault="00DC7B8D" w:rsidP="00AA6517">
                  <w:pPr>
                    <w:spacing w:line="120" w:lineRule="atLeast"/>
                    <w:jc w:val="center"/>
                    <w:rPr>
                      <w:b/>
                    </w:rPr>
                  </w:pPr>
                  <w:r>
                    <w:rPr>
                      <w:b/>
                    </w:rPr>
                    <w:t>&lt;60</w:t>
                  </w:r>
                  <w:r>
                    <w:rPr>
                      <w:rFonts w:hint="eastAsia"/>
                      <w:b/>
                    </w:rPr>
                    <w:t>分</w:t>
                  </w:r>
                </w:p>
              </w:tc>
              <w:tc>
                <w:tcPr>
                  <w:tcW w:w="1418" w:type="dxa"/>
                </w:tcPr>
                <w:p w:rsidR="00DC7B8D" w:rsidRDefault="00DC7B8D" w:rsidP="00AA6517">
                  <w:pPr>
                    <w:spacing w:line="120" w:lineRule="atLeast"/>
                    <w:jc w:val="center"/>
                    <w:rPr>
                      <w:b/>
                    </w:rPr>
                  </w:pPr>
                  <w:r>
                    <w:rPr>
                      <w:b/>
                    </w:rPr>
                    <w:t>60-69</w:t>
                  </w:r>
                  <w:r>
                    <w:rPr>
                      <w:rFonts w:hint="eastAsia"/>
                      <w:b/>
                    </w:rPr>
                    <w:t>分</w:t>
                  </w:r>
                </w:p>
              </w:tc>
              <w:tc>
                <w:tcPr>
                  <w:tcW w:w="1276" w:type="dxa"/>
                </w:tcPr>
                <w:p w:rsidR="00DC7B8D" w:rsidRDefault="00DC7B8D" w:rsidP="00AA6517">
                  <w:pPr>
                    <w:spacing w:line="120" w:lineRule="atLeast"/>
                    <w:jc w:val="center"/>
                    <w:rPr>
                      <w:b/>
                    </w:rPr>
                  </w:pPr>
                  <w:r>
                    <w:rPr>
                      <w:b/>
                    </w:rPr>
                    <w:t>70-79</w:t>
                  </w:r>
                  <w:r>
                    <w:rPr>
                      <w:rFonts w:hint="eastAsia"/>
                      <w:b/>
                    </w:rPr>
                    <w:t>分</w:t>
                  </w:r>
                </w:p>
              </w:tc>
              <w:tc>
                <w:tcPr>
                  <w:tcW w:w="1559" w:type="dxa"/>
                </w:tcPr>
                <w:p w:rsidR="00DC7B8D" w:rsidRDefault="00DC7B8D" w:rsidP="00AA6517">
                  <w:pPr>
                    <w:spacing w:line="120" w:lineRule="atLeast"/>
                    <w:jc w:val="center"/>
                    <w:rPr>
                      <w:b/>
                    </w:rPr>
                  </w:pPr>
                  <w:r>
                    <w:rPr>
                      <w:b/>
                    </w:rPr>
                    <w:t>80-89</w:t>
                  </w:r>
                  <w:r>
                    <w:rPr>
                      <w:rFonts w:hint="eastAsia"/>
                      <w:b/>
                    </w:rPr>
                    <w:t>分</w:t>
                  </w:r>
                </w:p>
              </w:tc>
              <w:tc>
                <w:tcPr>
                  <w:tcW w:w="1798" w:type="dxa"/>
                </w:tcPr>
                <w:p w:rsidR="00DC7B8D" w:rsidRDefault="00DC7B8D" w:rsidP="00AA6517">
                  <w:pPr>
                    <w:spacing w:line="120" w:lineRule="atLeast"/>
                    <w:jc w:val="center"/>
                    <w:rPr>
                      <w:b/>
                    </w:rPr>
                  </w:pPr>
                  <w:r>
                    <w:rPr>
                      <w:rFonts w:hint="eastAsia"/>
                      <w:b/>
                    </w:rPr>
                    <w:t>90-100</w:t>
                  </w:r>
                  <w:r>
                    <w:rPr>
                      <w:rFonts w:hint="eastAsia"/>
                      <w:b/>
                    </w:rPr>
                    <w:t>分</w:t>
                  </w:r>
                </w:p>
              </w:tc>
            </w:tr>
            <w:tr w:rsidR="00DC7B8D" w:rsidTr="00DD7EB6">
              <w:tc>
                <w:tcPr>
                  <w:tcW w:w="738" w:type="dxa"/>
                </w:tcPr>
                <w:p w:rsidR="00DC7B8D" w:rsidRDefault="00DC7B8D" w:rsidP="00AA6517">
                  <w:pPr>
                    <w:spacing w:line="120" w:lineRule="atLeast"/>
                    <w:jc w:val="center"/>
                    <w:rPr>
                      <w:b/>
                    </w:rPr>
                  </w:pPr>
                  <w:r>
                    <w:rPr>
                      <w:rFonts w:hint="eastAsia"/>
                      <w:b/>
                    </w:rPr>
                    <w:t>课程</w:t>
                  </w:r>
                  <w:r>
                    <w:rPr>
                      <w:b/>
                    </w:rPr>
                    <w:t>目标</w:t>
                  </w:r>
                  <w:r>
                    <w:rPr>
                      <w:rFonts w:hint="eastAsia"/>
                      <w:b/>
                    </w:rPr>
                    <w:t>1</w:t>
                  </w:r>
                  <w:r>
                    <w:rPr>
                      <w:b/>
                    </w:rPr>
                    <w:t>*</w:t>
                  </w:r>
                </w:p>
              </w:tc>
              <w:tc>
                <w:tcPr>
                  <w:tcW w:w="1275" w:type="dxa"/>
                </w:tcPr>
                <w:p w:rsidR="00DC7B8D" w:rsidRDefault="00DC7B8D" w:rsidP="00162D70">
                  <w:pPr>
                    <w:spacing w:line="120" w:lineRule="atLeast"/>
                    <w:jc w:val="center"/>
                  </w:pPr>
                  <w:r>
                    <w:rPr>
                      <w:rFonts w:hint="eastAsia"/>
                    </w:rPr>
                    <w:t>未能理解</w:t>
                  </w:r>
                  <w:r w:rsidR="003760CA">
                    <w:rPr>
                      <w:rFonts w:hint="eastAsia"/>
                    </w:rPr>
                    <w:t>能够能够理解和掌握</w:t>
                  </w:r>
                  <w:r w:rsidR="003760CA" w:rsidRPr="00CF029D">
                    <w:rPr>
                      <w:rFonts w:hint="eastAsia"/>
                    </w:rPr>
                    <w:t>微</w:t>
                  </w:r>
                  <w:r w:rsidR="003760CA">
                    <w:rPr>
                      <w:rFonts w:hint="eastAsia"/>
                    </w:rPr>
                    <w:t>机</w:t>
                  </w:r>
                  <w:r w:rsidR="003760CA" w:rsidRPr="00CF029D">
                    <w:rPr>
                      <w:rFonts w:hint="eastAsia"/>
                    </w:rPr>
                    <w:t>基本系统、微处理器内外部特性</w:t>
                  </w:r>
                  <w:r w:rsidR="00162D70">
                    <w:rPr>
                      <w:rFonts w:hint="eastAsia"/>
                    </w:rPr>
                    <w:t>及</w:t>
                  </w:r>
                  <w:r w:rsidR="003760CA" w:rsidRPr="00CF029D">
                    <w:rPr>
                      <w:rFonts w:hint="eastAsia"/>
                    </w:rPr>
                    <w:t>半导体存储器</w:t>
                  </w:r>
                  <w:r w:rsidR="003760CA">
                    <w:rPr>
                      <w:rFonts w:hint="eastAsia"/>
                    </w:rPr>
                    <w:t>与</w:t>
                  </w:r>
                  <w:r w:rsidR="003760CA" w:rsidRPr="00CF029D">
                    <w:rPr>
                      <w:rFonts w:hint="eastAsia"/>
                    </w:rPr>
                    <w:t>I/O</w:t>
                  </w:r>
                  <w:r w:rsidR="003760CA">
                    <w:rPr>
                      <w:rFonts w:hint="eastAsia"/>
                    </w:rPr>
                    <w:t>接口的连接</w:t>
                  </w:r>
                  <w:r w:rsidR="00162D70">
                    <w:rPr>
                      <w:rFonts w:hint="eastAsia"/>
                    </w:rPr>
                    <w:t>的</w:t>
                  </w:r>
                  <w:r w:rsidR="003760CA">
                    <w:rPr>
                      <w:rFonts w:hint="eastAsia"/>
                    </w:rPr>
                    <w:t>原理</w:t>
                  </w:r>
                  <w:r w:rsidR="003760CA">
                    <w:rPr>
                      <w:rFonts w:hint="eastAsia"/>
                    </w:rPr>
                    <w:t xml:space="preserve"> </w:t>
                  </w:r>
                </w:p>
              </w:tc>
              <w:tc>
                <w:tcPr>
                  <w:tcW w:w="1418" w:type="dxa"/>
                </w:tcPr>
                <w:p w:rsidR="00DC7B8D" w:rsidRDefault="00DC7B8D" w:rsidP="00AA6517">
                  <w:pPr>
                    <w:spacing w:line="120" w:lineRule="atLeast"/>
                    <w:jc w:val="center"/>
                  </w:pPr>
                  <w:r>
                    <w:rPr>
                      <w:rFonts w:hint="eastAsia"/>
                    </w:rPr>
                    <w:t>基本</w:t>
                  </w:r>
                  <w:r>
                    <w:t>掌握</w:t>
                  </w:r>
                  <w:r w:rsidR="00162D70" w:rsidRPr="00CF029D">
                    <w:rPr>
                      <w:rFonts w:hint="eastAsia"/>
                    </w:rPr>
                    <w:t>微</w:t>
                  </w:r>
                  <w:r w:rsidR="00162D70">
                    <w:rPr>
                      <w:rFonts w:hint="eastAsia"/>
                    </w:rPr>
                    <w:t>机</w:t>
                  </w:r>
                  <w:r w:rsidR="00162D70" w:rsidRPr="00CF029D">
                    <w:rPr>
                      <w:rFonts w:hint="eastAsia"/>
                    </w:rPr>
                    <w:t>基本系统、微处理器内外部特性</w:t>
                  </w:r>
                  <w:r w:rsidR="00162D70">
                    <w:rPr>
                      <w:rFonts w:hint="eastAsia"/>
                    </w:rPr>
                    <w:t>及</w:t>
                  </w:r>
                  <w:r w:rsidR="00162D70" w:rsidRPr="00CF029D">
                    <w:rPr>
                      <w:rFonts w:hint="eastAsia"/>
                    </w:rPr>
                    <w:t>半导体存储器</w:t>
                  </w:r>
                  <w:r w:rsidR="00162D70">
                    <w:rPr>
                      <w:rFonts w:hint="eastAsia"/>
                    </w:rPr>
                    <w:t>与</w:t>
                  </w:r>
                  <w:r w:rsidR="00162D70" w:rsidRPr="00CF029D">
                    <w:rPr>
                      <w:rFonts w:hint="eastAsia"/>
                    </w:rPr>
                    <w:t>I/O</w:t>
                  </w:r>
                  <w:r w:rsidR="00162D70">
                    <w:rPr>
                      <w:rFonts w:hint="eastAsia"/>
                    </w:rPr>
                    <w:t>接口的连接的原理和</w:t>
                  </w:r>
                  <w:r>
                    <w:rPr>
                      <w:rFonts w:hint="eastAsia"/>
                    </w:rPr>
                    <w:t>基本分析能力</w:t>
                  </w:r>
                </w:p>
                <w:p w:rsidR="00DC7B8D" w:rsidRDefault="00DC7B8D" w:rsidP="00AA6517">
                  <w:pPr>
                    <w:spacing w:line="120" w:lineRule="atLeast"/>
                    <w:jc w:val="center"/>
                  </w:pPr>
                </w:p>
              </w:tc>
              <w:tc>
                <w:tcPr>
                  <w:tcW w:w="1276" w:type="dxa"/>
                </w:tcPr>
                <w:p w:rsidR="00162D70" w:rsidRDefault="00DC7B8D" w:rsidP="00162D70">
                  <w:pPr>
                    <w:spacing w:line="120" w:lineRule="atLeast"/>
                    <w:jc w:val="center"/>
                  </w:pPr>
                  <w:r>
                    <w:t>掌握</w:t>
                  </w:r>
                  <w:r w:rsidR="00162D70" w:rsidRPr="00CF029D">
                    <w:rPr>
                      <w:rFonts w:hint="eastAsia"/>
                    </w:rPr>
                    <w:t>微</w:t>
                  </w:r>
                  <w:r w:rsidR="00162D70">
                    <w:rPr>
                      <w:rFonts w:hint="eastAsia"/>
                    </w:rPr>
                    <w:t>机</w:t>
                  </w:r>
                  <w:r w:rsidR="00162D70" w:rsidRPr="00CF029D">
                    <w:rPr>
                      <w:rFonts w:hint="eastAsia"/>
                    </w:rPr>
                    <w:t>基本系统、微处理器内外部特性</w:t>
                  </w:r>
                  <w:r w:rsidR="00162D70">
                    <w:rPr>
                      <w:rFonts w:hint="eastAsia"/>
                    </w:rPr>
                    <w:t>及</w:t>
                  </w:r>
                  <w:r w:rsidR="00162D70" w:rsidRPr="00CF029D">
                    <w:rPr>
                      <w:rFonts w:hint="eastAsia"/>
                    </w:rPr>
                    <w:t>半导体存储器</w:t>
                  </w:r>
                  <w:r w:rsidR="00162D70">
                    <w:rPr>
                      <w:rFonts w:hint="eastAsia"/>
                    </w:rPr>
                    <w:t>与</w:t>
                  </w:r>
                  <w:r w:rsidR="00162D70" w:rsidRPr="00CF029D">
                    <w:rPr>
                      <w:rFonts w:hint="eastAsia"/>
                    </w:rPr>
                    <w:t>I/O</w:t>
                  </w:r>
                  <w:r w:rsidR="00162D70">
                    <w:rPr>
                      <w:rFonts w:hint="eastAsia"/>
                    </w:rPr>
                    <w:t>接口的连接的原理</w:t>
                  </w:r>
                </w:p>
                <w:p w:rsidR="00DC7B8D" w:rsidRDefault="00DC7B8D" w:rsidP="00AA6517">
                  <w:pPr>
                    <w:spacing w:line="120" w:lineRule="atLeast"/>
                    <w:jc w:val="center"/>
                  </w:pPr>
                </w:p>
                <w:p w:rsidR="00DC7B8D" w:rsidRDefault="00DC7B8D" w:rsidP="00AA6517">
                  <w:pPr>
                    <w:spacing w:line="120" w:lineRule="atLeast"/>
                    <w:jc w:val="center"/>
                  </w:pPr>
                </w:p>
              </w:tc>
              <w:tc>
                <w:tcPr>
                  <w:tcW w:w="1559" w:type="dxa"/>
                </w:tcPr>
                <w:p w:rsidR="00162D70" w:rsidRDefault="00DC7B8D" w:rsidP="00162D70">
                  <w:pPr>
                    <w:spacing w:line="120" w:lineRule="atLeast"/>
                    <w:jc w:val="center"/>
                  </w:pPr>
                  <w:r>
                    <w:t>掌握</w:t>
                  </w:r>
                  <w:r>
                    <w:rPr>
                      <w:rFonts w:hint="eastAsia"/>
                    </w:rPr>
                    <w:t>并</w:t>
                  </w:r>
                  <w:r>
                    <w:t>能应用</w:t>
                  </w:r>
                  <w:r w:rsidR="00162D70" w:rsidRPr="00CF029D">
                    <w:rPr>
                      <w:rFonts w:hint="eastAsia"/>
                    </w:rPr>
                    <w:t>微</w:t>
                  </w:r>
                  <w:r w:rsidR="00162D70">
                    <w:rPr>
                      <w:rFonts w:hint="eastAsia"/>
                    </w:rPr>
                    <w:t>机</w:t>
                  </w:r>
                  <w:r w:rsidR="00162D70" w:rsidRPr="00CF029D">
                    <w:rPr>
                      <w:rFonts w:hint="eastAsia"/>
                    </w:rPr>
                    <w:t>基本系统、微处理器内外部特性</w:t>
                  </w:r>
                  <w:r w:rsidR="00162D70">
                    <w:rPr>
                      <w:rFonts w:hint="eastAsia"/>
                    </w:rPr>
                    <w:t>及</w:t>
                  </w:r>
                  <w:r w:rsidR="00162D70" w:rsidRPr="00CF029D">
                    <w:rPr>
                      <w:rFonts w:hint="eastAsia"/>
                    </w:rPr>
                    <w:t>半导体存储器</w:t>
                  </w:r>
                  <w:r w:rsidR="00162D70">
                    <w:rPr>
                      <w:rFonts w:hint="eastAsia"/>
                    </w:rPr>
                    <w:t>与</w:t>
                  </w:r>
                  <w:r w:rsidR="00162D70" w:rsidRPr="00CF029D">
                    <w:rPr>
                      <w:rFonts w:hint="eastAsia"/>
                    </w:rPr>
                    <w:t>I/O</w:t>
                  </w:r>
                  <w:r w:rsidR="00162D70">
                    <w:rPr>
                      <w:rFonts w:hint="eastAsia"/>
                    </w:rPr>
                    <w:t>接口的连接的原理</w:t>
                  </w:r>
                </w:p>
                <w:p w:rsidR="00DC7B8D" w:rsidRDefault="00DC7B8D" w:rsidP="00AA6517">
                  <w:pPr>
                    <w:spacing w:line="120" w:lineRule="atLeast"/>
                    <w:jc w:val="center"/>
                  </w:pPr>
                </w:p>
              </w:tc>
              <w:tc>
                <w:tcPr>
                  <w:tcW w:w="1798" w:type="dxa"/>
                </w:tcPr>
                <w:p w:rsidR="00162D70" w:rsidRDefault="00DC7B8D" w:rsidP="00162D70">
                  <w:pPr>
                    <w:spacing w:line="120" w:lineRule="atLeast"/>
                    <w:jc w:val="center"/>
                  </w:pPr>
                  <w:r>
                    <w:t>掌握应用</w:t>
                  </w:r>
                  <w:r w:rsidR="00162D70" w:rsidRPr="00CF029D">
                    <w:rPr>
                      <w:rFonts w:hint="eastAsia"/>
                    </w:rPr>
                    <w:t>微</w:t>
                  </w:r>
                  <w:r w:rsidR="00162D70">
                    <w:rPr>
                      <w:rFonts w:hint="eastAsia"/>
                    </w:rPr>
                    <w:t>机</w:t>
                  </w:r>
                  <w:r w:rsidR="00162D70" w:rsidRPr="00CF029D">
                    <w:rPr>
                      <w:rFonts w:hint="eastAsia"/>
                    </w:rPr>
                    <w:t>基本系统、微处理器内外部特性</w:t>
                  </w:r>
                  <w:r w:rsidR="00162D70">
                    <w:rPr>
                      <w:rFonts w:hint="eastAsia"/>
                    </w:rPr>
                    <w:t>及</w:t>
                  </w:r>
                  <w:r w:rsidR="00162D70" w:rsidRPr="00CF029D">
                    <w:rPr>
                      <w:rFonts w:hint="eastAsia"/>
                    </w:rPr>
                    <w:t>半导体存储器</w:t>
                  </w:r>
                  <w:r w:rsidR="00162D70">
                    <w:rPr>
                      <w:rFonts w:hint="eastAsia"/>
                    </w:rPr>
                    <w:t>与</w:t>
                  </w:r>
                  <w:r w:rsidR="00162D70" w:rsidRPr="00CF029D">
                    <w:rPr>
                      <w:rFonts w:hint="eastAsia"/>
                    </w:rPr>
                    <w:t>I/O</w:t>
                  </w:r>
                  <w:r w:rsidR="00162D70">
                    <w:rPr>
                      <w:rFonts w:hint="eastAsia"/>
                    </w:rPr>
                    <w:t>接口的连接原理</w:t>
                  </w:r>
                  <w:r w:rsidR="00162D70">
                    <w:t>的概念</w:t>
                  </w:r>
                  <w:r w:rsidR="00162D70">
                    <w:rPr>
                      <w:rFonts w:hint="eastAsia"/>
                    </w:rPr>
                    <w:t>并能</w:t>
                  </w:r>
                  <w:r w:rsidR="00162D70">
                    <w:t>熟练应用微处理器和半导体存储的</w:t>
                  </w:r>
                  <w:r w:rsidR="00162D70">
                    <w:rPr>
                      <w:rFonts w:hint="eastAsia"/>
                    </w:rPr>
                    <w:t>连接</w:t>
                  </w:r>
                </w:p>
                <w:p w:rsidR="00DC7B8D" w:rsidRDefault="00DC7B8D" w:rsidP="00AA6517">
                  <w:pPr>
                    <w:spacing w:line="120" w:lineRule="atLeast"/>
                    <w:jc w:val="center"/>
                  </w:pPr>
                </w:p>
              </w:tc>
            </w:tr>
            <w:tr w:rsidR="00DC7B8D" w:rsidTr="00DD7EB6">
              <w:tc>
                <w:tcPr>
                  <w:tcW w:w="738" w:type="dxa"/>
                </w:tcPr>
                <w:p w:rsidR="00DC7B8D" w:rsidRDefault="00DC7B8D" w:rsidP="00AA6517">
                  <w:pPr>
                    <w:spacing w:line="120" w:lineRule="atLeast"/>
                    <w:jc w:val="center"/>
                    <w:rPr>
                      <w:b/>
                    </w:rPr>
                  </w:pPr>
                  <w:r>
                    <w:rPr>
                      <w:rFonts w:hint="eastAsia"/>
                      <w:b/>
                    </w:rPr>
                    <w:t>课程</w:t>
                  </w:r>
                  <w:r>
                    <w:rPr>
                      <w:b/>
                    </w:rPr>
                    <w:t>目标</w:t>
                  </w:r>
                  <w:r>
                    <w:rPr>
                      <w:b/>
                    </w:rPr>
                    <w:t>2*</w:t>
                  </w:r>
                </w:p>
              </w:tc>
              <w:tc>
                <w:tcPr>
                  <w:tcW w:w="1275" w:type="dxa"/>
                </w:tcPr>
                <w:p w:rsidR="00DC7B8D" w:rsidRDefault="00DC7B8D" w:rsidP="00162D70">
                  <w:pPr>
                    <w:spacing w:line="120" w:lineRule="atLeast"/>
                    <w:jc w:val="center"/>
                  </w:pPr>
                  <w:r>
                    <w:rPr>
                      <w:rFonts w:hint="eastAsia"/>
                    </w:rPr>
                    <w:t>基本不</w:t>
                  </w:r>
                  <w:r w:rsidR="00162D70">
                    <w:rPr>
                      <w:rFonts w:hint="eastAsia"/>
                    </w:rPr>
                    <w:t>理解</w:t>
                  </w:r>
                  <w:r w:rsidR="00162D70" w:rsidRPr="00CF029D">
                    <w:rPr>
                      <w:rFonts w:hint="eastAsia"/>
                    </w:rPr>
                    <w:t>接口电路的设计</w:t>
                  </w:r>
                  <w:r w:rsidR="00162D70">
                    <w:rPr>
                      <w:rFonts w:hint="eastAsia"/>
                    </w:rPr>
                    <w:t>的一般原理及典型接口，包括</w:t>
                  </w:r>
                  <w:r w:rsidR="00162D70" w:rsidRPr="00CF029D">
                    <w:rPr>
                      <w:rFonts w:hint="eastAsia"/>
                    </w:rPr>
                    <w:t>定时计数、中断控制接口</w:t>
                  </w:r>
                  <w:r w:rsidR="00162D70">
                    <w:rPr>
                      <w:rFonts w:hint="eastAsia"/>
                    </w:rPr>
                    <w:t>、</w:t>
                  </w:r>
                  <w:r w:rsidR="00162D70" w:rsidRPr="00CF029D">
                    <w:rPr>
                      <w:rFonts w:hint="eastAsia"/>
                    </w:rPr>
                    <w:t>并行接口</w:t>
                  </w:r>
                  <w:r w:rsidR="00162D70">
                    <w:rPr>
                      <w:rFonts w:hint="eastAsia"/>
                    </w:rPr>
                    <w:t>、模拟接口在内的接口电路的工作原理与及实现技术</w:t>
                  </w:r>
                </w:p>
              </w:tc>
              <w:tc>
                <w:tcPr>
                  <w:tcW w:w="1418" w:type="dxa"/>
                </w:tcPr>
                <w:p w:rsidR="00DC7B8D" w:rsidRDefault="00DC7B8D" w:rsidP="00AA6517">
                  <w:pPr>
                    <w:spacing w:line="120" w:lineRule="atLeast"/>
                    <w:jc w:val="center"/>
                  </w:pPr>
                  <w:r>
                    <w:rPr>
                      <w:rFonts w:hint="eastAsia"/>
                    </w:rPr>
                    <w:t>基本</w:t>
                  </w:r>
                  <w:r w:rsidR="00162D70">
                    <w:rPr>
                      <w:rFonts w:hint="eastAsia"/>
                    </w:rPr>
                    <w:t>理解</w:t>
                  </w:r>
                  <w:r w:rsidR="00162D70" w:rsidRPr="00CF029D">
                    <w:rPr>
                      <w:rFonts w:hint="eastAsia"/>
                    </w:rPr>
                    <w:t>接口电路的设计</w:t>
                  </w:r>
                  <w:r w:rsidR="00162D70">
                    <w:rPr>
                      <w:rFonts w:hint="eastAsia"/>
                    </w:rPr>
                    <w:t>的一般原理及典型接口，包括</w:t>
                  </w:r>
                  <w:r w:rsidR="00162D70" w:rsidRPr="00CF029D">
                    <w:rPr>
                      <w:rFonts w:hint="eastAsia"/>
                    </w:rPr>
                    <w:t>定时计数、中断控制接口</w:t>
                  </w:r>
                  <w:r w:rsidR="00162D70">
                    <w:rPr>
                      <w:rFonts w:hint="eastAsia"/>
                    </w:rPr>
                    <w:t>、</w:t>
                  </w:r>
                  <w:r w:rsidR="00162D70" w:rsidRPr="00CF029D">
                    <w:rPr>
                      <w:rFonts w:hint="eastAsia"/>
                    </w:rPr>
                    <w:t>并行接口</w:t>
                  </w:r>
                  <w:r w:rsidR="00162D70">
                    <w:rPr>
                      <w:rFonts w:hint="eastAsia"/>
                    </w:rPr>
                    <w:t>、模拟接口在内的接口电路的工作原理与及实现技术</w:t>
                  </w:r>
                  <w:r>
                    <w:rPr>
                      <w:rFonts w:hint="eastAsia"/>
                    </w:rPr>
                    <w:t>，初步</w:t>
                  </w:r>
                  <w:r w:rsidR="00DD7EB6">
                    <w:rPr>
                      <w:rFonts w:hint="eastAsia"/>
                    </w:rPr>
                    <w:t>接口应用</w:t>
                  </w:r>
                  <w:r>
                    <w:rPr>
                      <w:rFonts w:hint="eastAsia"/>
                    </w:rPr>
                    <w:t>设计，考虑</w:t>
                  </w:r>
                  <w:r>
                    <w:t>不够周到</w:t>
                  </w:r>
                </w:p>
              </w:tc>
              <w:tc>
                <w:tcPr>
                  <w:tcW w:w="1276" w:type="dxa"/>
                </w:tcPr>
                <w:p w:rsidR="00DC7B8D" w:rsidRDefault="00DC7B8D" w:rsidP="00AA6517">
                  <w:pPr>
                    <w:spacing w:line="120" w:lineRule="atLeast"/>
                    <w:jc w:val="center"/>
                  </w:pPr>
                  <w:r>
                    <w:rPr>
                      <w:rFonts w:hint="eastAsia"/>
                    </w:rPr>
                    <w:t>能</w:t>
                  </w:r>
                  <w:r w:rsidR="00162D70">
                    <w:rPr>
                      <w:rFonts w:hint="eastAsia"/>
                    </w:rPr>
                    <w:t>理解</w:t>
                  </w:r>
                  <w:r w:rsidR="00162D70" w:rsidRPr="00CF029D">
                    <w:rPr>
                      <w:rFonts w:hint="eastAsia"/>
                    </w:rPr>
                    <w:t>接口电路的设计</w:t>
                  </w:r>
                  <w:r w:rsidR="00162D70">
                    <w:rPr>
                      <w:rFonts w:hint="eastAsia"/>
                    </w:rPr>
                    <w:t>的一般原理及典型接口，包括</w:t>
                  </w:r>
                  <w:r w:rsidR="00162D70" w:rsidRPr="00CF029D">
                    <w:rPr>
                      <w:rFonts w:hint="eastAsia"/>
                    </w:rPr>
                    <w:t>定时计数、中断控制接口</w:t>
                  </w:r>
                  <w:r w:rsidR="00162D70">
                    <w:rPr>
                      <w:rFonts w:hint="eastAsia"/>
                    </w:rPr>
                    <w:t>、</w:t>
                  </w:r>
                  <w:r w:rsidR="00162D70" w:rsidRPr="00CF029D">
                    <w:rPr>
                      <w:rFonts w:hint="eastAsia"/>
                    </w:rPr>
                    <w:t>并行接口</w:t>
                  </w:r>
                  <w:r w:rsidR="00162D70">
                    <w:rPr>
                      <w:rFonts w:hint="eastAsia"/>
                    </w:rPr>
                    <w:t>、模拟接口在内的接口电路的工作原理与及实现技术</w:t>
                  </w:r>
                  <w:r w:rsidR="00DD7EB6">
                    <w:rPr>
                      <w:rFonts w:hint="eastAsia"/>
                    </w:rPr>
                    <w:t>，能</w:t>
                  </w:r>
                  <w:r w:rsidR="00162D70">
                    <w:rPr>
                      <w:rFonts w:hint="eastAsia"/>
                    </w:rPr>
                    <w:t>应用</w:t>
                  </w:r>
                  <w:r>
                    <w:t>设计</w:t>
                  </w:r>
                </w:p>
              </w:tc>
              <w:tc>
                <w:tcPr>
                  <w:tcW w:w="1559" w:type="dxa"/>
                </w:tcPr>
                <w:p w:rsidR="00DC7B8D" w:rsidRDefault="00DC7B8D" w:rsidP="00162D70">
                  <w:pPr>
                    <w:spacing w:line="120" w:lineRule="atLeast"/>
                    <w:jc w:val="center"/>
                  </w:pPr>
                  <w:r>
                    <w:rPr>
                      <w:rFonts w:hint="eastAsia"/>
                    </w:rPr>
                    <w:t>能够</w:t>
                  </w:r>
                  <w:r w:rsidR="00162D70">
                    <w:rPr>
                      <w:rFonts w:hint="eastAsia"/>
                    </w:rPr>
                    <w:t>理解</w:t>
                  </w:r>
                  <w:r w:rsidR="00162D70" w:rsidRPr="00CF029D">
                    <w:rPr>
                      <w:rFonts w:hint="eastAsia"/>
                    </w:rPr>
                    <w:t>接口电路的设计</w:t>
                  </w:r>
                  <w:r w:rsidR="00162D70">
                    <w:rPr>
                      <w:rFonts w:hint="eastAsia"/>
                    </w:rPr>
                    <w:t>的一般原理及典型接口，包括</w:t>
                  </w:r>
                  <w:r w:rsidR="00162D70" w:rsidRPr="00CF029D">
                    <w:rPr>
                      <w:rFonts w:hint="eastAsia"/>
                    </w:rPr>
                    <w:t>定时计数、中断控制接口</w:t>
                  </w:r>
                  <w:r w:rsidR="00162D70">
                    <w:rPr>
                      <w:rFonts w:hint="eastAsia"/>
                    </w:rPr>
                    <w:t>、</w:t>
                  </w:r>
                  <w:r w:rsidR="00162D70" w:rsidRPr="00CF029D">
                    <w:rPr>
                      <w:rFonts w:hint="eastAsia"/>
                    </w:rPr>
                    <w:t>并行接口</w:t>
                  </w:r>
                  <w:r w:rsidR="00162D70">
                    <w:rPr>
                      <w:rFonts w:hint="eastAsia"/>
                    </w:rPr>
                    <w:t>、模拟接口在内的接口电路的工作原理与及实现技术</w:t>
                  </w:r>
                  <w:r>
                    <w:rPr>
                      <w:rFonts w:hint="eastAsia"/>
                    </w:rPr>
                    <w:t>，</w:t>
                  </w:r>
                  <w:r w:rsidR="00162D70">
                    <w:rPr>
                      <w:rFonts w:hint="eastAsia"/>
                    </w:rPr>
                    <w:t>考虑较周到，</w:t>
                  </w:r>
                  <w:r>
                    <w:rPr>
                      <w:rFonts w:hint="eastAsia"/>
                    </w:rPr>
                    <w:t>能够正确进行</w:t>
                  </w:r>
                  <w:r w:rsidR="00162D70">
                    <w:rPr>
                      <w:rFonts w:hint="eastAsia"/>
                    </w:rPr>
                    <w:t>接口电路</w:t>
                  </w:r>
                  <w:r>
                    <w:t>设计</w:t>
                  </w:r>
                </w:p>
              </w:tc>
              <w:tc>
                <w:tcPr>
                  <w:tcW w:w="1798" w:type="dxa"/>
                </w:tcPr>
                <w:p w:rsidR="00DC7B8D" w:rsidRDefault="00DC7B8D" w:rsidP="00162D70">
                  <w:pPr>
                    <w:spacing w:line="120" w:lineRule="atLeast"/>
                    <w:jc w:val="center"/>
                  </w:pPr>
                  <w:r>
                    <w:rPr>
                      <w:rFonts w:hint="eastAsia"/>
                    </w:rPr>
                    <w:t>能够准确分析</w:t>
                  </w:r>
                  <w:r w:rsidR="00162D70">
                    <w:rPr>
                      <w:rFonts w:hint="eastAsia"/>
                    </w:rPr>
                    <w:t>CPU</w:t>
                  </w:r>
                  <w:r w:rsidR="00162D70">
                    <w:rPr>
                      <w:rFonts w:hint="eastAsia"/>
                    </w:rPr>
                    <w:t>与接口的功能连接情况，能正确选择合适的接口电路，并能熟练的</w:t>
                  </w:r>
                  <w:r>
                    <w:t>应用</w:t>
                  </w:r>
                  <w:r w:rsidR="00162D70">
                    <w:t>设计合理的接口电路完成特定的功能</w:t>
                  </w:r>
                  <w:r w:rsidR="00162D70">
                    <w:rPr>
                      <w:rFonts w:hint="eastAsia"/>
                    </w:rPr>
                    <w:t>，</w:t>
                  </w:r>
                  <w:r>
                    <w:t>并作出</w:t>
                  </w:r>
                  <w:r w:rsidR="00162D70">
                    <w:rPr>
                      <w:rFonts w:hint="eastAsia"/>
                    </w:rPr>
                    <w:t>正确</w:t>
                  </w:r>
                  <w:r>
                    <w:t>结论。</w:t>
                  </w:r>
                </w:p>
              </w:tc>
            </w:tr>
          </w:tbl>
          <w:p w:rsidR="00DC7B8D" w:rsidRDefault="00DC7B8D" w:rsidP="00DC7B8D">
            <w:pPr>
              <w:spacing w:line="120" w:lineRule="atLeast"/>
              <w:jc w:val="left"/>
            </w:pPr>
            <w:r>
              <w:rPr>
                <w:rFonts w:hint="eastAsia"/>
                <w:b/>
              </w:rPr>
              <w:t>注</w:t>
            </w:r>
            <w:r>
              <w:rPr>
                <w:b/>
              </w:rPr>
              <w:t>：</w:t>
            </w:r>
            <w:r>
              <w:t>课程目标</w:t>
            </w:r>
            <w:r>
              <w:rPr>
                <w:rFonts w:hint="eastAsia"/>
              </w:rPr>
              <w:t>1</w:t>
            </w:r>
            <w:r>
              <w:t>/2</w:t>
            </w:r>
            <w:r>
              <w:rPr>
                <w:rFonts w:hint="eastAsia"/>
              </w:rPr>
              <w:t>闭卷考试评分细则</w:t>
            </w:r>
            <w:r>
              <w:t>见试卷</w:t>
            </w:r>
            <w:r>
              <w:rPr>
                <w:rFonts w:hint="eastAsia"/>
              </w:rPr>
              <w:t>所</w:t>
            </w:r>
            <w:r>
              <w:t>付标准答案评分细则；</w:t>
            </w:r>
          </w:p>
          <w:p w:rsidR="00DC7B8D" w:rsidRDefault="00DC7B8D" w:rsidP="00DC7B8D">
            <w:pPr>
              <w:spacing w:line="120" w:lineRule="atLeast"/>
              <w:ind w:leftChars="200" w:left="420"/>
              <w:jc w:val="left"/>
            </w:pPr>
            <w:r>
              <w:t>课程目标</w:t>
            </w:r>
            <w:r>
              <w:t>1</w:t>
            </w:r>
            <w:r>
              <w:rPr>
                <w:rFonts w:hint="eastAsia"/>
              </w:rPr>
              <w:t>平时</w:t>
            </w:r>
            <w:r>
              <w:t>成绩</w:t>
            </w:r>
            <w:r>
              <w:rPr>
                <w:rFonts w:hint="eastAsia"/>
              </w:rPr>
              <w:t>评分</w:t>
            </w:r>
            <w:r>
              <w:t>规则：</w:t>
            </w:r>
            <w:r w:rsidR="00DD7EB6">
              <w:rPr>
                <w:rFonts w:hint="eastAsia"/>
              </w:rPr>
              <w:t>平时表现、</w:t>
            </w:r>
            <w:r>
              <w:rPr>
                <w:rFonts w:hint="eastAsia"/>
              </w:rPr>
              <w:t>作业</w:t>
            </w:r>
            <w:r w:rsidR="00DD7EB6">
              <w:rPr>
                <w:rFonts w:hint="eastAsia"/>
              </w:rPr>
              <w:t>和实验操作按百分制评分</w:t>
            </w:r>
            <w:r>
              <w:rPr>
                <w:rFonts w:hint="eastAsia"/>
              </w:rPr>
              <w:t>：每迟到一次扣</w:t>
            </w:r>
            <w:r>
              <w:rPr>
                <w:rFonts w:hint="eastAsia"/>
              </w:rPr>
              <w:t>2</w:t>
            </w:r>
            <w:r>
              <w:rPr>
                <w:rFonts w:hint="eastAsia"/>
              </w:rPr>
              <w:t>分；上课玩手机、或者旷课扣</w:t>
            </w:r>
            <w:r>
              <w:rPr>
                <w:rFonts w:hint="eastAsia"/>
              </w:rPr>
              <w:t>5</w:t>
            </w:r>
            <w:r>
              <w:rPr>
                <w:rFonts w:hint="eastAsia"/>
              </w:rPr>
              <w:t>分</w:t>
            </w:r>
            <w:r>
              <w:rPr>
                <w:rFonts w:hint="eastAsia"/>
              </w:rPr>
              <w:t>/</w:t>
            </w:r>
            <w:r>
              <w:rPr>
                <w:rFonts w:hint="eastAsia"/>
              </w:rPr>
              <w:t>次；缺一次作业或者作业抄袭扣</w:t>
            </w:r>
            <w:r>
              <w:rPr>
                <w:rFonts w:hint="eastAsia"/>
              </w:rPr>
              <w:t>5</w:t>
            </w:r>
            <w:r>
              <w:rPr>
                <w:rFonts w:hint="eastAsia"/>
              </w:rPr>
              <w:t>分，作业评分为</w:t>
            </w:r>
            <w:r>
              <w:rPr>
                <w:rFonts w:hint="eastAsia"/>
              </w:rPr>
              <w:t>A</w:t>
            </w:r>
            <w:r>
              <w:rPr>
                <w:rFonts w:hint="eastAsia"/>
              </w:rPr>
              <w:t>不扣分，作业评分为</w:t>
            </w:r>
            <w:r>
              <w:rPr>
                <w:rFonts w:hint="eastAsia"/>
              </w:rPr>
              <w:t>B</w:t>
            </w:r>
            <w:r>
              <w:rPr>
                <w:rFonts w:hint="eastAsia"/>
              </w:rPr>
              <w:t>扣</w:t>
            </w:r>
            <w:r>
              <w:rPr>
                <w:rFonts w:hint="eastAsia"/>
              </w:rPr>
              <w:t>1</w:t>
            </w:r>
            <w:r>
              <w:rPr>
                <w:rFonts w:hint="eastAsia"/>
              </w:rPr>
              <w:t>分，作业评分为</w:t>
            </w:r>
            <w:r>
              <w:rPr>
                <w:rFonts w:hint="eastAsia"/>
              </w:rPr>
              <w:t>C</w:t>
            </w:r>
            <w:r>
              <w:rPr>
                <w:rFonts w:hint="eastAsia"/>
              </w:rPr>
              <w:t>扣</w:t>
            </w:r>
            <w:r>
              <w:rPr>
                <w:rFonts w:hint="eastAsia"/>
              </w:rPr>
              <w:t>2</w:t>
            </w:r>
            <w:r>
              <w:rPr>
                <w:rFonts w:hint="eastAsia"/>
              </w:rPr>
              <w:t>分</w:t>
            </w:r>
            <w:r w:rsidR="00DD7EB6">
              <w:rPr>
                <w:rFonts w:hint="eastAsia"/>
              </w:rPr>
              <w:t>；</w:t>
            </w:r>
            <w:r w:rsidR="00DE56E8">
              <w:rPr>
                <w:rFonts w:hint="eastAsia"/>
              </w:rPr>
              <w:t>每个实验计</w:t>
            </w:r>
            <w:r w:rsidR="00DE56E8">
              <w:rPr>
                <w:rFonts w:hint="eastAsia"/>
              </w:rPr>
              <w:t>20</w:t>
            </w:r>
            <w:r w:rsidR="00DE56E8">
              <w:rPr>
                <w:rFonts w:hint="eastAsia"/>
              </w:rPr>
              <w:t>分，其中实验结果不正确扣</w:t>
            </w:r>
            <w:r w:rsidR="00DE56E8">
              <w:rPr>
                <w:rFonts w:hint="eastAsia"/>
              </w:rPr>
              <w:t>2</w:t>
            </w:r>
            <w:r w:rsidR="00DE56E8">
              <w:rPr>
                <w:rFonts w:hint="eastAsia"/>
              </w:rPr>
              <w:t>分，不能正确解释说明实验现象与结果扣</w:t>
            </w:r>
            <w:r w:rsidR="00DE56E8">
              <w:rPr>
                <w:rFonts w:hint="eastAsia"/>
              </w:rPr>
              <w:t>5</w:t>
            </w:r>
            <w:r w:rsidR="00DE56E8">
              <w:rPr>
                <w:rFonts w:hint="eastAsia"/>
              </w:rPr>
              <w:t>分，操作</w:t>
            </w:r>
            <w:r w:rsidR="00DE56E8">
              <w:rPr>
                <w:rFonts w:hint="eastAsia"/>
              </w:rPr>
              <w:lastRenderedPageBreak/>
              <w:t>错误扣</w:t>
            </w:r>
            <w:r w:rsidR="00DE56E8">
              <w:rPr>
                <w:rFonts w:hint="eastAsia"/>
              </w:rPr>
              <w:t>10</w:t>
            </w:r>
            <w:r w:rsidR="00DE56E8">
              <w:rPr>
                <w:rFonts w:hint="eastAsia"/>
              </w:rPr>
              <w:t>分。</w:t>
            </w:r>
          </w:p>
          <w:p w:rsidR="0010349D" w:rsidRDefault="0010349D">
            <w:pPr>
              <w:spacing w:line="120" w:lineRule="atLeast"/>
              <w:jc w:val="center"/>
            </w:pPr>
          </w:p>
        </w:tc>
      </w:tr>
      <w:tr w:rsidR="0010349D" w:rsidTr="0010349D">
        <w:trPr>
          <w:trHeight w:val="330"/>
        </w:trPr>
        <w:tc>
          <w:tcPr>
            <w:tcW w:w="1276" w:type="dxa"/>
            <w:vAlign w:val="center"/>
          </w:tcPr>
          <w:p w:rsidR="0010349D" w:rsidRDefault="0010349D">
            <w:pPr>
              <w:jc w:val="center"/>
            </w:pPr>
            <w:r>
              <w:rPr>
                <w:rFonts w:hint="eastAsia"/>
                <w:sz w:val="24"/>
              </w:rPr>
              <w:lastRenderedPageBreak/>
              <w:t>专业负责人审核意见</w:t>
            </w:r>
          </w:p>
        </w:tc>
        <w:tc>
          <w:tcPr>
            <w:tcW w:w="8294" w:type="dxa"/>
            <w:gridSpan w:val="6"/>
          </w:tcPr>
          <w:p w:rsidR="0010349D" w:rsidRDefault="0010349D"/>
        </w:tc>
      </w:tr>
      <w:tr w:rsidR="0010349D" w:rsidTr="0010349D">
        <w:trPr>
          <w:trHeight w:val="554"/>
        </w:trPr>
        <w:tc>
          <w:tcPr>
            <w:tcW w:w="1276" w:type="dxa"/>
            <w:vAlign w:val="center"/>
          </w:tcPr>
          <w:p w:rsidR="0010349D" w:rsidRDefault="0010349D">
            <w:pPr>
              <w:jc w:val="center"/>
              <w:rPr>
                <w:sz w:val="24"/>
              </w:rPr>
            </w:pPr>
            <w:r>
              <w:rPr>
                <w:rFonts w:hint="eastAsia"/>
                <w:sz w:val="24"/>
              </w:rPr>
              <w:t>系</w:t>
            </w:r>
          </w:p>
          <w:p w:rsidR="0010349D" w:rsidRDefault="0010349D">
            <w:pPr>
              <w:jc w:val="center"/>
            </w:pPr>
            <w:r>
              <w:rPr>
                <w:rFonts w:hint="eastAsia"/>
                <w:sz w:val="24"/>
              </w:rPr>
              <w:t>审核意见</w:t>
            </w:r>
          </w:p>
        </w:tc>
        <w:tc>
          <w:tcPr>
            <w:tcW w:w="8294" w:type="dxa"/>
            <w:gridSpan w:val="6"/>
          </w:tcPr>
          <w:p w:rsidR="0010349D" w:rsidRDefault="0010349D">
            <w:pPr>
              <w:ind w:firstLineChars="2700" w:firstLine="5670"/>
            </w:pPr>
          </w:p>
        </w:tc>
      </w:tr>
      <w:tr w:rsidR="0010349D" w:rsidTr="0010349D">
        <w:trPr>
          <w:trHeight w:val="896"/>
        </w:trPr>
        <w:tc>
          <w:tcPr>
            <w:tcW w:w="1276" w:type="dxa"/>
            <w:vAlign w:val="center"/>
          </w:tcPr>
          <w:p w:rsidR="0010349D" w:rsidRDefault="0010349D">
            <w:pPr>
              <w:jc w:val="center"/>
              <w:rPr>
                <w:sz w:val="24"/>
              </w:rPr>
            </w:pPr>
            <w:r>
              <w:rPr>
                <w:rFonts w:hint="eastAsia"/>
                <w:sz w:val="24"/>
              </w:rPr>
              <w:t>学院</w:t>
            </w:r>
          </w:p>
          <w:p w:rsidR="0010349D" w:rsidRDefault="0010349D">
            <w:pPr>
              <w:jc w:val="center"/>
            </w:pPr>
            <w:r>
              <w:rPr>
                <w:rFonts w:hint="eastAsia"/>
                <w:sz w:val="24"/>
              </w:rPr>
              <w:t>审核意见</w:t>
            </w:r>
          </w:p>
        </w:tc>
        <w:tc>
          <w:tcPr>
            <w:tcW w:w="8294" w:type="dxa"/>
            <w:gridSpan w:val="6"/>
          </w:tcPr>
          <w:p w:rsidR="0010349D" w:rsidRDefault="0010349D">
            <w:pPr>
              <w:ind w:left="5040" w:hanging="5040"/>
            </w:pPr>
          </w:p>
        </w:tc>
      </w:tr>
    </w:tbl>
    <w:p w:rsidR="00677CF7" w:rsidRDefault="00677CF7">
      <w:pPr>
        <w:widowControl/>
        <w:spacing w:before="100" w:beforeAutospacing="1"/>
        <w:jc w:val="left"/>
        <w:rPr>
          <w:rFonts w:cs="宋体"/>
          <w:b/>
          <w:kern w:val="0"/>
          <w:szCs w:val="21"/>
        </w:rPr>
      </w:pPr>
    </w:p>
    <w:p w:rsidR="00677CF7" w:rsidRDefault="00677CF7">
      <w:pPr>
        <w:widowControl/>
        <w:spacing w:before="100" w:beforeAutospacing="1"/>
        <w:jc w:val="left"/>
        <w:rPr>
          <w:rFonts w:cs="宋体"/>
          <w:b/>
          <w:kern w:val="0"/>
          <w:szCs w:val="21"/>
        </w:rPr>
      </w:pPr>
      <w:r>
        <w:rPr>
          <w:rFonts w:cs="宋体" w:hint="eastAsia"/>
          <w:b/>
          <w:kern w:val="0"/>
          <w:szCs w:val="21"/>
        </w:rPr>
        <w:t>说明：</w:t>
      </w:r>
    </w:p>
    <w:p w:rsidR="00677CF7" w:rsidRDefault="00677CF7">
      <w:pPr>
        <w:widowControl/>
        <w:spacing w:before="100" w:beforeAutospacing="1"/>
        <w:jc w:val="left"/>
        <w:rPr>
          <w:rFonts w:cs="宋体"/>
          <w:kern w:val="0"/>
          <w:szCs w:val="21"/>
        </w:rPr>
      </w:pPr>
      <w:r>
        <w:rPr>
          <w:rFonts w:cs="宋体" w:hint="eastAsia"/>
          <w:kern w:val="0"/>
          <w:szCs w:val="21"/>
        </w:rPr>
        <w:t xml:space="preserve">1. </w:t>
      </w:r>
      <w:r>
        <w:rPr>
          <w:rFonts w:cs="宋体" w:hint="eastAsia"/>
          <w:kern w:val="0"/>
          <w:szCs w:val="21"/>
        </w:rPr>
        <w:t>课外学时所针对的课外学习内容是指由教师根据课程大纲提出学习要求，专项布置并参与指导、检查进程、验收成效，由学生课外按学习团队完成的小项目、小课题，以及由学生对章节进行的自主学习。</w:t>
      </w:r>
      <w:r>
        <w:rPr>
          <w:rFonts w:hint="eastAsia"/>
          <w:szCs w:val="21"/>
        </w:rPr>
        <w:t>课外学时计入课程总学时。</w:t>
      </w:r>
    </w:p>
    <w:p w:rsidR="00677CF7" w:rsidRDefault="00677CF7">
      <w:pPr>
        <w:widowControl/>
        <w:spacing w:before="100" w:beforeAutospacing="1"/>
        <w:jc w:val="left"/>
        <w:rPr>
          <w:rFonts w:cs="宋体"/>
          <w:kern w:val="0"/>
          <w:szCs w:val="21"/>
        </w:rPr>
      </w:pPr>
      <w:r>
        <w:rPr>
          <w:rFonts w:cs="宋体" w:hint="eastAsia"/>
          <w:kern w:val="0"/>
          <w:szCs w:val="21"/>
        </w:rPr>
        <w:t xml:space="preserve">2. </w:t>
      </w:r>
      <w:r>
        <w:rPr>
          <w:rFonts w:cs="宋体" w:hint="eastAsia"/>
          <w:kern w:val="0"/>
          <w:szCs w:val="21"/>
        </w:rPr>
        <w:t>课程内容及学时分配应包含课外部分，并明确教学方式和考核方法，以有效保障课外部分的实施。</w:t>
      </w:r>
    </w:p>
    <w:p w:rsidR="00677CF7" w:rsidRDefault="00677CF7">
      <w:pPr>
        <w:widowControl/>
        <w:spacing w:before="100" w:beforeAutospacing="1"/>
        <w:jc w:val="left"/>
        <w:rPr>
          <w:rFonts w:ascii="宋体" w:hAnsi="宋体" w:cs="宋体"/>
          <w:kern w:val="0"/>
          <w:szCs w:val="21"/>
        </w:rPr>
      </w:pPr>
      <w:r>
        <w:rPr>
          <w:rFonts w:cs="宋体" w:hint="eastAsia"/>
          <w:kern w:val="0"/>
          <w:szCs w:val="21"/>
        </w:rPr>
        <w:t xml:space="preserve">3. </w:t>
      </w:r>
      <w:r>
        <w:rPr>
          <w:rFonts w:cs="宋体" w:hint="eastAsia"/>
          <w:kern w:val="0"/>
          <w:szCs w:val="21"/>
        </w:rPr>
        <w:t>鼓励考核方式灵活多样，</w:t>
      </w:r>
      <w:r w:rsidR="002A2157">
        <w:rPr>
          <w:rFonts w:cs="宋体" w:hint="eastAsia"/>
          <w:kern w:val="0"/>
          <w:szCs w:val="21"/>
        </w:rPr>
        <w:t>考试构成成绩为平时占比</w:t>
      </w:r>
      <w:r w:rsidR="002A2157">
        <w:rPr>
          <w:rFonts w:cs="宋体" w:hint="eastAsia"/>
          <w:kern w:val="0"/>
          <w:szCs w:val="21"/>
        </w:rPr>
        <w:t>50%</w:t>
      </w:r>
      <w:r w:rsidR="002A2157">
        <w:rPr>
          <w:rFonts w:cs="宋体" w:hint="eastAsia"/>
          <w:kern w:val="0"/>
          <w:szCs w:val="21"/>
        </w:rPr>
        <w:t>，期末考试成绩占比</w:t>
      </w:r>
      <w:r w:rsidR="002A2157">
        <w:rPr>
          <w:rFonts w:cs="宋体" w:hint="eastAsia"/>
          <w:kern w:val="0"/>
          <w:szCs w:val="21"/>
        </w:rPr>
        <w:t>50%</w:t>
      </w:r>
      <w:r w:rsidR="002A2157">
        <w:rPr>
          <w:rFonts w:cs="宋体" w:hint="eastAsia"/>
          <w:kern w:val="0"/>
          <w:szCs w:val="21"/>
        </w:rPr>
        <w:t>。其中如平时成绩包括</w:t>
      </w:r>
      <w:r>
        <w:rPr>
          <w:rFonts w:cs="宋体" w:hint="eastAsia"/>
          <w:kern w:val="0"/>
          <w:szCs w:val="21"/>
        </w:rPr>
        <w:t>出勤、作业、课堂发言</w:t>
      </w:r>
      <w:r w:rsidR="002A2157">
        <w:rPr>
          <w:rFonts w:cs="宋体" w:hint="eastAsia"/>
          <w:kern w:val="0"/>
          <w:szCs w:val="21"/>
        </w:rPr>
        <w:t>以及实验操作等环节；期末考试为笔试考核</w:t>
      </w:r>
      <w:r>
        <w:rPr>
          <w:rFonts w:cs="宋体" w:hint="eastAsia"/>
          <w:kern w:val="0"/>
          <w:szCs w:val="21"/>
        </w:rPr>
        <w:t>。</w:t>
      </w:r>
    </w:p>
    <w:p w:rsidR="00677CF7" w:rsidRDefault="00677CF7">
      <w:pPr>
        <w:rPr>
          <w:color w:val="FF0000"/>
          <w:szCs w:val="21"/>
        </w:rPr>
      </w:pPr>
      <w:r>
        <w:rPr>
          <w:rFonts w:hint="eastAsia"/>
          <w:color w:val="FF0000"/>
          <w:szCs w:val="21"/>
        </w:rPr>
        <w:t xml:space="preserve">4. </w:t>
      </w:r>
      <w:r>
        <w:rPr>
          <w:rFonts w:hint="eastAsia"/>
          <w:color w:val="FF0000"/>
          <w:szCs w:val="21"/>
        </w:rPr>
        <w:t>本表适用于除新生研讨课、通识课、实验课之外的课程（自</w:t>
      </w:r>
      <w:r w:rsidR="00AC503D">
        <w:rPr>
          <w:rFonts w:hint="eastAsia"/>
          <w:color w:val="FF0000"/>
          <w:szCs w:val="21"/>
        </w:rPr>
        <w:t>2017</w:t>
      </w:r>
      <w:r>
        <w:rPr>
          <w:rFonts w:hint="eastAsia"/>
          <w:color w:val="FF0000"/>
          <w:szCs w:val="21"/>
        </w:rPr>
        <w:t>级起）。</w:t>
      </w:r>
    </w:p>
    <w:p w:rsidR="00677CF7" w:rsidRDefault="00677CF7">
      <w:r>
        <w:rPr>
          <w:rFonts w:hint="eastAsia"/>
          <w:szCs w:val="21"/>
        </w:rPr>
        <w:t>5.</w:t>
      </w:r>
      <w:r>
        <w:t xml:space="preserve"> </w:t>
      </w:r>
      <w:r>
        <w:t>教务处将组织有关专家对</w:t>
      </w:r>
      <w:r>
        <w:rPr>
          <w:rFonts w:hint="eastAsia"/>
        </w:rPr>
        <w:t>课程大纲及其实施情况</w:t>
      </w:r>
      <w:r>
        <w:t>进行</w:t>
      </w:r>
      <w:r>
        <w:rPr>
          <w:rFonts w:hint="eastAsia"/>
        </w:rPr>
        <w:t>不</w:t>
      </w:r>
      <w:r>
        <w:t>定期</w:t>
      </w:r>
      <w:r>
        <w:rPr>
          <w:rFonts w:hint="eastAsia"/>
        </w:rPr>
        <w:t>抽</w:t>
      </w:r>
      <w:r>
        <w:t>查，以保证其实施的有效性。</w:t>
      </w:r>
    </w:p>
    <w:p w:rsidR="00677CF7" w:rsidRDefault="00677CF7"/>
    <w:p w:rsidR="00677CF7" w:rsidRDefault="00677CF7"/>
    <w:sectPr w:rsidR="00677CF7" w:rsidSect="00D45DF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532" w:rsidRDefault="005C7532" w:rsidP="00632A42">
      <w:r>
        <w:separator/>
      </w:r>
    </w:p>
  </w:endnote>
  <w:endnote w:type="continuationSeparator" w:id="0">
    <w:p w:rsidR="005C7532" w:rsidRDefault="005C7532" w:rsidP="00632A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532" w:rsidRDefault="005C7532" w:rsidP="00632A42">
      <w:r>
        <w:separator/>
      </w:r>
    </w:p>
  </w:footnote>
  <w:footnote w:type="continuationSeparator" w:id="0">
    <w:p w:rsidR="005C7532" w:rsidRDefault="005C7532" w:rsidP="00632A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25024A"/>
    <w:multiLevelType w:val="hybridMultilevel"/>
    <w:tmpl w:val="771E476A"/>
    <w:lvl w:ilvl="0" w:tplc="AEAA1F4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95308"/>
    <w:rsid w:val="0000554E"/>
    <w:rsid w:val="00011845"/>
    <w:rsid w:val="00013EB1"/>
    <w:rsid w:val="0001436B"/>
    <w:rsid w:val="00015DF7"/>
    <w:rsid w:val="00032A9A"/>
    <w:rsid w:val="0004641B"/>
    <w:rsid w:val="00047ED1"/>
    <w:rsid w:val="00055CAE"/>
    <w:rsid w:val="00057B42"/>
    <w:rsid w:val="00062541"/>
    <w:rsid w:val="00067537"/>
    <w:rsid w:val="00072FF2"/>
    <w:rsid w:val="00076C42"/>
    <w:rsid w:val="00085116"/>
    <w:rsid w:val="00091386"/>
    <w:rsid w:val="00093E47"/>
    <w:rsid w:val="0009661C"/>
    <w:rsid w:val="000B7EA0"/>
    <w:rsid w:val="000C1529"/>
    <w:rsid w:val="000C55A6"/>
    <w:rsid w:val="000D1D3F"/>
    <w:rsid w:val="000D39E0"/>
    <w:rsid w:val="000E5218"/>
    <w:rsid w:val="000E5E19"/>
    <w:rsid w:val="000F46DA"/>
    <w:rsid w:val="001010D5"/>
    <w:rsid w:val="00101300"/>
    <w:rsid w:val="0010349D"/>
    <w:rsid w:val="0011044F"/>
    <w:rsid w:val="00113C88"/>
    <w:rsid w:val="00114FDE"/>
    <w:rsid w:val="00130F05"/>
    <w:rsid w:val="00142507"/>
    <w:rsid w:val="001436E0"/>
    <w:rsid w:val="00162D70"/>
    <w:rsid w:val="00184729"/>
    <w:rsid w:val="0018571F"/>
    <w:rsid w:val="00192114"/>
    <w:rsid w:val="00192E8D"/>
    <w:rsid w:val="00195308"/>
    <w:rsid w:val="001A0241"/>
    <w:rsid w:val="001A0EAA"/>
    <w:rsid w:val="001A33AA"/>
    <w:rsid w:val="001A6A3E"/>
    <w:rsid w:val="001C59F9"/>
    <w:rsid w:val="001D087E"/>
    <w:rsid w:val="001E0129"/>
    <w:rsid w:val="001E755C"/>
    <w:rsid w:val="001F029C"/>
    <w:rsid w:val="001F41B1"/>
    <w:rsid w:val="001F4D73"/>
    <w:rsid w:val="001F6ECF"/>
    <w:rsid w:val="00200CA8"/>
    <w:rsid w:val="00217655"/>
    <w:rsid w:val="0021791D"/>
    <w:rsid w:val="00225B3B"/>
    <w:rsid w:val="00226834"/>
    <w:rsid w:val="00242836"/>
    <w:rsid w:val="00257795"/>
    <w:rsid w:val="00261C5C"/>
    <w:rsid w:val="00265E20"/>
    <w:rsid w:val="00284447"/>
    <w:rsid w:val="00293F1A"/>
    <w:rsid w:val="00294968"/>
    <w:rsid w:val="002949C0"/>
    <w:rsid w:val="002A2157"/>
    <w:rsid w:val="002C1EA4"/>
    <w:rsid w:val="002C5200"/>
    <w:rsid w:val="003073CF"/>
    <w:rsid w:val="003129AA"/>
    <w:rsid w:val="00312E6A"/>
    <w:rsid w:val="0031552B"/>
    <w:rsid w:val="003205CB"/>
    <w:rsid w:val="003225E6"/>
    <w:rsid w:val="003429F0"/>
    <w:rsid w:val="00345205"/>
    <w:rsid w:val="00347919"/>
    <w:rsid w:val="00364DA2"/>
    <w:rsid w:val="00373F17"/>
    <w:rsid w:val="00375FE0"/>
    <w:rsid w:val="003760CA"/>
    <w:rsid w:val="00376D1C"/>
    <w:rsid w:val="0038459D"/>
    <w:rsid w:val="00397CD8"/>
    <w:rsid w:val="003C7CA8"/>
    <w:rsid w:val="003D5234"/>
    <w:rsid w:val="003D6203"/>
    <w:rsid w:val="003D7426"/>
    <w:rsid w:val="004035E5"/>
    <w:rsid w:val="004106EB"/>
    <w:rsid w:val="0041442B"/>
    <w:rsid w:val="00421E96"/>
    <w:rsid w:val="00427EF6"/>
    <w:rsid w:val="0043593E"/>
    <w:rsid w:val="00456014"/>
    <w:rsid w:val="004601E9"/>
    <w:rsid w:val="00464750"/>
    <w:rsid w:val="00466027"/>
    <w:rsid w:val="00471369"/>
    <w:rsid w:val="00490A86"/>
    <w:rsid w:val="00497FF0"/>
    <w:rsid w:val="004A1148"/>
    <w:rsid w:val="004B0BB1"/>
    <w:rsid w:val="004B559B"/>
    <w:rsid w:val="004C4255"/>
    <w:rsid w:val="004C4493"/>
    <w:rsid w:val="004C4C3B"/>
    <w:rsid w:val="004C6608"/>
    <w:rsid w:val="004D1D66"/>
    <w:rsid w:val="004D1FDD"/>
    <w:rsid w:val="004E231F"/>
    <w:rsid w:val="004E4FDB"/>
    <w:rsid w:val="004F3E30"/>
    <w:rsid w:val="00517C1E"/>
    <w:rsid w:val="005276D3"/>
    <w:rsid w:val="00535913"/>
    <w:rsid w:val="00546713"/>
    <w:rsid w:val="00546AE5"/>
    <w:rsid w:val="00546CC5"/>
    <w:rsid w:val="005536DE"/>
    <w:rsid w:val="00573DF5"/>
    <w:rsid w:val="00574A23"/>
    <w:rsid w:val="00581C0B"/>
    <w:rsid w:val="00581C9D"/>
    <w:rsid w:val="0059359A"/>
    <w:rsid w:val="005A08F4"/>
    <w:rsid w:val="005A10D4"/>
    <w:rsid w:val="005B22E2"/>
    <w:rsid w:val="005B6B33"/>
    <w:rsid w:val="005C54D2"/>
    <w:rsid w:val="005C7532"/>
    <w:rsid w:val="005D29BF"/>
    <w:rsid w:val="005F047F"/>
    <w:rsid w:val="00612D1A"/>
    <w:rsid w:val="0063165A"/>
    <w:rsid w:val="00632A42"/>
    <w:rsid w:val="00641E5D"/>
    <w:rsid w:val="0064260F"/>
    <w:rsid w:val="0064718A"/>
    <w:rsid w:val="00653975"/>
    <w:rsid w:val="00666943"/>
    <w:rsid w:val="00667D43"/>
    <w:rsid w:val="00677CF7"/>
    <w:rsid w:val="006904EA"/>
    <w:rsid w:val="006946F3"/>
    <w:rsid w:val="006A14CB"/>
    <w:rsid w:val="006A449B"/>
    <w:rsid w:val="006B0124"/>
    <w:rsid w:val="006B0E23"/>
    <w:rsid w:val="006B6573"/>
    <w:rsid w:val="006B7AD1"/>
    <w:rsid w:val="006C2803"/>
    <w:rsid w:val="00725150"/>
    <w:rsid w:val="00734027"/>
    <w:rsid w:val="007341B2"/>
    <w:rsid w:val="007542BB"/>
    <w:rsid w:val="00764DEC"/>
    <w:rsid w:val="0077279E"/>
    <w:rsid w:val="007741F3"/>
    <w:rsid w:val="00776088"/>
    <w:rsid w:val="00776959"/>
    <w:rsid w:val="00785931"/>
    <w:rsid w:val="007910E3"/>
    <w:rsid w:val="007A30FD"/>
    <w:rsid w:val="007B37CC"/>
    <w:rsid w:val="007B4B1D"/>
    <w:rsid w:val="007B7940"/>
    <w:rsid w:val="007C4ABE"/>
    <w:rsid w:val="007E20A3"/>
    <w:rsid w:val="007F5CD9"/>
    <w:rsid w:val="007F6D10"/>
    <w:rsid w:val="0082786D"/>
    <w:rsid w:val="0083452D"/>
    <w:rsid w:val="00840347"/>
    <w:rsid w:val="008554E5"/>
    <w:rsid w:val="00871030"/>
    <w:rsid w:val="00883BB9"/>
    <w:rsid w:val="008878DE"/>
    <w:rsid w:val="008A200D"/>
    <w:rsid w:val="008B344E"/>
    <w:rsid w:val="008B6FBB"/>
    <w:rsid w:val="008D2757"/>
    <w:rsid w:val="008D524B"/>
    <w:rsid w:val="008F2895"/>
    <w:rsid w:val="008F2B87"/>
    <w:rsid w:val="0090382C"/>
    <w:rsid w:val="009150BB"/>
    <w:rsid w:val="009201CA"/>
    <w:rsid w:val="00920569"/>
    <w:rsid w:val="0092659D"/>
    <w:rsid w:val="009553F2"/>
    <w:rsid w:val="00961E62"/>
    <w:rsid w:val="009667A8"/>
    <w:rsid w:val="00970219"/>
    <w:rsid w:val="009726B9"/>
    <w:rsid w:val="00973F84"/>
    <w:rsid w:val="00974515"/>
    <w:rsid w:val="00983230"/>
    <w:rsid w:val="00991A9F"/>
    <w:rsid w:val="009A4C32"/>
    <w:rsid w:val="009C61B8"/>
    <w:rsid w:val="009D08A6"/>
    <w:rsid w:val="009E3018"/>
    <w:rsid w:val="009E3750"/>
    <w:rsid w:val="00A052F2"/>
    <w:rsid w:val="00A12AD0"/>
    <w:rsid w:val="00A22EC5"/>
    <w:rsid w:val="00A2308B"/>
    <w:rsid w:val="00A32BFC"/>
    <w:rsid w:val="00A46052"/>
    <w:rsid w:val="00A52913"/>
    <w:rsid w:val="00A52974"/>
    <w:rsid w:val="00A64E8D"/>
    <w:rsid w:val="00A6592B"/>
    <w:rsid w:val="00A7659C"/>
    <w:rsid w:val="00A81D0C"/>
    <w:rsid w:val="00A90312"/>
    <w:rsid w:val="00AA7638"/>
    <w:rsid w:val="00AC1905"/>
    <w:rsid w:val="00AC2501"/>
    <w:rsid w:val="00AC503D"/>
    <w:rsid w:val="00AD5CDF"/>
    <w:rsid w:val="00AD79FC"/>
    <w:rsid w:val="00AE26EE"/>
    <w:rsid w:val="00B144A1"/>
    <w:rsid w:val="00B23570"/>
    <w:rsid w:val="00B24848"/>
    <w:rsid w:val="00B407C2"/>
    <w:rsid w:val="00B55FCE"/>
    <w:rsid w:val="00B56C58"/>
    <w:rsid w:val="00B608A2"/>
    <w:rsid w:val="00B707D7"/>
    <w:rsid w:val="00B81E79"/>
    <w:rsid w:val="00B854ED"/>
    <w:rsid w:val="00B90C43"/>
    <w:rsid w:val="00BA1C93"/>
    <w:rsid w:val="00BB3E2F"/>
    <w:rsid w:val="00BB71C8"/>
    <w:rsid w:val="00BC7328"/>
    <w:rsid w:val="00BD67E9"/>
    <w:rsid w:val="00BE536D"/>
    <w:rsid w:val="00BE5D10"/>
    <w:rsid w:val="00BF7F50"/>
    <w:rsid w:val="00C10E5D"/>
    <w:rsid w:val="00C159A2"/>
    <w:rsid w:val="00C21761"/>
    <w:rsid w:val="00C21BB3"/>
    <w:rsid w:val="00C258ED"/>
    <w:rsid w:val="00C33DA0"/>
    <w:rsid w:val="00C37987"/>
    <w:rsid w:val="00C511EA"/>
    <w:rsid w:val="00C66AD5"/>
    <w:rsid w:val="00C67161"/>
    <w:rsid w:val="00C730D1"/>
    <w:rsid w:val="00C73463"/>
    <w:rsid w:val="00C759AA"/>
    <w:rsid w:val="00C84FF4"/>
    <w:rsid w:val="00C86456"/>
    <w:rsid w:val="00C956EA"/>
    <w:rsid w:val="00CA68C2"/>
    <w:rsid w:val="00CA6BB6"/>
    <w:rsid w:val="00CB089F"/>
    <w:rsid w:val="00CB1267"/>
    <w:rsid w:val="00CB336B"/>
    <w:rsid w:val="00CC1D5A"/>
    <w:rsid w:val="00CC3E64"/>
    <w:rsid w:val="00CC521C"/>
    <w:rsid w:val="00CD2191"/>
    <w:rsid w:val="00CD6A75"/>
    <w:rsid w:val="00CE2CE0"/>
    <w:rsid w:val="00CE7A7F"/>
    <w:rsid w:val="00D009B4"/>
    <w:rsid w:val="00D10982"/>
    <w:rsid w:val="00D26A27"/>
    <w:rsid w:val="00D45DF0"/>
    <w:rsid w:val="00D46441"/>
    <w:rsid w:val="00D52590"/>
    <w:rsid w:val="00D619FD"/>
    <w:rsid w:val="00D67FF7"/>
    <w:rsid w:val="00D732B9"/>
    <w:rsid w:val="00D941CB"/>
    <w:rsid w:val="00DA22C4"/>
    <w:rsid w:val="00DA28D9"/>
    <w:rsid w:val="00DB0145"/>
    <w:rsid w:val="00DB1549"/>
    <w:rsid w:val="00DB3C74"/>
    <w:rsid w:val="00DC11C2"/>
    <w:rsid w:val="00DC7B8D"/>
    <w:rsid w:val="00DD7EB6"/>
    <w:rsid w:val="00DE56E8"/>
    <w:rsid w:val="00DF1E94"/>
    <w:rsid w:val="00E0567C"/>
    <w:rsid w:val="00E061AB"/>
    <w:rsid w:val="00E25B96"/>
    <w:rsid w:val="00E321B9"/>
    <w:rsid w:val="00E3477E"/>
    <w:rsid w:val="00E41551"/>
    <w:rsid w:val="00E82227"/>
    <w:rsid w:val="00E849CB"/>
    <w:rsid w:val="00E84BD5"/>
    <w:rsid w:val="00E91720"/>
    <w:rsid w:val="00E94498"/>
    <w:rsid w:val="00EB63D9"/>
    <w:rsid w:val="00EC70D7"/>
    <w:rsid w:val="00ED236F"/>
    <w:rsid w:val="00ED4F1E"/>
    <w:rsid w:val="00ED58E0"/>
    <w:rsid w:val="00ED6BC0"/>
    <w:rsid w:val="00ED7B94"/>
    <w:rsid w:val="00EF25FB"/>
    <w:rsid w:val="00F037C3"/>
    <w:rsid w:val="00F1416C"/>
    <w:rsid w:val="00F204C0"/>
    <w:rsid w:val="00F4438D"/>
    <w:rsid w:val="00F46FF8"/>
    <w:rsid w:val="00F75BFD"/>
    <w:rsid w:val="00F81D43"/>
    <w:rsid w:val="00F97DEA"/>
    <w:rsid w:val="00FB04A3"/>
    <w:rsid w:val="00FC50C1"/>
    <w:rsid w:val="00FD6A28"/>
    <w:rsid w:val="00FE3EA2"/>
    <w:rsid w:val="00FF0B2C"/>
    <w:rsid w:val="10A6107F"/>
    <w:rsid w:val="68673E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0" w:unhideWhenUsed="0"/>
    <w:lsdException w:name="Body Text Indent" w:semiHidden="0" w:uiPriority="0" w:unhideWhenUsed="0"/>
    <w:lsdException w:name="Subtitle" w:semiHidden="0" w:uiPriority="11" w:unhideWhenUsed="0" w:qFormat="1"/>
    <w:lsdException w:name="Body Text Indent 2" w:semiHidden="0" w:uiPriority="0" w:unhideWhenUsed="0"/>
    <w:lsdException w:name="Body Text Indent 3" w:semiHidden="0" w:uiPriority="0" w:unhideWhenUsed="0"/>
    <w:lsdException w:name="Strong" w:semiHidden="0" w:uiPriority="22" w:unhideWhenUsed="0" w:qFormat="1"/>
    <w:lsdException w:name="Emphasis" w:semiHidden="0" w:uiPriority="20" w:unhideWhenUsed="0" w:qFormat="1"/>
    <w:lsdException w:name="Document Map" w:uiPriority="0" w:unhideWhenUsed="0"/>
    <w:lsdException w:name="Normal (Web)" w:semiHidden="0" w:uiPriority="0" w:unhideWhenUsed="0"/>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DF0"/>
    <w:pPr>
      <w:widowControl w:val="0"/>
      <w:jc w:val="both"/>
    </w:pPr>
    <w:rPr>
      <w:kern w:val="2"/>
      <w:sz w:val="21"/>
    </w:rPr>
  </w:style>
  <w:style w:type="paragraph" w:styleId="1">
    <w:name w:val="heading 1"/>
    <w:basedOn w:val="a"/>
    <w:next w:val="a"/>
    <w:link w:val="1Char"/>
    <w:uiPriority w:val="9"/>
    <w:qFormat/>
    <w:rsid w:val="00D45DF0"/>
    <w:pPr>
      <w:keepNext/>
      <w:keepLines/>
      <w:spacing w:before="340" w:after="330" w:line="578" w:lineRule="auto"/>
      <w:outlineLvl w:val="0"/>
    </w:pPr>
    <w:rPr>
      <w:rFonts w:ascii="等线" w:eastAsia="等线" w:hAnsi="等线"/>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uiPriority w:val="99"/>
    <w:semiHidden/>
    <w:rsid w:val="00D45DF0"/>
    <w:rPr>
      <w:kern w:val="2"/>
      <w:sz w:val="21"/>
    </w:rPr>
  </w:style>
  <w:style w:type="character" w:customStyle="1" w:styleId="Char0">
    <w:name w:val="批注主题 Char"/>
    <w:link w:val="a4"/>
    <w:uiPriority w:val="99"/>
    <w:semiHidden/>
    <w:rsid w:val="00D45DF0"/>
    <w:rPr>
      <w:b/>
      <w:bCs/>
      <w:kern w:val="2"/>
      <w:sz w:val="21"/>
    </w:rPr>
  </w:style>
  <w:style w:type="character" w:customStyle="1" w:styleId="Char1">
    <w:name w:val="页眉 Char"/>
    <w:link w:val="a5"/>
    <w:uiPriority w:val="99"/>
    <w:rsid w:val="00D45DF0"/>
    <w:rPr>
      <w:kern w:val="2"/>
      <w:sz w:val="18"/>
      <w:szCs w:val="18"/>
    </w:rPr>
  </w:style>
  <w:style w:type="character" w:customStyle="1" w:styleId="Char2">
    <w:name w:val="副标题 Char"/>
    <w:link w:val="a6"/>
    <w:uiPriority w:val="11"/>
    <w:rsid w:val="00D45DF0"/>
    <w:rPr>
      <w:rFonts w:ascii="等线" w:eastAsia="等线" w:hAnsi="等线"/>
      <w:b/>
      <w:bCs/>
      <w:kern w:val="28"/>
      <w:sz w:val="32"/>
      <w:szCs w:val="32"/>
    </w:rPr>
  </w:style>
  <w:style w:type="character" w:customStyle="1" w:styleId="1Char">
    <w:name w:val="标题 1 Char"/>
    <w:link w:val="1"/>
    <w:uiPriority w:val="9"/>
    <w:rsid w:val="00D45DF0"/>
    <w:rPr>
      <w:rFonts w:ascii="等线" w:eastAsia="等线" w:hAnsi="等线"/>
      <w:b/>
      <w:bCs/>
      <w:kern w:val="44"/>
      <w:sz w:val="44"/>
      <w:szCs w:val="44"/>
    </w:rPr>
  </w:style>
  <w:style w:type="character" w:customStyle="1" w:styleId="Char3">
    <w:name w:val="页脚 Char"/>
    <w:link w:val="a7"/>
    <w:uiPriority w:val="99"/>
    <w:rsid w:val="00D45DF0"/>
    <w:rPr>
      <w:kern w:val="2"/>
      <w:sz w:val="18"/>
      <w:szCs w:val="18"/>
    </w:rPr>
  </w:style>
  <w:style w:type="character" w:customStyle="1" w:styleId="Char4">
    <w:name w:val="批注框文本 Char"/>
    <w:link w:val="a8"/>
    <w:uiPriority w:val="99"/>
    <w:semiHidden/>
    <w:rsid w:val="00D45DF0"/>
    <w:rPr>
      <w:kern w:val="2"/>
      <w:sz w:val="18"/>
      <w:szCs w:val="18"/>
    </w:rPr>
  </w:style>
  <w:style w:type="character" w:styleId="a9">
    <w:name w:val="annotation reference"/>
    <w:uiPriority w:val="99"/>
    <w:unhideWhenUsed/>
    <w:rsid w:val="00D45DF0"/>
    <w:rPr>
      <w:sz w:val="21"/>
      <w:szCs w:val="21"/>
    </w:rPr>
  </w:style>
  <w:style w:type="paragraph" w:styleId="2">
    <w:name w:val="Body Text Indent 2"/>
    <w:basedOn w:val="a"/>
    <w:rsid w:val="00D45DF0"/>
    <w:pPr>
      <w:ind w:left="602" w:hanging="602"/>
    </w:pPr>
    <w:rPr>
      <w:szCs w:val="24"/>
    </w:rPr>
  </w:style>
  <w:style w:type="paragraph" w:styleId="a7">
    <w:name w:val="footer"/>
    <w:basedOn w:val="a"/>
    <w:link w:val="Char3"/>
    <w:uiPriority w:val="99"/>
    <w:unhideWhenUsed/>
    <w:rsid w:val="00D45DF0"/>
    <w:pPr>
      <w:tabs>
        <w:tab w:val="center" w:pos="4153"/>
        <w:tab w:val="right" w:pos="8306"/>
      </w:tabs>
      <w:snapToGrid w:val="0"/>
      <w:jc w:val="left"/>
    </w:pPr>
    <w:rPr>
      <w:sz w:val="18"/>
      <w:szCs w:val="18"/>
    </w:rPr>
  </w:style>
  <w:style w:type="paragraph" w:styleId="a4">
    <w:name w:val="annotation subject"/>
    <w:basedOn w:val="a3"/>
    <w:next w:val="a3"/>
    <w:link w:val="Char0"/>
    <w:uiPriority w:val="99"/>
    <w:unhideWhenUsed/>
    <w:rsid w:val="00D45DF0"/>
    <w:rPr>
      <w:b/>
      <w:bCs/>
    </w:rPr>
  </w:style>
  <w:style w:type="paragraph" w:styleId="aa">
    <w:name w:val="Body Text Indent"/>
    <w:basedOn w:val="a"/>
    <w:rsid w:val="00D45DF0"/>
    <w:pPr>
      <w:ind w:left="1096" w:hanging="1096"/>
    </w:pPr>
    <w:rPr>
      <w:szCs w:val="24"/>
    </w:rPr>
  </w:style>
  <w:style w:type="paragraph" w:styleId="a8">
    <w:name w:val="Balloon Text"/>
    <w:basedOn w:val="a"/>
    <w:link w:val="Char4"/>
    <w:uiPriority w:val="99"/>
    <w:unhideWhenUsed/>
    <w:rsid w:val="00D45DF0"/>
    <w:rPr>
      <w:sz w:val="18"/>
      <w:szCs w:val="18"/>
    </w:rPr>
  </w:style>
  <w:style w:type="paragraph" w:styleId="a5">
    <w:name w:val="header"/>
    <w:basedOn w:val="a"/>
    <w:link w:val="Char1"/>
    <w:uiPriority w:val="99"/>
    <w:unhideWhenUsed/>
    <w:rsid w:val="00D45DF0"/>
    <w:pPr>
      <w:pBdr>
        <w:bottom w:val="single" w:sz="6" w:space="1" w:color="auto"/>
      </w:pBdr>
      <w:tabs>
        <w:tab w:val="center" w:pos="4153"/>
        <w:tab w:val="right" w:pos="8306"/>
      </w:tabs>
      <w:snapToGrid w:val="0"/>
      <w:jc w:val="center"/>
    </w:pPr>
    <w:rPr>
      <w:sz w:val="18"/>
      <w:szCs w:val="18"/>
    </w:rPr>
  </w:style>
  <w:style w:type="paragraph" w:styleId="ab">
    <w:name w:val="Document Map"/>
    <w:basedOn w:val="a"/>
    <w:semiHidden/>
    <w:rsid w:val="00D45DF0"/>
    <w:pPr>
      <w:shd w:val="clear" w:color="auto" w:fill="000080"/>
    </w:pPr>
  </w:style>
  <w:style w:type="paragraph" w:styleId="3">
    <w:name w:val="Body Text Indent 3"/>
    <w:basedOn w:val="a"/>
    <w:rsid w:val="00D45DF0"/>
    <w:pPr>
      <w:ind w:left="616" w:hanging="616"/>
    </w:pPr>
    <w:rPr>
      <w:szCs w:val="24"/>
    </w:rPr>
  </w:style>
  <w:style w:type="paragraph" w:styleId="a3">
    <w:name w:val="annotation text"/>
    <w:basedOn w:val="a"/>
    <w:link w:val="Char"/>
    <w:uiPriority w:val="99"/>
    <w:unhideWhenUsed/>
    <w:rsid w:val="00D45DF0"/>
    <w:pPr>
      <w:jc w:val="left"/>
    </w:pPr>
  </w:style>
  <w:style w:type="paragraph" w:styleId="a6">
    <w:name w:val="Subtitle"/>
    <w:basedOn w:val="a"/>
    <w:next w:val="a"/>
    <w:link w:val="Char2"/>
    <w:uiPriority w:val="11"/>
    <w:qFormat/>
    <w:rsid w:val="00D45DF0"/>
    <w:pPr>
      <w:spacing w:before="240" w:after="60" w:line="312" w:lineRule="auto"/>
      <w:jc w:val="center"/>
      <w:outlineLvl w:val="1"/>
    </w:pPr>
    <w:rPr>
      <w:rFonts w:ascii="等线" w:eastAsia="等线" w:hAnsi="等线"/>
      <w:b/>
      <w:bCs/>
      <w:kern w:val="28"/>
      <w:sz w:val="32"/>
      <w:szCs w:val="32"/>
    </w:rPr>
  </w:style>
  <w:style w:type="paragraph" w:styleId="ac">
    <w:name w:val="Normal (Web)"/>
    <w:basedOn w:val="a"/>
    <w:rsid w:val="00D45DF0"/>
    <w:pPr>
      <w:widowControl/>
      <w:spacing w:before="100" w:beforeAutospacing="1" w:after="100" w:afterAutospacing="1"/>
      <w:jc w:val="left"/>
    </w:pPr>
    <w:rPr>
      <w:rFonts w:ascii="宋体" w:hAnsi="宋体" w:cs="宋体"/>
      <w:kern w:val="0"/>
      <w:sz w:val="24"/>
      <w:szCs w:val="24"/>
    </w:rPr>
  </w:style>
  <w:style w:type="table" w:customStyle="1" w:styleId="10">
    <w:name w:val="无格式表格 1"/>
    <w:basedOn w:val="a1"/>
    <w:uiPriority w:val="41"/>
    <w:rsid w:val="00D45DF0"/>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ad">
    <w:name w:val="Table Grid"/>
    <w:basedOn w:val="a1"/>
    <w:uiPriority w:val="39"/>
    <w:rsid w:val="00D45D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576</Words>
  <Characters>3289</Characters>
  <Application>Microsoft Office Word</Application>
  <DocSecurity>0</DocSecurity>
  <Lines>27</Lines>
  <Paragraphs>7</Paragraphs>
  <ScaleCrop>false</ScaleCrop>
  <Company>shanghai university</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《机械原理》课程教学大纲</dc:title>
  <dc:creator>shen longji</dc:creator>
  <cp:lastModifiedBy>Admin</cp:lastModifiedBy>
  <cp:revision>4</cp:revision>
  <cp:lastPrinted>2018-01-26T01:49:00Z</cp:lastPrinted>
  <dcterms:created xsi:type="dcterms:W3CDTF">2020-10-26T00:36:00Z</dcterms:created>
  <dcterms:modified xsi:type="dcterms:W3CDTF">2020-11-13T04:43:00Z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2052-10.1.0.7400</vt:lpwstr>
  </property>
</Properties>
</file>