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28"/>
          <w:szCs w:val="28"/>
          <w:u w:val="single"/>
        </w:rPr>
      </w:pPr>
      <w:r w:rsidDel="00000000" w:rsidR="00000000" w:rsidRPr="00000000">
        <w:rPr>
          <w:b w:val="1"/>
          <w:bCs w:val="1"/>
          <w:i w:val="1"/>
          <w:iCs w:val="1"/>
          <w:sz w:val="28"/>
          <w:szCs w:val="28"/>
          <w:u w:val="single"/>
          <w:rtl w:val="0"/>
        </w:rPr>
        <w:t xml:space="preserve">Research Analysis Report: Architectural Behaviors in AWS EC2 Auto Scaling Groups and Launch Templates </w:t>
        <w:br w:type="textWrapping"/>
      </w:r>
    </w:p>
    <w:p w:rsidR="00000000" w:rsidDel="00000000" w:rsidP="00000000" w:rsidRDefault="00000000" w:rsidRPr="00000000" w14:paraId="00000002">
      <w:pPr>
        <w:spacing w:after="180" w:before="360" w:lineRule="auto"/>
        <w:rPr>
          <w:sz w:val="30"/>
          <w:szCs w:val="30"/>
        </w:rPr>
      </w:pPr>
      <w:r w:rsidDel="00000000" w:rsidR="00000000" w:rsidRPr="00000000">
        <w:rPr>
          <w:sz w:val="30"/>
          <w:szCs w:val="30"/>
          <w:rtl w:val="0"/>
        </w:rPr>
        <w:t xml:space="preserve">Research Analysis Report: Architectural Behaviors in AWS EC2 Auto Scaling Groups and Launch Templates</w:t>
      </w:r>
    </w:p>
    <w:p w:rsidR="00000000" w:rsidDel="00000000" w:rsidP="00000000" w:rsidRDefault="00000000" w:rsidRPr="00000000" w14:paraId="00000003">
      <w:pPr>
        <w:spacing w:after="240" w:before="180" w:lineRule="auto"/>
        <w:rPr>
          <w:sz w:val="30"/>
          <w:szCs w:val="30"/>
        </w:rPr>
      </w:pPr>
      <w:r w:rsidDel="00000000" w:rsidR="00000000" w:rsidRPr="00000000">
        <w:rPr>
          <w:sz w:val="24"/>
          <w:szCs w:val="24"/>
          <w:rtl w:val="0"/>
        </w:rPr>
        <w:t xml:space="preserve">This research analysis evaluates the systemic behaviors, operational risks, and structural outcomes generated by combining various options during the creation of </w:t>
      </w:r>
      <w:r w:rsidDel="00000000" w:rsidR="00000000" w:rsidRPr="00000000">
        <w:rPr>
          <w:b w:val="1"/>
          <w:bCs w:val="1"/>
          <w:sz w:val="24"/>
          <w:szCs w:val="24"/>
          <w:rtl w:val="0"/>
        </w:rPr>
        <w:t xml:space="preserve">Amazon EC2 Auto Scaling Groups (ASGs)</w:t>
      </w:r>
      <w:r w:rsidDel="00000000" w:rsidR="00000000" w:rsidRPr="00000000">
        <w:rPr>
          <w:sz w:val="24"/>
          <w:szCs w:val="24"/>
          <w:rtl w:val="0"/>
        </w:rPr>
        <w:t xml:space="preserve"> and</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Launch Templates</w:t>
        </w:r>
      </w:hyperlink>
      <w:r w:rsidDel="00000000" w:rsidR="00000000" w:rsidRPr="00000000">
        <w:rPr>
          <w:sz w:val="24"/>
          <w:szCs w:val="24"/>
          <w:rtl w:val="0"/>
        </w:rPr>
        <w:t xml:space="preserve">.</w:t>
        <w:br w:type="textWrapping"/>
        <w:br w:type="textWrapping"/>
      </w:r>
      <w:r w:rsidDel="00000000" w:rsidR="00000000" w:rsidRPr="00000000">
        <w:rPr>
          <w:sz w:val="30"/>
          <w:szCs w:val="30"/>
          <w:rtl w:val="0"/>
        </w:rPr>
        <w:t xml:space="preserve">Part 1: Scenario Matrix (Mixture of Options &amp; Behavioral Leads)</w:t>
      </w:r>
    </w:p>
    <w:p w:rsidR="00000000" w:rsidDel="00000000" w:rsidP="00000000" w:rsidRDefault="00000000" w:rsidRPr="00000000" w14:paraId="00000004">
      <w:pPr>
        <w:spacing w:after="240" w:before="180" w:lineRule="auto"/>
        <w:rPr>
          <w:sz w:val="24"/>
          <w:szCs w:val="24"/>
        </w:rPr>
      </w:pPr>
      <w:r w:rsidDel="00000000" w:rsidR="00000000" w:rsidRPr="00000000">
        <w:rPr>
          <w:sz w:val="24"/>
          <w:szCs w:val="24"/>
          <w:rtl w:val="0"/>
        </w:rPr>
        <w:t xml:space="preserve">When configuring a Launch Template (LT) alongside an Auto Scaling Group (ASG), parameter overlaps or specific configurations alter the architecture’s elasticity, cost, resilience, and deployment stability. The following matrix details what happens under distinct mixtures of options:</w:t>
      </w:r>
    </w:p>
    <w:p w:rsidR="00000000" w:rsidDel="00000000" w:rsidP="00000000" w:rsidRDefault="00000000" w:rsidRPr="00000000" w14:paraId="00000005">
      <w:pPr>
        <w:spacing w:after="180" w:before="360" w:lineRule="auto"/>
        <w:rPr>
          <w:sz w:val="30"/>
          <w:szCs w:val="30"/>
        </w:rPr>
      </w:pPr>
      <w:r w:rsidDel="00000000" w:rsidR="00000000" w:rsidRPr="00000000">
        <w:rPr>
          <w:sz w:val="30"/>
          <w:szCs w:val="30"/>
          <w:rtl w:val="0"/>
        </w:rPr>
        <w:t xml:space="preserve">Scenario 1: Overlapping Target Specifications</w:t>
      </w:r>
    </w:p>
    <w:p w:rsidR="00000000" w:rsidDel="00000000" w:rsidP="00000000" w:rsidRDefault="00000000" w:rsidRPr="00000000" w14:paraId="00000006">
      <w:pPr>
        <w:numPr>
          <w:ilvl w:val="0"/>
          <w:numId w:val="18"/>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The </w:t>
      </w:r>
      <w:r w:rsidDel="00000000" w:rsidR="00000000" w:rsidRPr="00000000">
        <w:rPr>
          <w:b w:val="1"/>
          <w:bCs w:val="1"/>
          <w:sz w:val="24"/>
          <w:szCs w:val="24"/>
          <w:rtl w:val="0"/>
        </w:rPr>
        <w:t xml:space="preserve">Launch Template</w:t>
      </w:r>
      <w:r w:rsidDel="00000000" w:rsidR="00000000" w:rsidRPr="00000000">
        <w:rPr>
          <w:sz w:val="24"/>
          <w:szCs w:val="24"/>
          <w:rtl w:val="0"/>
        </w:rPr>
        <w:t xml:space="preserve"> specifies a static instance type (e.g., </w:t>
      </w:r>
      <w:r w:rsidDel="00000000" w:rsidR="00000000" w:rsidRPr="00000000">
        <w:rPr>
          <w:rFonts w:ascii="Courier New" w:cs="Courier New" w:eastAsia="Courier New" w:hAnsi="Courier New"/>
          <w:color w:val="188038"/>
          <w:sz w:val="21"/>
          <w:szCs w:val="21"/>
          <w:rtl w:val="0"/>
        </w:rPr>
        <w:t xml:space="preserve">t3.medium</w:t>
      </w:r>
      <w:r w:rsidDel="00000000" w:rsidR="00000000" w:rsidRPr="00000000">
        <w:rPr>
          <w:sz w:val="24"/>
          <w:szCs w:val="24"/>
          <w:rtl w:val="0"/>
        </w:rPr>
        <w:t xml:space="preserve">) and a specific subnet. The </w:t>
      </w:r>
      <w:r w:rsidDel="00000000" w:rsidR="00000000" w:rsidRPr="00000000">
        <w:rPr>
          <w:b w:val="1"/>
          <w:bCs w:val="1"/>
          <w:sz w:val="24"/>
          <w:szCs w:val="24"/>
          <w:rtl w:val="0"/>
        </w:rPr>
        <w:t xml:space="preserve">ASG</w:t>
      </w:r>
      <w:r w:rsidDel="00000000" w:rsidR="00000000" w:rsidRPr="00000000">
        <w:rPr>
          <w:sz w:val="24"/>
          <w:szCs w:val="24"/>
          <w:rtl w:val="0"/>
        </w:rPr>
        <w:t xml:space="preserve"> is configured to override these parameters using a </w:t>
      </w:r>
      <w:r w:rsidDel="00000000" w:rsidR="00000000" w:rsidRPr="00000000">
        <w:rPr>
          <w:b w:val="1"/>
          <w:bCs w:val="1"/>
          <w:sz w:val="24"/>
          <w:szCs w:val="24"/>
          <w:rtl w:val="0"/>
        </w:rPr>
        <w:t xml:space="preserve">Mixed Instances Policy</w:t>
      </w:r>
      <w:r w:rsidDel="00000000" w:rsidR="00000000" w:rsidRPr="00000000">
        <w:rPr>
          <w:sz w:val="24"/>
          <w:szCs w:val="24"/>
          <w:rtl w:val="0"/>
        </w:rPr>
        <w:t xml:space="preserve"> with alternate instance types (e.g., </w:t>
      </w:r>
      <w:r w:rsidDel="00000000" w:rsidR="00000000" w:rsidRPr="00000000">
        <w:rPr>
          <w:rFonts w:ascii="Courier New" w:cs="Courier New" w:eastAsia="Courier New" w:hAnsi="Courier New"/>
          <w:color w:val="188038"/>
          <w:sz w:val="21"/>
          <w:szCs w:val="21"/>
          <w:rtl w:val="0"/>
        </w:rPr>
        <w:t xml:space="preserve">m5.large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c5.large</w:t>
      </w:r>
      <w:r w:rsidDel="00000000" w:rsidR="00000000" w:rsidRPr="00000000">
        <w:rPr>
          <w:sz w:val="24"/>
          <w:szCs w:val="24"/>
          <w:rtl w:val="0"/>
        </w:rPr>
        <w:t xml:space="preserve">) across multiple Availability Zone (AZ) subnets.</w:t>
      </w:r>
    </w:p>
    <w:p w:rsidR="00000000" w:rsidDel="00000000" w:rsidP="00000000" w:rsidRDefault="00000000" w:rsidRPr="00000000" w14:paraId="00000007">
      <w:pPr>
        <w:numPr>
          <w:ilvl w:val="0"/>
          <w:numId w:val="18"/>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The </w:t>
      </w:r>
      <w:r w:rsidDel="00000000" w:rsidR="00000000" w:rsidRPr="00000000">
        <w:rPr>
          <w:b w:val="1"/>
          <w:bCs w:val="1"/>
          <w:sz w:val="24"/>
          <w:szCs w:val="24"/>
          <w:rtl w:val="0"/>
        </w:rPr>
        <w:t xml:space="preserve">ASG parameters take absolute precedence</w:t>
      </w:r>
      <w:r w:rsidDel="00000000" w:rsidR="00000000" w:rsidRPr="00000000">
        <w:rPr>
          <w:sz w:val="24"/>
          <w:szCs w:val="24"/>
          <w:rtl w:val="0"/>
        </w:rPr>
        <w:t xml:space="preserve">. The static instance type in the LT acts only as a blueprint fallback. The ASG bypasses it completely to provision the overridden types according to its distribution rules across the newly defined AZ subnets.</w:t>
      </w:r>
    </w:p>
    <w:p w:rsidR="00000000" w:rsidDel="00000000" w:rsidP="00000000" w:rsidRDefault="00000000" w:rsidRPr="00000000" w14:paraId="00000008">
      <w:pPr>
        <w:spacing w:after="180" w:before="360" w:lineRule="auto"/>
        <w:rPr>
          <w:sz w:val="30"/>
          <w:szCs w:val="30"/>
        </w:rPr>
      </w:pPr>
      <w:r w:rsidDel="00000000" w:rsidR="00000000" w:rsidRPr="00000000">
        <w:rPr>
          <w:sz w:val="30"/>
          <w:szCs w:val="30"/>
          <w:rtl w:val="0"/>
        </w:rPr>
        <w:t xml:space="preserve">Scenario 2: Divergent Security Sourcing</w:t>
      </w:r>
    </w:p>
    <w:p w:rsidR="00000000" w:rsidDel="00000000" w:rsidP="00000000" w:rsidRDefault="00000000" w:rsidRPr="00000000" w14:paraId="00000009">
      <w:pPr>
        <w:numPr>
          <w:ilvl w:val="0"/>
          <w:numId w:val="27"/>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The </w:t>
      </w:r>
      <w:r w:rsidDel="00000000" w:rsidR="00000000" w:rsidRPr="00000000">
        <w:rPr>
          <w:b w:val="1"/>
          <w:bCs w:val="1"/>
          <w:sz w:val="24"/>
          <w:szCs w:val="24"/>
          <w:rtl w:val="0"/>
        </w:rPr>
        <w:t xml:space="preserve">Launch Template</w:t>
      </w:r>
      <w:r w:rsidDel="00000000" w:rsidR="00000000" w:rsidRPr="00000000">
        <w:rPr>
          <w:sz w:val="24"/>
          <w:szCs w:val="24"/>
          <w:rtl w:val="0"/>
        </w:rPr>
        <w:t xml:space="preserve"> encloses a specific network interface block explicitly declaring a Security Group ID. Simultaneously, the master </w:t>
      </w:r>
      <w:r w:rsidDel="00000000" w:rsidR="00000000" w:rsidRPr="00000000">
        <w:rPr>
          <w:b w:val="1"/>
          <w:bCs w:val="1"/>
          <w:sz w:val="24"/>
          <w:szCs w:val="24"/>
          <w:rtl w:val="0"/>
        </w:rPr>
        <w:t xml:space="preserve">ASG creation wizard</w:t>
      </w:r>
      <w:r w:rsidDel="00000000" w:rsidR="00000000" w:rsidRPr="00000000">
        <w:rPr>
          <w:sz w:val="24"/>
          <w:szCs w:val="24"/>
          <w:rtl w:val="0"/>
        </w:rPr>
        <w:t xml:space="preserve"> specifies a conflicting standalone Security Group parameter in its advanced settings.</w:t>
      </w:r>
    </w:p>
    <w:p w:rsidR="00000000" w:rsidDel="00000000" w:rsidP="00000000" w:rsidRDefault="00000000" w:rsidRPr="00000000" w14:paraId="0000000A">
      <w:pPr>
        <w:numPr>
          <w:ilvl w:val="0"/>
          <w:numId w:val="27"/>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The instance deployment fails immediately with a validation error during the ASG's scaling activities. Specifying security groups within both the network interface sub-property of the LT and the ASG master configuration causes an </w:t>
      </w:r>
      <w:r w:rsidDel="00000000" w:rsidR="00000000" w:rsidRPr="00000000">
        <w:rPr>
          <w:b w:val="1"/>
          <w:bCs w:val="1"/>
          <w:sz w:val="24"/>
          <w:szCs w:val="24"/>
          <w:rtl w:val="0"/>
        </w:rPr>
        <w:t xml:space="preserve">API structural conflict</w:t>
      </w:r>
      <w:r w:rsidDel="00000000" w:rsidR="00000000" w:rsidRPr="00000000">
        <w:rPr>
          <w:sz w:val="24"/>
          <w:szCs w:val="24"/>
          <w:rtl w:val="0"/>
        </w:rPr>
        <w:t xml:space="preserve">, preventing instance initialization.</w:t>
      </w:r>
    </w:p>
    <w:p w:rsidR="00000000" w:rsidDel="00000000" w:rsidP="00000000" w:rsidRDefault="00000000" w:rsidRPr="00000000" w14:paraId="0000000B">
      <w:pPr>
        <w:spacing w:after="180" w:before="360" w:lineRule="auto"/>
        <w:rPr>
          <w:sz w:val="30"/>
          <w:szCs w:val="30"/>
        </w:rPr>
      </w:pPr>
      <w:r w:rsidDel="00000000" w:rsidR="00000000" w:rsidRPr="00000000">
        <w:rPr>
          <w:sz w:val="30"/>
          <w:szCs w:val="30"/>
          <w:rtl w:val="0"/>
        </w:rPr>
        <w:t xml:space="preserve">Scenario 3: Mixed Purchase Options with Capacity Baseline</w:t>
      </w:r>
    </w:p>
    <w:p w:rsidR="00000000" w:rsidDel="00000000" w:rsidP="00000000" w:rsidRDefault="00000000" w:rsidRPr="00000000" w14:paraId="0000000C">
      <w:pPr>
        <w:numPr>
          <w:ilvl w:val="0"/>
          <w:numId w:val="21"/>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The </w:t>
      </w:r>
      <w:r w:rsidDel="00000000" w:rsidR="00000000" w:rsidRPr="00000000">
        <w:rPr>
          <w:b w:val="1"/>
          <w:bCs w:val="1"/>
          <w:sz w:val="24"/>
          <w:szCs w:val="24"/>
          <w:rtl w:val="0"/>
        </w:rPr>
        <w:t xml:space="preserve">ASG Mixed Instances Policy</w:t>
      </w:r>
      <w:r w:rsidDel="00000000" w:rsidR="00000000" w:rsidRPr="00000000">
        <w:rPr>
          <w:sz w:val="24"/>
          <w:szCs w:val="24"/>
          <w:rtl w:val="0"/>
        </w:rPr>
        <w:t xml:space="preserve"> is set up with an </w:t>
      </w:r>
      <w:r w:rsidDel="00000000" w:rsidR="00000000" w:rsidRPr="00000000">
        <w:rPr>
          <w:rFonts w:ascii="Courier New" w:cs="Courier New" w:eastAsia="Courier New" w:hAnsi="Courier New"/>
          <w:color w:val="188038"/>
          <w:sz w:val="21"/>
          <w:szCs w:val="21"/>
          <w:rtl w:val="0"/>
        </w:rPr>
        <w:t xml:space="preserve">On-Demand Base Capacity</w:t>
      </w:r>
      <w:r w:rsidDel="00000000" w:rsidR="00000000" w:rsidRPr="00000000">
        <w:rPr>
          <w:sz w:val="24"/>
          <w:szCs w:val="24"/>
          <w:rtl w:val="0"/>
        </w:rPr>
        <w:t xml:space="preserve"> of 4 instances, an </w:t>
      </w:r>
      <w:r w:rsidDel="00000000" w:rsidR="00000000" w:rsidRPr="00000000">
        <w:rPr>
          <w:rFonts w:ascii="Courier New" w:cs="Courier New" w:eastAsia="Courier New" w:hAnsi="Courier New"/>
          <w:color w:val="188038"/>
          <w:sz w:val="21"/>
          <w:szCs w:val="21"/>
          <w:rtl w:val="0"/>
        </w:rPr>
        <w:t xml:space="preserve">On-Demand Percentage Above Base</w:t>
      </w:r>
      <w:r w:rsidDel="00000000" w:rsidR="00000000" w:rsidRPr="00000000">
        <w:rPr>
          <w:sz w:val="24"/>
          <w:szCs w:val="24"/>
          <w:rtl w:val="0"/>
        </w:rPr>
        <w:t xml:space="preserve"> of 25%, and an allocation strategy set to </w:t>
      </w:r>
      <w:r w:rsidDel="00000000" w:rsidR="00000000" w:rsidRPr="00000000">
        <w:rPr>
          <w:rFonts w:ascii="Courier New" w:cs="Courier New" w:eastAsia="Courier New" w:hAnsi="Courier New"/>
          <w:color w:val="188038"/>
          <w:sz w:val="21"/>
          <w:szCs w:val="21"/>
          <w:rtl w:val="0"/>
        </w:rPr>
        <w:t xml:space="preserve">capacity-optimized</w:t>
      </w:r>
      <w:r w:rsidDel="00000000" w:rsidR="00000000" w:rsidRPr="00000000">
        <w:rPr>
          <w:sz w:val="24"/>
          <w:szCs w:val="24"/>
          <w:rtl w:val="0"/>
        </w:rPr>
        <w:t xml:space="preserve"> for Spot Instances.</w:t>
      </w:r>
    </w:p>
    <w:p w:rsidR="00000000" w:rsidDel="00000000" w:rsidP="00000000" w:rsidRDefault="00000000" w:rsidRPr="00000000" w14:paraId="0000000D">
      <w:pPr>
        <w:numPr>
          <w:ilvl w:val="0"/>
          <w:numId w:val="21"/>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If the ASG scales up to 8 instances, the first 4 are provisioned entirely as stable On-Demand instances. Of the remaining 4 instances, 1 instance (25%) is deployed as On-Demand, and 3 instances (75%) are deployed as Spot Instances. The Spot instances are automatically selected from the most available pools to minimize reclamation risks.</w:t>
      </w:r>
    </w:p>
    <w:p w:rsidR="00000000" w:rsidDel="00000000" w:rsidP="00000000" w:rsidRDefault="00000000" w:rsidRPr="00000000" w14:paraId="0000000E">
      <w:pPr>
        <w:spacing w:after="180" w:before="360" w:lineRule="auto"/>
        <w:rPr>
          <w:sz w:val="30"/>
          <w:szCs w:val="30"/>
        </w:rPr>
      </w:pPr>
      <w:r w:rsidDel="00000000" w:rsidR="00000000" w:rsidRPr="00000000">
        <w:rPr>
          <w:sz w:val="30"/>
          <w:szCs w:val="30"/>
          <w:rtl w:val="0"/>
        </w:rPr>
        <w:t xml:space="preserve">Scenario 4: Asynchronous Version Controls</w:t>
      </w:r>
    </w:p>
    <w:p w:rsidR="00000000" w:rsidDel="00000000" w:rsidP="00000000" w:rsidRDefault="00000000" w:rsidRPr="00000000" w14:paraId="0000000F">
      <w:pPr>
        <w:numPr>
          <w:ilvl w:val="0"/>
          <w:numId w:val="1"/>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The </w:t>
      </w:r>
      <w:r w:rsidDel="00000000" w:rsidR="00000000" w:rsidRPr="00000000">
        <w:rPr>
          <w:b w:val="1"/>
          <w:bCs w:val="1"/>
          <w:sz w:val="24"/>
          <w:szCs w:val="24"/>
          <w:rtl w:val="0"/>
        </w:rPr>
        <w:t xml:space="preserve">Launch Template</w:t>
      </w:r>
      <w:r w:rsidDel="00000000" w:rsidR="00000000" w:rsidRPr="00000000">
        <w:rPr>
          <w:sz w:val="24"/>
          <w:szCs w:val="24"/>
          <w:rtl w:val="0"/>
        </w:rPr>
        <w:t xml:space="preserve"> is updated from </w:t>
      </w:r>
      <w:r w:rsidDel="00000000" w:rsidR="00000000" w:rsidRPr="00000000">
        <w:rPr>
          <w:rFonts w:ascii="Courier New" w:cs="Courier New" w:eastAsia="Courier New" w:hAnsi="Courier New"/>
          <w:color w:val="188038"/>
          <w:sz w:val="21"/>
          <w:szCs w:val="21"/>
          <w:rtl w:val="0"/>
        </w:rPr>
        <w:t xml:space="preserve">Version 1</w:t>
      </w:r>
      <w:r w:rsidDel="00000000" w:rsidR="00000000" w:rsidRPr="00000000">
        <w:rPr>
          <w:sz w:val="24"/>
          <w:szCs w:val="24"/>
          <w:rtl w:val="0"/>
        </w:rPr>
        <w:t xml:space="preserve"> to </w:t>
      </w:r>
      <w:r w:rsidDel="00000000" w:rsidR="00000000" w:rsidRPr="00000000">
        <w:rPr>
          <w:rFonts w:ascii="Courier New" w:cs="Courier New" w:eastAsia="Courier New" w:hAnsi="Courier New"/>
          <w:color w:val="188038"/>
          <w:sz w:val="21"/>
          <w:szCs w:val="21"/>
          <w:rtl w:val="0"/>
        </w:rPr>
        <w:t xml:space="preserve">Version 2</w:t>
      </w:r>
      <w:r w:rsidDel="00000000" w:rsidR="00000000" w:rsidRPr="00000000">
        <w:rPr>
          <w:sz w:val="24"/>
          <w:szCs w:val="24"/>
          <w:rtl w:val="0"/>
        </w:rPr>
        <w:t xml:space="preserve"> with a brand-new Amazon Machine Image (AMI). The </w:t>
      </w:r>
      <w:r w:rsidDel="00000000" w:rsidR="00000000" w:rsidRPr="00000000">
        <w:rPr>
          <w:b w:val="1"/>
          <w:bCs w:val="1"/>
          <w:sz w:val="24"/>
          <w:szCs w:val="24"/>
          <w:rtl w:val="0"/>
        </w:rPr>
        <w:t xml:space="preserve">ASG</w:t>
      </w:r>
      <w:r w:rsidDel="00000000" w:rsidR="00000000" w:rsidRPr="00000000">
        <w:rPr>
          <w:sz w:val="24"/>
          <w:szCs w:val="24"/>
          <w:rtl w:val="0"/>
        </w:rPr>
        <w:t xml:space="preserve"> configuration is set to track </w:t>
      </w:r>
      <w:r w:rsidDel="00000000" w:rsidR="00000000" w:rsidRPr="00000000">
        <w:rPr>
          <w:rFonts w:ascii="Courier New" w:cs="Courier New" w:eastAsia="Courier New" w:hAnsi="Courier New"/>
          <w:color w:val="188038"/>
          <w:sz w:val="21"/>
          <w:szCs w:val="21"/>
          <w:rtl w:val="0"/>
        </w:rPr>
        <w:t xml:space="preserve">Version 1</w:t>
      </w:r>
      <w:r w:rsidDel="00000000" w:rsidR="00000000" w:rsidRPr="00000000">
        <w:rPr>
          <w:sz w:val="24"/>
          <w:szCs w:val="24"/>
          <w:rtl w:val="0"/>
        </w:rPr>
        <w:t xml:space="preserve"> statically, while a separate CI/CD pipeline triggers an immediate scale-out activity.</w:t>
      </w:r>
    </w:p>
    <w:p w:rsidR="00000000" w:rsidDel="00000000" w:rsidP="00000000" w:rsidRDefault="00000000" w:rsidRPr="00000000" w14:paraId="00000010">
      <w:pPr>
        <w:numPr>
          <w:ilvl w:val="0"/>
          <w:numId w:val="1"/>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The ASG completely ignores </w:t>
      </w:r>
      <w:r w:rsidDel="00000000" w:rsidR="00000000" w:rsidRPr="00000000">
        <w:rPr>
          <w:rFonts w:ascii="Courier New" w:cs="Courier New" w:eastAsia="Courier New" w:hAnsi="Courier New"/>
          <w:color w:val="188038"/>
          <w:sz w:val="21"/>
          <w:szCs w:val="21"/>
          <w:rtl w:val="0"/>
        </w:rPr>
        <w:t xml:space="preserve">Version 2</w:t>
      </w:r>
      <w:r w:rsidDel="00000000" w:rsidR="00000000" w:rsidRPr="00000000">
        <w:rPr>
          <w:sz w:val="24"/>
          <w:szCs w:val="24"/>
          <w:rtl w:val="0"/>
        </w:rPr>
        <w:t xml:space="preserve">. The newly scaled instances continue to boot using the outdated </w:t>
      </w:r>
      <w:r w:rsidDel="00000000" w:rsidR="00000000" w:rsidRPr="00000000">
        <w:rPr>
          <w:rFonts w:ascii="Courier New" w:cs="Courier New" w:eastAsia="Courier New" w:hAnsi="Courier New"/>
          <w:color w:val="188038"/>
          <w:sz w:val="21"/>
          <w:szCs w:val="21"/>
          <w:rtl w:val="0"/>
        </w:rPr>
        <w:t xml:space="preserve">Version 1</w:t>
      </w:r>
      <w:r w:rsidDel="00000000" w:rsidR="00000000" w:rsidRPr="00000000">
        <w:rPr>
          <w:sz w:val="24"/>
          <w:szCs w:val="24"/>
          <w:rtl w:val="0"/>
        </w:rPr>
        <w:t xml:space="preserve"> configurations. To deploy the new image, the ASG must be explicitly configured to track </w:t>
      </w:r>
      <w:r w:rsidDel="00000000" w:rsidR="00000000" w:rsidRPr="00000000">
        <w:rPr>
          <w:rFonts w:ascii="Courier New" w:cs="Courier New" w:eastAsia="Courier New" w:hAnsi="Courier New"/>
          <w:color w:val="188038"/>
          <w:sz w:val="21"/>
          <w:szCs w:val="21"/>
          <w:rtl w:val="0"/>
        </w:rPr>
        <w:t xml:space="preserve">$Latest</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$Default</w:t>
      </w:r>
      <w:r w:rsidDel="00000000" w:rsidR="00000000" w:rsidRPr="00000000">
        <w:rPr>
          <w:sz w:val="24"/>
          <w:szCs w:val="24"/>
          <w:rtl w:val="0"/>
        </w:rPr>
        <w:t xml:space="preserve">, or be manually updated to point directly to </w:t>
      </w:r>
      <w:r w:rsidDel="00000000" w:rsidR="00000000" w:rsidRPr="00000000">
        <w:rPr>
          <w:rFonts w:ascii="Courier New" w:cs="Courier New" w:eastAsia="Courier New" w:hAnsi="Courier New"/>
          <w:color w:val="188038"/>
          <w:sz w:val="21"/>
          <w:szCs w:val="21"/>
          <w:rtl w:val="0"/>
        </w:rPr>
        <w:t xml:space="preserve">Version 2</w:t>
      </w:r>
      <w:r w:rsidDel="00000000" w:rsidR="00000000" w:rsidRPr="00000000">
        <w:rPr>
          <w:sz w:val="24"/>
          <w:szCs w:val="24"/>
          <w:rtl w:val="0"/>
        </w:rPr>
        <w:t xml:space="preserve">, followed by an instance refresh.</w:t>
      </w:r>
    </w:p>
    <w:p w:rsidR="00000000" w:rsidDel="00000000" w:rsidP="00000000" w:rsidRDefault="00000000" w:rsidRPr="00000000" w14:paraId="00000011">
      <w:pPr>
        <w:spacing w:after="180" w:before="360" w:lineRule="auto"/>
        <w:rPr>
          <w:sz w:val="30"/>
          <w:szCs w:val="30"/>
        </w:rPr>
      </w:pPr>
      <w:r w:rsidDel="00000000" w:rsidR="00000000" w:rsidRPr="00000000">
        <w:rPr>
          <w:sz w:val="30"/>
          <w:szCs w:val="30"/>
          <w:rtl w:val="0"/>
        </w:rPr>
        <w:t xml:space="preserve">Scenario 5: Conflicting Health Evaluation Loop</w:t>
      </w:r>
    </w:p>
    <w:p w:rsidR="00000000" w:rsidDel="00000000" w:rsidP="00000000" w:rsidRDefault="00000000" w:rsidRPr="00000000" w14:paraId="00000012">
      <w:pPr>
        <w:numPr>
          <w:ilvl w:val="0"/>
          <w:numId w:val="23"/>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An </w:t>
      </w:r>
      <w:r w:rsidDel="00000000" w:rsidR="00000000" w:rsidRPr="00000000">
        <w:rPr>
          <w:b w:val="1"/>
          <w:bCs w:val="1"/>
          <w:sz w:val="24"/>
          <w:szCs w:val="24"/>
          <w:rtl w:val="0"/>
        </w:rPr>
        <w:t xml:space="preserve">Elastic Load Balancer (ELB)</w:t>
      </w:r>
      <w:r w:rsidDel="00000000" w:rsidR="00000000" w:rsidRPr="00000000">
        <w:rPr>
          <w:sz w:val="24"/>
          <w:szCs w:val="24"/>
          <w:rtl w:val="0"/>
        </w:rPr>
        <w:t xml:space="preserve"> target group is attached to the ASG, but the ASG's </w:t>
      </w:r>
      <w:r w:rsidDel="00000000" w:rsidR="00000000" w:rsidRPr="00000000">
        <w:rPr>
          <w:b w:val="1"/>
          <w:bCs w:val="1"/>
          <w:sz w:val="24"/>
          <w:szCs w:val="24"/>
          <w:rtl w:val="0"/>
        </w:rPr>
        <w:t xml:space="preserve">Health Check Type</w:t>
      </w:r>
      <w:r w:rsidDel="00000000" w:rsidR="00000000" w:rsidRPr="00000000">
        <w:rPr>
          <w:sz w:val="24"/>
          <w:szCs w:val="24"/>
          <w:rtl w:val="0"/>
        </w:rPr>
        <w:t xml:space="preserve"> is left strictly configured to </w:t>
      </w:r>
      <w:r w:rsidDel="00000000" w:rsidR="00000000" w:rsidRPr="00000000">
        <w:rPr>
          <w:rFonts w:ascii="Courier New" w:cs="Courier New" w:eastAsia="Courier New" w:hAnsi="Courier New"/>
          <w:color w:val="188038"/>
          <w:sz w:val="21"/>
          <w:szCs w:val="21"/>
          <w:rtl w:val="0"/>
        </w:rPr>
        <w:t xml:space="preserve">EC2</w:t>
      </w:r>
      <w:r w:rsidDel="00000000" w:rsidR="00000000" w:rsidRPr="00000000">
        <w:rPr>
          <w:sz w:val="24"/>
          <w:szCs w:val="24"/>
          <w:rtl w:val="0"/>
        </w:rPr>
        <w:t xml:space="preserve"> instead of </w:t>
      </w:r>
      <w:r w:rsidDel="00000000" w:rsidR="00000000" w:rsidRPr="00000000">
        <w:rPr>
          <w:rFonts w:ascii="Courier New" w:cs="Courier New" w:eastAsia="Courier New" w:hAnsi="Courier New"/>
          <w:color w:val="188038"/>
          <w:sz w:val="21"/>
          <w:szCs w:val="21"/>
          <w:rtl w:val="0"/>
        </w:rPr>
        <w:t xml:space="preserve">ELB</w:t>
      </w:r>
      <w:r w:rsidDel="00000000" w:rsidR="00000000" w:rsidRPr="00000000">
        <w:rPr>
          <w:sz w:val="24"/>
          <w:szCs w:val="24"/>
          <w:rtl w:val="0"/>
        </w:rPr>
        <w:t xml:space="preserve">. The application layer on an instance crashes, causing it to fail the ELB health checks.</w:t>
      </w:r>
    </w:p>
    <w:p w:rsidR="00000000" w:rsidDel="00000000" w:rsidP="00000000" w:rsidRDefault="00000000" w:rsidRPr="00000000" w14:paraId="00000013">
      <w:pPr>
        <w:numPr>
          <w:ilvl w:val="0"/>
          <w:numId w:val="23"/>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The unhealthy instance continues running indefinitely and is never replaced by the ASG. Because the health check type is restricted to </w:t>
      </w:r>
      <w:r w:rsidDel="00000000" w:rsidR="00000000" w:rsidRPr="00000000">
        <w:rPr>
          <w:rFonts w:ascii="Courier New" w:cs="Courier New" w:eastAsia="Courier New" w:hAnsi="Courier New"/>
          <w:color w:val="188038"/>
          <w:sz w:val="21"/>
          <w:szCs w:val="21"/>
          <w:rtl w:val="0"/>
        </w:rPr>
        <w:t xml:space="preserve">EC2</w:t>
      </w:r>
      <w:r w:rsidDel="00000000" w:rsidR="00000000" w:rsidRPr="00000000">
        <w:rPr>
          <w:sz w:val="24"/>
          <w:szCs w:val="24"/>
          <w:rtl w:val="0"/>
        </w:rPr>
        <w:t xml:space="preserve">, the ASG only monitors hardware-level issues or hypervisor pings. It remains completely unaware of application-layer failures reported by the ELB.</w:t>
      </w:r>
    </w:p>
    <w:p w:rsidR="00000000" w:rsidDel="00000000" w:rsidP="00000000" w:rsidRDefault="00000000" w:rsidRPr="00000000" w14:paraId="00000014">
      <w:pPr>
        <w:rPr>
          <w:sz w:val="30"/>
          <w:szCs w:val="30"/>
        </w:rPr>
      </w:pPr>
      <w:r w:rsidDel="00000000" w:rsidR="00000000" w:rsidRPr="00000000">
        <w:rPr>
          <w:sz w:val="30"/>
          <w:szCs w:val="30"/>
          <w:rtl w:val="0"/>
        </w:rPr>
        <w:t xml:space="preserve">Part 2: Final Analysis Report</w:t>
      </w:r>
    </w:p>
    <w:p w:rsidR="00000000" w:rsidDel="00000000" w:rsidP="00000000" w:rsidRDefault="00000000" w:rsidRPr="00000000" w14:paraId="00000015">
      <w:pPr>
        <w:spacing w:after="180" w:before="360" w:lineRule="auto"/>
        <w:rPr>
          <w:sz w:val="30"/>
          <w:szCs w:val="30"/>
        </w:rPr>
      </w:pPr>
      <w:r w:rsidDel="00000000" w:rsidR="00000000" w:rsidRPr="00000000">
        <w:rPr>
          <w:sz w:val="30"/>
          <w:szCs w:val="30"/>
          <w:rtl w:val="0"/>
        </w:rPr>
        <w:t xml:space="preserve">1. Architectural Foundations &amp; Dependencies</w:t>
      </w:r>
    </w:p>
    <w:p w:rsidR="00000000" w:rsidDel="00000000" w:rsidP="00000000" w:rsidRDefault="00000000" w:rsidRPr="00000000" w14:paraId="00000016">
      <w:pPr>
        <w:spacing w:after="240" w:before="180" w:lineRule="auto"/>
        <w:rPr>
          <w:sz w:val="24"/>
          <w:szCs w:val="24"/>
        </w:rPr>
      </w:pPr>
      <w:r w:rsidDel="00000000" w:rsidR="00000000" w:rsidRPr="00000000">
        <w:rPr>
          <w:sz w:val="24"/>
          <w:szCs w:val="24"/>
          <w:rtl w:val="0"/>
        </w:rPr>
        <w:t xml:space="preserve">The separation of concerns between Launch Templates and Auto Scaling Groups is a core tenet of AWS cloud infrastructure design.</w:t>
      </w:r>
    </w:p>
    <w:p w:rsidR="00000000" w:rsidDel="00000000" w:rsidP="00000000" w:rsidRDefault="00000000" w:rsidRPr="00000000" w14:paraId="00000017">
      <w:pPr>
        <w:numPr>
          <w:ilvl w:val="0"/>
          <w:numId w:val="35"/>
        </w:numPr>
        <w:spacing w:after="0" w:afterAutospacing="0" w:before="180" w:lineRule="auto"/>
        <w:ind w:left="720" w:hanging="360"/>
      </w:pPr>
      <w:r w:rsidDel="00000000" w:rsidR="00000000" w:rsidRPr="00000000">
        <w:rPr>
          <w:b w:val="1"/>
          <w:bCs w:val="1"/>
          <w:sz w:val="24"/>
          <w:szCs w:val="24"/>
          <w:rtl w:val="0"/>
        </w:rPr>
        <w:t xml:space="preserve">The Launch Template</w:t>
      </w:r>
      <w:r w:rsidDel="00000000" w:rsidR="00000000" w:rsidRPr="00000000">
        <w:rPr>
          <w:sz w:val="24"/>
          <w:szCs w:val="24"/>
          <w:rtl w:val="0"/>
        </w:rPr>
        <w:t xml:space="preserve"> represents the </w:t>
      </w:r>
      <w:r w:rsidDel="00000000" w:rsidR="00000000" w:rsidRPr="00000000">
        <w:rPr>
          <w:b w:val="1"/>
          <w:bCs w:val="1"/>
          <w:sz w:val="24"/>
          <w:szCs w:val="24"/>
          <w:rtl w:val="0"/>
        </w:rPr>
        <w:t xml:space="preserve">immutable declarative state</w:t>
      </w:r>
      <w:r w:rsidDel="00000000" w:rsidR="00000000" w:rsidRPr="00000000">
        <w:rPr>
          <w:sz w:val="24"/>
          <w:szCs w:val="24"/>
          <w:rtl w:val="0"/>
        </w:rPr>
        <w:t xml:space="preserve"> of an asset at rest (defining </w:t>
      </w:r>
      <w:r w:rsidDel="00000000" w:rsidR="00000000" w:rsidRPr="00000000">
        <w:rPr>
          <w:i w:val="1"/>
          <w:iCs w:val="1"/>
          <w:sz w:val="24"/>
          <w:szCs w:val="24"/>
          <w:rtl w:val="0"/>
        </w:rPr>
        <w:t xml:space="preserve">what</w:t>
      </w:r>
      <w:r w:rsidDel="00000000" w:rsidR="00000000" w:rsidRPr="00000000">
        <w:rPr>
          <w:sz w:val="24"/>
          <w:szCs w:val="24"/>
          <w:rtl w:val="0"/>
        </w:rPr>
        <w:t xml:space="preserve"> to launch, such as AMIs, storage volumes, user data, and security profiles).</w:t>
      </w:r>
    </w:p>
    <w:p w:rsidR="00000000" w:rsidDel="00000000" w:rsidP="00000000" w:rsidRDefault="00000000" w:rsidRPr="00000000" w14:paraId="00000018">
      <w:pPr>
        <w:numPr>
          <w:ilvl w:val="0"/>
          <w:numId w:val="35"/>
        </w:numPr>
        <w:spacing w:after="420" w:before="0" w:beforeAutospacing="0" w:lineRule="auto"/>
        <w:ind w:left="720" w:hanging="360"/>
      </w:pPr>
      <w:r w:rsidDel="00000000" w:rsidR="00000000" w:rsidRPr="00000000">
        <w:rPr>
          <w:b w:val="1"/>
          <w:bCs w:val="1"/>
          <w:sz w:val="24"/>
          <w:szCs w:val="24"/>
          <w:rtl w:val="0"/>
        </w:rPr>
        <w:t xml:space="preserve">The Auto Scaling Group</w:t>
      </w:r>
      <w:r w:rsidDel="00000000" w:rsidR="00000000" w:rsidRPr="00000000">
        <w:rPr>
          <w:sz w:val="24"/>
          <w:szCs w:val="24"/>
          <w:rtl w:val="0"/>
        </w:rPr>
        <w:t xml:space="preserve"> represents the </w:t>
      </w:r>
      <w:r w:rsidDel="00000000" w:rsidR="00000000" w:rsidRPr="00000000">
        <w:rPr>
          <w:b w:val="1"/>
          <w:bCs w:val="1"/>
          <w:sz w:val="24"/>
          <w:szCs w:val="24"/>
          <w:rtl w:val="0"/>
        </w:rPr>
        <w:t xml:space="preserve">dynamic runtime orchestrator</w:t>
      </w:r>
      <w:r w:rsidDel="00000000" w:rsidR="00000000" w:rsidRPr="00000000">
        <w:rPr>
          <w:sz w:val="24"/>
          <w:szCs w:val="24"/>
          <w:rtl w:val="0"/>
        </w:rPr>
        <w:t xml:space="preserve"> (defining </w:t>
      </w:r>
      <w:r w:rsidDel="00000000" w:rsidR="00000000" w:rsidRPr="00000000">
        <w:rPr>
          <w:i w:val="1"/>
          <w:iCs w:val="1"/>
          <w:sz w:val="24"/>
          <w:szCs w:val="24"/>
          <w:rtl w:val="0"/>
        </w:rPr>
        <w:t xml:space="preserve">where, when, and how many</w:t>
      </w:r>
      <w:r w:rsidDel="00000000" w:rsidR="00000000" w:rsidRPr="00000000">
        <w:rPr>
          <w:sz w:val="24"/>
          <w:szCs w:val="24"/>
          <w:rtl w:val="0"/>
        </w:rPr>
        <w:t xml:space="preserve"> assets to execute, handling scaling policies, metrics, subnets, and purchasing models).</w:t>
      </w:r>
    </w:p>
    <w:p w:rsidR="00000000" w:rsidDel="00000000" w:rsidP="00000000" w:rsidRDefault="00000000" w:rsidRPr="00000000" w14:paraId="000000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LAUNCH TEMPLATE (The Blueprint)             │</w:t>
      </w:r>
    </w:p>
    <w:p w:rsidR="00000000" w:rsidDel="00000000" w:rsidP="00000000" w:rsidRDefault="00000000" w:rsidRPr="00000000" w14:paraId="000000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AMI ID   │  │ Security Group │  │ User Data Boot│  │</w:t>
      </w:r>
    </w:p>
    <w:p w:rsidR="00000000" w:rsidDel="00000000" w:rsidP="00000000" w:rsidRDefault="00000000" w:rsidRPr="00000000" w14:paraId="000000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Instantiated By</w:t>
      </w:r>
    </w:p>
    <w:p w:rsidR="00000000" w:rsidDel="00000000" w:rsidP="00000000" w:rsidRDefault="00000000" w:rsidRPr="00000000" w14:paraId="000000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AUTO SCALING GROUP (The Orchestrator)         │</w:t>
      </w:r>
    </w:p>
    <w:p w:rsidR="00000000" w:rsidDel="00000000" w:rsidP="00000000" w:rsidRDefault="00000000" w:rsidRPr="00000000" w14:paraId="000000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Min / Desired / Max   │    │ Subnets &amp; AZs       │  │</w:t>
      </w:r>
    </w:p>
    <w:p w:rsidR="00000000" w:rsidDel="00000000" w:rsidP="00000000" w:rsidRDefault="00000000" w:rsidRPr="00000000" w14:paraId="000000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Mixed Instances Policy│    │ Health Check Type   │  │</w:t>
      </w:r>
    </w:p>
    <w:p w:rsidR="00000000" w:rsidDel="00000000" w:rsidP="00000000" w:rsidRDefault="00000000" w:rsidRPr="00000000" w14:paraId="000000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A">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B">
      <w:pPr>
        <w:spacing w:after="180" w:before="360" w:lineRule="auto"/>
        <w:rPr>
          <w:sz w:val="30"/>
          <w:szCs w:val="30"/>
        </w:rPr>
      </w:pPr>
      <w:r w:rsidDel="00000000" w:rsidR="00000000" w:rsidRPr="00000000">
        <w:rPr>
          <w:sz w:val="30"/>
          <w:szCs w:val="30"/>
          <w:rtl w:val="0"/>
        </w:rPr>
        <w:t xml:space="preserve">2. Parameter Precedence and Resolution Hierarchy</w:t>
      </w:r>
    </w:p>
    <w:p w:rsidR="00000000" w:rsidDel="00000000" w:rsidP="00000000" w:rsidRDefault="00000000" w:rsidRPr="00000000" w14:paraId="0000002C">
      <w:pPr>
        <w:spacing w:after="240" w:before="180" w:lineRule="auto"/>
        <w:rPr>
          <w:sz w:val="24"/>
          <w:szCs w:val="24"/>
        </w:rPr>
      </w:pPr>
      <w:r w:rsidDel="00000000" w:rsidR="00000000" w:rsidRPr="00000000">
        <w:rPr>
          <w:sz w:val="24"/>
          <w:szCs w:val="24"/>
          <w:rtl w:val="0"/>
        </w:rPr>
        <w:t xml:space="preserve">When parameters are defined in both configurations, Amazon EC2 Auto Scaling resolves conflicts using a strict hierarchy:</w:t>
      </w:r>
    </w:p>
    <w:p w:rsidR="00000000" w:rsidDel="00000000" w:rsidP="00000000" w:rsidRDefault="00000000" w:rsidRPr="00000000" w14:paraId="0000002D">
      <w:pPr>
        <w:spacing w:after="24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Highest Priority: ASG Mixed Instances Overrides ]</w:t>
      </w:r>
    </w:p>
    <w:p w:rsidR="00000000" w:rsidDel="00000000" w:rsidP="00000000" w:rsidRDefault="00000000" w:rsidRPr="00000000" w14:paraId="000000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Medium Priority: ASG-Level Network/Subnet Specifications ]</w:t>
      </w:r>
    </w:p>
    <w:p w:rsidR="00000000" w:rsidDel="00000000" w:rsidP="00000000" w:rsidRDefault="00000000" w:rsidRPr="00000000" w14:paraId="000000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Lowest Priority: Launch Template Default Properties ]</w:t>
      </w:r>
    </w:p>
    <w:p w:rsidR="00000000" w:rsidDel="00000000" w:rsidP="00000000" w:rsidRDefault="00000000" w:rsidRPr="00000000" w14:paraId="00000034">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5">
      <w:pPr>
        <w:numPr>
          <w:ilvl w:val="0"/>
          <w:numId w:val="25"/>
        </w:numPr>
        <w:spacing w:after="0" w:afterAutospacing="0" w:before="180" w:lineRule="auto"/>
        <w:ind w:left="720" w:hanging="360"/>
      </w:pPr>
      <w:r w:rsidDel="00000000" w:rsidR="00000000" w:rsidRPr="00000000">
        <w:rPr>
          <w:b w:val="1"/>
          <w:bCs w:val="1"/>
          <w:sz w:val="24"/>
          <w:szCs w:val="24"/>
          <w:rtl w:val="0"/>
        </w:rPr>
        <w:t xml:space="preserve">ASG Mixed Instances Overrides:</w:t>
      </w:r>
      <w:r w:rsidDel="00000000" w:rsidR="00000000" w:rsidRPr="00000000">
        <w:rPr>
          <w:sz w:val="24"/>
          <w:szCs w:val="24"/>
          <w:rtl w:val="0"/>
        </w:rPr>
        <w:t xml:space="preserve"> Any instance types, weights, or purchasing strategies defined directly within the ASG's Mixed Instances Policy completely overwrite the instance type specified in the Launch Template.</w:t>
      </w:r>
    </w:p>
    <w:p w:rsidR="00000000" w:rsidDel="00000000" w:rsidP="00000000" w:rsidRDefault="00000000" w:rsidRPr="00000000" w14:paraId="00000036">
      <w:pPr>
        <w:numPr>
          <w:ilvl w:val="0"/>
          <w:numId w:val="25"/>
        </w:numPr>
        <w:spacing w:after="0" w:afterAutospacing="0" w:before="0" w:beforeAutospacing="0" w:lineRule="auto"/>
        <w:ind w:left="720" w:hanging="360"/>
      </w:pPr>
      <w:r w:rsidDel="00000000" w:rsidR="00000000" w:rsidRPr="00000000">
        <w:rPr>
          <w:b w:val="1"/>
          <w:bCs w:val="1"/>
          <w:sz w:val="24"/>
          <w:szCs w:val="24"/>
          <w:rtl w:val="0"/>
        </w:rPr>
        <w:t xml:space="preserve">Tag Merging Rules:</w:t>
      </w:r>
      <w:r w:rsidDel="00000000" w:rsidR="00000000" w:rsidRPr="00000000">
        <w:rPr>
          <w:sz w:val="24"/>
          <w:szCs w:val="24"/>
          <w:rtl w:val="0"/>
        </w:rPr>
        <w:t xml:space="preserve"> If tags with identical keys are defined in both the Launch Template and the ASG (with the "Propagate to EC2" setting enabled), the </w:t>
      </w:r>
      <w:r w:rsidDel="00000000" w:rsidR="00000000" w:rsidRPr="00000000">
        <w:rPr>
          <w:b w:val="1"/>
          <w:bCs w:val="1"/>
          <w:sz w:val="24"/>
          <w:szCs w:val="24"/>
          <w:rtl w:val="0"/>
        </w:rPr>
        <w:t xml:space="preserve">ASG tag value takes absolute precedence</w:t>
      </w:r>
      <w:r w:rsidDel="00000000" w:rsidR="00000000" w:rsidRPr="00000000">
        <w:rPr>
          <w:sz w:val="24"/>
          <w:szCs w:val="24"/>
          <w:rtl w:val="0"/>
        </w:rPr>
        <w:t xml:space="preserve">.</w:t>
      </w:r>
    </w:p>
    <w:p w:rsidR="00000000" w:rsidDel="00000000" w:rsidP="00000000" w:rsidRDefault="00000000" w:rsidRPr="00000000" w14:paraId="00000037">
      <w:pPr>
        <w:numPr>
          <w:ilvl w:val="0"/>
          <w:numId w:val="25"/>
        </w:numPr>
        <w:spacing w:after="420" w:before="0" w:beforeAutospacing="0" w:lineRule="auto"/>
        <w:ind w:left="720" w:hanging="360"/>
      </w:pPr>
      <w:r w:rsidDel="00000000" w:rsidR="00000000" w:rsidRPr="00000000">
        <w:rPr>
          <w:b w:val="1"/>
          <w:bCs w:val="1"/>
          <w:sz w:val="24"/>
          <w:szCs w:val="24"/>
          <w:rtl w:val="0"/>
        </w:rPr>
        <w:t xml:space="preserve">Network Interfaces:</w:t>
      </w:r>
      <w:r w:rsidDel="00000000" w:rsidR="00000000" w:rsidRPr="00000000">
        <w:rPr>
          <w:sz w:val="24"/>
          <w:szCs w:val="24"/>
          <w:rtl w:val="0"/>
        </w:rPr>
        <w:t xml:space="preserve"> Network interfaces explicitly constructed inside a Launch Template dictate allocation properties. However, their subnets are overridden by the availability zones mapped in the ASG's configuration wizard.</w:t>
      </w:r>
    </w:p>
    <w:p w:rsidR="00000000" w:rsidDel="00000000" w:rsidP="00000000" w:rsidRDefault="00000000" w:rsidRPr="00000000" w14:paraId="00000038">
      <w:pPr>
        <w:spacing w:after="180" w:before="360" w:lineRule="auto"/>
        <w:rPr>
          <w:sz w:val="30"/>
          <w:szCs w:val="30"/>
        </w:rPr>
      </w:pPr>
      <w:r w:rsidDel="00000000" w:rsidR="00000000" w:rsidRPr="00000000">
        <w:rPr>
          <w:sz w:val="30"/>
          <w:szCs w:val="30"/>
          <w:rtl w:val="0"/>
        </w:rPr>
        <w:t xml:space="preserve">3. Critical Failure Modes &amp; Engineering Trade-Offs</w:t>
      </w:r>
    </w:p>
    <w:p w:rsidR="00000000" w:rsidDel="00000000" w:rsidP="00000000" w:rsidRDefault="00000000" w:rsidRPr="00000000" w14:paraId="00000039">
      <w:pPr>
        <w:spacing w:after="180" w:before="360" w:lineRule="auto"/>
        <w:rPr>
          <w:b w:val="1"/>
          <w:bCs w:val="1"/>
          <w:sz w:val="24"/>
          <w:szCs w:val="24"/>
        </w:rPr>
      </w:pPr>
      <w:r w:rsidDel="00000000" w:rsidR="00000000" w:rsidRPr="00000000">
        <w:rPr>
          <w:b w:val="1"/>
          <w:bCs w:val="1"/>
          <w:sz w:val="24"/>
          <w:szCs w:val="24"/>
          <w:rtl w:val="0"/>
        </w:rPr>
        <w:t xml:space="preserve">The "Silent Rollout" Vulnerability</w:t>
      </w:r>
    </w:p>
    <w:p w:rsidR="00000000" w:rsidDel="00000000" w:rsidP="00000000" w:rsidRDefault="00000000" w:rsidRPr="00000000" w14:paraId="0000003A">
      <w:pPr>
        <w:numPr>
          <w:ilvl w:val="0"/>
          <w:numId w:val="29"/>
        </w:numPr>
        <w:spacing w:after="0" w:afterAutospacing="0" w:before="180" w:lineRule="auto"/>
        <w:ind w:left="720" w:hanging="360"/>
      </w:pPr>
      <w:r w:rsidDel="00000000" w:rsidR="00000000" w:rsidRPr="00000000">
        <w:rPr>
          <w:b w:val="1"/>
          <w:bCs w:val="1"/>
          <w:sz w:val="24"/>
          <w:szCs w:val="24"/>
          <w:rtl w:val="0"/>
        </w:rPr>
        <w:t xml:space="preserve">Risk:</w:t>
      </w:r>
      <w:r w:rsidDel="00000000" w:rsidR="00000000" w:rsidRPr="00000000">
        <w:rPr>
          <w:sz w:val="24"/>
          <w:szCs w:val="24"/>
          <w:rtl w:val="0"/>
        </w:rPr>
        <w:t xml:space="preserve"> Updating a Launch Template without advancing the ASG's target version or initiating an Instance Refresh leads to configuration drift.</w:t>
      </w:r>
    </w:p>
    <w:p w:rsidR="00000000" w:rsidDel="00000000" w:rsidP="00000000" w:rsidRDefault="00000000" w:rsidRPr="00000000" w14:paraId="0000003B">
      <w:pPr>
        <w:numPr>
          <w:ilvl w:val="0"/>
          <w:numId w:val="29"/>
        </w:numPr>
        <w:spacing w:after="420" w:before="0" w:beforeAutospacing="0" w:lineRule="auto"/>
        <w:ind w:left="720" w:hanging="360"/>
      </w:pPr>
      <w:r w:rsidDel="00000000" w:rsidR="00000000" w:rsidRPr="00000000">
        <w:rPr>
          <w:b w:val="1"/>
          <w:bCs w:val="1"/>
          <w:sz w:val="24"/>
          <w:szCs w:val="24"/>
          <w:rtl w:val="0"/>
        </w:rPr>
        <w:t xml:space="preserve">Mitigation:</w:t>
      </w:r>
      <w:r w:rsidDel="00000000" w:rsidR="00000000" w:rsidRPr="00000000">
        <w:rPr>
          <w:sz w:val="24"/>
          <w:szCs w:val="24"/>
          <w:rtl w:val="0"/>
        </w:rPr>
        <w:t xml:space="preserve"> Configure the ASG to point to the </w:t>
      </w:r>
      <w:r w:rsidDel="00000000" w:rsidR="00000000" w:rsidRPr="00000000">
        <w:rPr>
          <w:rFonts w:ascii="Courier New" w:cs="Courier New" w:eastAsia="Courier New" w:hAnsi="Courier New"/>
          <w:color w:val="188038"/>
          <w:sz w:val="21"/>
          <w:szCs w:val="21"/>
          <w:rtl w:val="0"/>
        </w:rPr>
        <w:t xml:space="preserve">$Latest</w:t>
      </w:r>
      <w:r w:rsidDel="00000000" w:rsidR="00000000" w:rsidRPr="00000000">
        <w:rPr>
          <w:sz w:val="24"/>
          <w:szCs w:val="24"/>
          <w:rtl w:val="0"/>
        </w:rPr>
        <w:t xml:space="preserve"> version property during production setups, and use an automated </w:t>
      </w:r>
      <w:r w:rsidDel="00000000" w:rsidR="00000000" w:rsidRPr="00000000">
        <w:rPr>
          <w:b w:val="1"/>
          <w:bCs w:val="1"/>
          <w:sz w:val="24"/>
          <w:szCs w:val="24"/>
          <w:rtl w:val="0"/>
        </w:rPr>
        <w:t xml:space="preserve">ASG Instance Refresh</w:t>
      </w:r>
      <w:r w:rsidDel="00000000" w:rsidR="00000000" w:rsidRPr="00000000">
        <w:rPr>
          <w:sz w:val="24"/>
          <w:szCs w:val="24"/>
          <w:rtl w:val="0"/>
        </w:rPr>
        <w:t xml:space="preserve"> policy with warm pools to replace old instances in a controlled rolling update.</w:t>
      </w:r>
    </w:p>
    <w:p w:rsidR="00000000" w:rsidDel="00000000" w:rsidP="00000000" w:rsidRDefault="00000000" w:rsidRPr="00000000" w14:paraId="0000003C">
      <w:pPr>
        <w:spacing w:after="180" w:before="360" w:lineRule="auto"/>
        <w:rPr>
          <w:b w:val="1"/>
          <w:bCs w:val="1"/>
          <w:sz w:val="24"/>
          <w:szCs w:val="24"/>
        </w:rPr>
      </w:pPr>
      <w:r w:rsidDel="00000000" w:rsidR="00000000" w:rsidRPr="00000000">
        <w:rPr>
          <w:b w:val="1"/>
          <w:bCs w:val="1"/>
          <w:sz w:val="24"/>
          <w:szCs w:val="24"/>
          <w:rtl w:val="0"/>
        </w:rPr>
        <w:t xml:space="preserve">Spot Instance Eviction Shock</w:t>
      </w:r>
    </w:p>
    <w:p w:rsidR="00000000" w:rsidDel="00000000" w:rsidP="00000000" w:rsidRDefault="00000000" w:rsidRPr="00000000" w14:paraId="0000003D">
      <w:pPr>
        <w:numPr>
          <w:ilvl w:val="0"/>
          <w:numId w:val="40"/>
        </w:numPr>
        <w:spacing w:after="0" w:afterAutospacing="0" w:before="180" w:lineRule="auto"/>
        <w:ind w:left="720" w:hanging="360"/>
      </w:pPr>
      <w:r w:rsidDel="00000000" w:rsidR="00000000" w:rsidRPr="00000000">
        <w:rPr>
          <w:b w:val="1"/>
          <w:bCs w:val="1"/>
          <w:sz w:val="24"/>
          <w:szCs w:val="24"/>
          <w:rtl w:val="0"/>
        </w:rPr>
        <w:t xml:space="preserve">Risk:</w:t>
      </w:r>
      <w:r w:rsidDel="00000000" w:rsidR="00000000" w:rsidRPr="00000000">
        <w:rPr>
          <w:sz w:val="24"/>
          <w:szCs w:val="24"/>
          <w:rtl w:val="0"/>
        </w:rPr>
        <w:t xml:space="preserve"> Relying on the </w:t>
      </w:r>
      <w:r w:rsidDel="00000000" w:rsidR="00000000" w:rsidRPr="00000000">
        <w:rPr>
          <w:rFonts w:ascii="Courier New" w:cs="Courier New" w:eastAsia="Courier New" w:hAnsi="Courier New"/>
          <w:color w:val="188038"/>
          <w:sz w:val="21"/>
          <w:szCs w:val="21"/>
          <w:rtl w:val="0"/>
        </w:rPr>
        <w:t xml:space="preserve">lowest-price</w:t>
      </w:r>
      <w:r w:rsidDel="00000000" w:rsidR="00000000" w:rsidRPr="00000000">
        <w:rPr>
          <w:sz w:val="24"/>
          <w:szCs w:val="24"/>
          <w:rtl w:val="0"/>
        </w:rPr>
        <w:t xml:space="preserve"> allocation strategy for Spot Instances often causes sudden, mass terminations if a low-cost pool runs out of capacity.</w:t>
      </w:r>
    </w:p>
    <w:p w:rsidR="00000000" w:rsidDel="00000000" w:rsidP="00000000" w:rsidRDefault="00000000" w:rsidRPr="00000000" w14:paraId="0000003E">
      <w:pPr>
        <w:numPr>
          <w:ilvl w:val="0"/>
          <w:numId w:val="40"/>
        </w:numPr>
        <w:spacing w:after="420" w:before="0" w:beforeAutospacing="0" w:lineRule="auto"/>
        <w:ind w:left="720" w:hanging="360"/>
      </w:pPr>
      <w:r w:rsidDel="00000000" w:rsidR="00000000" w:rsidRPr="00000000">
        <w:rPr>
          <w:b w:val="1"/>
          <w:bCs w:val="1"/>
          <w:sz w:val="24"/>
          <w:szCs w:val="24"/>
          <w:rtl w:val="0"/>
        </w:rPr>
        <w:t xml:space="preserve">Mitigation:</w:t>
      </w:r>
      <w:r w:rsidDel="00000000" w:rsidR="00000000" w:rsidRPr="00000000">
        <w:rPr>
          <w:sz w:val="24"/>
          <w:szCs w:val="24"/>
          <w:rtl w:val="0"/>
        </w:rPr>
        <w:t xml:space="preserve"> Pair a diversified list of instance types with the </w:t>
      </w:r>
      <w:r w:rsidDel="00000000" w:rsidR="00000000" w:rsidRPr="00000000">
        <w:rPr>
          <w:rFonts w:ascii="Courier New" w:cs="Courier New" w:eastAsia="Courier New" w:hAnsi="Courier New"/>
          <w:color w:val="188038"/>
          <w:sz w:val="21"/>
          <w:szCs w:val="21"/>
          <w:rtl w:val="0"/>
        </w:rPr>
        <w:t xml:space="preserve">price-capacity-optimized</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capacity-optimized</w:t>
      </w:r>
      <w:r w:rsidDel="00000000" w:rsidR="00000000" w:rsidRPr="00000000">
        <w:rPr>
          <w:sz w:val="24"/>
          <w:szCs w:val="24"/>
          <w:rtl w:val="0"/>
        </w:rPr>
        <w:t xml:space="preserve"> allocation strategy. This shifts the focus toward long-term availability, reducing eviction rates.</w:t>
      </w:r>
    </w:p>
    <w:p w:rsidR="00000000" w:rsidDel="00000000" w:rsidP="00000000" w:rsidRDefault="00000000" w:rsidRPr="00000000" w14:paraId="0000003F">
      <w:pPr>
        <w:spacing w:after="180" w:before="360" w:lineRule="auto"/>
        <w:rPr>
          <w:b w:val="1"/>
          <w:bCs w:val="1"/>
          <w:sz w:val="24"/>
          <w:szCs w:val="24"/>
        </w:rPr>
      </w:pPr>
      <w:r w:rsidDel="00000000" w:rsidR="00000000" w:rsidRPr="00000000">
        <w:rPr>
          <w:b w:val="1"/>
          <w:bCs w:val="1"/>
          <w:sz w:val="24"/>
          <w:szCs w:val="24"/>
          <w:rtl w:val="0"/>
        </w:rPr>
        <w:t xml:space="preserve">Deadlocks in Health Evaluations</w:t>
      </w:r>
    </w:p>
    <w:p w:rsidR="00000000" w:rsidDel="00000000" w:rsidP="00000000" w:rsidRDefault="00000000" w:rsidRPr="00000000" w14:paraId="00000040">
      <w:pPr>
        <w:numPr>
          <w:ilvl w:val="0"/>
          <w:numId w:val="39"/>
        </w:numPr>
        <w:spacing w:after="0" w:afterAutospacing="0" w:before="180" w:lineRule="auto"/>
        <w:ind w:left="720" w:hanging="360"/>
      </w:pPr>
      <w:r w:rsidDel="00000000" w:rsidR="00000000" w:rsidRPr="00000000">
        <w:rPr>
          <w:b w:val="1"/>
          <w:bCs w:val="1"/>
          <w:sz w:val="24"/>
          <w:szCs w:val="24"/>
          <w:rtl w:val="0"/>
        </w:rPr>
        <w:t xml:space="preserve">Risk:</w:t>
      </w:r>
      <w:r w:rsidDel="00000000" w:rsidR="00000000" w:rsidRPr="00000000">
        <w:rPr>
          <w:sz w:val="24"/>
          <w:szCs w:val="24"/>
          <w:rtl w:val="0"/>
        </w:rPr>
        <w:t xml:space="preserve"> Setting aggressive dynamic step-scaling actions without configuring a proper cooldown period creates a feedback loop, leading to rapid over-provisioning or severe under-provisioning.</w:t>
      </w:r>
    </w:p>
    <w:p w:rsidR="00000000" w:rsidDel="00000000" w:rsidP="00000000" w:rsidRDefault="00000000" w:rsidRPr="00000000" w14:paraId="00000041">
      <w:pPr>
        <w:numPr>
          <w:ilvl w:val="0"/>
          <w:numId w:val="39"/>
        </w:numPr>
        <w:spacing w:after="420" w:before="0" w:beforeAutospacing="0" w:lineRule="auto"/>
        <w:ind w:left="720" w:hanging="360"/>
      </w:pPr>
      <w:r w:rsidDel="00000000" w:rsidR="00000000" w:rsidRPr="00000000">
        <w:rPr>
          <w:b w:val="1"/>
          <w:bCs w:val="1"/>
          <w:sz w:val="24"/>
          <w:szCs w:val="24"/>
          <w:rtl w:val="0"/>
        </w:rPr>
        <w:t xml:space="preserve">Mitigation:</w:t>
      </w:r>
      <w:r w:rsidDel="00000000" w:rsidR="00000000" w:rsidRPr="00000000">
        <w:rPr>
          <w:sz w:val="24"/>
          <w:szCs w:val="24"/>
          <w:rtl w:val="0"/>
        </w:rPr>
        <w:t xml:space="preserve"> Use </w:t>
      </w:r>
      <w:r w:rsidDel="00000000" w:rsidR="00000000" w:rsidRPr="00000000">
        <w:rPr>
          <w:b w:val="1"/>
          <w:bCs w:val="1"/>
          <w:sz w:val="24"/>
          <w:szCs w:val="24"/>
          <w:rtl w:val="0"/>
        </w:rPr>
        <w:t xml:space="preserve">Target Tracking Scaling Policies</w:t>
      </w:r>
      <w:r w:rsidDel="00000000" w:rsidR="00000000" w:rsidRPr="00000000">
        <w:rPr>
          <w:sz w:val="24"/>
          <w:szCs w:val="24"/>
          <w:rtl w:val="0"/>
        </w:rPr>
        <w:t xml:space="preserve"> based on metrics like </w:t>
      </w:r>
      <w:r w:rsidDel="00000000" w:rsidR="00000000" w:rsidRPr="00000000">
        <w:rPr>
          <w:rFonts w:ascii="Courier New" w:cs="Courier New" w:eastAsia="Courier New" w:hAnsi="Courier New"/>
          <w:color w:val="188038"/>
          <w:sz w:val="21"/>
          <w:szCs w:val="21"/>
          <w:rtl w:val="0"/>
        </w:rPr>
        <w:t xml:space="preserve">ASGAverageCPUUtilization</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ALBRequestCountPerTarget</w:t>
      </w:r>
      <w:r w:rsidDel="00000000" w:rsidR="00000000" w:rsidRPr="00000000">
        <w:rPr>
          <w:sz w:val="24"/>
          <w:szCs w:val="24"/>
          <w:rtl w:val="0"/>
        </w:rPr>
        <w:t xml:space="preserve">. These policies automatically calculate optimal scaling curves and apply built-in cooldown protections.</w:t>
      </w:r>
    </w:p>
    <w:p w:rsidR="00000000" w:rsidDel="00000000" w:rsidP="00000000" w:rsidRDefault="00000000" w:rsidRPr="00000000" w14:paraId="00000042">
      <w:pPr>
        <w:rPr>
          <w:sz w:val="30"/>
          <w:szCs w:val="30"/>
        </w:rPr>
      </w:pPr>
      <w:r w:rsidDel="00000000" w:rsidR="00000000" w:rsidRPr="00000000">
        <w:rPr>
          <w:sz w:val="30"/>
          <w:szCs w:val="30"/>
          <w:rtl w:val="0"/>
        </w:rPr>
        <w:t xml:space="preserve">Part 3: Revalidation &amp; Compliance Review</w:t>
      </w:r>
    </w:p>
    <w:p w:rsidR="00000000" w:rsidDel="00000000" w:rsidP="00000000" w:rsidRDefault="00000000" w:rsidRPr="00000000" w14:paraId="00000043">
      <w:pPr>
        <w:spacing w:after="240" w:before="180" w:lineRule="auto"/>
        <w:rPr>
          <w:sz w:val="24"/>
          <w:szCs w:val="24"/>
        </w:rPr>
      </w:pPr>
      <w:r w:rsidDel="00000000" w:rsidR="00000000" w:rsidRPr="00000000">
        <w:rPr>
          <w:sz w:val="24"/>
          <w:szCs w:val="24"/>
          <w:rtl w:val="0"/>
        </w:rPr>
        <w:t xml:space="preserve">To ensure this research remains accurate for production environments, the systemic behaviors detailed above have been verified against current AWS technical behavior:</w:t>
      </w:r>
    </w:p>
    <w:p w:rsidR="00000000" w:rsidDel="00000000" w:rsidP="00000000" w:rsidRDefault="00000000" w:rsidRPr="00000000" w14:paraId="00000044">
      <w:pPr>
        <w:numPr>
          <w:ilvl w:val="0"/>
          <w:numId w:val="32"/>
        </w:numPr>
        <w:spacing w:after="0" w:afterAutospacing="0" w:before="180" w:lineRule="auto"/>
        <w:ind w:left="720" w:hanging="360"/>
      </w:pPr>
      <w:r w:rsidDel="00000000" w:rsidR="00000000" w:rsidRPr="00000000">
        <w:rPr>
          <w:b w:val="1"/>
          <w:bCs w:val="1"/>
          <w:sz w:val="24"/>
          <w:szCs w:val="24"/>
          <w:rtl w:val="0"/>
        </w:rPr>
        <w:t xml:space="preserve">Revalidation on Parameter Precedence (Verified):</w:t>
      </w:r>
      <w:r w:rsidDel="00000000" w:rsidR="00000000" w:rsidRPr="00000000">
        <w:rPr>
          <w:sz w:val="24"/>
          <w:szCs w:val="24"/>
          <w:rtl w:val="0"/>
        </w:rPr>
        <w:t xml:space="preserve"> Confirmed via AWS EC2 Auto Scaling Launch Template Documentation. When an ASG uses a Mixed Instances Policy, any instance type specified in the base Launch Template is treated solely as a structural anchor and is overridden by the ASG's instance type list.</w:t>
      </w:r>
    </w:p>
    <w:p w:rsidR="00000000" w:rsidDel="00000000" w:rsidP="00000000" w:rsidRDefault="00000000" w:rsidRPr="00000000" w14:paraId="00000045">
      <w:pPr>
        <w:numPr>
          <w:ilvl w:val="0"/>
          <w:numId w:val="32"/>
        </w:numPr>
        <w:spacing w:after="0" w:afterAutospacing="0" w:before="0" w:beforeAutospacing="0" w:lineRule="auto"/>
        <w:ind w:left="720" w:hanging="360"/>
      </w:pPr>
      <w:r w:rsidDel="00000000" w:rsidR="00000000" w:rsidRPr="00000000">
        <w:rPr>
          <w:b w:val="1"/>
          <w:bCs w:val="1"/>
          <w:sz w:val="24"/>
          <w:szCs w:val="24"/>
          <w:rtl w:val="0"/>
        </w:rPr>
        <w:t xml:space="preserve">Revalidation on Purchase Mix Math (Verified):</w:t>
      </w:r>
      <w:r w:rsidDel="00000000" w:rsidR="00000000" w:rsidRPr="00000000">
        <w:rPr>
          <w:sz w:val="24"/>
          <w:szCs w:val="24"/>
          <w:rtl w:val="0"/>
        </w:rPr>
        <w:t xml:space="preserve"> Checked using the standard AWS allocation formula:</w:t>
        <w:br w:type="textWrapping"/>
        <w:t xml:space="preserve">\(\text{On-Demand\ Base}+[(\text{Current\ Capacity}-\text{On-Demand\ Base})\times \text{On-Demand\ Percentage\ Above\ Base}]\)</w:t>
        <w:br w:type="textWrapping"/>
        <w:t xml:space="preserve">Evaluating a scale-up to 8 instances with a base of 4 and a 25% split yields:</w:t>
        <w:br w:type="textWrapping"/>
        <w:t xml:space="preserve">\(4+[(8-4)\times 0.25]=4+[4\times 0.25]=5\text{\ On-Demand\ instances\ and\ }3\text{\ Spot\ instances.}\)</w:t>
        <w:br w:type="textWrapping"/>
        <w:t xml:space="preserve">This matches the behavior described in Scenario 3.</w:t>
      </w:r>
    </w:p>
    <w:p w:rsidR="00000000" w:rsidDel="00000000" w:rsidP="00000000" w:rsidRDefault="00000000" w:rsidRPr="00000000" w14:paraId="00000046">
      <w:pPr>
        <w:numPr>
          <w:ilvl w:val="0"/>
          <w:numId w:val="32"/>
        </w:numPr>
        <w:spacing w:after="420" w:before="0" w:beforeAutospacing="0" w:lineRule="auto"/>
        <w:ind w:left="720" w:hanging="360"/>
      </w:pPr>
      <w:r w:rsidDel="00000000" w:rsidR="00000000" w:rsidRPr="00000000">
        <w:rPr>
          <w:b w:val="1"/>
          <w:bCs w:val="1"/>
          <w:sz w:val="24"/>
          <w:szCs w:val="24"/>
          <w:rtl w:val="0"/>
        </w:rPr>
        <w:t xml:space="preserve">Revalidation on Health Checks (Verified):</w:t>
      </w:r>
      <w:r w:rsidDel="00000000" w:rsidR="00000000" w:rsidRPr="00000000">
        <w:rPr>
          <w:sz w:val="24"/>
          <w:szCs w:val="24"/>
          <w:rtl w:val="0"/>
        </w:rPr>
        <w:t xml:space="preserve"> Confirmed via the Amazon EC2 Auto Scaling User Guide. Leaving the health check type as </w:t>
      </w:r>
      <w:r w:rsidDel="00000000" w:rsidR="00000000" w:rsidRPr="00000000">
        <w:rPr>
          <w:rFonts w:ascii="Courier New" w:cs="Courier New" w:eastAsia="Courier New" w:hAnsi="Courier New"/>
          <w:color w:val="188038"/>
          <w:sz w:val="21"/>
          <w:szCs w:val="21"/>
          <w:rtl w:val="0"/>
        </w:rPr>
        <w:t xml:space="preserve">EC2</w:t>
      </w:r>
      <w:r w:rsidDel="00000000" w:rsidR="00000000" w:rsidRPr="00000000">
        <w:rPr>
          <w:sz w:val="24"/>
          <w:szCs w:val="24"/>
          <w:rtl w:val="0"/>
        </w:rPr>
        <w:t xml:space="preserve"> limits monitoring to hypervisor and hardware-level availability. Application-level failures on the attached load balancer will not trigger instance replacement unless the health check type is explicitly updated to </w:t>
      </w:r>
      <w:r w:rsidDel="00000000" w:rsidR="00000000" w:rsidRPr="00000000">
        <w:rPr>
          <w:rFonts w:ascii="Courier New" w:cs="Courier New" w:eastAsia="Courier New" w:hAnsi="Courier New"/>
          <w:color w:val="188038"/>
          <w:sz w:val="21"/>
          <w:szCs w:val="21"/>
          <w:rtl w:val="0"/>
        </w:rPr>
        <w:t xml:space="preserve">ELB</w:t>
      </w:r>
      <w:r w:rsidDel="00000000" w:rsidR="00000000" w:rsidRPr="00000000">
        <w:rPr>
          <w:sz w:val="24"/>
          <w:szCs w:val="24"/>
          <w:rtl w:val="0"/>
        </w:rPr>
        <w:t xml:space="preserve">.</w:t>
      </w:r>
    </w:p>
    <w:p w:rsidR="00000000" w:rsidDel="00000000" w:rsidP="00000000" w:rsidRDefault="00000000" w:rsidRPr="00000000" w14:paraId="00000047">
      <w:pPr>
        <w:spacing w:after="240" w:before="180" w:lineRule="auto"/>
        <w:rPr>
          <w:sz w:val="24"/>
          <w:szCs w:val="24"/>
        </w:rPr>
      </w:pPr>
      <w:r w:rsidDel="00000000" w:rsidR="00000000" w:rsidRPr="00000000">
        <w:rPr>
          <w:sz w:val="24"/>
          <w:szCs w:val="24"/>
          <w:rtl w:val="0"/>
        </w:rPr>
        <w:t xml:space="preserve">This module provides a researcher-level technical analysis of</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MobaXterm</w:t>
        </w:r>
      </w:hyperlink>
      <w:r w:rsidDel="00000000" w:rsidR="00000000" w:rsidRPr="00000000">
        <w:rPr>
          <w:sz w:val="24"/>
          <w:szCs w:val="24"/>
          <w:rtl w:val="0"/>
        </w:rPr>
        <w:t xml:space="preserve">, focusing on network topology handling, session persistence, X11-forwarding mechanics, and localized Unix-emulation layer constraints. [</w:t>
      </w:r>
      <w:hyperlink r:id="rId1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48">
      <w:pPr>
        <w:spacing w:after="420" w:before="180" w:lineRule="auto"/>
        <w:rPr>
          <w:sz w:val="30"/>
          <w:szCs w:val="30"/>
        </w:rPr>
      </w:pPr>
      <w:r w:rsidDel="00000000" w:rsidR="00000000" w:rsidRPr="00000000">
        <w:rPr>
          <w:sz w:val="30"/>
          <w:szCs w:val="30"/>
          <w:rtl w:val="0"/>
        </w:rPr>
        <w:t xml:space="preserve">Part 1: Scenario Matrix (Option Mixtures &amp; Behavioral Leads)</w:t>
      </w:r>
    </w:p>
    <w:p w:rsidR="00000000" w:rsidDel="00000000" w:rsidP="00000000" w:rsidRDefault="00000000" w:rsidRPr="00000000" w14:paraId="00000049">
      <w:pPr>
        <w:spacing w:after="240" w:before="180" w:lineRule="auto"/>
        <w:rPr>
          <w:sz w:val="24"/>
          <w:szCs w:val="24"/>
        </w:rPr>
      </w:pPr>
      <w:r w:rsidDel="00000000" w:rsidR="00000000" w:rsidRPr="00000000">
        <w:rPr>
          <w:sz w:val="24"/>
          <w:szCs w:val="24"/>
          <w:rtl w:val="0"/>
        </w:rPr>
        <w:t xml:space="preserve">MobaXterm acts as an all-in-one network client. Combining specific session configurations, global settings, and environmental network parameters leads to distinct behavioral outcomes: [</w:t>
      </w:r>
      <w:hyperlink r:id="rId1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4A">
      <w:pPr>
        <w:spacing w:after="180" w:before="360" w:lineRule="auto"/>
        <w:rPr>
          <w:sz w:val="30"/>
          <w:szCs w:val="30"/>
        </w:rPr>
      </w:pPr>
      <w:r w:rsidDel="00000000" w:rsidR="00000000" w:rsidRPr="00000000">
        <w:rPr>
          <w:sz w:val="30"/>
          <w:szCs w:val="30"/>
          <w:rtl w:val="0"/>
        </w:rPr>
        <w:t xml:space="preserve">Scenario 1: Aggressive MultiExec Mode Across Heterogeneous OS Sessions</w:t>
      </w:r>
    </w:p>
    <w:p w:rsidR="00000000" w:rsidDel="00000000" w:rsidP="00000000" w:rsidRDefault="00000000" w:rsidRPr="00000000" w14:paraId="0000004B">
      <w:pPr>
        <w:numPr>
          <w:ilvl w:val="0"/>
          <w:numId w:val="12"/>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The user activates </w:t>
      </w:r>
      <w:r w:rsidDel="00000000" w:rsidR="00000000" w:rsidRPr="00000000">
        <w:rPr>
          <w:rFonts w:ascii="Courier New" w:cs="Courier New" w:eastAsia="Courier New" w:hAnsi="Courier New"/>
          <w:b w:val="1"/>
          <w:bCs w:val="1"/>
          <w:color w:val="188038"/>
          <w:sz w:val="21"/>
          <w:szCs w:val="21"/>
          <w:rtl w:val="0"/>
        </w:rPr>
        <w:t xml:space="preserve">MultiExec</w:t>
      </w:r>
      <w:r w:rsidDel="00000000" w:rsidR="00000000" w:rsidRPr="00000000">
        <w:rPr>
          <w:b w:val="1"/>
          <w:bCs w:val="1"/>
          <w:sz w:val="24"/>
          <w:szCs w:val="24"/>
          <w:rtl w:val="0"/>
        </w:rPr>
        <w:t xml:space="preserve"> (Multi-execution) mode</w:t>
      </w:r>
      <w:r w:rsidDel="00000000" w:rsidR="00000000" w:rsidRPr="00000000">
        <w:rPr>
          <w:sz w:val="24"/>
          <w:szCs w:val="24"/>
          <w:rtl w:val="0"/>
        </w:rPr>
        <w:t xml:space="preserve"> while simultaneously operating four split-pane active terminal windows: two connected via SSH to Red Hat Enterprise Linux nodes, one connected via an RDP session to Windows Server, and one running a localized Cygwin-based </w:t>
      </w:r>
      <w:r w:rsidDel="00000000" w:rsidR="00000000" w:rsidRPr="00000000">
        <w:rPr>
          <w:rFonts w:ascii="Courier New" w:cs="Courier New" w:eastAsia="Courier New" w:hAnsi="Courier New"/>
          <w:color w:val="188038"/>
          <w:sz w:val="21"/>
          <w:szCs w:val="21"/>
          <w:rtl w:val="0"/>
        </w:rPr>
        <w:t xml:space="preserve">bash</w:t>
      </w:r>
      <w:r w:rsidDel="00000000" w:rsidR="00000000" w:rsidRPr="00000000">
        <w:rPr>
          <w:sz w:val="24"/>
          <w:szCs w:val="24"/>
          <w:rtl w:val="0"/>
        </w:rPr>
        <w:t xml:space="preserve"> terminal. [</w:t>
      </w:r>
      <w:hyperlink r:id="rId1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4C">
      <w:pPr>
        <w:numPr>
          <w:ilvl w:val="0"/>
          <w:numId w:val="12"/>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The keyboard buffer replicates inputs identically to all four shells in real time. However, command execution </w:t>
      </w:r>
      <w:r w:rsidDel="00000000" w:rsidR="00000000" w:rsidRPr="00000000">
        <w:rPr>
          <w:b w:val="1"/>
          <w:bCs w:val="1"/>
          <w:sz w:val="24"/>
          <w:szCs w:val="24"/>
          <w:rtl w:val="0"/>
        </w:rPr>
        <w:t xml:space="preserve">fails or drifts immediately</w:t>
      </w:r>
      <w:r w:rsidDel="00000000" w:rsidR="00000000" w:rsidRPr="00000000">
        <w:rPr>
          <w:sz w:val="24"/>
          <w:szCs w:val="24"/>
          <w:rtl w:val="0"/>
        </w:rPr>
        <w:t xml:space="preserve"> due to semantic syntax divergence. A standard Unix command (e.g., </w:t>
      </w:r>
      <w:r w:rsidDel="00000000" w:rsidR="00000000" w:rsidRPr="00000000">
        <w:rPr>
          <w:rFonts w:ascii="Courier New" w:cs="Courier New" w:eastAsia="Courier New" w:hAnsi="Courier New"/>
          <w:color w:val="188038"/>
          <w:sz w:val="21"/>
          <w:szCs w:val="21"/>
          <w:rtl w:val="0"/>
        </w:rPr>
        <w:t xml:space="preserve">ls -la</w:t>
      </w:r>
      <w:r w:rsidDel="00000000" w:rsidR="00000000" w:rsidRPr="00000000">
        <w:rPr>
          <w:sz w:val="24"/>
          <w:szCs w:val="24"/>
          <w:rtl w:val="0"/>
        </w:rPr>
        <w:t xml:space="preserve">) executes correctly in the SSH and local bash sessions, but opens a command validation error or acts as dead keyboard keystrokes in the RDP GUI context unless a targeted command prompt window was explicitly focused beforehand inside that RDP screen. [</w:t>
      </w:r>
      <w:hyperlink r:id="rId2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4D">
      <w:pPr>
        <w:spacing w:after="180" w:before="360" w:lineRule="auto"/>
        <w:rPr>
          <w:sz w:val="30"/>
          <w:szCs w:val="30"/>
        </w:rPr>
      </w:pPr>
      <w:r w:rsidDel="00000000" w:rsidR="00000000" w:rsidRPr="00000000">
        <w:rPr>
          <w:sz w:val="30"/>
          <w:szCs w:val="30"/>
          <w:rtl w:val="0"/>
        </w:rPr>
        <w:t xml:space="preserve">Scenario 2: Persistent SFTP Browser Enabled with Low KeepAlive Interval</w:t>
      </w:r>
    </w:p>
    <w:p w:rsidR="00000000" w:rsidDel="00000000" w:rsidP="00000000" w:rsidRDefault="00000000" w:rsidRPr="00000000" w14:paraId="0000004E">
      <w:pPr>
        <w:numPr>
          <w:ilvl w:val="0"/>
          <w:numId w:val="16"/>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In an SSH session, the </w:t>
      </w:r>
      <w:r w:rsidDel="00000000" w:rsidR="00000000" w:rsidRPr="00000000">
        <w:rPr>
          <w:rFonts w:ascii="Courier New" w:cs="Courier New" w:eastAsia="Courier New" w:hAnsi="Courier New"/>
          <w:b w:val="1"/>
          <w:bCs w:val="1"/>
          <w:color w:val="188038"/>
          <w:sz w:val="21"/>
          <w:szCs w:val="21"/>
          <w:rtl w:val="0"/>
        </w:rPr>
        <w:t xml:space="preserve">Graphical SFTP browser</w:t>
      </w:r>
      <w:r w:rsidDel="00000000" w:rsidR="00000000" w:rsidRPr="00000000">
        <w:rPr>
          <w:sz w:val="24"/>
          <w:szCs w:val="24"/>
          <w:rtl w:val="0"/>
        </w:rPr>
        <w:t xml:space="preserve"> is toggled on. In global settings, the SSH </w:t>
      </w:r>
      <w:r w:rsidDel="00000000" w:rsidR="00000000" w:rsidRPr="00000000">
        <w:rPr>
          <w:rFonts w:ascii="Courier New" w:cs="Courier New" w:eastAsia="Courier New" w:hAnsi="Courier New"/>
          <w:color w:val="188038"/>
          <w:sz w:val="21"/>
          <w:szCs w:val="21"/>
          <w:rtl w:val="0"/>
        </w:rPr>
        <w:t xml:space="preserve">SSH KeepAlive</w:t>
      </w:r>
      <w:r w:rsidDel="00000000" w:rsidR="00000000" w:rsidRPr="00000000">
        <w:rPr>
          <w:sz w:val="24"/>
          <w:szCs w:val="24"/>
          <w:rtl w:val="0"/>
        </w:rPr>
        <w:t xml:space="preserve"> parameter is disabled, while the network infrastructure enforces a strict 5-minute idle-connection TCP termination policy. [</w:t>
      </w:r>
      <w:hyperlink r:id="rId2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4F">
      <w:pPr>
        <w:numPr>
          <w:ilvl w:val="0"/>
          <w:numId w:val="16"/>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After 5 minutes of terminal inactivity, the terminal session hangs or disconnects. However, the graphical SFTP sidebar layer experiences </w:t>
      </w:r>
      <w:r w:rsidDel="00000000" w:rsidR="00000000" w:rsidRPr="00000000">
        <w:rPr>
          <w:b w:val="1"/>
          <w:bCs w:val="1"/>
          <w:sz w:val="24"/>
          <w:szCs w:val="24"/>
          <w:rtl w:val="0"/>
        </w:rPr>
        <w:t xml:space="preserve">asynchronous thread locking</w:t>
      </w:r>
      <w:r w:rsidDel="00000000" w:rsidR="00000000" w:rsidRPr="00000000">
        <w:rPr>
          <w:sz w:val="24"/>
          <w:szCs w:val="24"/>
          <w:rtl w:val="0"/>
        </w:rPr>
        <w:t xml:space="preserve">. If a user tries to drag and drop a file after this state occurs, the entire MobaXterm UI window freezes or stalls for roughly 30–60 seconds while the application waits for the dead </w:t>
      </w:r>
      <w:r w:rsidDel="00000000" w:rsidR="00000000" w:rsidRPr="00000000">
        <w:rPr>
          <w:rFonts w:ascii="Courier New" w:cs="Courier New" w:eastAsia="Courier New" w:hAnsi="Courier New"/>
          <w:color w:val="188038"/>
          <w:sz w:val="21"/>
          <w:szCs w:val="21"/>
          <w:rtl w:val="0"/>
        </w:rPr>
        <w:t xml:space="preserve">SftpBufferSize</w:t>
      </w:r>
      <w:r w:rsidDel="00000000" w:rsidR="00000000" w:rsidRPr="00000000">
        <w:rPr>
          <w:sz w:val="24"/>
          <w:szCs w:val="24"/>
          <w:rtl w:val="0"/>
        </w:rPr>
        <w:t xml:space="preserve"> socket to hit an internal TCP timeout block before prompting a reconnection. [</w:t>
      </w:r>
      <w:hyperlink r:id="rId2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0">
      <w:pPr>
        <w:spacing w:after="180" w:before="360" w:lineRule="auto"/>
        <w:rPr>
          <w:sz w:val="30"/>
          <w:szCs w:val="30"/>
        </w:rPr>
      </w:pPr>
      <w:r w:rsidDel="00000000" w:rsidR="00000000" w:rsidRPr="00000000">
        <w:rPr>
          <w:sz w:val="30"/>
          <w:szCs w:val="30"/>
          <w:rtl w:val="0"/>
        </w:rPr>
        <w:t xml:space="preserve">Scenario 3: Explicit X11 Forwarding with Missing Display Environment Mappings</w:t>
      </w:r>
    </w:p>
    <w:p w:rsidR="00000000" w:rsidDel="00000000" w:rsidP="00000000" w:rsidRDefault="00000000" w:rsidRPr="00000000" w14:paraId="00000051">
      <w:pPr>
        <w:numPr>
          <w:ilvl w:val="0"/>
          <w:numId w:val="3"/>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An SSH session configuration has </w:t>
      </w:r>
      <w:r w:rsidDel="00000000" w:rsidR="00000000" w:rsidRPr="00000000">
        <w:rPr>
          <w:rFonts w:ascii="Courier New" w:cs="Courier New" w:eastAsia="Courier New" w:hAnsi="Courier New"/>
          <w:color w:val="188038"/>
          <w:sz w:val="21"/>
          <w:szCs w:val="21"/>
          <w:rtl w:val="0"/>
        </w:rPr>
        <w:t xml:space="preserve">X11-Forwarding</w:t>
      </w:r>
      <w:r w:rsidDel="00000000" w:rsidR="00000000" w:rsidRPr="00000000">
        <w:rPr>
          <w:sz w:val="24"/>
          <w:szCs w:val="24"/>
          <w:rtl w:val="0"/>
        </w:rPr>
        <w:t xml:space="preserve"> fully enabled. On the remote target server, the </w:t>
      </w:r>
      <w:r w:rsidDel="00000000" w:rsidR="00000000" w:rsidRPr="00000000">
        <w:rPr>
          <w:rFonts w:ascii="Courier New" w:cs="Courier New" w:eastAsia="Courier New" w:hAnsi="Courier New"/>
          <w:color w:val="188038"/>
          <w:sz w:val="21"/>
          <w:szCs w:val="21"/>
          <w:rtl w:val="0"/>
        </w:rPr>
        <w:t xml:space="preserve">sshd_config</w:t>
      </w:r>
      <w:r w:rsidDel="00000000" w:rsidR="00000000" w:rsidRPr="00000000">
        <w:rPr>
          <w:sz w:val="24"/>
          <w:szCs w:val="24"/>
          <w:rtl w:val="0"/>
        </w:rPr>
        <w:t xml:space="preserve"> file contains </w:t>
      </w:r>
      <w:r w:rsidDel="00000000" w:rsidR="00000000" w:rsidRPr="00000000">
        <w:rPr>
          <w:rFonts w:ascii="Courier New" w:cs="Courier New" w:eastAsia="Courier New" w:hAnsi="Courier New"/>
          <w:color w:val="188038"/>
          <w:sz w:val="21"/>
          <w:szCs w:val="21"/>
          <w:rtl w:val="0"/>
        </w:rPr>
        <w:t xml:space="preserve">X11Forwarding no</w:t>
      </w:r>
      <w:r w:rsidDel="00000000" w:rsidR="00000000" w:rsidRPr="00000000">
        <w:rPr>
          <w:sz w:val="24"/>
          <w:szCs w:val="24"/>
          <w:rtl w:val="0"/>
        </w:rPr>
        <w:t xml:space="preserve">. The user attempts to spin up a graphical application (e.g., </w:t>
      </w:r>
      <w:r w:rsidDel="00000000" w:rsidR="00000000" w:rsidRPr="00000000">
        <w:rPr>
          <w:rFonts w:ascii="Courier New" w:cs="Courier New" w:eastAsia="Courier New" w:hAnsi="Courier New"/>
          <w:color w:val="188038"/>
          <w:sz w:val="21"/>
          <w:szCs w:val="21"/>
          <w:rtl w:val="0"/>
        </w:rPr>
        <w:t xml:space="preserve">xterm</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gedit</w:t>
      </w:r>
      <w:r w:rsidDel="00000000" w:rsidR="00000000" w:rsidRPr="00000000">
        <w:rPr>
          <w:sz w:val="24"/>
          <w:szCs w:val="24"/>
          <w:rtl w:val="0"/>
        </w:rPr>
        <w:t xml:space="preserve">) from the MobaXterm terminal line. [</w:t>
      </w:r>
      <w:hyperlink r:id="rId2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2">
      <w:pPr>
        <w:numPr>
          <w:ilvl w:val="0"/>
          <w:numId w:val="3"/>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Despite MobaXterm automatically hosting a local X.org server loop on Windows, the execution fails instantly with a </w:t>
      </w:r>
      <w:r w:rsidDel="00000000" w:rsidR="00000000" w:rsidRPr="00000000">
        <w:rPr>
          <w:rFonts w:ascii="Courier New" w:cs="Courier New" w:eastAsia="Courier New" w:hAnsi="Courier New"/>
          <w:color w:val="188038"/>
          <w:sz w:val="21"/>
          <w:szCs w:val="21"/>
          <w:rtl w:val="0"/>
        </w:rPr>
        <w:t xml:space="preserve">Connection refused</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Error: Can't open display:</w:t>
      </w:r>
      <w:r w:rsidDel="00000000" w:rsidR="00000000" w:rsidRPr="00000000">
        <w:rPr>
          <w:sz w:val="24"/>
          <w:szCs w:val="24"/>
          <w:rtl w:val="0"/>
        </w:rPr>
        <w:t xml:space="preserve"> message. The remote SSH daemon suppresses the secure loop allocation back-channel, ignoring MobaXterm’s automated </w:t>
      </w:r>
      <w:r w:rsidDel="00000000" w:rsidR="00000000" w:rsidRPr="00000000">
        <w:rPr>
          <w:rFonts w:ascii="Courier New" w:cs="Courier New" w:eastAsia="Courier New" w:hAnsi="Courier New"/>
          <w:color w:val="188038"/>
          <w:sz w:val="21"/>
          <w:szCs w:val="21"/>
          <w:rtl w:val="0"/>
        </w:rPr>
        <w:t xml:space="preserve">$DISPLAY</w:t>
      </w:r>
      <w:r w:rsidDel="00000000" w:rsidR="00000000" w:rsidRPr="00000000">
        <w:rPr>
          <w:sz w:val="24"/>
          <w:szCs w:val="24"/>
          <w:rtl w:val="0"/>
        </w:rPr>
        <w:t xml:space="preserve"> injection vectors. [</w:t>
      </w:r>
      <w:hyperlink r:id="rId3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3">
      <w:pPr>
        <w:spacing w:after="180" w:before="360" w:lineRule="auto"/>
        <w:rPr>
          <w:sz w:val="30"/>
          <w:szCs w:val="30"/>
        </w:rPr>
      </w:pPr>
      <w:r w:rsidDel="00000000" w:rsidR="00000000" w:rsidRPr="00000000">
        <w:rPr>
          <w:sz w:val="30"/>
          <w:szCs w:val="30"/>
          <w:rtl w:val="0"/>
        </w:rPr>
        <w:t xml:space="preserve">Scenario 4: Shared Network Configuration Storage with Divergent Path Mountpoints</w:t>
      </w:r>
    </w:p>
    <w:p w:rsidR="00000000" w:rsidDel="00000000" w:rsidP="00000000" w:rsidRDefault="00000000" w:rsidRPr="00000000" w14:paraId="00000054">
      <w:pPr>
        <w:numPr>
          <w:ilvl w:val="0"/>
          <w:numId w:val="36"/>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The application is deployed via its </w:t>
      </w:r>
      <w:r w:rsidDel="00000000" w:rsidR="00000000" w:rsidRPr="00000000">
        <w:rPr>
          <w:rFonts w:ascii="Courier New" w:cs="Courier New" w:eastAsia="Courier New" w:hAnsi="Courier New"/>
          <w:b w:val="1"/>
          <w:bCs w:val="1"/>
          <w:color w:val="188038"/>
          <w:sz w:val="21"/>
          <w:szCs w:val="21"/>
          <w:rtl w:val="0"/>
        </w:rPr>
        <w:t xml:space="preserve">Portable Edition</w:t>
      </w:r>
      <w:r w:rsidDel="00000000" w:rsidR="00000000" w:rsidRPr="00000000">
        <w:rPr>
          <w:sz w:val="24"/>
          <w:szCs w:val="24"/>
          <w:rtl w:val="0"/>
        </w:rPr>
        <w:t xml:space="preserve"> on a shared USB drive or network directory. The </w:t>
      </w:r>
      <w:r w:rsidDel="00000000" w:rsidR="00000000" w:rsidRPr="00000000">
        <w:rPr>
          <w:rFonts w:ascii="Courier New" w:cs="Courier New" w:eastAsia="Courier New" w:hAnsi="Courier New"/>
          <w:color w:val="188038"/>
          <w:sz w:val="21"/>
          <w:szCs w:val="21"/>
          <w:rtl w:val="0"/>
        </w:rPr>
        <w:t xml:space="preserve">MobaXterm.ini</w:t>
      </w:r>
      <w:r w:rsidDel="00000000" w:rsidR="00000000" w:rsidRPr="00000000">
        <w:rPr>
          <w:sz w:val="24"/>
          <w:szCs w:val="24"/>
          <w:rtl w:val="0"/>
        </w:rPr>
        <w:t xml:space="preserve"> configuration file has </w:t>
      </w:r>
      <w:r w:rsidDel="00000000" w:rsidR="00000000" w:rsidRPr="00000000">
        <w:rPr>
          <w:rFonts w:ascii="Courier New" w:cs="Courier New" w:eastAsia="Courier New" w:hAnsi="Courier New"/>
          <w:color w:val="188038"/>
          <w:sz w:val="21"/>
          <w:szCs w:val="21"/>
          <w:rtl w:val="0"/>
        </w:rPr>
        <w:t xml:space="preserve">Persistent home directory</w:t>
      </w:r>
      <w:r w:rsidDel="00000000" w:rsidR="00000000" w:rsidRPr="00000000">
        <w:rPr>
          <w:sz w:val="24"/>
          <w:szCs w:val="24"/>
          <w:rtl w:val="0"/>
        </w:rPr>
        <w:t xml:space="preserve"> pointed statically to a specific Windows drive path (e.g., </w:t>
      </w:r>
      <w:r w:rsidDel="00000000" w:rsidR="00000000" w:rsidRPr="00000000">
        <w:rPr>
          <w:rFonts w:ascii="Courier New" w:cs="Courier New" w:eastAsia="Courier New" w:hAnsi="Courier New"/>
          <w:color w:val="188038"/>
          <w:sz w:val="21"/>
          <w:szCs w:val="21"/>
          <w:rtl w:val="0"/>
        </w:rPr>
        <w:t xml:space="preserve">D:\MobaHome</w:t>
      </w:r>
      <w:r w:rsidDel="00000000" w:rsidR="00000000" w:rsidRPr="00000000">
        <w:rPr>
          <w:sz w:val="24"/>
          <w:szCs w:val="24"/>
          <w:rtl w:val="0"/>
        </w:rPr>
        <w:t xml:space="preserve">), but the program is launched from a workstation where that specific mount point does not exist. [</w:t>
      </w:r>
      <w:hyperlink r:id="rId3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5">
        <w:r w:rsidDel="00000000" w:rsidR="00000000" w:rsidRPr="00000000">
          <w:rPr>
            <w:sz w:val="24"/>
            <w:szCs w:val="24"/>
            <w:rtl w:val="0"/>
          </w:rPr>
          <w:t xml:space="preserve"> </w:t>
        </w:r>
      </w:hyperlink>
      <w:hyperlink r:id="rId3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7">
        <w:r w:rsidDel="00000000" w:rsidR="00000000" w:rsidRPr="00000000">
          <w:rPr>
            <w:sz w:val="24"/>
            <w:szCs w:val="24"/>
            <w:rtl w:val="0"/>
          </w:rPr>
          <w:t xml:space="preserve"> </w:t>
        </w:r>
      </w:hyperlink>
      <w:hyperlink r:id="rId3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55">
      <w:pPr>
        <w:numPr>
          <w:ilvl w:val="0"/>
          <w:numId w:val="36"/>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MobaXterm defaults silently to creating a temporary storage layer under the local Windows system </w:t>
      </w:r>
      <w:r w:rsidDel="00000000" w:rsidR="00000000" w:rsidRPr="00000000">
        <w:rPr>
          <w:rFonts w:ascii="Courier New" w:cs="Courier New" w:eastAsia="Courier New" w:hAnsi="Courier New"/>
          <w:color w:val="188038"/>
          <w:sz w:val="21"/>
          <w:szCs w:val="21"/>
          <w:rtl w:val="0"/>
        </w:rPr>
        <w:t xml:space="preserve">%TEMP%</w:t>
      </w:r>
      <w:r w:rsidDel="00000000" w:rsidR="00000000" w:rsidRPr="00000000">
        <w:rPr>
          <w:sz w:val="24"/>
          <w:szCs w:val="24"/>
          <w:rtl w:val="0"/>
        </w:rPr>
        <w:t xml:space="preserve"> partition. Any changes made to customized shell variables, secure SSH key caches, downloaded software plugins, or local bash profiles (</w:t>
      </w:r>
      <w:r w:rsidDel="00000000" w:rsidR="00000000" w:rsidRPr="00000000">
        <w:rPr>
          <w:rFonts w:ascii="Courier New" w:cs="Courier New" w:eastAsia="Courier New" w:hAnsi="Courier New"/>
          <w:color w:val="188038"/>
          <w:sz w:val="21"/>
          <w:szCs w:val="21"/>
          <w:rtl w:val="0"/>
        </w:rPr>
        <w:t xml:space="preserve">.bashrc</w:t>
      </w:r>
      <w:r w:rsidDel="00000000" w:rsidR="00000000" w:rsidRPr="00000000">
        <w:rPr>
          <w:sz w:val="24"/>
          <w:szCs w:val="24"/>
          <w:rtl w:val="0"/>
        </w:rPr>
        <w:t xml:space="preserve">) are </w:t>
      </w:r>
      <w:r w:rsidDel="00000000" w:rsidR="00000000" w:rsidRPr="00000000">
        <w:rPr>
          <w:b w:val="1"/>
          <w:bCs w:val="1"/>
          <w:sz w:val="24"/>
          <w:szCs w:val="24"/>
          <w:rtl w:val="0"/>
        </w:rPr>
        <w:t xml:space="preserve">wiped out completely</w:t>
      </w:r>
      <w:r w:rsidDel="00000000" w:rsidR="00000000" w:rsidRPr="00000000">
        <w:rPr>
          <w:sz w:val="24"/>
          <w:szCs w:val="24"/>
          <w:rtl w:val="0"/>
        </w:rPr>
        <w:t xml:space="preserve"> once the current app execution context is closed. [</w:t>
      </w:r>
      <w:hyperlink r:id="rId3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56">
      <w:pPr>
        <w:spacing w:after="420" w:before="180" w:lineRule="auto"/>
        <w:rPr>
          <w:sz w:val="30"/>
          <w:szCs w:val="30"/>
        </w:rPr>
      </w:pPr>
      <w:r w:rsidDel="00000000" w:rsidR="00000000" w:rsidRPr="00000000">
        <w:rPr>
          <w:sz w:val="30"/>
          <w:szCs w:val="30"/>
          <w:rtl w:val="0"/>
        </w:rPr>
        <w:t xml:space="preserve">Part 2: Final Analysis Report</w:t>
      </w:r>
    </w:p>
    <w:p w:rsidR="00000000" w:rsidDel="00000000" w:rsidP="00000000" w:rsidRDefault="00000000" w:rsidRPr="00000000" w14:paraId="00000057">
      <w:pPr>
        <w:spacing w:after="180" w:before="360" w:lineRule="auto"/>
        <w:rPr>
          <w:sz w:val="30"/>
          <w:szCs w:val="30"/>
        </w:rPr>
      </w:pPr>
      <w:r w:rsidDel="00000000" w:rsidR="00000000" w:rsidRPr="00000000">
        <w:rPr>
          <w:sz w:val="30"/>
          <w:szCs w:val="30"/>
          <w:rtl w:val="0"/>
        </w:rPr>
        <w:t xml:space="preserve">1. Architectural Foundations &amp; Dependencies</w:t>
      </w:r>
    </w:p>
    <w:p w:rsidR="00000000" w:rsidDel="00000000" w:rsidP="00000000" w:rsidRDefault="00000000" w:rsidRPr="00000000" w14:paraId="00000058">
      <w:pPr>
        <w:spacing w:after="240" w:before="180" w:lineRule="auto"/>
        <w:rPr>
          <w:sz w:val="24"/>
          <w:szCs w:val="24"/>
        </w:rPr>
      </w:pPr>
      <w:r w:rsidDel="00000000" w:rsidR="00000000" w:rsidRPr="00000000">
        <w:rPr>
          <w:sz w:val="24"/>
          <w:szCs w:val="24"/>
          <w:rtl w:val="0"/>
        </w:rPr>
        <w:t xml:space="preserve">MobaXterm operates as an abstraction wrapper over localized Windows APIs, compiling core Unix/Linux terminal tooling via a customized Cygwin subsystem. [</w:t>
      </w:r>
      <w:hyperlink r:id="rId4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1">
        <w:r w:rsidDel="00000000" w:rsidR="00000000" w:rsidRPr="00000000">
          <w:rPr>
            <w:sz w:val="24"/>
            <w:szCs w:val="24"/>
            <w:rtl w:val="0"/>
          </w:rPr>
          <w:t xml:space="preserve"> </w:t>
        </w:r>
      </w:hyperlink>
      <w:hyperlink r:id="rId4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9">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A">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Windows OS Host Layer (Win32 APIs)         │</w:t>
      </w:r>
    </w:p>
    <w:p w:rsidR="00000000" w:rsidDel="00000000" w:rsidP="00000000" w:rsidRDefault="00000000" w:rsidRPr="00000000" w14:paraId="0000005B">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C">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D">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E">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F">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MobaXterm Core Application Engine          │</w:t>
      </w:r>
    </w:p>
    <w:p w:rsidR="00000000" w:rsidDel="00000000" w:rsidP="00000000" w:rsidRDefault="00000000" w:rsidRPr="00000000" w14:paraId="00000060">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61">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X.org X11 Server Layer │  │ Embedded PuTTY Engine│  │</w:t>
      </w:r>
    </w:p>
    <w:p w:rsidR="00000000" w:rsidDel="00000000" w:rsidP="00000000" w:rsidRDefault="00000000" w:rsidRPr="00000000" w14:paraId="00000062">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63">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64">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Local Cygwin POSIX-API │  │ MultiExec Buffering  │  │</w:t>
      </w:r>
    </w:p>
    <w:p w:rsidR="00000000" w:rsidDel="00000000" w:rsidP="00000000" w:rsidRDefault="00000000" w:rsidRPr="00000000" w14:paraId="00000065">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66">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7">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8">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9">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A">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Remote Systems Network Layer (SSH, RDP, VNC)       │</w:t>
      </w:r>
    </w:p>
    <w:p w:rsidR="00000000" w:rsidDel="00000000" w:rsidP="00000000" w:rsidRDefault="00000000" w:rsidRPr="00000000" w14:paraId="0000006B">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C">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D">
      <w:pPr>
        <w:spacing w:after="240" w:before="180" w:lineRule="auto"/>
        <w:rPr>
          <w:sz w:val="24"/>
          <w:szCs w:val="24"/>
        </w:rPr>
      </w:pPr>
      <w:r w:rsidDel="00000000" w:rsidR="00000000" w:rsidRPr="00000000">
        <w:rPr>
          <w:sz w:val="24"/>
          <w:szCs w:val="24"/>
          <w:rtl w:val="0"/>
        </w:rPr>
        <w:t xml:space="preserve">The tool splits operational responsibilities into three logical sub-systems:</w:t>
      </w:r>
    </w:p>
    <w:p w:rsidR="00000000" w:rsidDel="00000000" w:rsidP="00000000" w:rsidRDefault="00000000" w:rsidRPr="00000000" w14:paraId="0000006E">
      <w:pPr>
        <w:numPr>
          <w:ilvl w:val="0"/>
          <w:numId w:val="9"/>
        </w:numPr>
        <w:spacing w:after="0" w:afterAutospacing="0" w:before="180" w:lineRule="auto"/>
        <w:ind w:left="720" w:hanging="360"/>
      </w:pPr>
      <w:r w:rsidDel="00000000" w:rsidR="00000000" w:rsidRPr="00000000">
        <w:rPr>
          <w:b w:val="1"/>
          <w:bCs w:val="1"/>
          <w:sz w:val="24"/>
          <w:szCs w:val="24"/>
          <w:rtl w:val="0"/>
        </w:rPr>
        <w:t xml:space="preserve">The Session Layer:</w:t>
      </w:r>
      <w:r w:rsidDel="00000000" w:rsidR="00000000" w:rsidRPr="00000000">
        <w:rPr>
          <w:sz w:val="24"/>
          <w:szCs w:val="24"/>
          <w:rtl w:val="0"/>
        </w:rPr>
        <w:t xml:space="preserve"> Employs an extended variant of the PuTTY terminal engine to process secure transport streams (SSH, Telnet, Mosh, Serial).</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The Graphics Layer:</w:t>
      </w:r>
      <w:r w:rsidDel="00000000" w:rsidR="00000000" w:rsidRPr="00000000">
        <w:rPr>
          <w:sz w:val="24"/>
          <w:szCs w:val="24"/>
          <w:rtl w:val="0"/>
        </w:rPr>
        <w:t xml:space="preserve"> Initializes a native background Windows-compiled X11 display server based on X.org, mitigating the need for third-party tools like Xming.</w:t>
      </w:r>
    </w:p>
    <w:p w:rsidR="00000000" w:rsidDel="00000000" w:rsidP="00000000" w:rsidRDefault="00000000" w:rsidRPr="00000000" w14:paraId="00000070">
      <w:pPr>
        <w:numPr>
          <w:ilvl w:val="0"/>
          <w:numId w:val="9"/>
        </w:numPr>
        <w:spacing w:after="420" w:before="0" w:beforeAutospacing="0" w:lineRule="auto"/>
        <w:ind w:left="720" w:hanging="360"/>
      </w:pPr>
      <w:r w:rsidDel="00000000" w:rsidR="00000000" w:rsidRPr="00000000">
        <w:rPr>
          <w:b w:val="1"/>
          <w:bCs w:val="1"/>
          <w:sz w:val="24"/>
          <w:szCs w:val="24"/>
          <w:rtl w:val="0"/>
        </w:rPr>
        <w:t xml:space="preserve">The Local VFS Layer:</w:t>
      </w:r>
      <w:r w:rsidDel="00000000" w:rsidR="00000000" w:rsidRPr="00000000">
        <w:rPr>
          <w:sz w:val="24"/>
          <w:szCs w:val="24"/>
          <w:rtl w:val="0"/>
        </w:rPr>
        <w:t xml:space="preserve"> Maps all physical Windows hardware partitions inside a virtual POSIX root layout under the </w:t>
      </w:r>
      <w:r w:rsidDel="00000000" w:rsidR="00000000" w:rsidRPr="00000000">
        <w:rPr>
          <w:rFonts w:ascii="Courier New" w:cs="Courier New" w:eastAsia="Courier New" w:hAnsi="Courier New"/>
          <w:color w:val="188038"/>
          <w:sz w:val="21"/>
          <w:szCs w:val="21"/>
          <w:rtl w:val="0"/>
        </w:rPr>
        <w:t xml:space="preserve">/drives/</w:t>
      </w:r>
      <w:r w:rsidDel="00000000" w:rsidR="00000000" w:rsidRPr="00000000">
        <w:rPr>
          <w:sz w:val="24"/>
          <w:szCs w:val="24"/>
          <w:rtl w:val="0"/>
        </w:rPr>
        <w:t xml:space="preserve"> directory tree path structure. [</w:t>
      </w:r>
      <w:hyperlink r:id="rId4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4">
        <w:r w:rsidDel="00000000" w:rsidR="00000000" w:rsidRPr="00000000">
          <w:rPr>
            <w:sz w:val="24"/>
            <w:szCs w:val="24"/>
            <w:rtl w:val="0"/>
          </w:rPr>
          <w:t xml:space="preserve"> </w:t>
        </w:r>
      </w:hyperlink>
      <w:hyperlink r:id="rId4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46">
        <w:r w:rsidDel="00000000" w:rsidR="00000000" w:rsidRPr="00000000">
          <w:rPr>
            <w:sz w:val="24"/>
            <w:szCs w:val="24"/>
            <w:rtl w:val="0"/>
          </w:rPr>
          <w:t xml:space="preserve"> </w:t>
        </w:r>
      </w:hyperlink>
      <w:hyperlink r:id="rId4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48">
        <w:r w:rsidDel="00000000" w:rsidR="00000000" w:rsidRPr="00000000">
          <w:rPr>
            <w:sz w:val="24"/>
            <w:szCs w:val="24"/>
            <w:rtl w:val="0"/>
          </w:rPr>
          <w:t xml:space="preserve"> </w:t>
        </w:r>
      </w:hyperlink>
      <w:hyperlink r:id="rId49">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71">
      <w:pPr>
        <w:spacing w:after="180" w:before="360" w:lineRule="auto"/>
        <w:rPr>
          <w:sz w:val="30"/>
          <w:szCs w:val="30"/>
        </w:rPr>
      </w:pPr>
      <w:r w:rsidDel="00000000" w:rsidR="00000000" w:rsidRPr="00000000">
        <w:rPr>
          <w:sz w:val="30"/>
          <w:szCs w:val="30"/>
          <w:rtl w:val="0"/>
        </w:rPr>
        <w:t xml:space="preserve">2. Parameter Resolution Hierarchy</w:t>
      </w:r>
    </w:p>
    <w:p w:rsidR="00000000" w:rsidDel="00000000" w:rsidP="00000000" w:rsidRDefault="00000000" w:rsidRPr="00000000" w14:paraId="00000072">
      <w:pPr>
        <w:spacing w:after="240" w:before="180" w:lineRule="auto"/>
        <w:rPr>
          <w:sz w:val="24"/>
          <w:szCs w:val="24"/>
        </w:rPr>
      </w:pPr>
      <w:r w:rsidDel="00000000" w:rsidR="00000000" w:rsidRPr="00000000">
        <w:rPr>
          <w:sz w:val="24"/>
          <w:szCs w:val="24"/>
          <w:rtl w:val="0"/>
        </w:rPr>
        <w:t xml:space="preserve">When coordinating state changes, options resolve through a strict programmatic pipeline:</w:t>
      </w:r>
    </w:p>
    <w:p w:rsidR="00000000" w:rsidDel="00000000" w:rsidP="00000000" w:rsidRDefault="00000000" w:rsidRPr="00000000" w14:paraId="00000073">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Highest Priority: Session-Specific Advanced Settings ]</w:t>
      </w:r>
    </w:p>
    <w:p w:rsidR="00000000" w:rsidDel="00000000" w:rsidP="00000000" w:rsidRDefault="00000000" w:rsidRPr="00000000" w14:paraId="00000074">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5">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6">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Medium Priority: Global App Preferences (MobaXterm.ini) ]</w:t>
      </w:r>
    </w:p>
    <w:p w:rsidR="00000000" w:rsidDel="00000000" w:rsidP="00000000" w:rsidRDefault="00000000" w:rsidRPr="00000000" w14:paraId="00000077">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8">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9">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Lowest Priority: Inherited Windows Environment Variables ]</w:t>
      </w:r>
    </w:p>
    <w:p w:rsidR="00000000" w:rsidDel="00000000" w:rsidP="00000000" w:rsidRDefault="00000000" w:rsidRPr="00000000" w14:paraId="0000007A">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B">
      <w:pPr>
        <w:numPr>
          <w:ilvl w:val="0"/>
          <w:numId w:val="14"/>
        </w:numPr>
        <w:spacing w:after="0" w:afterAutospacing="0" w:before="180" w:lineRule="auto"/>
        <w:ind w:left="720" w:hanging="360"/>
      </w:pPr>
      <w:r w:rsidDel="00000000" w:rsidR="00000000" w:rsidRPr="00000000">
        <w:rPr>
          <w:b w:val="1"/>
          <w:bCs w:val="1"/>
          <w:sz w:val="24"/>
          <w:szCs w:val="24"/>
          <w:rtl w:val="0"/>
        </w:rPr>
        <w:t xml:space="preserve">SSH Key Management:</w:t>
      </w:r>
      <w:r w:rsidDel="00000000" w:rsidR="00000000" w:rsidRPr="00000000">
        <w:rPr>
          <w:sz w:val="24"/>
          <w:szCs w:val="24"/>
          <w:rtl w:val="0"/>
        </w:rPr>
        <w:t xml:space="preserve"> If a private key identity factor is passed inside the Advanced Session properties box, it overrides any active global settings or local SSH agent configurations (</w:t>
      </w:r>
      <w:r w:rsidDel="00000000" w:rsidR="00000000" w:rsidRPr="00000000">
        <w:rPr>
          <w:rFonts w:ascii="Courier New" w:cs="Courier New" w:eastAsia="Courier New" w:hAnsi="Courier New"/>
          <w:color w:val="188038"/>
          <w:sz w:val="21"/>
          <w:szCs w:val="21"/>
          <w:rtl w:val="0"/>
        </w:rPr>
        <w:t xml:space="preserve">Pageant</w:t>
      </w:r>
      <w:r w:rsidDel="00000000" w:rsidR="00000000" w:rsidRPr="00000000">
        <w:rPr>
          <w:sz w:val="24"/>
          <w:szCs w:val="24"/>
          <w:rtl w:val="0"/>
        </w:rPr>
        <w:t xml:space="preserve">) currently listening in the workspace. [</w:t>
      </w:r>
      <w:hyperlink r:id="rId5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1">
        <w:r w:rsidDel="00000000" w:rsidR="00000000" w:rsidRPr="00000000">
          <w:rPr>
            <w:sz w:val="24"/>
            <w:szCs w:val="24"/>
            <w:rtl w:val="0"/>
          </w:rPr>
          <w:t xml:space="preserve"> </w:t>
        </w:r>
      </w:hyperlink>
      <w:hyperlink r:id="rId5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7C">
      <w:pPr>
        <w:numPr>
          <w:ilvl w:val="0"/>
          <w:numId w:val="14"/>
        </w:numPr>
        <w:spacing w:after="420" w:before="0" w:beforeAutospacing="0" w:lineRule="auto"/>
        <w:ind w:left="720" w:hanging="360"/>
      </w:pPr>
      <w:r w:rsidDel="00000000" w:rsidR="00000000" w:rsidRPr="00000000">
        <w:rPr>
          <w:b w:val="1"/>
          <w:bCs w:val="1"/>
          <w:sz w:val="24"/>
          <w:szCs w:val="24"/>
          <w:rtl w:val="0"/>
        </w:rPr>
        <w:t xml:space="preserve">Right-Click Interaction Context:</w:t>
      </w:r>
      <w:r w:rsidDel="00000000" w:rsidR="00000000" w:rsidRPr="00000000">
        <w:rPr>
          <w:sz w:val="24"/>
          <w:szCs w:val="24"/>
          <w:rtl w:val="0"/>
        </w:rPr>
        <w:t xml:space="preserve"> Terminal interaction mapping relies entirely on the Global </w:t>
      </w:r>
      <w:r w:rsidDel="00000000" w:rsidR="00000000" w:rsidRPr="00000000">
        <w:rPr>
          <w:rFonts w:ascii="Courier New" w:cs="Courier New" w:eastAsia="Courier New" w:hAnsi="Courier New"/>
          <w:color w:val="188038"/>
          <w:sz w:val="21"/>
          <w:szCs w:val="21"/>
          <w:rtl w:val="0"/>
        </w:rPr>
        <w:t xml:space="preserve">Terminal</w:t>
      </w:r>
      <w:r w:rsidDel="00000000" w:rsidR="00000000" w:rsidRPr="00000000">
        <w:rPr>
          <w:sz w:val="24"/>
          <w:szCs w:val="24"/>
          <w:rtl w:val="0"/>
        </w:rPr>
        <w:t xml:space="preserve"> settings tab. If </w:t>
      </w:r>
      <w:r w:rsidDel="00000000" w:rsidR="00000000" w:rsidRPr="00000000">
        <w:rPr>
          <w:rFonts w:ascii="Courier New" w:cs="Courier New" w:eastAsia="Courier New" w:hAnsi="Courier New"/>
          <w:color w:val="188038"/>
          <w:sz w:val="21"/>
          <w:szCs w:val="21"/>
          <w:rtl w:val="0"/>
        </w:rPr>
        <w:t xml:space="preserve">Paste using right-click</w:t>
      </w:r>
      <w:r w:rsidDel="00000000" w:rsidR="00000000" w:rsidRPr="00000000">
        <w:rPr>
          <w:sz w:val="24"/>
          <w:szCs w:val="24"/>
          <w:rtl w:val="0"/>
        </w:rPr>
        <w:t xml:space="preserve"> is chosen, it reconfigures the UI, overriding standard Windows clipboard context parameters. [</w:t>
      </w:r>
      <w:hyperlink r:id="rId5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4">
        <w:r w:rsidDel="00000000" w:rsidR="00000000" w:rsidRPr="00000000">
          <w:rPr>
            <w:sz w:val="24"/>
            <w:szCs w:val="24"/>
            <w:rtl w:val="0"/>
          </w:rPr>
          <w:t xml:space="preserve"> </w:t>
        </w:r>
      </w:hyperlink>
      <w:hyperlink r:id="rId5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7D">
      <w:pPr>
        <w:spacing w:after="180" w:before="360" w:lineRule="auto"/>
        <w:rPr>
          <w:sz w:val="30"/>
          <w:szCs w:val="30"/>
        </w:rPr>
      </w:pPr>
      <w:r w:rsidDel="00000000" w:rsidR="00000000" w:rsidRPr="00000000">
        <w:rPr>
          <w:sz w:val="30"/>
          <w:szCs w:val="30"/>
          <w:rtl w:val="0"/>
        </w:rPr>
        <w:t xml:space="preserve">3. Critical Failure Modes &amp; Operational Vulnerabilities</w:t>
      </w:r>
    </w:p>
    <w:p w:rsidR="00000000" w:rsidDel="00000000" w:rsidP="00000000" w:rsidRDefault="00000000" w:rsidRPr="00000000" w14:paraId="0000007E">
      <w:pPr>
        <w:spacing w:after="180" w:before="360" w:lineRule="auto"/>
        <w:rPr>
          <w:b w:val="1"/>
          <w:bCs w:val="1"/>
          <w:sz w:val="24"/>
          <w:szCs w:val="24"/>
        </w:rPr>
      </w:pPr>
      <w:r w:rsidDel="00000000" w:rsidR="00000000" w:rsidRPr="00000000">
        <w:rPr>
          <w:b w:val="1"/>
          <w:bCs w:val="1"/>
          <w:sz w:val="24"/>
          <w:szCs w:val="24"/>
          <w:rtl w:val="0"/>
        </w:rPr>
        <w:t xml:space="preserve">The "Zombie" SFTP Browser State</w:t>
      </w:r>
    </w:p>
    <w:p w:rsidR="00000000" w:rsidDel="00000000" w:rsidP="00000000" w:rsidRDefault="00000000" w:rsidRPr="00000000" w14:paraId="0000007F">
      <w:pPr>
        <w:numPr>
          <w:ilvl w:val="0"/>
          <w:numId w:val="26"/>
        </w:numPr>
        <w:spacing w:after="0" w:afterAutospacing="0" w:before="180" w:lineRule="auto"/>
        <w:ind w:left="720" w:hanging="360"/>
      </w:pPr>
      <w:r w:rsidDel="00000000" w:rsidR="00000000" w:rsidRPr="00000000">
        <w:rPr>
          <w:b w:val="1"/>
          <w:bCs w:val="1"/>
          <w:sz w:val="24"/>
          <w:szCs w:val="24"/>
          <w:rtl w:val="0"/>
        </w:rPr>
        <w:t xml:space="preserve">Risk:</w:t>
      </w:r>
      <w:r w:rsidDel="00000000" w:rsidR="00000000" w:rsidRPr="00000000">
        <w:rPr>
          <w:sz w:val="24"/>
          <w:szCs w:val="24"/>
          <w:rtl w:val="0"/>
        </w:rPr>
        <w:t xml:space="preserve"> Running an active SSH terminal while simultaneously transferring bulky files over the graphical sidebar can exhaust the allocated packet buffer limits (</w:t>
      </w:r>
      <w:r w:rsidDel="00000000" w:rsidR="00000000" w:rsidRPr="00000000">
        <w:rPr>
          <w:rFonts w:ascii="Courier New" w:cs="Courier New" w:eastAsia="Courier New" w:hAnsi="Courier New"/>
          <w:color w:val="188038"/>
          <w:sz w:val="21"/>
          <w:szCs w:val="21"/>
          <w:rtl w:val="0"/>
        </w:rPr>
        <w:t xml:space="preserve">MaxSSHPacketSize</w:t>
      </w:r>
      <w:r w:rsidDel="00000000" w:rsidR="00000000" w:rsidRPr="00000000">
        <w:rPr>
          <w:sz w:val="24"/>
          <w:szCs w:val="24"/>
          <w:rtl w:val="0"/>
        </w:rPr>
        <w:t xml:space="preserve">). This causes terminal commands to drop or time out while file transfers consume the socket pool.</w:t>
      </w:r>
    </w:p>
    <w:p w:rsidR="00000000" w:rsidDel="00000000" w:rsidP="00000000" w:rsidRDefault="00000000" w:rsidRPr="00000000" w14:paraId="00000080">
      <w:pPr>
        <w:numPr>
          <w:ilvl w:val="0"/>
          <w:numId w:val="26"/>
        </w:numPr>
        <w:spacing w:after="420" w:before="0" w:beforeAutospacing="0" w:lineRule="auto"/>
        <w:ind w:left="720" w:hanging="360"/>
      </w:pPr>
      <w:r w:rsidDel="00000000" w:rsidR="00000000" w:rsidRPr="00000000">
        <w:rPr>
          <w:b w:val="1"/>
          <w:bCs w:val="1"/>
          <w:sz w:val="24"/>
          <w:szCs w:val="24"/>
          <w:rtl w:val="0"/>
        </w:rPr>
        <w:t xml:space="preserve">Mitigation:</w:t>
      </w:r>
      <w:r w:rsidDel="00000000" w:rsidR="00000000" w:rsidRPr="00000000">
        <w:rPr>
          <w:sz w:val="24"/>
          <w:szCs w:val="24"/>
          <w:rtl w:val="0"/>
        </w:rPr>
        <w:t xml:space="preserve"> Adjust the internal session settings to separate terminal operations from storage channels, or adjust the </w:t>
      </w:r>
      <w:r w:rsidDel="00000000" w:rsidR="00000000" w:rsidRPr="00000000">
        <w:rPr>
          <w:rFonts w:ascii="Courier New" w:cs="Courier New" w:eastAsia="Courier New" w:hAnsi="Courier New"/>
          <w:color w:val="188038"/>
          <w:sz w:val="21"/>
          <w:szCs w:val="21"/>
          <w:rtl w:val="0"/>
        </w:rPr>
        <w:t xml:space="preserve">SftpBufferSize</w:t>
      </w:r>
      <w:r w:rsidDel="00000000" w:rsidR="00000000" w:rsidRPr="00000000">
        <w:rPr>
          <w:sz w:val="24"/>
          <w:szCs w:val="24"/>
          <w:rtl w:val="0"/>
        </w:rPr>
        <w:t xml:space="preserve"> within your initialization scripts to stabilize parallel data tracking. [</w:t>
      </w:r>
      <w:hyperlink r:id="rId5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7">
        <w:r w:rsidDel="00000000" w:rsidR="00000000" w:rsidRPr="00000000">
          <w:rPr>
            <w:sz w:val="24"/>
            <w:szCs w:val="24"/>
            <w:rtl w:val="0"/>
          </w:rPr>
          <w:t xml:space="preserve"> </w:t>
        </w:r>
      </w:hyperlink>
      <w:hyperlink r:id="rId5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81">
      <w:pPr>
        <w:spacing w:after="180" w:before="360" w:lineRule="auto"/>
        <w:rPr>
          <w:b w:val="1"/>
          <w:bCs w:val="1"/>
          <w:sz w:val="24"/>
          <w:szCs w:val="24"/>
        </w:rPr>
      </w:pPr>
      <w:r w:rsidDel="00000000" w:rsidR="00000000" w:rsidRPr="00000000">
        <w:rPr>
          <w:b w:val="1"/>
          <w:bCs w:val="1"/>
          <w:sz w:val="24"/>
          <w:szCs w:val="24"/>
          <w:rtl w:val="0"/>
        </w:rPr>
        <w:t xml:space="preserve">Clipboard Feedback Loop Attacks</w:t>
      </w:r>
    </w:p>
    <w:p w:rsidR="00000000" w:rsidDel="00000000" w:rsidP="00000000" w:rsidRDefault="00000000" w:rsidRPr="00000000" w14:paraId="00000082">
      <w:pPr>
        <w:numPr>
          <w:ilvl w:val="0"/>
          <w:numId w:val="22"/>
        </w:numPr>
        <w:spacing w:after="0" w:afterAutospacing="0" w:before="180" w:lineRule="auto"/>
        <w:ind w:left="720" w:hanging="360"/>
      </w:pPr>
      <w:r w:rsidDel="00000000" w:rsidR="00000000" w:rsidRPr="00000000">
        <w:rPr>
          <w:b w:val="1"/>
          <w:bCs w:val="1"/>
          <w:sz w:val="24"/>
          <w:szCs w:val="24"/>
          <w:rtl w:val="0"/>
        </w:rPr>
        <w:t xml:space="preserve">Risk:</w:t>
      </w:r>
      <w:r w:rsidDel="00000000" w:rsidR="00000000" w:rsidRPr="00000000">
        <w:rPr>
          <w:sz w:val="24"/>
          <w:szCs w:val="24"/>
          <w:rtl w:val="0"/>
        </w:rPr>
        <w:t xml:space="preserve"> When running interactive sessions across multiple servers in </w:t>
      </w:r>
      <w:r w:rsidDel="00000000" w:rsidR="00000000" w:rsidRPr="00000000">
        <w:rPr>
          <w:rFonts w:ascii="Courier New" w:cs="Courier New" w:eastAsia="Courier New" w:hAnsi="Courier New"/>
          <w:color w:val="188038"/>
          <w:sz w:val="21"/>
          <w:szCs w:val="21"/>
          <w:rtl w:val="0"/>
        </w:rPr>
        <w:t xml:space="preserve">MultiExec</w:t>
      </w:r>
      <w:r w:rsidDel="00000000" w:rsidR="00000000" w:rsidRPr="00000000">
        <w:rPr>
          <w:sz w:val="24"/>
          <w:szCs w:val="24"/>
          <w:rtl w:val="0"/>
        </w:rPr>
        <w:t xml:space="preserve"> mode with a shared clipboard enabled, pasting a multi-line string on one system can cause unexpected commands to run across other connected nodes before the user can verify them.</w:t>
      </w:r>
    </w:p>
    <w:p w:rsidR="00000000" w:rsidDel="00000000" w:rsidP="00000000" w:rsidRDefault="00000000" w:rsidRPr="00000000" w14:paraId="00000083">
      <w:pPr>
        <w:numPr>
          <w:ilvl w:val="0"/>
          <w:numId w:val="22"/>
        </w:numPr>
        <w:spacing w:after="420" w:before="0" w:beforeAutospacing="0" w:lineRule="auto"/>
        <w:ind w:left="720" w:hanging="360"/>
      </w:pPr>
      <w:r w:rsidDel="00000000" w:rsidR="00000000" w:rsidRPr="00000000">
        <w:rPr>
          <w:b w:val="1"/>
          <w:bCs w:val="1"/>
          <w:sz w:val="24"/>
          <w:szCs w:val="24"/>
          <w:rtl w:val="0"/>
        </w:rPr>
        <w:t xml:space="preserve">Mitigation:</w:t>
      </w:r>
      <w:r w:rsidDel="00000000" w:rsidR="00000000" w:rsidRPr="00000000">
        <w:rPr>
          <w:sz w:val="24"/>
          <w:szCs w:val="24"/>
          <w:rtl w:val="0"/>
        </w:rPr>
        <w:t xml:space="preserve"> Turn on the global safety flag </w:t>
      </w:r>
      <w:r w:rsidDel="00000000" w:rsidR="00000000" w:rsidRPr="00000000">
        <w:rPr>
          <w:rFonts w:ascii="Courier New" w:cs="Courier New" w:eastAsia="Courier New" w:hAnsi="Courier New"/>
          <w:color w:val="188038"/>
          <w:sz w:val="21"/>
          <w:szCs w:val="21"/>
          <w:rtl w:val="0"/>
        </w:rPr>
        <w:t xml:space="preserve">Warn before pasting multiple lines</w:t>
      </w:r>
      <w:r w:rsidDel="00000000" w:rsidR="00000000" w:rsidRPr="00000000">
        <w:rPr>
          <w:sz w:val="24"/>
          <w:szCs w:val="24"/>
          <w:rtl w:val="0"/>
        </w:rPr>
        <w:t xml:space="preserve">. This forces an intermediate verification modal to catch hidden carriage returns before they hit the remote terminal buffer. [</w:t>
      </w:r>
      <w:hyperlink r:id="rId5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0">
        <w:r w:rsidDel="00000000" w:rsidR="00000000" w:rsidRPr="00000000">
          <w:rPr>
            <w:sz w:val="24"/>
            <w:szCs w:val="24"/>
            <w:rtl w:val="0"/>
          </w:rPr>
          <w:t xml:space="preserve"> </w:t>
        </w:r>
      </w:hyperlink>
      <w:hyperlink r:id="rId6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62">
        <w:r w:rsidDel="00000000" w:rsidR="00000000" w:rsidRPr="00000000">
          <w:rPr>
            <w:sz w:val="24"/>
            <w:szCs w:val="24"/>
            <w:rtl w:val="0"/>
          </w:rPr>
          <w:t xml:space="preserve"> </w:t>
        </w:r>
      </w:hyperlink>
      <w:hyperlink r:id="rId6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84">
      <w:pPr>
        <w:spacing w:after="420" w:before="180" w:lineRule="auto"/>
        <w:rPr>
          <w:sz w:val="30"/>
          <w:szCs w:val="30"/>
        </w:rPr>
      </w:pPr>
      <w:r w:rsidDel="00000000" w:rsidR="00000000" w:rsidRPr="00000000">
        <w:rPr>
          <w:sz w:val="30"/>
          <w:szCs w:val="30"/>
          <w:rtl w:val="0"/>
        </w:rPr>
        <w:t xml:space="preserve">Part 3: Revalidation &amp; Compliance Review</w:t>
      </w:r>
    </w:p>
    <w:p w:rsidR="00000000" w:rsidDel="00000000" w:rsidP="00000000" w:rsidRDefault="00000000" w:rsidRPr="00000000" w14:paraId="00000085">
      <w:pPr>
        <w:numPr>
          <w:ilvl w:val="0"/>
          <w:numId w:val="15"/>
        </w:numPr>
        <w:spacing w:after="0" w:afterAutospacing="0" w:before="180" w:lineRule="auto"/>
        <w:ind w:left="720" w:hanging="360"/>
      </w:pPr>
      <w:r w:rsidDel="00000000" w:rsidR="00000000" w:rsidRPr="00000000">
        <w:rPr>
          <w:b w:val="1"/>
          <w:bCs w:val="1"/>
          <w:sz w:val="24"/>
          <w:szCs w:val="24"/>
          <w:rtl w:val="0"/>
        </w:rPr>
        <w:t xml:space="preserve">Revalidation on Parameter Conflict Handling (Verified):</w:t>
      </w:r>
      <w:r w:rsidDel="00000000" w:rsidR="00000000" w:rsidRPr="00000000">
        <w:rPr>
          <w:sz w:val="24"/>
          <w:szCs w:val="24"/>
          <w:rtl w:val="0"/>
        </w:rPr>
        <w:t xml:space="preserve"> Validated against</w:t>
      </w:r>
      <w:hyperlink r:id="rId64">
        <w:r w:rsidDel="00000000" w:rsidR="00000000" w:rsidRPr="00000000">
          <w:rPr>
            <w:sz w:val="24"/>
            <w:szCs w:val="24"/>
            <w:rtl w:val="0"/>
          </w:rPr>
          <w:t xml:space="preserve"> </w:t>
        </w:r>
      </w:hyperlink>
      <w:hyperlink r:id="rId65">
        <w:r w:rsidDel="00000000" w:rsidR="00000000" w:rsidRPr="00000000">
          <w:rPr>
            <w:color w:val="1155cc"/>
            <w:sz w:val="24"/>
            <w:szCs w:val="24"/>
            <w:u w:val="single"/>
            <w:rtl w:val="0"/>
          </w:rPr>
          <w:t xml:space="preserve">MobaXterm Session Management Specifications</w:t>
        </w:r>
      </w:hyperlink>
      <w:r w:rsidDel="00000000" w:rsidR="00000000" w:rsidRPr="00000000">
        <w:rPr>
          <w:sz w:val="24"/>
          <w:szCs w:val="24"/>
          <w:rtl w:val="0"/>
        </w:rPr>
        <w:t xml:space="preserve">. Network interface rules confirm that explicit individual properties defined inside specialized sessions override global configuration metrics.</w:t>
      </w:r>
    </w:p>
    <w:p w:rsidR="00000000" w:rsidDel="00000000" w:rsidP="00000000" w:rsidRDefault="00000000" w:rsidRPr="00000000" w14:paraId="00000086">
      <w:pPr>
        <w:numPr>
          <w:ilvl w:val="0"/>
          <w:numId w:val="15"/>
        </w:numPr>
        <w:spacing w:after="0" w:afterAutospacing="0" w:before="0" w:beforeAutospacing="0" w:lineRule="auto"/>
        <w:ind w:left="720" w:hanging="360"/>
      </w:pPr>
      <w:r w:rsidDel="00000000" w:rsidR="00000000" w:rsidRPr="00000000">
        <w:rPr>
          <w:b w:val="1"/>
          <w:bCs w:val="1"/>
          <w:sz w:val="24"/>
          <w:szCs w:val="24"/>
          <w:rtl w:val="0"/>
        </w:rPr>
        <w:t xml:space="preserve">Revalidation on Math &amp; Performance Overheads (Verified):</w:t>
      </w:r>
      <w:r w:rsidDel="00000000" w:rsidR="00000000" w:rsidRPr="00000000">
        <w:rPr>
          <w:sz w:val="24"/>
          <w:szCs w:val="24"/>
          <w:rtl w:val="0"/>
        </w:rPr>
        <w:t xml:space="preserve"> Testing shows that managing complex shell tasks under the local Cygwin terminal wrapper introduces a light abstraction penalty. For example, high-frequency execution loops take longer on virtual POSIX layers than on native environments due to ongoing Windows syscall translations.</w:t>
      </w:r>
    </w:p>
    <w:p w:rsidR="00000000" w:rsidDel="00000000" w:rsidP="00000000" w:rsidRDefault="00000000" w:rsidRPr="00000000" w14:paraId="00000087">
      <w:pPr>
        <w:numPr>
          <w:ilvl w:val="0"/>
          <w:numId w:val="15"/>
        </w:numPr>
        <w:spacing w:after="420" w:before="0" w:beforeAutospacing="0" w:lineRule="auto"/>
        <w:ind w:left="720" w:hanging="360"/>
      </w:pPr>
      <w:r w:rsidDel="00000000" w:rsidR="00000000" w:rsidRPr="00000000">
        <w:rPr>
          <w:b w:val="1"/>
          <w:bCs w:val="1"/>
          <w:sz w:val="24"/>
          <w:szCs w:val="24"/>
          <w:rtl w:val="0"/>
        </w:rPr>
        <w:t xml:space="preserve">Revalidation on X11 Routing (Verified):</w:t>
      </w:r>
      <w:r w:rsidDel="00000000" w:rsidR="00000000" w:rsidRPr="00000000">
        <w:rPr>
          <w:sz w:val="24"/>
          <w:szCs w:val="24"/>
          <w:rtl w:val="0"/>
        </w:rPr>
        <w:t xml:space="preserve"> Validated using</w:t>
      </w:r>
      <w:hyperlink r:id="rId66">
        <w:r w:rsidDel="00000000" w:rsidR="00000000" w:rsidRPr="00000000">
          <w:rPr>
            <w:sz w:val="24"/>
            <w:szCs w:val="24"/>
            <w:rtl w:val="0"/>
          </w:rPr>
          <w:t xml:space="preserve"> </w:t>
        </w:r>
      </w:hyperlink>
      <w:hyperlink r:id="rId67">
        <w:r w:rsidDel="00000000" w:rsidR="00000000" w:rsidRPr="00000000">
          <w:rPr>
            <w:color w:val="1155cc"/>
            <w:sz w:val="24"/>
            <w:szCs w:val="24"/>
            <w:u w:val="single"/>
            <w:rtl w:val="0"/>
          </w:rPr>
          <w:t xml:space="preserve">MobaXterm Xserver Configuration guidelines</w:t>
        </w:r>
      </w:hyperlink>
      <w:r w:rsidDel="00000000" w:rsidR="00000000" w:rsidRPr="00000000">
        <w:rPr>
          <w:sz w:val="24"/>
          <w:szCs w:val="24"/>
          <w:rtl w:val="0"/>
        </w:rPr>
        <w:t xml:space="preserve">. Automatically setting up the </w:t>
      </w:r>
      <w:r w:rsidDel="00000000" w:rsidR="00000000" w:rsidRPr="00000000">
        <w:rPr>
          <w:rFonts w:ascii="Courier New" w:cs="Courier New" w:eastAsia="Courier New" w:hAnsi="Courier New"/>
          <w:color w:val="188038"/>
          <w:sz w:val="21"/>
          <w:szCs w:val="21"/>
          <w:rtl w:val="0"/>
        </w:rPr>
        <w:t xml:space="preserve">$DISPLAY</w:t>
      </w:r>
      <w:r w:rsidDel="00000000" w:rsidR="00000000" w:rsidRPr="00000000">
        <w:rPr>
          <w:sz w:val="24"/>
          <w:szCs w:val="24"/>
          <w:rtl w:val="0"/>
        </w:rPr>
        <w:t xml:space="preserve"> vector uses internal SSH loopbacks. This prevents exposed network ports from leaking to the outside world, provided remote firewalls permit loopback communication. [</w:t>
      </w:r>
      <w:hyperlink r:id="rId6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9">
        <w:r w:rsidDel="00000000" w:rsidR="00000000" w:rsidRPr="00000000">
          <w:rPr>
            <w:sz w:val="24"/>
            <w:szCs w:val="24"/>
            <w:rtl w:val="0"/>
          </w:rPr>
          <w:t xml:space="preserve"> </w:t>
        </w:r>
      </w:hyperlink>
      <w:hyperlink r:id="rId7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71">
        <w:r w:rsidDel="00000000" w:rsidR="00000000" w:rsidRPr="00000000">
          <w:rPr>
            <w:sz w:val="24"/>
            <w:szCs w:val="24"/>
            <w:rtl w:val="0"/>
          </w:rPr>
          <w:t xml:space="preserve"> </w:t>
        </w:r>
      </w:hyperlink>
      <w:hyperlink r:id="rId7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73">
        <w:r w:rsidDel="00000000" w:rsidR="00000000" w:rsidRPr="00000000">
          <w:rPr>
            <w:sz w:val="24"/>
            <w:szCs w:val="24"/>
            <w:rtl w:val="0"/>
          </w:rPr>
          <w:t xml:space="preserve"> </w:t>
        </w:r>
      </w:hyperlink>
      <w:hyperlink r:id="rId74">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88">
      <w:pPr>
        <w:spacing w:after="420" w:before="180" w:lineRule="auto"/>
        <w:ind w:left="0" w:firstLine="0"/>
        <w:rPr>
          <w:sz w:val="24"/>
          <w:szCs w:val="24"/>
        </w:rPr>
      </w:pPr>
      <w:r w:rsidDel="00000000" w:rsidR="00000000" w:rsidRPr="00000000">
        <w:rPr>
          <w:rtl w:val="0"/>
        </w:rPr>
      </w:r>
    </w:p>
    <w:p w:rsidR="00000000" w:rsidDel="00000000" w:rsidP="00000000" w:rsidRDefault="00000000" w:rsidRPr="00000000" w14:paraId="00000089">
      <w:pPr>
        <w:spacing w:after="180" w:before="360" w:lineRule="auto"/>
        <w:rPr>
          <w:sz w:val="30"/>
          <w:szCs w:val="30"/>
        </w:rPr>
      </w:pPr>
      <w:r w:rsidDel="00000000" w:rsidR="00000000" w:rsidRPr="00000000">
        <w:rPr>
          <w:sz w:val="30"/>
          <w:szCs w:val="30"/>
          <w:rtl w:val="0"/>
        </w:rPr>
        <w:t xml:space="preserve">Research Analysis Report: Traffic Orchestration &amp; Behavioral Failures in Elastic Load Balancing</w:t>
      </w:r>
    </w:p>
    <w:p w:rsidR="00000000" w:rsidDel="00000000" w:rsidP="00000000" w:rsidRDefault="00000000" w:rsidRPr="00000000" w14:paraId="0000008A">
      <w:pPr>
        <w:spacing w:after="240" w:before="180" w:lineRule="auto"/>
        <w:rPr>
          <w:sz w:val="24"/>
          <w:szCs w:val="24"/>
        </w:rPr>
      </w:pPr>
      <w:r w:rsidDel="00000000" w:rsidR="00000000" w:rsidRPr="00000000">
        <w:rPr>
          <w:sz w:val="24"/>
          <w:szCs w:val="24"/>
          <w:rtl w:val="0"/>
        </w:rPr>
        <w:t xml:space="preserve">This research analysis evaluates the performance models, architectural risks, and system outcomes generated by combining distinct options within</w:t>
      </w:r>
      <w:hyperlink r:id="rId75">
        <w:r w:rsidDel="00000000" w:rsidR="00000000" w:rsidRPr="00000000">
          <w:rPr>
            <w:sz w:val="24"/>
            <w:szCs w:val="24"/>
            <w:rtl w:val="0"/>
          </w:rPr>
          <w:t xml:space="preserve"> </w:t>
        </w:r>
      </w:hyperlink>
      <w:hyperlink r:id="rId76">
        <w:r w:rsidDel="00000000" w:rsidR="00000000" w:rsidRPr="00000000">
          <w:rPr>
            <w:color w:val="1155cc"/>
            <w:sz w:val="24"/>
            <w:szCs w:val="24"/>
            <w:u w:val="single"/>
            <w:rtl w:val="0"/>
          </w:rPr>
          <w:t xml:space="preserve">AWS Elastic Load Balancing (ELB)</w:t>
        </w:r>
      </w:hyperlink>
      <w:r w:rsidDel="00000000" w:rsidR="00000000" w:rsidRPr="00000000">
        <w:rPr>
          <w:sz w:val="24"/>
          <w:szCs w:val="24"/>
          <w:rtl w:val="0"/>
        </w:rPr>
        <w:t xml:space="preserve"> systems, focusing heavily on</w:t>
      </w:r>
      <w:hyperlink r:id="rId77">
        <w:r w:rsidDel="00000000" w:rsidR="00000000" w:rsidRPr="00000000">
          <w:rPr>
            <w:sz w:val="24"/>
            <w:szCs w:val="24"/>
            <w:rtl w:val="0"/>
          </w:rPr>
          <w:t xml:space="preserve"> </w:t>
        </w:r>
      </w:hyperlink>
      <w:hyperlink r:id="rId78">
        <w:r w:rsidDel="00000000" w:rsidR="00000000" w:rsidRPr="00000000">
          <w:rPr>
            <w:color w:val="1155cc"/>
            <w:sz w:val="24"/>
            <w:szCs w:val="24"/>
            <w:u w:val="single"/>
            <w:rtl w:val="0"/>
          </w:rPr>
          <w:t xml:space="preserve">Application Load Balancers (ALBs)</w:t>
        </w:r>
      </w:hyperlink>
      <w:r w:rsidDel="00000000" w:rsidR="00000000" w:rsidRPr="00000000">
        <w:rPr>
          <w:sz w:val="24"/>
          <w:szCs w:val="24"/>
          <w:rtl w:val="0"/>
        </w:rPr>
        <w:t xml:space="preserve"> and</w:t>
      </w:r>
      <w:hyperlink r:id="rId79">
        <w:r w:rsidDel="00000000" w:rsidR="00000000" w:rsidRPr="00000000">
          <w:rPr>
            <w:sz w:val="24"/>
            <w:szCs w:val="24"/>
            <w:rtl w:val="0"/>
          </w:rPr>
          <w:t xml:space="preserve"> </w:t>
        </w:r>
      </w:hyperlink>
      <w:hyperlink r:id="rId80">
        <w:r w:rsidDel="00000000" w:rsidR="00000000" w:rsidRPr="00000000">
          <w:rPr>
            <w:color w:val="1155cc"/>
            <w:sz w:val="24"/>
            <w:szCs w:val="24"/>
            <w:u w:val="single"/>
            <w:rtl w:val="0"/>
          </w:rPr>
          <w:t xml:space="preserve">Network Load Balancers (NLBs)</w:t>
        </w:r>
      </w:hyperlink>
      <w:r w:rsidDel="00000000" w:rsidR="00000000" w:rsidRPr="00000000">
        <w:rPr>
          <w:sz w:val="24"/>
          <w:szCs w:val="24"/>
          <w:rtl w:val="0"/>
        </w:rPr>
        <w:t xml:space="preserve">.</w:t>
        <w:br w:type="textWrapping"/>
        <w:br w:type="textWrapping"/>
      </w:r>
    </w:p>
    <w:p w:rsidR="00000000" w:rsidDel="00000000" w:rsidP="00000000" w:rsidRDefault="00000000" w:rsidRPr="00000000" w14:paraId="0000008B">
      <w:pPr>
        <w:spacing w:after="180" w:before="360" w:lineRule="auto"/>
        <w:rPr>
          <w:sz w:val="30"/>
          <w:szCs w:val="30"/>
        </w:rPr>
      </w:pPr>
      <w:r w:rsidDel="00000000" w:rsidR="00000000" w:rsidRPr="00000000">
        <w:rPr>
          <w:sz w:val="30"/>
          <w:szCs w:val="30"/>
          <w:rtl w:val="0"/>
        </w:rPr>
        <w:t xml:space="preserve">Part 1: Scenario Matrix (Option Mixtures &amp; Behavioral Leads)</w:t>
      </w:r>
    </w:p>
    <w:p w:rsidR="00000000" w:rsidDel="00000000" w:rsidP="00000000" w:rsidRDefault="00000000" w:rsidRPr="00000000" w14:paraId="0000008C">
      <w:pPr>
        <w:spacing w:after="240" w:before="180" w:lineRule="auto"/>
        <w:rPr>
          <w:sz w:val="24"/>
          <w:szCs w:val="24"/>
        </w:rPr>
      </w:pPr>
      <w:r w:rsidDel="00000000" w:rsidR="00000000" w:rsidRPr="00000000">
        <w:rPr>
          <w:sz w:val="24"/>
          <w:szCs w:val="24"/>
          <w:rtl w:val="0"/>
        </w:rPr>
        <w:t xml:space="preserve">Altering target routing algorithms, cross-zone attributes, sticky configurations, and health parameters changes how a load balancer interacts with backend application nodes:</w:t>
      </w:r>
    </w:p>
    <w:p w:rsidR="00000000" w:rsidDel="00000000" w:rsidP="00000000" w:rsidRDefault="00000000" w:rsidRPr="00000000" w14:paraId="0000008D">
      <w:pPr>
        <w:spacing w:after="180" w:before="360" w:lineRule="auto"/>
        <w:rPr>
          <w:sz w:val="30"/>
          <w:szCs w:val="30"/>
        </w:rPr>
      </w:pPr>
      <w:r w:rsidDel="00000000" w:rsidR="00000000" w:rsidRPr="00000000">
        <w:rPr>
          <w:sz w:val="30"/>
          <w:szCs w:val="30"/>
          <w:rtl w:val="0"/>
        </w:rPr>
        <w:t xml:space="preserve">Scenario 1: Least Outstanding Requests (LOR) with Asymmetric Multi-AZ Target Pools</w:t>
      </w:r>
    </w:p>
    <w:p w:rsidR="00000000" w:rsidDel="00000000" w:rsidP="00000000" w:rsidRDefault="00000000" w:rsidRPr="00000000" w14:paraId="0000008E">
      <w:pPr>
        <w:numPr>
          <w:ilvl w:val="0"/>
          <w:numId w:val="2"/>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A target group uses the </w:t>
      </w:r>
      <w:r w:rsidDel="00000000" w:rsidR="00000000" w:rsidRPr="00000000">
        <w:rPr>
          <w:rFonts w:ascii="Courier New" w:cs="Courier New" w:eastAsia="Courier New" w:hAnsi="Courier New"/>
          <w:b w:val="1"/>
          <w:bCs w:val="1"/>
          <w:color w:val="188038"/>
          <w:sz w:val="21"/>
          <w:szCs w:val="21"/>
          <w:rtl w:val="0"/>
        </w:rPr>
        <w:t xml:space="preserve">Least Outstanding Requests</w:t>
      </w:r>
      <w:r w:rsidDel="00000000" w:rsidR="00000000" w:rsidRPr="00000000">
        <w:rPr>
          <w:b w:val="1"/>
          <w:bCs w:val="1"/>
          <w:sz w:val="24"/>
          <w:szCs w:val="24"/>
          <w:rtl w:val="0"/>
        </w:rPr>
        <w:t xml:space="preserve"> (LOR) routing algorithm</w:t>
      </w:r>
      <w:r w:rsidDel="00000000" w:rsidR="00000000" w:rsidRPr="00000000">
        <w:rPr>
          <w:sz w:val="24"/>
          <w:szCs w:val="24"/>
          <w:rtl w:val="0"/>
        </w:rPr>
        <w:t xml:space="preserve">. The underlying infrastructure has </w:t>
      </w:r>
      <w:r w:rsidDel="00000000" w:rsidR="00000000" w:rsidRPr="00000000">
        <w:rPr>
          <w:rFonts w:ascii="Courier New" w:cs="Courier New" w:eastAsia="Courier New" w:hAnsi="Courier New"/>
          <w:b w:val="1"/>
          <w:bCs w:val="1"/>
          <w:color w:val="188038"/>
          <w:sz w:val="21"/>
          <w:szCs w:val="21"/>
          <w:rtl w:val="0"/>
        </w:rPr>
        <w:t xml:space="preserve">Cross-Zone Load Balancing</w:t>
      </w:r>
      <w:r w:rsidDel="00000000" w:rsidR="00000000" w:rsidRPr="00000000">
        <w:rPr>
          <w:b w:val="1"/>
          <w:bCs w:val="1"/>
          <w:sz w:val="24"/>
          <w:szCs w:val="24"/>
          <w:rtl w:val="0"/>
        </w:rPr>
        <w:t xml:space="preserve"> disabled</w:t>
      </w:r>
      <w:r w:rsidDel="00000000" w:rsidR="00000000" w:rsidRPr="00000000">
        <w:rPr>
          <w:sz w:val="24"/>
          <w:szCs w:val="24"/>
          <w:rtl w:val="0"/>
        </w:rPr>
        <w:t xml:space="preserve">. Availability Zone A (AZ-A) contains 2 instances running long-lived database operations, while Availability Zone B (AZ-B) contains 8 instances processing lightweight HTTP pings.</w:t>
      </w:r>
    </w:p>
    <w:p w:rsidR="00000000" w:rsidDel="00000000" w:rsidP="00000000" w:rsidRDefault="00000000" w:rsidRPr="00000000" w14:paraId="0000008F">
      <w:pPr>
        <w:numPr>
          <w:ilvl w:val="0"/>
          <w:numId w:val="2"/>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Severe traffic imbalance occurs across zones. Because cross-zone balancing is turned off, each independent load balancer node can only route traffic to targets located within its local AZ. The node in AZ-A splits 50% of the aggregate internet traffic across just 2 targets. Although LOR functions perfectly </w:t>
      </w:r>
      <w:r w:rsidDel="00000000" w:rsidR="00000000" w:rsidRPr="00000000">
        <w:rPr>
          <w:i w:val="1"/>
          <w:iCs w:val="1"/>
          <w:sz w:val="24"/>
          <w:szCs w:val="24"/>
          <w:rtl w:val="0"/>
        </w:rPr>
        <w:t xml:space="preserve">inside</w:t>
      </w:r>
      <w:r w:rsidDel="00000000" w:rsidR="00000000" w:rsidRPr="00000000">
        <w:rPr>
          <w:sz w:val="24"/>
          <w:szCs w:val="24"/>
          <w:rtl w:val="0"/>
        </w:rPr>
        <w:t xml:space="preserve"> AZ-A to pick the instance with fewer active connections, those 2 targets become heavily bottlenecked compared to the 8 idle nodes in AZ-B, leading to cascading localized latency.</w:t>
      </w:r>
    </w:p>
    <w:p w:rsidR="00000000" w:rsidDel="00000000" w:rsidP="00000000" w:rsidRDefault="00000000" w:rsidRPr="00000000" w14:paraId="00000090">
      <w:pPr>
        <w:spacing w:after="180" w:before="360" w:lineRule="auto"/>
        <w:rPr>
          <w:sz w:val="30"/>
          <w:szCs w:val="30"/>
        </w:rPr>
      </w:pPr>
      <w:r w:rsidDel="00000000" w:rsidR="00000000" w:rsidRPr="00000000">
        <w:rPr>
          <w:sz w:val="30"/>
          <w:szCs w:val="30"/>
          <w:rtl w:val="0"/>
        </w:rPr>
        <w:t xml:space="preserve">Scenario 2: Sticky Sessions Paired with Strict Round-Robin and Instant Scaling</w:t>
      </w:r>
    </w:p>
    <w:p w:rsidR="00000000" w:rsidDel="00000000" w:rsidP="00000000" w:rsidRDefault="00000000" w:rsidRPr="00000000" w14:paraId="00000091">
      <w:pPr>
        <w:numPr>
          <w:ilvl w:val="0"/>
          <w:numId w:val="10"/>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The target group relies on the default </w:t>
      </w:r>
      <w:r w:rsidDel="00000000" w:rsidR="00000000" w:rsidRPr="00000000">
        <w:rPr>
          <w:rFonts w:ascii="Courier New" w:cs="Courier New" w:eastAsia="Courier New" w:hAnsi="Courier New"/>
          <w:b w:val="1"/>
          <w:bCs w:val="1"/>
          <w:color w:val="188038"/>
          <w:sz w:val="21"/>
          <w:szCs w:val="21"/>
          <w:rtl w:val="0"/>
        </w:rPr>
        <w:t xml:space="preserve">Round-Robin</w:t>
      </w:r>
      <w:r w:rsidDel="00000000" w:rsidR="00000000" w:rsidRPr="00000000">
        <w:rPr>
          <w:b w:val="1"/>
          <w:bCs w:val="1"/>
          <w:sz w:val="24"/>
          <w:szCs w:val="24"/>
          <w:rtl w:val="0"/>
        </w:rPr>
        <w:t xml:space="preserve"> routing algorithm</w:t>
      </w:r>
      <w:r w:rsidDel="00000000" w:rsidR="00000000" w:rsidRPr="00000000">
        <w:rPr>
          <w:sz w:val="24"/>
          <w:szCs w:val="24"/>
          <w:rtl w:val="0"/>
        </w:rPr>
        <w:t xml:space="preserve">, but has </w:t>
      </w:r>
      <w:r w:rsidDel="00000000" w:rsidR="00000000" w:rsidRPr="00000000">
        <w:rPr>
          <w:rFonts w:ascii="Courier New" w:cs="Courier New" w:eastAsia="Courier New" w:hAnsi="Courier New"/>
          <w:b w:val="1"/>
          <w:bCs w:val="1"/>
          <w:color w:val="188038"/>
          <w:sz w:val="21"/>
          <w:szCs w:val="21"/>
          <w:rtl w:val="0"/>
        </w:rPr>
        <w:t xml:space="preserve">Sticky Sessions</w:t>
      </w:r>
      <w:r w:rsidDel="00000000" w:rsidR="00000000" w:rsidRPr="00000000">
        <w:rPr>
          <w:b w:val="1"/>
          <w:bCs w:val="1"/>
          <w:sz w:val="24"/>
          <w:szCs w:val="24"/>
          <w:rtl w:val="0"/>
        </w:rPr>
        <w:t xml:space="preserve"> (cookie-based affinity)</w:t>
      </w:r>
      <w:r w:rsidDel="00000000" w:rsidR="00000000" w:rsidRPr="00000000">
        <w:rPr>
          <w:sz w:val="24"/>
          <w:szCs w:val="24"/>
          <w:rtl w:val="0"/>
        </w:rPr>
        <w:t xml:space="preserve"> turned on. An attached Auto Scaling Group triggers a rapid scale-out event, doubling the backend instance count during a traffic spike.</w:t>
      </w:r>
    </w:p>
    <w:p w:rsidR="00000000" w:rsidDel="00000000" w:rsidP="00000000" w:rsidRDefault="00000000" w:rsidRPr="00000000" w14:paraId="00000092">
      <w:pPr>
        <w:numPr>
          <w:ilvl w:val="0"/>
          <w:numId w:val="10"/>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Newly provisioned instances remain entirely idle, creating </w:t>
      </w:r>
      <w:r w:rsidDel="00000000" w:rsidR="00000000" w:rsidRPr="00000000">
        <w:rPr>
          <w:b w:val="1"/>
          <w:bCs w:val="1"/>
          <w:sz w:val="24"/>
          <w:szCs w:val="24"/>
          <w:rtl w:val="0"/>
        </w:rPr>
        <w:t xml:space="preserve">hotspots on older nodes</w:t>
      </w:r>
      <w:r w:rsidDel="00000000" w:rsidR="00000000" w:rsidRPr="00000000">
        <w:rPr>
          <w:sz w:val="24"/>
          <w:szCs w:val="24"/>
          <w:rtl w:val="0"/>
        </w:rPr>
        <w:t xml:space="preserve">. Because cookie-based affinity forces existing active clients to stick to their originally assigned backend instances, the load balancer cannot redistribute those active user sessions to the new servers. The round-robin algorithm only applies to </w:t>
      </w:r>
      <w:r w:rsidDel="00000000" w:rsidR="00000000" w:rsidRPr="00000000">
        <w:rPr>
          <w:i w:val="1"/>
          <w:iCs w:val="1"/>
          <w:sz w:val="24"/>
          <w:szCs w:val="24"/>
          <w:rtl w:val="0"/>
        </w:rPr>
        <w:t xml:space="preserve">new</w:t>
      </w:r>
      <w:r w:rsidDel="00000000" w:rsidR="00000000" w:rsidRPr="00000000">
        <w:rPr>
          <w:sz w:val="24"/>
          <w:szCs w:val="24"/>
          <w:rtl w:val="0"/>
        </w:rPr>
        <w:t xml:space="preserve"> users lacking an application cookie, leading to wasted scaling costs and unmitigated stress on the original instances.</w:t>
      </w:r>
    </w:p>
    <w:p w:rsidR="00000000" w:rsidDel="00000000" w:rsidP="00000000" w:rsidRDefault="00000000" w:rsidRPr="00000000" w14:paraId="00000093">
      <w:pPr>
        <w:spacing w:after="180" w:before="360" w:lineRule="auto"/>
        <w:rPr>
          <w:sz w:val="30"/>
          <w:szCs w:val="30"/>
        </w:rPr>
      </w:pPr>
      <w:r w:rsidDel="00000000" w:rsidR="00000000" w:rsidRPr="00000000">
        <w:rPr>
          <w:sz w:val="30"/>
          <w:szCs w:val="30"/>
          <w:rtl w:val="0"/>
        </w:rPr>
        <w:t xml:space="preserve">Scenario 3: Layer 7 Path Routing with Mismatched HTTP/2 Target Protocols</w:t>
      </w:r>
    </w:p>
    <w:p w:rsidR="00000000" w:rsidDel="00000000" w:rsidP="00000000" w:rsidRDefault="00000000" w:rsidRPr="00000000" w14:paraId="00000094">
      <w:pPr>
        <w:numPr>
          <w:ilvl w:val="0"/>
          <w:numId w:val="34"/>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An </w:t>
      </w:r>
      <w:r w:rsidDel="00000000" w:rsidR="00000000" w:rsidRPr="00000000">
        <w:rPr>
          <w:b w:val="1"/>
          <w:bCs w:val="1"/>
          <w:sz w:val="24"/>
          <w:szCs w:val="24"/>
          <w:rtl w:val="0"/>
        </w:rPr>
        <w:t xml:space="preserve">ALB Listener Rule</w:t>
      </w:r>
      <w:r w:rsidDel="00000000" w:rsidR="00000000" w:rsidRPr="00000000">
        <w:rPr>
          <w:sz w:val="24"/>
          <w:szCs w:val="24"/>
          <w:rtl w:val="0"/>
        </w:rPr>
        <w:t xml:space="preserve"> uses </w:t>
      </w:r>
      <w:r w:rsidDel="00000000" w:rsidR="00000000" w:rsidRPr="00000000">
        <w:rPr>
          <w:rFonts w:ascii="Courier New" w:cs="Courier New" w:eastAsia="Courier New" w:hAnsi="Courier New"/>
          <w:b w:val="1"/>
          <w:bCs w:val="1"/>
          <w:color w:val="188038"/>
          <w:sz w:val="21"/>
          <w:szCs w:val="21"/>
          <w:rtl w:val="0"/>
        </w:rPr>
        <w:t xml:space="preserve">Path-based routing</w:t>
      </w:r>
      <w:r w:rsidDel="00000000" w:rsidR="00000000" w:rsidRPr="00000000">
        <w:rPr>
          <w:sz w:val="24"/>
          <w:szCs w:val="24"/>
          <w:rtl w:val="0"/>
        </w:rPr>
        <w:t xml:space="preserve"> to send traffic matching </w:t>
      </w:r>
      <w:r w:rsidDel="00000000" w:rsidR="00000000" w:rsidRPr="00000000">
        <w:rPr>
          <w:rFonts w:ascii="Courier New" w:cs="Courier New" w:eastAsia="Courier New" w:hAnsi="Courier New"/>
          <w:color w:val="188038"/>
          <w:sz w:val="21"/>
          <w:szCs w:val="21"/>
          <w:rtl w:val="0"/>
        </w:rPr>
        <w:t xml:space="preserve">/api/*</w:t>
      </w:r>
      <w:r w:rsidDel="00000000" w:rsidR="00000000" w:rsidRPr="00000000">
        <w:rPr>
          <w:sz w:val="24"/>
          <w:szCs w:val="24"/>
          <w:rtl w:val="0"/>
        </w:rPr>
        <w:t xml:space="preserve"> to Target Group A, and traffic matching </w:t>
      </w:r>
      <w:r w:rsidDel="00000000" w:rsidR="00000000" w:rsidRPr="00000000">
        <w:rPr>
          <w:rFonts w:ascii="Courier New" w:cs="Courier New" w:eastAsia="Courier New" w:hAnsi="Courier New"/>
          <w:color w:val="188038"/>
          <w:sz w:val="21"/>
          <w:szCs w:val="21"/>
          <w:rtl w:val="0"/>
        </w:rPr>
        <w:t xml:space="preserve">/static/*</w:t>
      </w:r>
      <w:r w:rsidDel="00000000" w:rsidR="00000000" w:rsidRPr="00000000">
        <w:rPr>
          <w:sz w:val="24"/>
          <w:szCs w:val="24"/>
          <w:rtl w:val="0"/>
        </w:rPr>
        <w:t xml:space="preserve"> to Target Group B. The Listener accepts incoming </w:t>
      </w:r>
      <w:r w:rsidDel="00000000" w:rsidR="00000000" w:rsidRPr="00000000">
        <w:rPr>
          <w:rFonts w:ascii="Courier New" w:cs="Courier New" w:eastAsia="Courier New" w:hAnsi="Courier New"/>
          <w:color w:val="188038"/>
          <w:sz w:val="21"/>
          <w:szCs w:val="21"/>
          <w:rtl w:val="0"/>
        </w:rPr>
        <w:t xml:space="preserve">HTTP/2</w:t>
      </w:r>
      <w:r w:rsidDel="00000000" w:rsidR="00000000" w:rsidRPr="00000000">
        <w:rPr>
          <w:sz w:val="24"/>
          <w:szCs w:val="24"/>
          <w:rtl w:val="0"/>
        </w:rPr>
        <w:t xml:space="preserve"> multiplexed client traffic, but Target Group A is misconfigured to communicate via </w:t>
      </w:r>
      <w:r w:rsidDel="00000000" w:rsidR="00000000" w:rsidRPr="00000000">
        <w:rPr>
          <w:rFonts w:ascii="Courier New" w:cs="Courier New" w:eastAsia="Courier New" w:hAnsi="Courier New"/>
          <w:color w:val="188038"/>
          <w:sz w:val="21"/>
          <w:szCs w:val="21"/>
          <w:rtl w:val="0"/>
        </w:rPr>
        <w:t xml:space="preserve">HTTP/1.1</w:t>
      </w:r>
      <w:r w:rsidDel="00000000" w:rsidR="00000000" w:rsidRPr="00000000">
        <w:rPr>
          <w:sz w:val="24"/>
          <w:szCs w:val="24"/>
          <w:rtl w:val="0"/>
        </w:rPr>
        <w:t xml:space="preserve"> over a legacy web daemon.</w:t>
      </w:r>
    </w:p>
    <w:p w:rsidR="00000000" w:rsidDel="00000000" w:rsidP="00000000" w:rsidRDefault="00000000" w:rsidRPr="00000000" w14:paraId="00000095">
      <w:pPr>
        <w:numPr>
          <w:ilvl w:val="0"/>
          <w:numId w:val="34"/>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The ALB handles the client handshake over HTTP/2, but is forced to perform </w:t>
      </w:r>
      <w:r w:rsidDel="00000000" w:rsidR="00000000" w:rsidRPr="00000000">
        <w:rPr>
          <w:b w:val="1"/>
          <w:bCs w:val="1"/>
          <w:sz w:val="24"/>
          <w:szCs w:val="24"/>
          <w:rtl w:val="0"/>
        </w:rPr>
        <w:t xml:space="preserve">protocol downgrade translations</w:t>
      </w:r>
      <w:r w:rsidDel="00000000" w:rsidR="00000000" w:rsidRPr="00000000">
        <w:rPr>
          <w:sz w:val="24"/>
          <w:szCs w:val="24"/>
          <w:rtl w:val="0"/>
        </w:rPr>
        <w:t xml:space="preserve"> and connection pooling for the backend targets. This strips out HTTP/2 multiplexing benefits for the application layer, driving up latency and CPU overhead on the ALB as it breaks down single-client multiplexed streams into multiple individual HTTP/1.1 TCP connections to feed the backend nodes.</w:t>
      </w:r>
    </w:p>
    <w:p w:rsidR="00000000" w:rsidDel="00000000" w:rsidP="00000000" w:rsidRDefault="00000000" w:rsidRPr="00000000" w14:paraId="00000096">
      <w:pPr>
        <w:spacing w:after="180" w:before="360" w:lineRule="auto"/>
        <w:rPr>
          <w:sz w:val="30"/>
          <w:szCs w:val="30"/>
        </w:rPr>
      </w:pPr>
      <w:r w:rsidDel="00000000" w:rsidR="00000000" w:rsidRPr="00000000">
        <w:rPr>
          <w:sz w:val="30"/>
          <w:szCs w:val="30"/>
          <w:rtl w:val="0"/>
        </w:rPr>
        <w:t xml:space="preserve">Scenario 4: Fast-Failing Health Grids with Low Registration Cooldowns</w:t>
      </w:r>
    </w:p>
    <w:p w:rsidR="00000000" w:rsidDel="00000000" w:rsidP="00000000" w:rsidRDefault="00000000" w:rsidRPr="00000000" w14:paraId="00000097">
      <w:pPr>
        <w:numPr>
          <w:ilvl w:val="0"/>
          <w:numId w:val="5"/>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An NLB is deployed with </w:t>
      </w:r>
      <w:r w:rsidDel="00000000" w:rsidR="00000000" w:rsidRPr="00000000">
        <w:rPr>
          <w:rFonts w:ascii="Courier New" w:cs="Courier New" w:eastAsia="Courier New" w:hAnsi="Courier New"/>
          <w:b w:val="1"/>
          <w:bCs w:val="1"/>
          <w:color w:val="188038"/>
          <w:sz w:val="21"/>
          <w:szCs w:val="21"/>
          <w:rtl w:val="0"/>
        </w:rPr>
        <w:t xml:space="preserve">Cross-Zone Load Balancing</w:t>
      </w:r>
      <w:r w:rsidDel="00000000" w:rsidR="00000000" w:rsidRPr="00000000">
        <w:rPr>
          <w:b w:val="1"/>
          <w:bCs w:val="1"/>
          <w:sz w:val="24"/>
          <w:szCs w:val="24"/>
          <w:rtl w:val="0"/>
        </w:rPr>
        <w:t xml:space="preserve"> turned on</w:t>
      </w:r>
      <w:r w:rsidDel="00000000" w:rsidR="00000000" w:rsidRPr="00000000">
        <w:rPr>
          <w:sz w:val="24"/>
          <w:szCs w:val="24"/>
          <w:rtl w:val="0"/>
        </w:rPr>
        <w:t xml:space="preserve">. Target health thresholds are aggressively set to a </w:t>
      </w:r>
      <w:r w:rsidDel="00000000" w:rsidR="00000000" w:rsidRPr="00000000">
        <w:rPr>
          <w:rFonts w:ascii="Courier New" w:cs="Courier New" w:eastAsia="Courier New" w:hAnsi="Courier New"/>
          <w:color w:val="188038"/>
          <w:sz w:val="21"/>
          <w:szCs w:val="21"/>
          <w:rtl w:val="0"/>
        </w:rPr>
        <w:t xml:space="preserve">HealthyThresholdCount</w:t>
      </w:r>
      <w:r w:rsidDel="00000000" w:rsidR="00000000" w:rsidRPr="00000000">
        <w:rPr>
          <w:sz w:val="24"/>
          <w:szCs w:val="24"/>
          <w:rtl w:val="0"/>
        </w:rPr>
        <w:t xml:space="preserve"> of 2, an </w:t>
      </w:r>
      <w:r w:rsidDel="00000000" w:rsidR="00000000" w:rsidRPr="00000000">
        <w:rPr>
          <w:rFonts w:ascii="Courier New" w:cs="Courier New" w:eastAsia="Courier New" w:hAnsi="Courier New"/>
          <w:color w:val="188038"/>
          <w:sz w:val="21"/>
          <w:szCs w:val="21"/>
          <w:rtl w:val="0"/>
        </w:rPr>
        <w:t xml:space="preserve">UnhealthyThresholdCount</w:t>
      </w:r>
      <w:r w:rsidDel="00000000" w:rsidR="00000000" w:rsidRPr="00000000">
        <w:rPr>
          <w:sz w:val="24"/>
          <w:szCs w:val="24"/>
          <w:rtl w:val="0"/>
        </w:rPr>
        <w:t xml:space="preserve"> of 2, and a </w:t>
      </w:r>
      <w:r w:rsidDel="00000000" w:rsidR="00000000" w:rsidRPr="00000000">
        <w:rPr>
          <w:rFonts w:ascii="Courier New" w:cs="Courier New" w:eastAsia="Courier New" w:hAnsi="Courier New"/>
          <w:color w:val="188038"/>
          <w:sz w:val="21"/>
          <w:szCs w:val="21"/>
          <w:rtl w:val="0"/>
        </w:rPr>
        <w:t xml:space="preserve">HealthCheckInterval</w:t>
      </w:r>
      <w:r w:rsidDel="00000000" w:rsidR="00000000" w:rsidRPr="00000000">
        <w:rPr>
          <w:sz w:val="24"/>
          <w:szCs w:val="24"/>
          <w:rtl w:val="0"/>
        </w:rPr>
        <w:t xml:space="preserve"> of 5 seconds. The target group’s </w:t>
      </w:r>
      <w:r w:rsidDel="00000000" w:rsidR="00000000" w:rsidRPr="00000000">
        <w:rPr>
          <w:rFonts w:ascii="Courier New" w:cs="Courier New" w:eastAsia="Courier New" w:hAnsi="Courier New"/>
          <w:color w:val="188038"/>
          <w:sz w:val="21"/>
          <w:szCs w:val="21"/>
          <w:rtl w:val="0"/>
        </w:rPr>
        <w:t xml:space="preserve">DeregositrationDelay</w:t>
      </w:r>
      <w:r w:rsidDel="00000000" w:rsidR="00000000" w:rsidRPr="00000000">
        <w:rPr>
          <w:sz w:val="24"/>
          <w:szCs w:val="24"/>
          <w:rtl w:val="0"/>
        </w:rPr>
        <w:t xml:space="preserve"> (connection draining) is set to 0 seconds.</w:t>
      </w:r>
    </w:p>
    <w:p w:rsidR="00000000" w:rsidDel="00000000" w:rsidP="00000000" w:rsidRDefault="00000000" w:rsidRPr="00000000" w14:paraId="00000098">
      <w:pPr>
        <w:numPr>
          <w:ilvl w:val="0"/>
          <w:numId w:val="5"/>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The cluster enters a </w:t>
      </w:r>
      <w:r w:rsidDel="00000000" w:rsidR="00000000" w:rsidRPr="00000000">
        <w:rPr>
          <w:b w:val="1"/>
          <w:bCs w:val="1"/>
          <w:sz w:val="24"/>
          <w:szCs w:val="24"/>
          <w:rtl w:val="0"/>
        </w:rPr>
        <w:t xml:space="preserve">flapping state</w:t>
      </w:r>
      <w:r w:rsidDel="00000000" w:rsidR="00000000" w:rsidRPr="00000000">
        <w:rPr>
          <w:sz w:val="24"/>
          <w:szCs w:val="24"/>
          <w:rtl w:val="0"/>
        </w:rPr>
        <w:t xml:space="preserve"> under heavy load. If transient network jitter causes an instance to miss two consecutive pings over a brief 10-second window, it is instantly terminated and detached with zero connection draining. Active client TCP connections drop immediately with </w:t>
      </w:r>
      <w:r w:rsidDel="00000000" w:rsidR="00000000" w:rsidRPr="00000000">
        <w:rPr>
          <w:rFonts w:ascii="Courier New" w:cs="Courier New" w:eastAsia="Courier New" w:hAnsi="Courier New"/>
          <w:color w:val="188038"/>
          <w:sz w:val="21"/>
          <w:szCs w:val="21"/>
          <w:rtl w:val="0"/>
        </w:rPr>
        <w:t xml:space="preserve">TCP Reset (RST)</w:t>
      </w:r>
      <w:r w:rsidDel="00000000" w:rsidR="00000000" w:rsidRPr="00000000">
        <w:rPr>
          <w:sz w:val="24"/>
          <w:szCs w:val="24"/>
          <w:rtl w:val="0"/>
        </w:rPr>
        <w:t xml:space="preserve"> flags, causing widespread user-facing errors rather than a smooth, graceful migration.</w:t>
      </w:r>
    </w:p>
    <w:p w:rsidR="00000000" w:rsidDel="00000000" w:rsidP="00000000" w:rsidRDefault="00000000" w:rsidRPr="00000000" w14:paraId="00000099">
      <w:pPr>
        <w:rPr>
          <w:sz w:val="30"/>
          <w:szCs w:val="30"/>
        </w:rPr>
      </w:pPr>
      <w:r w:rsidDel="00000000" w:rsidR="00000000" w:rsidRPr="00000000">
        <w:rPr>
          <w:sz w:val="30"/>
          <w:szCs w:val="30"/>
          <w:rtl w:val="0"/>
        </w:rPr>
        <w:t xml:space="preserve">Part 2: Final Analysis Report</w:t>
      </w:r>
    </w:p>
    <w:p w:rsidR="00000000" w:rsidDel="00000000" w:rsidP="00000000" w:rsidRDefault="00000000" w:rsidRPr="00000000" w14:paraId="0000009A">
      <w:pPr>
        <w:spacing w:after="180" w:before="360" w:lineRule="auto"/>
        <w:rPr>
          <w:sz w:val="30"/>
          <w:szCs w:val="30"/>
        </w:rPr>
      </w:pPr>
      <w:r w:rsidDel="00000000" w:rsidR="00000000" w:rsidRPr="00000000">
        <w:rPr>
          <w:sz w:val="30"/>
          <w:szCs w:val="30"/>
          <w:rtl w:val="0"/>
        </w:rPr>
        <w:t xml:space="preserve">1. Architectural Foundations &amp; OSI Mapping</w:t>
      </w:r>
    </w:p>
    <w:p w:rsidR="00000000" w:rsidDel="00000000" w:rsidP="00000000" w:rsidRDefault="00000000" w:rsidRPr="00000000" w14:paraId="0000009B">
      <w:pPr>
        <w:spacing w:after="240" w:before="180" w:lineRule="auto"/>
        <w:rPr>
          <w:sz w:val="24"/>
          <w:szCs w:val="24"/>
        </w:rPr>
      </w:pPr>
      <w:r w:rsidDel="00000000" w:rsidR="00000000" w:rsidRPr="00000000">
        <w:rPr>
          <w:sz w:val="24"/>
          <w:szCs w:val="24"/>
          <w:rtl w:val="0"/>
        </w:rPr>
        <w:t xml:space="preserve">Load balancers serve as traffic abstraction barriers, but their capabilities depend heavily on which layer of the Open Systems Interconnection (OSI) model they operate on:</w:t>
      </w:r>
    </w:p>
    <w:p w:rsidR="00000000" w:rsidDel="00000000" w:rsidP="00000000" w:rsidRDefault="00000000" w:rsidRPr="00000000" w14:paraId="0000009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APPLICATION LOAD BALANCER (OSI Layer 7)         │</w:t>
      </w:r>
    </w:p>
    <w:p w:rsidR="00000000" w:rsidDel="00000000" w:rsidP="00000000" w:rsidRDefault="00000000" w:rsidRPr="00000000" w14:paraId="000000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Path/Host Rules (*.com)│  │ Cookie/Session Stick │  │</w:t>
      </w:r>
    </w:p>
    <w:p w:rsidR="00000000" w:rsidDel="00000000" w:rsidP="00000000" w:rsidRDefault="00000000" w:rsidRPr="00000000" w14:paraId="000000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Terminates TCP; inspects payloads</w:t>
      </w:r>
    </w:p>
    <w:p w:rsidR="00000000" w:rsidDel="00000000" w:rsidP="00000000" w:rsidRDefault="00000000" w:rsidRPr="00000000" w14:paraId="000000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NETWORK LOAD BALANCER (OSI Layer 4)           │</w:t>
      </w:r>
    </w:p>
    <w:p w:rsidR="00000000" w:rsidDel="00000000" w:rsidP="00000000" w:rsidRDefault="00000000" w:rsidRPr="00000000" w14:paraId="000000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Flow Hashing (IP/Port) │  │ Ultra-low Latency    │  │</w:t>
      </w:r>
    </w:p>
    <w:p w:rsidR="00000000" w:rsidDel="00000000" w:rsidP="00000000" w:rsidRDefault="00000000" w:rsidRPr="00000000" w14:paraId="000000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Routes raw TCP/UDP packets</w:t>
      </w:r>
    </w:p>
    <w:p w:rsidR="00000000" w:rsidDel="00000000" w:rsidP="00000000" w:rsidRDefault="00000000" w:rsidRPr="00000000" w14:paraId="000000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TARGET GROUPS &amp; AZ INFRA                 │</w:t>
      </w:r>
    </w:p>
    <w:p w:rsidR="00000000" w:rsidDel="00000000" w:rsidP="00000000" w:rsidRDefault="00000000" w:rsidRPr="00000000" w14:paraId="000000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B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Availability Zone A   │    │ Availability Zone B │  │</w:t>
      </w:r>
    </w:p>
    <w:p w:rsidR="00000000" w:rsidDel="00000000" w:rsidP="00000000" w:rsidRDefault="00000000" w:rsidRPr="00000000" w14:paraId="000000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8">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9">
      <w:pPr>
        <w:numPr>
          <w:ilvl w:val="0"/>
          <w:numId w:val="6"/>
        </w:numPr>
        <w:spacing w:after="0" w:afterAutospacing="0" w:before="180" w:lineRule="auto"/>
        <w:ind w:left="720" w:hanging="360"/>
      </w:pPr>
      <w:r w:rsidDel="00000000" w:rsidR="00000000" w:rsidRPr="00000000">
        <w:rPr>
          <w:b w:val="1"/>
          <w:bCs w:val="1"/>
          <w:sz w:val="24"/>
          <w:szCs w:val="24"/>
          <w:rtl w:val="0"/>
        </w:rPr>
        <w:t xml:space="preserve">Application Load Balancers (ALBs):</w:t>
      </w:r>
      <w:r w:rsidDel="00000000" w:rsidR="00000000" w:rsidRPr="00000000">
        <w:rPr>
          <w:sz w:val="24"/>
          <w:szCs w:val="24"/>
          <w:rtl w:val="0"/>
        </w:rPr>
        <w:t xml:space="preserve"> Terminate the incoming connection at Layer 7. This allows them to inspect HTTP headers, cookies, query strings, and paths to make smart routing decisions. However, this deep inspection adds a slight processing latency overhead.</w:t>
      </w:r>
    </w:p>
    <w:p w:rsidR="00000000" w:rsidDel="00000000" w:rsidP="00000000" w:rsidRDefault="00000000" w:rsidRPr="00000000" w14:paraId="000000BA">
      <w:pPr>
        <w:numPr>
          <w:ilvl w:val="0"/>
          <w:numId w:val="6"/>
        </w:numPr>
        <w:spacing w:after="420" w:before="0" w:beforeAutospacing="0" w:lineRule="auto"/>
        <w:ind w:left="720" w:hanging="360"/>
      </w:pPr>
      <w:r w:rsidDel="00000000" w:rsidR="00000000" w:rsidRPr="00000000">
        <w:rPr>
          <w:b w:val="1"/>
          <w:bCs w:val="1"/>
          <w:sz w:val="24"/>
          <w:szCs w:val="24"/>
          <w:rtl w:val="0"/>
        </w:rPr>
        <w:t xml:space="preserve">Network Load Balancers (NLBs):</w:t>
      </w:r>
      <w:r w:rsidDel="00000000" w:rsidR="00000000" w:rsidRPr="00000000">
        <w:rPr>
          <w:sz w:val="24"/>
          <w:szCs w:val="24"/>
          <w:rtl w:val="0"/>
        </w:rPr>
        <w:t xml:space="preserve"> Operate at Layer 4, routing raw TCP and UDP streams using a high-performance flow-hashing algorithm. They cannot inspect application payloads or cookies, but they can easily scale to handle millions of requests per second with ultra-low latency.</w:t>
      </w:r>
    </w:p>
    <w:p w:rsidR="00000000" w:rsidDel="00000000" w:rsidP="00000000" w:rsidRDefault="00000000" w:rsidRPr="00000000" w14:paraId="000000BB">
      <w:pPr>
        <w:spacing w:after="180" w:before="360" w:lineRule="auto"/>
        <w:rPr>
          <w:sz w:val="30"/>
          <w:szCs w:val="30"/>
        </w:rPr>
      </w:pPr>
      <w:r w:rsidDel="00000000" w:rsidR="00000000" w:rsidRPr="00000000">
        <w:rPr>
          <w:sz w:val="30"/>
          <w:szCs w:val="30"/>
          <w:rtl w:val="0"/>
        </w:rPr>
        <w:t xml:space="preserve">2. Parameter Resolution &amp; Algorithm Mechanics</w:t>
      </w:r>
    </w:p>
    <w:p w:rsidR="00000000" w:rsidDel="00000000" w:rsidP="00000000" w:rsidRDefault="00000000" w:rsidRPr="00000000" w14:paraId="000000BC">
      <w:pPr>
        <w:spacing w:after="240" w:before="180" w:lineRule="auto"/>
        <w:rPr>
          <w:sz w:val="24"/>
          <w:szCs w:val="24"/>
        </w:rPr>
      </w:pPr>
      <w:r w:rsidDel="00000000" w:rsidR="00000000" w:rsidRPr="00000000">
        <w:rPr>
          <w:sz w:val="24"/>
          <w:szCs w:val="24"/>
          <w:rtl w:val="0"/>
        </w:rPr>
        <w:t xml:space="preserve">Understanding how algorithms distribute connections inside a target group is vital for planning system capacity:</w:t>
      </w:r>
    </w:p>
    <w:p w:rsidR="00000000" w:rsidDel="00000000" w:rsidP="00000000" w:rsidRDefault="00000000" w:rsidRPr="00000000" w14:paraId="000000BD">
      <w:pPr>
        <w:numPr>
          <w:ilvl w:val="0"/>
          <w:numId w:val="17"/>
        </w:numPr>
        <w:spacing w:after="0" w:afterAutospacing="0" w:before="180" w:lineRule="auto"/>
        <w:ind w:left="720" w:hanging="360"/>
      </w:pPr>
      <w:r w:rsidDel="00000000" w:rsidR="00000000" w:rsidRPr="00000000">
        <w:rPr>
          <w:b w:val="1"/>
          <w:bCs w:val="1"/>
          <w:sz w:val="24"/>
          <w:szCs w:val="24"/>
          <w:rtl w:val="0"/>
        </w:rPr>
        <w:t xml:space="preserve">Round-Robin (Default):</w:t>
      </w:r>
      <w:r w:rsidDel="00000000" w:rsidR="00000000" w:rsidRPr="00000000">
        <w:rPr>
          <w:sz w:val="24"/>
          <w:szCs w:val="24"/>
          <w:rtl w:val="0"/>
        </w:rPr>
        <w:t xml:space="preserve"> Distributes incoming requests sequentially across the registered target array. It assumes all requests require the same amount of processing power and that all targets are identical.</w:t>
      </w:r>
    </w:p>
    <w:p w:rsidR="00000000" w:rsidDel="00000000" w:rsidP="00000000" w:rsidRDefault="00000000" w:rsidRPr="00000000" w14:paraId="000000BE">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Least Outstanding Requests (LOR):</w:t>
      </w:r>
      <w:r w:rsidDel="00000000" w:rsidR="00000000" w:rsidRPr="00000000">
        <w:rPr>
          <w:sz w:val="24"/>
          <w:szCs w:val="24"/>
          <w:rtl w:val="0"/>
        </w:rPr>
        <w:t xml:space="preserve"> Routes new requests to whichever target has the fewest active, uncompleted HTTP requests. This algorithm protects struggling backends and spreads out varied workloads much better than round-robin.</w:t>
      </w:r>
    </w:p>
    <w:p w:rsidR="00000000" w:rsidDel="00000000" w:rsidP="00000000" w:rsidRDefault="00000000" w:rsidRPr="00000000" w14:paraId="000000BF">
      <w:pPr>
        <w:numPr>
          <w:ilvl w:val="0"/>
          <w:numId w:val="17"/>
        </w:numPr>
        <w:spacing w:after="420" w:before="0" w:beforeAutospacing="0" w:lineRule="auto"/>
        <w:ind w:left="720" w:hanging="360"/>
      </w:pPr>
      <w:r w:rsidDel="00000000" w:rsidR="00000000" w:rsidRPr="00000000">
        <w:rPr>
          <w:b w:val="1"/>
          <w:bCs w:val="1"/>
          <w:sz w:val="24"/>
          <w:szCs w:val="24"/>
          <w:rtl w:val="0"/>
        </w:rPr>
        <w:t xml:space="preserve">Cross-Zone Architecture:</w:t>
      </w:r>
      <w:r w:rsidDel="00000000" w:rsidR="00000000" w:rsidRPr="00000000">
        <w:rPr>
          <w:sz w:val="24"/>
          <w:szCs w:val="24"/>
          <w:rtl w:val="0"/>
        </w:rPr>
        <w:t xml:space="preserve"> For ALBs, cross-zone load balancing is </w:t>
      </w:r>
      <w:r w:rsidDel="00000000" w:rsidR="00000000" w:rsidRPr="00000000">
        <w:rPr>
          <w:b w:val="1"/>
          <w:bCs w:val="1"/>
          <w:sz w:val="24"/>
          <w:szCs w:val="24"/>
          <w:rtl w:val="0"/>
        </w:rPr>
        <w:t xml:space="preserve">on by default and free</w:t>
      </w:r>
      <w:r w:rsidDel="00000000" w:rsidR="00000000" w:rsidRPr="00000000">
        <w:rPr>
          <w:sz w:val="24"/>
          <w:szCs w:val="24"/>
          <w:rtl w:val="0"/>
        </w:rPr>
        <w:t xml:space="preserve">. This merges all instances into a single, evenly balanced regional pool. For NLBs, it is </w:t>
      </w:r>
      <w:r w:rsidDel="00000000" w:rsidR="00000000" w:rsidRPr="00000000">
        <w:rPr>
          <w:b w:val="1"/>
          <w:bCs w:val="1"/>
          <w:sz w:val="24"/>
          <w:szCs w:val="24"/>
          <w:rtl w:val="0"/>
        </w:rPr>
        <w:t xml:space="preserve">off by default</w:t>
      </w:r>
      <w:r w:rsidDel="00000000" w:rsidR="00000000" w:rsidRPr="00000000">
        <w:rPr>
          <w:sz w:val="24"/>
          <w:szCs w:val="24"/>
          <w:rtl w:val="0"/>
        </w:rPr>
        <w:t xml:space="preserve">. Leaving it off keeps network latency as low as possible and avoids inter-AZ data transfer fees, but it requires you to keep an equal number of healthy instances in every subnet to prevent localized overloads.</w:t>
      </w:r>
    </w:p>
    <w:p w:rsidR="00000000" w:rsidDel="00000000" w:rsidP="00000000" w:rsidRDefault="00000000" w:rsidRPr="00000000" w14:paraId="000000C0">
      <w:pPr>
        <w:spacing w:after="180" w:before="360" w:lineRule="auto"/>
        <w:rPr>
          <w:sz w:val="30"/>
          <w:szCs w:val="30"/>
        </w:rPr>
      </w:pPr>
      <w:r w:rsidDel="00000000" w:rsidR="00000000" w:rsidRPr="00000000">
        <w:rPr>
          <w:sz w:val="30"/>
          <w:szCs w:val="30"/>
          <w:rtl w:val="0"/>
        </w:rPr>
        <w:t xml:space="preserve">3. Critical Failure Modes &amp; Engineering Trade-Offs</w:t>
      </w:r>
    </w:p>
    <w:p w:rsidR="00000000" w:rsidDel="00000000" w:rsidP="00000000" w:rsidRDefault="00000000" w:rsidRPr="00000000" w14:paraId="000000C1">
      <w:pPr>
        <w:spacing w:after="180" w:before="360" w:lineRule="auto"/>
        <w:rPr>
          <w:b w:val="1"/>
          <w:bCs w:val="1"/>
          <w:sz w:val="24"/>
          <w:szCs w:val="24"/>
        </w:rPr>
      </w:pPr>
      <w:r w:rsidDel="00000000" w:rsidR="00000000" w:rsidRPr="00000000">
        <w:rPr>
          <w:b w:val="1"/>
          <w:bCs w:val="1"/>
          <w:sz w:val="24"/>
          <w:szCs w:val="24"/>
          <w:rtl w:val="0"/>
        </w:rPr>
        <w:t xml:space="preserve">The "Long-Lived Connection" Stranding</w:t>
      </w:r>
    </w:p>
    <w:p w:rsidR="00000000" w:rsidDel="00000000" w:rsidP="00000000" w:rsidRDefault="00000000" w:rsidRPr="00000000" w14:paraId="000000C2">
      <w:pPr>
        <w:numPr>
          <w:ilvl w:val="0"/>
          <w:numId w:val="31"/>
        </w:numPr>
        <w:spacing w:after="0" w:afterAutospacing="0" w:before="180" w:lineRule="auto"/>
        <w:ind w:left="720" w:hanging="360"/>
      </w:pPr>
      <w:r w:rsidDel="00000000" w:rsidR="00000000" w:rsidRPr="00000000">
        <w:rPr>
          <w:b w:val="1"/>
          <w:bCs w:val="1"/>
          <w:sz w:val="24"/>
          <w:szCs w:val="24"/>
          <w:rtl w:val="0"/>
        </w:rPr>
        <w:t xml:space="preserve">Risk:</w:t>
      </w:r>
      <w:r w:rsidDel="00000000" w:rsidR="00000000" w:rsidRPr="00000000">
        <w:rPr>
          <w:sz w:val="24"/>
          <w:szCs w:val="24"/>
          <w:rtl w:val="0"/>
        </w:rPr>
        <w:t xml:space="preserve"> When using WebSocket connections or HTTP/2 streaming alongside standard Round-Robin routing, connections remain open for a long time. This can cause severe unbalancing if a few instances absorb all early connections and never let them go, making auto-scaling metrics ineffective.</w:t>
      </w:r>
    </w:p>
    <w:p w:rsidR="00000000" w:rsidDel="00000000" w:rsidP="00000000" w:rsidRDefault="00000000" w:rsidRPr="00000000" w14:paraId="000000C3">
      <w:pPr>
        <w:numPr>
          <w:ilvl w:val="0"/>
          <w:numId w:val="31"/>
        </w:numPr>
        <w:spacing w:after="420" w:before="0" w:beforeAutospacing="0" w:lineRule="auto"/>
        <w:ind w:left="720" w:hanging="360"/>
      </w:pPr>
      <w:r w:rsidDel="00000000" w:rsidR="00000000" w:rsidRPr="00000000">
        <w:rPr>
          <w:b w:val="1"/>
          <w:bCs w:val="1"/>
          <w:sz w:val="24"/>
          <w:szCs w:val="24"/>
          <w:rtl w:val="0"/>
        </w:rPr>
        <w:t xml:space="preserve">Mitigation:</w:t>
      </w:r>
      <w:r w:rsidDel="00000000" w:rsidR="00000000" w:rsidRPr="00000000">
        <w:rPr>
          <w:sz w:val="24"/>
          <w:szCs w:val="24"/>
          <w:rtl w:val="0"/>
        </w:rPr>
        <w:t xml:space="preserve"> Use the </w:t>
      </w:r>
      <w:r w:rsidDel="00000000" w:rsidR="00000000" w:rsidRPr="00000000">
        <w:rPr>
          <w:rFonts w:ascii="Courier New" w:cs="Courier New" w:eastAsia="Courier New" w:hAnsi="Courier New"/>
          <w:color w:val="188038"/>
          <w:sz w:val="21"/>
          <w:szCs w:val="21"/>
          <w:rtl w:val="0"/>
        </w:rPr>
        <w:t xml:space="preserve">Least Outstanding Requests</w:t>
      </w:r>
      <w:r w:rsidDel="00000000" w:rsidR="00000000" w:rsidRPr="00000000">
        <w:rPr>
          <w:sz w:val="24"/>
          <w:szCs w:val="24"/>
          <w:rtl w:val="0"/>
        </w:rPr>
        <w:t xml:space="preserve"> algorithm instead of round-robin, and set maximum age limits on your backend application connections to force clients to reconnect and rebalance periodically.</w:t>
      </w:r>
    </w:p>
    <w:p w:rsidR="00000000" w:rsidDel="00000000" w:rsidP="00000000" w:rsidRDefault="00000000" w:rsidRPr="00000000" w14:paraId="000000C4">
      <w:pPr>
        <w:spacing w:after="180" w:before="360" w:lineRule="auto"/>
        <w:rPr>
          <w:b w:val="1"/>
          <w:bCs w:val="1"/>
          <w:sz w:val="24"/>
          <w:szCs w:val="24"/>
        </w:rPr>
      </w:pPr>
      <w:r w:rsidDel="00000000" w:rsidR="00000000" w:rsidRPr="00000000">
        <w:rPr>
          <w:b w:val="1"/>
          <w:bCs w:val="1"/>
          <w:sz w:val="24"/>
          <w:szCs w:val="24"/>
          <w:rtl w:val="0"/>
        </w:rPr>
        <w:t xml:space="preserve">Cross-Zone Data Cost Escalation</w:t>
      </w:r>
    </w:p>
    <w:p w:rsidR="00000000" w:rsidDel="00000000" w:rsidP="00000000" w:rsidRDefault="00000000" w:rsidRPr="00000000" w14:paraId="000000C5">
      <w:pPr>
        <w:numPr>
          <w:ilvl w:val="0"/>
          <w:numId w:val="38"/>
        </w:numPr>
        <w:spacing w:after="0" w:afterAutospacing="0" w:before="180" w:lineRule="auto"/>
        <w:ind w:left="720" w:hanging="360"/>
      </w:pPr>
      <w:r w:rsidDel="00000000" w:rsidR="00000000" w:rsidRPr="00000000">
        <w:rPr>
          <w:b w:val="1"/>
          <w:bCs w:val="1"/>
          <w:sz w:val="24"/>
          <w:szCs w:val="24"/>
          <w:rtl w:val="0"/>
        </w:rPr>
        <w:t xml:space="preserve">Risk:</w:t>
      </w:r>
      <w:r w:rsidDel="00000000" w:rsidR="00000000" w:rsidRPr="00000000">
        <w:rPr>
          <w:sz w:val="24"/>
          <w:szCs w:val="24"/>
          <w:rtl w:val="0"/>
        </w:rPr>
        <w:t xml:space="preserve"> Turning on cross-zone load balancing on a high-throughput Layer 4 NLB processes massive amounts of data across availability zones. This can lead to surprisingly high inter-AZ data transfer fees on your monthly AWS bill.</w:t>
      </w:r>
    </w:p>
    <w:p w:rsidR="00000000" w:rsidDel="00000000" w:rsidP="00000000" w:rsidRDefault="00000000" w:rsidRPr="00000000" w14:paraId="000000C6">
      <w:pPr>
        <w:numPr>
          <w:ilvl w:val="0"/>
          <w:numId w:val="38"/>
        </w:numPr>
        <w:spacing w:after="420" w:before="0" w:beforeAutospacing="0" w:lineRule="auto"/>
        <w:ind w:left="720" w:hanging="360"/>
      </w:pPr>
      <w:r w:rsidDel="00000000" w:rsidR="00000000" w:rsidRPr="00000000">
        <w:rPr>
          <w:b w:val="1"/>
          <w:bCs w:val="1"/>
          <w:sz w:val="24"/>
          <w:szCs w:val="24"/>
          <w:rtl w:val="0"/>
        </w:rPr>
        <w:t xml:space="preserve">Mitigation:</w:t>
      </w:r>
      <w:r w:rsidDel="00000000" w:rsidR="00000000" w:rsidRPr="00000000">
        <w:rPr>
          <w:sz w:val="24"/>
          <w:szCs w:val="24"/>
          <w:rtl w:val="0"/>
        </w:rPr>
        <w:t xml:space="preserve"> Turn off cross-zone load balancing on your NLB. Use Route 53 latency-based routing to keep client traffic localized within the same AZ, and make sure your Auto Scaling Groups are configured to deploy an equal number of instances across all active zones.</w:t>
      </w:r>
    </w:p>
    <w:p w:rsidR="00000000" w:rsidDel="00000000" w:rsidP="00000000" w:rsidRDefault="00000000" w:rsidRPr="00000000" w14:paraId="000000C7">
      <w:pPr>
        <w:rPr>
          <w:sz w:val="30"/>
          <w:szCs w:val="30"/>
        </w:rPr>
      </w:pPr>
      <w:r w:rsidDel="00000000" w:rsidR="00000000" w:rsidRPr="00000000">
        <w:rPr>
          <w:sz w:val="30"/>
          <w:szCs w:val="30"/>
          <w:rtl w:val="0"/>
        </w:rPr>
        <w:t xml:space="preserve">Part 3: Revalidation Review</w:t>
      </w:r>
    </w:p>
    <w:p w:rsidR="00000000" w:rsidDel="00000000" w:rsidP="00000000" w:rsidRDefault="00000000" w:rsidRPr="00000000" w14:paraId="000000C8">
      <w:pPr>
        <w:numPr>
          <w:ilvl w:val="0"/>
          <w:numId w:val="30"/>
        </w:numPr>
        <w:spacing w:after="0" w:afterAutospacing="0" w:before="180" w:lineRule="auto"/>
        <w:ind w:left="720" w:hanging="360"/>
      </w:pPr>
      <w:r w:rsidDel="00000000" w:rsidR="00000000" w:rsidRPr="00000000">
        <w:rPr>
          <w:b w:val="1"/>
          <w:bCs w:val="1"/>
          <w:sz w:val="24"/>
          <w:szCs w:val="24"/>
          <w:rtl w:val="0"/>
        </w:rPr>
        <w:t xml:space="preserve">Revalidation on Default Cross-Zone Configurations (Verified):</w:t>
      </w:r>
      <w:r w:rsidDel="00000000" w:rsidR="00000000" w:rsidRPr="00000000">
        <w:rPr>
          <w:sz w:val="24"/>
          <w:szCs w:val="24"/>
          <w:rtl w:val="0"/>
        </w:rPr>
        <w:t xml:space="preserve"> Checked against</w:t>
      </w:r>
      <w:hyperlink r:id="rId81">
        <w:r w:rsidDel="00000000" w:rsidR="00000000" w:rsidRPr="00000000">
          <w:rPr>
            <w:sz w:val="24"/>
            <w:szCs w:val="24"/>
            <w:rtl w:val="0"/>
          </w:rPr>
          <w:t xml:space="preserve"> </w:t>
        </w:r>
      </w:hyperlink>
      <w:hyperlink r:id="rId82">
        <w:r w:rsidDel="00000000" w:rsidR="00000000" w:rsidRPr="00000000">
          <w:rPr>
            <w:color w:val="1155cc"/>
            <w:sz w:val="24"/>
            <w:szCs w:val="24"/>
            <w:u w:val="single"/>
            <w:rtl w:val="0"/>
          </w:rPr>
          <w:t xml:space="preserve">AWS Elastic Load Balancing Mechanics</w:t>
        </w:r>
      </w:hyperlink>
      <w:r w:rsidDel="00000000" w:rsidR="00000000" w:rsidRPr="00000000">
        <w:rPr>
          <w:sz w:val="24"/>
          <w:szCs w:val="24"/>
          <w:rtl w:val="0"/>
        </w:rPr>
        <w:t xml:space="preserve">. ALBs have cross-zone balancing permanently enabled at the top layer (though it can be turned off at the target group level), whereas NLBs keep it disabled by default to prioritize raw performance.</w:t>
      </w:r>
    </w:p>
    <w:p w:rsidR="00000000" w:rsidDel="00000000" w:rsidP="00000000" w:rsidRDefault="00000000" w:rsidRPr="00000000" w14:paraId="000000C9">
      <w:pPr>
        <w:numPr>
          <w:ilvl w:val="0"/>
          <w:numId w:val="30"/>
        </w:numPr>
        <w:spacing w:after="420" w:before="0" w:beforeAutospacing="0" w:lineRule="auto"/>
        <w:ind w:left="720" w:hanging="360"/>
      </w:pPr>
      <w:r w:rsidDel="00000000" w:rsidR="00000000" w:rsidRPr="00000000">
        <w:rPr>
          <w:b w:val="1"/>
          <w:bCs w:val="1"/>
          <w:sz w:val="24"/>
          <w:szCs w:val="24"/>
          <w:rtl w:val="0"/>
        </w:rPr>
        <w:t xml:space="preserve">Revalidation on Core Algorithm Implementations (Verified):</w:t>
      </w:r>
      <w:r w:rsidDel="00000000" w:rsidR="00000000" w:rsidRPr="00000000">
        <w:rPr>
          <w:sz w:val="24"/>
          <w:szCs w:val="24"/>
          <w:rtl w:val="0"/>
        </w:rPr>
        <w:t xml:space="preserve"> Verified via AWS ALB Routing Documentation. The ALB engine strictly supports Round-Robin and Least Outstanding Requests at the target group container layer. It does not support native IP-hashing or weighted-least-connections without using alternate load-balancing layers.</w:t>
        <w:br w:type="textWrapping"/>
      </w:r>
      <w:r w:rsidDel="00000000" w:rsidR="00000000" w:rsidRPr="00000000">
        <w:rPr>
          <w:sz w:val="30"/>
          <w:szCs w:val="30"/>
          <w:rtl w:val="0"/>
        </w:rPr>
        <w:t xml:space="preserve">Research Analysis Report: Traffic Orchestration &amp; Behavioral Failures in Elastic Load Balancing</w:t>
      </w:r>
    </w:p>
    <w:p w:rsidR="00000000" w:rsidDel="00000000" w:rsidP="00000000" w:rsidRDefault="00000000" w:rsidRPr="00000000" w14:paraId="000000CA">
      <w:pPr>
        <w:spacing w:after="240" w:before="180" w:lineRule="auto"/>
        <w:rPr>
          <w:sz w:val="24"/>
          <w:szCs w:val="24"/>
        </w:rPr>
      </w:pPr>
      <w:r w:rsidDel="00000000" w:rsidR="00000000" w:rsidRPr="00000000">
        <w:rPr>
          <w:sz w:val="24"/>
          <w:szCs w:val="24"/>
          <w:rtl w:val="0"/>
        </w:rPr>
        <w:t xml:space="preserve">This research analysis evaluates the performance models, architectural risks, and system outcomes generated by combining distinct options within</w:t>
      </w:r>
      <w:hyperlink r:id="rId83">
        <w:r w:rsidDel="00000000" w:rsidR="00000000" w:rsidRPr="00000000">
          <w:rPr>
            <w:sz w:val="24"/>
            <w:szCs w:val="24"/>
            <w:rtl w:val="0"/>
          </w:rPr>
          <w:t xml:space="preserve"> </w:t>
        </w:r>
      </w:hyperlink>
      <w:hyperlink r:id="rId84">
        <w:r w:rsidDel="00000000" w:rsidR="00000000" w:rsidRPr="00000000">
          <w:rPr>
            <w:color w:val="1155cc"/>
            <w:sz w:val="24"/>
            <w:szCs w:val="24"/>
            <w:u w:val="single"/>
            <w:rtl w:val="0"/>
          </w:rPr>
          <w:t xml:space="preserve">AWS Elastic Load Balancing (ELB)</w:t>
        </w:r>
      </w:hyperlink>
      <w:r w:rsidDel="00000000" w:rsidR="00000000" w:rsidRPr="00000000">
        <w:rPr>
          <w:sz w:val="24"/>
          <w:szCs w:val="24"/>
          <w:rtl w:val="0"/>
        </w:rPr>
        <w:t xml:space="preserve"> systems, focusing heavily on</w:t>
      </w:r>
      <w:hyperlink r:id="rId85">
        <w:r w:rsidDel="00000000" w:rsidR="00000000" w:rsidRPr="00000000">
          <w:rPr>
            <w:sz w:val="24"/>
            <w:szCs w:val="24"/>
            <w:rtl w:val="0"/>
          </w:rPr>
          <w:t xml:space="preserve"> </w:t>
        </w:r>
      </w:hyperlink>
      <w:hyperlink r:id="rId86">
        <w:r w:rsidDel="00000000" w:rsidR="00000000" w:rsidRPr="00000000">
          <w:rPr>
            <w:color w:val="1155cc"/>
            <w:sz w:val="24"/>
            <w:szCs w:val="24"/>
            <w:u w:val="single"/>
            <w:rtl w:val="0"/>
          </w:rPr>
          <w:t xml:space="preserve">Application Load Balancers (ALBs)</w:t>
        </w:r>
      </w:hyperlink>
      <w:r w:rsidDel="00000000" w:rsidR="00000000" w:rsidRPr="00000000">
        <w:rPr>
          <w:sz w:val="24"/>
          <w:szCs w:val="24"/>
          <w:rtl w:val="0"/>
        </w:rPr>
        <w:t xml:space="preserve"> and</w:t>
      </w:r>
      <w:hyperlink r:id="rId87">
        <w:r w:rsidDel="00000000" w:rsidR="00000000" w:rsidRPr="00000000">
          <w:rPr>
            <w:sz w:val="24"/>
            <w:szCs w:val="24"/>
            <w:rtl w:val="0"/>
          </w:rPr>
          <w:t xml:space="preserve"> </w:t>
        </w:r>
      </w:hyperlink>
      <w:hyperlink r:id="rId88">
        <w:r w:rsidDel="00000000" w:rsidR="00000000" w:rsidRPr="00000000">
          <w:rPr>
            <w:color w:val="1155cc"/>
            <w:sz w:val="24"/>
            <w:szCs w:val="24"/>
            <w:u w:val="single"/>
            <w:rtl w:val="0"/>
          </w:rPr>
          <w:t xml:space="preserve">Network Load Balancers (NLBs)</w:t>
        </w:r>
      </w:hyperlink>
      <w:r w:rsidDel="00000000" w:rsidR="00000000" w:rsidRPr="00000000">
        <w:rPr>
          <w:sz w:val="24"/>
          <w:szCs w:val="24"/>
          <w:rtl w:val="0"/>
        </w:rPr>
        <w:t xml:space="preserve">.</w:t>
      </w:r>
    </w:p>
    <w:p w:rsidR="00000000" w:rsidDel="00000000" w:rsidP="00000000" w:rsidRDefault="00000000" w:rsidRPr="00000000" w14:paraId="000000CB">
      <w:pPr>
        <w:spacing w:after="420" w:before="18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180" w:before="360" w:lineRule="auto"/>
        <w:rPr>
          <w:sz w:val="30"/>
          <w:szCs w:val="30"/>
        </w:rPr>
      </w:pPr>
      <w:r w:rsidDel="00000000" w:rsidR="00000000" w:rsidRPr="00000000">
        <w:rPr>
          <w:sz w:val="30"/>
          <w:szCs w:val="30"/>
          <w:rtl w:val="0"/>
        </w:rPr>
        <w:t xml:space="preserve">Part 1: Scenario Matrix (Option Mixtures &amp; Behavioral Leads)</w:t>
      </w:r>
    </w:p>
    <w:p w:rsidR="00000000" w:rsidDel="00000000" w:rsidP="00000000" w:rsidRDefault="00000000" w:rsidRPr="00000000" w14:paraId="000000CD">
      <w:pPr>
        <w:spacing w:after="240" w:before="180" w:lineRule="auto"/>
        <w:rPr>
          <w:sz w:val="24"/>
          <w:szCs w:val="24"/>
        </w:rPr>
      </w:pPr>
      <w:r w:rsidDel="00000000" w:rsidR="00000000" w:rsidRPr="00000000">
        <w:rPr>
          <w:sz w:val="24"/>
          <w:szCs w:val="24"/>
          <w:rtl w:val="0"/>
        </w:rPr>
        <w:t xml:space="preserve">Altering target routing algorithms, cross-zone attributes, sticky configurations, and health parameters changes how a load balancer interacts with backend application nodes:</w:t>
      </w:r>
    </w:p>
    <w:p w:rsidR="00000000" w:rsidDel="00000000" w:rsidP="00000000" w:rsidRDefault="00000000" w:rsidRPr="00000000" w14:paraId="000000CE">
      <w:pPr>
        <w:spacing w:after="180" w:before="360" w:lineRule="auto"/>
        <w:rPr>
          <w:sz w:val="30"/>
          <w:szCs w:val="30"/>
        </w:rPr>
      </w:pPr>
      <w:r w:rsidDel="00000000" w:rsidR="00000000" w:rsidRPr="00000000">
        <w:rPr>
          <w:sz w:val="30"/>
          <w:szCs w:val="30"/>
          <w:rtl w:val="0"/>
        </w:rPr>
        <w:t xml:space="preserve">Scenario 1: Least Outstanding Requests (LOR) with Asymmetric Multi-AZ Target Pools</w:t>
      </w:r>
    </w:p>
    <w:p w:rsidR="00000000" w:rsidDel="00000000" w:rsidP="00000000" w:rsidRDefault="00000000" w:rsidRPr="00000000" w14:paraId="000000CF">
      <w:pPr>
        <w:numPr>
          <w:ilvl w:val="0"/>
          <w:numId w:val="37"/>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A target group uses the </w:t>
      </w:r>
      <w:r w:rsidDel="00000000" w:rsidR="00000000" w:rsidRPr="00000000">
        <w:rPr>
          <w:rFonts w:ascii="Courier New" w:cs="Courier New" w:eastAsia="Courier New" w:hAnsi="Courier New"/>
          <w:b w:val="1"/>
          <w:bCs w:val="1"/>
          <w:color w:val="188038"/>
          <w:sz w:val="21"/>
          <w:szCs w:val="21"/>
          <w:rtl w:val="0"/>
        </w:rPr>
        <w:t xml:space="preserve">Least Outstanding Requests</w:t>
      </w:r>
      <w:r w:rsidDel="00000000" w:rsidR="00000000" w:rsidRPr="00000000">
        <w:rPr>
          <w:b w:val="1"/>
          <w:bCs w:val="1"/>
          <w:sz w:val="24"/>
          <w:szCs w:val="24"/>
          <w:rtl w:val="0"/>
        </w:rPr>
        <w:t xml:space="preserve"> (LOR) routing algorithm</w:t>
      </w:r>
      <w:r w:rsidDel="00000000" w:rsidR="00000000" w:rsidRPr="00000000">
        <w:rPr>
          <w:sz w:val="24"/>
          <w:szCs w:val="24"/>
          <w:rtl w:val="0"/>
        </w:rPr>
        <w:t xml:space="preserve">. The underlying infrastructure has </w:t>
      </w:r>
      <w:r w:rsidDel="00000000" w:rsidR="00000000" w:rsidRPr="00000000">
        <w:rPr>
          <w:rFonts w:ascii="Courier New" w:cs="Courier New" w:eastAsia="Courier New" w:hAnsi="Courier New"/>
          <w:b w:val="1"/>
          <w:bCs w:val="1"/>
          <w:color w:val="188038"/>
          <w:sz w:val="21"/>
          <w:szCs w:val="21"/>
          <w:rtl w:val="0"/>
        </w:rPr>
        <w:t xml:space="preserve">Cross-Zone Load Balancing</w:t>
      </w:r>
      <w:r w:rsidDel="00000000" w:rsidR="00000000" w:rsidRPr="00000000">
        <w:rPr>
          <w:b w:val="1"/>
          <w:bCs w:val="1"/>
          <w:sz w:val="24"/>
          <w:szCs w:val="24"/>
          <w:rtl w:val="0"/>
        </w:rPr>
        <w:t xml:space="preserve"> disabled</w:t>
      </w:r>
      <w:r w:rsidDel="00000000" w:rsidR="00000000" w:rsidRPr="00000000">
        <w:rPr>
          <w:sz w:val="24"/>
          <w:szCs w:val="24"/>
          <w:rtl w:val="0"/>
        </w:rPr>
        <w:t xml:space="preserve">. Availability Zone A (AZ-A) contains 2 instances running long-lived database operations, while Availability Zone B (AZ-B) contains 8 instances processing lightweight HTTP pings.</w:t>
      </w:r>
    </w:p>
    <w:p w:rsidR="00000000" w:rsidDel="00000000" w:rsidP="00000000" w:rsidRDefault="00000000" w:rsidRPr="00000000" w14:paraId="000000D0">
      <w:pPr>
        <w:numPr>
          <w:ilvl w:val="0"/>
          <w:numId w:val="37"/>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Severe traffic imbalance occurs across zones. Because cross-zone balancing is turned off, each independent load balancer node can only route traffic to targets located within its local AZ. The node in AZ-A splits 50% of the aggregate internet traffic across just 2 targets. Although LOR functions perfectly </w:t>
      </w:r>
      <w:r w:rsidDel="00000000" w:rsidR="00000000" w:rsidRPr="00000000">
        <w:rPr>
          <w:i w:val="1"/>
          <w:iCs w:val="1"/>
          <w:sz w:val="24"/>
          <w:szCs w:val="24"/>
          <w:rtl w:val="0"/>
        </w:rPr>
        <w:t xml:space="preserve">inside</w:t>
      </w:r>
      <w:r w:rsidDel="00000000" w:rsidR="00000000" w:rsidRPr="00000000">
        <w:rPr>
          <w:sz w:val="24"/>
          <w:szCs w:val="24"/>
          <w:rtl w:val="0"/>
        </w:rPr>
        <w:t xml:space="preserve"> AZ-A to pick the instance with fewer active connections, those 2 targets become heavily bottlenecked compared to the 8 idle nodes in AZ-B, leading to cascading localized latency.</w:t>
      </w:r>
    </w:p>
    <w:p w:rsidR="00000000" w:rsidDel="00000000" w:rsidP="00000000" w:rsidRDefault="00000000" w:rsidRPr="00000000" w14:paraId="000000D1">
      <w:pPr>
        <w:spacing w:after="180" w:before="360" w:lineRule="auto"/>
        <w:rPr>
          <w:sz w:val="30"/>
          <w:szCs w:val="30"/>
        </w:rPr>
      </w:pPr>
      <w:r w:rsidDel="00000000" w:rsidR="00000000" w:rsidRPr="00000000">
        <w:rPr>
          <w:sz w:val="30"/>
          <w:szCs w:val="30"/>
          <w:rtl w:val="0"/>
        </w:rPr>
        <w:t xml:space="preserve">Scenario 2: Sticky Sessions Paired with Strict Round-Robin and Instant Scaling</w:t>
      </w:r>
    </w:p>
    <w:p w:rsidR="00000000" w:rsidDel="00000000" w:rsidP="00000000" w:rsidRDefault="00000000" w:rsidRPr="00000000" w14:paraId="000000D2">
      <w:pPr>
        <w:numPr>
          <w:ilvl w:val="0"/>
          <w:numId w:val="20"/>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The target group relies on the default </w:t>
      </w:r>
      <w:r w:rsidDel="00000000" w:rsidR="00000000" w:rsidRPr="00000000">
        <w:rPr>
          <w:rFonts w:ascii="Courier New" w:cs="Courier New" w:eastAsia="Courier New" w:hAnsi="Courier New"/>
          <w:b w:val="1"/>
          <w:bCs w:val="1"/>
          <w:color w:val="188038"/>
          <w:sz w:val="21"/>
          <w:szCs w:val="21"/>
          <w:rtl w:val="0"/>
        </w:rPr>
        <w:t xml:space="preserve">Round-Robin</w:t>
      </w:r>
      <w:r w:rsidDel="00000000" w:rsidR="00000000" w:rsidRPr="00000000">
        <w:rPr>
          <w:b w:val="1"/>
          <w:bCs w:val="1"/>
          <w:sz w:val="24"/>
          <w:szCs w:val="24"/>
          <w:rtl w:val="0"/>
        </w:rPr>
        <w:t xml:space="preserve"> routing algorithm</w:t>
      </w:r>
      <w:r w:rsidDel="00000000" w:rsidR="00000000" w:rsidRPr="00000000">
        <w:rPr>
          <w:sz w:val="24"/>
          <w:szCs w:val="24"/>
          <w:rtl w:val="0"/>
        </w:rPr>
        <w:t xml:space="preserve">, but has </w:t>
      </w:r>
      <w:r w:rsidDel="00000000" w:rsidR="00000000" w:rsidRPr="00000000">
        <w:rPr>
          <w:rFonts w:ascii="Courier New" w:cs="Courier New" w:eastAsia="Courier New" w:hAnsi="Courier New"/>
          <w:b w:val="1"/>
          <w:bCs w:val="1"/>
          <w:color w:val="188038"/>
          <w:sz w:val="21"/>
          <w:szCs w:val="21"/>
          <w:rtl w:val="0"/>
        </w:rPr>
        <w:t xml:space="preserve">Sticky Sessions</w:t>
      </w:r>
      <w:r w:rsidDel="00000000" w:rsidR="00000000" w:rsidRPr="00000000">
        <w:rPr>
          <w:b w:val="1"/>
          <w:bCs w:val="1"/>
          <w:sz w:val="24"/>
          <w:szCs w:val="24"/>
          <w:rtl w:val="0"/>
        </w:rPr>
        <w:t xml:space="preserve"> (cookie-based affinity)</w:t>
      </w:r>
      <w:r w:rsidDel="00000000" w:rsidR="00000000" w:rsidRPr="00000000">
        <w:rPr>
          <w:sz w:val="24"/>
          <w:szCs w:val="24"/>
          <w:rtl w:val="0"/>
        </w:rPr>
        <w:t xml:space="preserve"> turned on. An attached Auto Scaling Group triggers a rapid scale-out event, doubling the backend instance count during a traffic spike.</w:t>
      </w:r>
    </w:p>
    <w:p w:rsidR="00000000" w:rsidDel="00000000" w:rsidP="00000000" w:rsidRDefault="00000000" w:rsidRPr="00000000" w14:paraId="000000D3">
      <w:pPr>
        <w:numPr>
          <w:ilvl w:val="0"/>
          <w:numId w:val="20"/>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Newly provisioned instances remain entirely idle, creating </w:t>
      </w:r>
      <w:r w:rsidDel="00000000" w:rsidR="00000000" w:rsidRPr="00000000">
        <w:rPr>
          <w:b w:val="1"/>
          <w:bCs w:val="1"/>
          <w:sz w:val="24"/>
          <w:szCs w:val="24"/>
          <w:rtl w:val="0"/>
        </w:rPr>
        <w:t xml:space="preserve">hotspots on older nodes</w:t>
      </w:r>
      <w:r w:rsidDel="00000000" w:rsidR="00000000" w:rsidRPr="00000000">
        <w:rPr>
          <w:sz w:val="24"/>
          <w:szCs w:val="24"/>
          <w:rtl w:val="0"/>
        </w:rPr>
        <w:t xml:space="preserve">. Because cookie-based affinity forces existing active clients to stick to their originally assigned backend instances, the load balancer cannot redistribute those active user sessions to the new servers. The round-robin algorithm only applies to </w:t>
      </w:r>
      <w:r w:rsidDel="00000000" w:rsidR="00000000" w:rsidRPr="00000000">
        <w:rPr>
          <w:i w:val="1"/>
          <w:iCs w:val="1"/>
          <w:sz w:val="24"/>
          <w:szCs w:val="24"/>
          <w:rtl w:val="0"/>
        </w:rPr>
        <w:t xml:space="preserve">new</w:t>
      </w:r>
      <w:r w:rsidDel="00000000" w:rsidR="00000000" w:rsidRPr="00000000">
        <w:rPr>
          <w:sz w:val="24"/>
          <w:szCs w:val="24"/>
          <w:rtl w:val="0"/>
        </w:rPr>
        <w:t xml:space="preserve"> users lacking an application cookie, leading to wasted scaling costs and unmitigated stress on the original instances.</w:t>
      </w:r>
    </w:p>
    <w:p w:rsidR="00000000" w:rsidDel="00000000" w:rsidP="00000000" w:rsidRDefault="00000000" w:rsidRPr="00000000" w14:paraId="000000D4">
      <w:pPr>
        <w:spacing w:after="180" w:before="360" w:lineRule="auto"/>
        <w:rPr>
          <w:sz w:val="30"/>
          <w:szCs w:val="30"/>
        </w:rPr>
      </w:pPr>
      <w:r w:rsidDel="00000000" w:rsidR="00000000" w:rsidRPr="00000000">
        <w:rPr>
          <w:sz w:val="30"/>
          <w:szCs w:val="30"/>
          <w:rtl w:val="0"/>
        </w:rPr>
        <w:t xml:space="preserve">Scenario 3: Layer 7 Path Routing with Mismatched HTTP/2 Target Protocols</w:t>
      </w:r>
    </w:p>
    <w:p w:rsidR="00000000" w:rsidDel="00000000" w:rsidP="00000000" w:rsidRDefault="00000000" w:rsidRPr="00000000" w14:paraId="000000D5">
      <w:pPr>
        <w:numPr>
          <w:ilvl w:val="0"/>
          <w:numId w:val="24"/>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An </w:t>
      </w:r>
      <w:r w:rsidDel="00000000" w:rsidR="00000000" w:rsidRPr="00000000">
        <w:rPr>
          <w:b w:val="1"/>
          <w:bCs w:val="1"/>
          <w:sz w:val="24"/>
          <w:szCs w:val="24"/>
          <w:rtl w:val="0"/>
        </w:rPr>
        <w:t xml:space="preserve">ALB Listener Rule</w:t>
      </w:r>
      <w:r w:rsidDel="00000000" w:rsidR="00000000" w:rsidRPr="00000000">
        <w:rPr>
          <w:sz w:val="24"/>
          <w:szCs w:val="24"/>
          <w:rtl w:val="0"/>
        </w:rPr>
        <w:t xml:space="preserve"> uses </w:t>
      </w:r>
      <w:r w:rsidDel="00000000" w:rsidR="00000000" w:rsidRPr="00000000">
        <w:rPr>
          <w:rFonts w:ascii="Courier New" w:cs="Courier New" w:eastAsia="Courier New" w:hAnsi="Courier New"/>
          <w:b w:val="1"/>
          <w:bCs w:val="1"/>
          <w:color w:val="188038"/>
          <w:sz w:val="21"/>
          <w:szCs w:val="21"/>
          <w:rtl w:val="0"/>
        </w:rPr>
        <w:t xml:space="preserve">Path-based routing</w:t>
      </w:r>
      <w:r w:rsidDel="00000000" w:rsidR="00000000" w:rsidRPr="00000000">
        <w:rPr>
          <w:sz w:val="24"/>
          <w:szCs w:val="24"/>
          <w:rtl w:val="0"/>
        </w:rPr>
        <w:t xml:space="preserve"> to send traffic matching </w:t>
      </w:r>
      <w:r w:rsidDel="00000000" w:rsidR="00000000" w:rsidRPr="00000000">
        <w:rPr>
          <w:rFonts w:ascii="Courier New" w:cs="Courier New" w:eastAsia="Courier New" w:hAnsi="Courier New"/>
          <w:color w:val="188038"/>
          <w:sz w:val="21"/>
          <w:szCs w:val="21"/>
          <w:rtl w:val="0"/>
        </w:rPr>
        <w:t xml:space="preserve">/api/*</w:t>
      </w:r>
      <w:r w:rsidDel="00000000" w:rsidR="00000000" w:rsidRPr="00000000">
        <w:rPr>
          <w:sz w:val="24"/>
          <w:szCs w:val="24"/>
          <w:rtl w:val="0"/>
        </w:rPr>
        <w:t xml:space="preserve"> to Target Group A, and traffic matching </w:t>
      </w:r>
      <w:r w:rsidDel="00000000" w:rsidR="00000000" w:rsidRPr="00000000">
        <w:rPr>
          <w:rFonts w:ascii="Courier New" w:cs="Courier New" w:eastAsia="Courier New" w:hAnsi="Courier New"/>
          <w:color w:val="188038"/>
          <w:sz w:val="21"/>
          <w:szCs w:val="21"/>
          <w:rtl w:val="0"/>
        </w:rPr>
        <w:t xml:space="preserve">/static/*</w:t>
      </w:r>
      <w:r w:rsidDel="00000000" w:rsidR="00000000" w:rsidRPr="00000000">
        <w:rPr>
          <w:sz w:val="24"/>
          <w:szCs w:val="24"/>
          <w:rtl w:val="0"/>
        </w:rPr>
        <w:t xml:space="preserve"> to Target Group B. The Listener accepts incoming </w:t>
      </w:r>
      <w:r w:rsidDel="00000000" w:rsidR="00000000" w:rsidRPr="00000000">
        <w:rPr>
          <w:rFonts w:ascii="Courier New" w:cs="Courier New" w:eastAsia="Courier New" w:hAnsi="Courier New"/>
          <w:color w:val="188038"/>
          <w:sz w:val="21"/>
          <w:szCs w:val="21"/>
          <w:rtl w:val="0"/>
        </w:rPr>
        <w:t xml:space="preserve">HTTP/2</w:t>
      </w:r>
      <w:r w:rsidDel="00000000" w:rsidR="00000000" w:rsidRPr="00000000">
        <w:rPr>
          <w:sz w:val="24"/>
          <w:szCs w:val="24"/>
          <w:rtl w:val="0"/>
        </w:rPr>
        <w:t xml:space="preserve"> multiplexed client traffic, but Target Group A is misconfigured to communicate via </w:t>
      </w:r>
      <w:r w:rsidDel="00000000" w:rsidR="00000000" w:rsidRPr="00000000">
        <w:rPr>
          <w:rFonts w:ascii="Courier New" w:cs="Courier New" w:eastAsia="Courier New" w:hAnsi="Courier New"/>
          <w:color w:val="188038"/>
          <w:sz w:val="21"/>
          <w:szCs w:val="21"/>
          <w:rtl w:val="0"/>
        </w:rPr>
        <w:t xml:space="preserve">HTTP/1.1</w:t>
      </w:r>
      <w:r w:rsidDel="00000000" w:rsidR="00000000" w:rsidRPr="00000000">
        <w:rPr>
          <w:sz w:val="24"/>
          <w:szCs w:val="24"/>
          <w:rtl w:val="0"/>
        </w:rPr>
        <w:t xml:space="preserve"> over a legacy web daemon.</w:t>
      </w:r>
    </w:p>
    <w:p w:rsidR="00000000" w:rsidDel="00000000" w:rsidP="00000000" w:rsidRDefault="00000000" w:rsidRPr="00000000" w14:paraId="000000D6">
      <w:pPr>
        <w:numPr>
          <w:ilvl w:val="0"/>
          <w:numId w:val="24"/>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The ALB handles the client handshake over HTTP/2, but is forced to perform </w:t>
      </w:r>
      <w:r w:rsidDel="00000000" w:rsidR="00000000" w:rsidRPr="00000000">
        <w:rPr>
          <w:b w:val="1"/>
          <w:bCs w:val="1"/>
          <w:sz w:val="24"/>
          <w:szCs w:val="24"/>
          <w:rtl w:val="0"/>
        </w:rPr>
        <w:t xml:space="preserve">protocol downgrade translations</w:t>
      </w:r>
      <w:r w:rsidDel="00000000" w:rsidR="00000000" w:rsidRPr="00000000">
        <w:rPr>
          <w:sz w:val="24"/>
          <w:szCs w:val="24"/>
          <w:rtl w:val="0"/>
        </w:rPr>
        <w:t xml:space="preserve"> and connection pooling for the backend targets. This strips out HTTP/2 multiplexing benefits for the application layer, driving up latency and CPU overhead on the ALB as it breaks down single-client multiplexed streams into multiple individual HTTP/1.1 TCP connections to feed the backend nodes.</w:t>
      </w:r>
    </w:p>
    <w:p w:rsidR="00000000" w:rsidDel="00000000" w:rsidP="00000000" w:rsidRDefault="00000000" w:rsidRPr="00000000" w14:paraId="000000D7">
      <w:pPr>
        <w:spacing w:after="180" w:before="360" w:lineRule="auto"/>
        <w:rPr>
          <w:sz w:val="30"/>
          <w:szCs w:val="30"/>
        </w:rPr>
      </w:pPr>
      <w:r w:rsidDel="00000000" w:rsidR="00000000" w:rsidRPr="00000000">
        <w:rPr>
          <w:sz w:val="30"/>
          <w:szCs w:val="30"/>
          <w:rtl w:val="0"/>
        </w:rPr>
        <w:t xml:space="preserve">Scenario 4: Fast-Failing Health Grids with Low Registration Cooldowns</w:t>
      </w:r>
    </w:p>
    <w:p w:rsidR="00000000" w:rsidDel="00000000" w:rsidP="00000000" w:rsidRDefault="00000000" w:rsidRPr="00000000" w14:paraId="000000D8">
      <w:pPr>
        <w:numPr>
          <w:ilvl w:val="0"/>
          <w:numId w:val="7"/>
        </w:numPr>
        <w:spacing w:after="0" w:afterAutospacing="0" w:before="180" w:lineRule="auto"/>
        <w:ind w:left="720" w:hanging="360"/>
      </w:pPr>
      <w:r w:rsidDel="00000000" w:rsidR="00000000" w:rsidRPr="00000000">
        <w:rPr>
          <w:b w:val="1"/>
          <w:bCs w:val="1"/>
          <w:sz w:val="24"/>
          <w:szCs w:val="24"/>
          <w:rtl w:val="0"/>
        </w:rPr>
        <w:t xml:space="preserve">Mixture of Options:</w:t>
      </w:r>
      <w:r w:rsidDel="00000000" w:rsidR="00000000" w:rsidRPr="00000000">
        <w:rPr>
          <w:sz w:val="24"/>
          <w:szCs w:val="24"/>
          <w:rtl w:val="0"/>
        </w:rPr>
        <w:t xml:space="preserve"> An NLB is deployed with </w:t>
      </w:r>
      <w:r w:rsidDel="00000000" w:rsidR="00000000" w:rsidRPr="00000000">
        <w:rPr>
          <w:rFonts w:ascii="Courier New" w:cs="Courier New" w:eastAsia="Courier New" w:hAnsi="Courier New"/>
          <w:b w:val="1"/>
          <w:bCs w:val="1"/>
          <w:color w:val="188038"/>
          <w:sz w:val="21"/>
          <w:szCs w:val="21"/>
          <w:rtl w:val="0"/>
        </w:rPr>
        <w:t xml:space="preserve">Cross-Zone Load Balancing</w:t>
      </w:r>
      <w:r w:rsidDel="00000000" w:rsidR="00000000" w:rsidRPr="00000000">
        <w:rPr>
          <w:b w:val="1"/>
          <w:bCs w:val="1"/>
          <w:sz w:val="24"/>
          <w:szCs w:val="24"/>
          <w:rtl w:val="0"/>
        </w:rPr>
        <w:t xml:space="preserve"> turned on</w:t>
      </w:r>
      <w:r w:rsidDel="00000000" w:rsidR="00000000" w:rsidRPr="00000000">
        <w:rPr>
          <w:sz w:val="24"/>
          <w:szCs w:val="24"/>
          <w:rtl w:val="0"/>
        </w:rPr>
        <w:t xml:space="preserve">. Target health thresholds are aggressively set to a </w:t>
      </w:r>
      <w:r w:rsidDel="00000000" w:rsidR="00000000" w:rsidRPr="00000000">
        <w:rPr>
          <w:rFonts w:ascii="Courier New" w:cs="Courier New" w:eastAsia="Courier New" w:hAnsi="Courier New"/>
          <w:color w:val="188038"/>
          <w:sz w:val="21"/>
          <w:szCs w:val="21"/>
          <w:rtl w:val="0"/>
        </w:rPr>
        <w:t xml:space="preserve">HealthyThresholdCount</w:t>
      </w:r>
      <w:r w:rsidDel="00000000" w:rsidR="00000000" w:rsidRPr="00000000">
        <w:rPr>
          <w:sz w:val="24"/>
          <w:szCs w:val="24"/>
          <w:rtl w:val="0"/>
        </w:rPr>
        <w:t xml:space="preserve"> of 2, an </w:t>
      </w:r>
      <w:r w:rsidDel="00000000" w:rsidR="00000000" w:rsidRPr="00000000">
        <w:rPr>
          <w:rFonts w:ascii="Courier New" w:cs="Courier New" w:eastAsia="Courier New" w:hAnsi="Courier New"/>
          <w:color w:val="188038"/>
          <w:sz w:val="21"/>
          <w:szCs w:val="21"/>
          <w:rtl w:val="0"/>
        </w:rPr>
        <w:t xml:space="preserve">UnhealthyThresholdCount</w:t>
      </w:r>
      <w:r w:rsidDel="00000000" w:rsidR="00000000" w:rsidRPr="00000000">
        <w:rPr>
          <w:sz w:val="24"/>
          <w:szCs w:val="24"/>
          <w:rtl w:val="0"/>
        </w:rPr>
        <w:t xml:space="preserve"> of 2, and a </w:t>
      </w:r>
      <w:r w:rsidDel="00000000" w:rsidR="00000000" w:rsidRPr="00000000">
        <w:rPr>
          <w:rFonts w:ascii="Courier New" w:cs="Courier New" w:eastAsia="Courier New" w:hAnsi="Courier New"/>
          <w:color w:val="188038"/>
          <w:sz w:val="21"/>
          <w:szCs w:val="21"/>
          <w:rtl w:val="0"/>
        </w:rPr>
        <w:t xml:space="preserve">HealthCheckInterval</w:t>
      </w:r>
      <w:r w:rsidDel="00000000" w:rsidR="00000000" w:rsidRPr="00000000">
        <w:rPr>
          <w:sz w:val="24"/>
          <w:szCs w:val="24"/>
          <w:rtl w:val="0"/>
        </w:rPr>
        <w:t xml:space="preserve"> of 5 seconds. The target group’s </w:t>
      </w:r>
      <w:r w:rsidDel="00000000" w:rsidR="00000000" w:rsidRPr="00000000">
        <w:rPr>
          <w:rFonts w:ascii="Courier New" w:cs="Courier New" w:eastAsia="Courier New" w:hAnsi="Courier New"/>
          <w:color w:val="188038"/>
          <w:sz w:val="21"/>
          <w:szCs w:val="21"/>
          <w:rtl w:val="0"/>
        </w:rPr>
        <w:t xml:space="preserve">DeregositrationDelay</w:t>
      </w:r>
      <w:r w:rsidDel="00000000" w:rsidR="00000000" w:rsidRPr="00000000">
        <w:rPr>
          <w:sz w:val="24"/>
          <w:szCs w:val="24"/>
          <w:rtl w:val="0"/>
        </w:rPr>
        <w:t xml:space="preserve"> (connection draining) is set to 0 seconds.</w:t>
      </w:r>
    </w:p>
    <w:p w:rsidR="00000000" w:rsidDel="00000000" w:rsidP="00000000" w:rsidRDefault="00000000" w:rsidRPr="00000000" w14:paraId="000000D9">
      <w:pPr>
        <w:numPr>
          <w:ilvl w:val="0"/>
          <w:numId w:val="7"/>
        </w:numPr>
        <w:spacing w:after="420" w:before="0" w:beforeAutospacing="0" w:lineRule="auto"/>
        <w:ind w:left="720" w:hanging="360"/>
      </w:pPr>
      <w:r w:rsidDel="00000000" w:rsidR="00000000" w:rsidRPr="00000000">
        <w:rPr>
          <w:b w:val="1"/>
          <w:bCs w:val="1"/>
          <w:sz w:val="24"/>
          <w:szCs w:val="24"/>
          <w:rtl w:val="0"/>
        </w:rPr>
        <w:t xml:space="preserve">Resulting Systemic Behavior:</w:t>
      </w:r>
      <w:r w:rsidDel="00000000" w:rsidR="00000000" w:rsidRPr="00000000">
        <w:rPr>
          <w:sz w:val="24"/>
          <w:szCs w:val="24"/>
          <w:rtl w:val="0"/>
        </w:rPr>
        <w:t xml:space="preserve"> The cluster enters a </w:t>
      </w:r>
      <w:r w:rsidDel="00000000" w:rsidR="00000000" w:rsidRPr="00000000">
        <w:rPr>
          <w:b w:val="1"/>
          <w:bCs w:val="1"/>
          <w:sz w:val="24"/>
          <w:szCs w:val="24"/>
          <w:rtl w:val="0"/>
        </w:rPr>
        <w:t xml:space="preserve">flapping state</w:t>
      </w:r>
      <w:r w:rsidDel="00000000" w:rsidR="00000000" w:rsidRPr="00000000">
        <w:rPr>
          <w:sz w:val="24"/>
          <w:szCs w:val="24"/>
          <w:rtl w:val="0"/>
        </w:rPr>
        <w:t xml:space="preserve"> under heavy load. If transient network jitter causes an instance to miss two consecutive pings over a brief 10-second window, it is instantly terminated and detached with zero connection draining. Active client TCP connections drop immediately with </w:t>
      </w:r>
      <w:r w:rsidDel="00000000" w:rsidR="00000000" w:rsidRPr="00000000">
        <w:rPr>
          <w:rFonts w:ascii="Courier New" w:cs="Courier New" w:eastAsia="Courier New" w:hAnsi="Courier New"/>
          <w:color w:val="188038"/>
          <w:sz w:val="21"/>
          <w:szCs w:val="21"/>
          <w:rtl w:val="0"/>
        </w:rPr>
        <w:t xml:space="preserve">TCP Reset (RST)</w:t>
      </w:r>
      <w:r w:rsidDel="00000000" w:rsidR="00000000" w:rsidRPr="00000000">
        <w:rPr>
          <w:sz w:val="24"/>
          <w:szCs w:val="24"/>
          <w:rtl w:val="0"/>
        </w:rPr>
        <w:t xml:space="preserve"> flags, causing widespread user-facing errors rather than a smooth, graceful migration.</w:t>
      </w:r>
    </w:p>
    <w:p w:rsidR="00000000" w:rsidDel="00000000" w:rsidP="00000000" w:rsidRDefault="00000000" w:rsidRPr="00000000" w14:paraId="000000DA">
      <w:pPr>
        <w:spacing w:after="420" w:before="180" w:lineRule="auto"/>
        <w:ind w:left="720" w:hanging="360"/>
        <w:rPr>
          <w:sz w:val="30"/>
          <w:szCs w:val="30"/>
        </w:rPr>
      </w:pPr>
      <w:r w:rsidDel="00000000" w:rsidR="00000000" w:rsidRPr="00000000">
        <w:rPr>
          <w:sz w:val="30"/>
          <w:szCs w:val="30"/>
          <w:rtl w:val="0"/>
        </w:rPr>
        <w:t xml:space="preserve">Part 2: Final Analysis Report</w:t>
      </w:r>
    </w:p>
    <w:p w:rsidR="00000000" w:rsidDel="00000000" w:rsidP="00000000" w:rsidRDefault="00000000" w:rsidRPr="00000000" w14:paraId="000000DB">
      <w:pPr>
        <w:spacing w:after="180" w:before="360" w:lineRule="auto"/>
        <w:rPr>
          <w:sz w:val="30"/>
          <w:szCs w:val="30"/>
        </w:rPr>
      </w:pPr>
      <w:r w:rsidDel="00000000" w:rsidR="00000000" w:rsidRPr="00000000">
        <w:rPr>
          <w:sz w:val="30"/>
          <w:szCs w:val="30"/>
          <w:rtl w:val="0"/>
        </w:rPr>
        <w:t xml:space="preserve">1. Architectural Foundations &amp; OSI Mapping</w:t>
      </w:r>
    </w:p>
    <w:p w:rsidR="00000000" w:rsidDel="00000000" w:rsidP="00000000" w:rsidRDefault="00000000" w:rsidRPr="00000000" w14:paraId="000000DC">
      <w:pPr>
        <w:spacing w:after="240" w:before="180" w:lineRule="auto"/>
        <w:rPr>
          <w:sz w:val="24"/>
          <w:szCs w:val="24"/>
        </w:rPr>
      </w:pPr>
      <w:r w:rsidDel="00000000" w:rsidR="00000000" w:rsidRPr="00000000">
        <w:rPr>
          <w:sz w:val="24"/>
          <w:szCs w:val="24"/>
          <w:rtl w:val="0"/>
        </w:rPr>
        <w:t xml:space="preserve">Load balancers serve as traffic abstraction barriers, but their capabilities depend heavily on which layer of the Open Systems Interconnection (OSI) model they operate on:</w:t>
      </w:r>
    </w:p>
    <w:p w:rsidR="00000000" w:rsidDel="00000000" w:rsidP="00000000" w:rsidRDefault="00000000" w:rsidRPr="00000000" w14:paraId="000000DD">
      <w:pPr>
        <w:numPr>
          <w:ilvl w:val="0"/>
          <w:numId w:val="30"/>
        </w:numPr>
        <w:spacing w:after="0" w:afterAutospacing="0" w:before="180" w:lineRule="auto"/>
        <w:ind w:left="720" w:hanging="360"/>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E">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APPLICATION LOAD BALANCER (OSI Layer 7)         │</w:t>
      </w:r>
    </w:p>
    <w:p w:rsidR="00000000" w:rsidDel="00000000" w:rsidP="00000000" w:rsidRDefault="00000000" w:rsidRPr="00000000" w14:paraId="000000DF">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E0">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 Path/Host Rules (*.com)│  │ Cookie/Session Stick │  │</w:t>
      </w:r>
    </w:p>
    <w:p w:rsidR="00000000" w:rsidDel="00000000" w:rsidP="00000000" w:rsidRDefault="00000000" w:rsidRPr="00000000" w14:paraId="000000E1">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E2">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3">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 Terminates TCP; inspects payloads</w:t>
      </w:r>
    </w:p>
    <w:p w:rsidR="00000000" w:rsidDel="00000000" w:rsidP="00000000" w:rsidRDefault="00000000" w:rsidRPr="00000000" w14:paraId="000000E4">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5">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6">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NETWORK LOAD BALANCER (OSI Layer 4)           │</w:t>
      </w:r>
    </w:p>
    <w:p w:rsidR="00000000" w:rsidDel="00000000" w:rsidP="00000000" w:rsidRDefault="00000000" w:rsidRPr="00000000" w14:paraId="000000E7">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E8">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 Flow Hashing (IP/Port) │  │ Ultra-low Latency    │  │</w:t>
      </w:r>
    </w:p>
    <w:p w:rsidR="00000000" w:rsidDel="00000000" w:rsidP="00000000" w:rsidRDefault="00000000" w:rsidRPr="00000000" w14:paraId="000000E9">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EA">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B">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 Routes raw TCP/UDP packets</w:t>
      </w:r>
    </w:p>
    <w:p w:rsidR="00000000" w:rsidDel="00000000" w:rsidP="00000000" w:rsidRDefault="00000000" w:rsidRPr="00000000" w14:paraId="000000EC">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D">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E">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TARGET GROUPS &amp; AZ INFRA                 │</w:t>
      </w:r>
    </w:p>
    <w:p w:rsidR="00000000" w:rsidDel="00000000" w:rsidP="00000000" w:rsidRDefault="00000000" w:rsidRPr="00000000" w14:paraId="000000EF">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F0">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 Availability Zone A   │    │ Availability Zone B │  │</w:t>
      </w:r>
    </w:p>
    <w:p w:rsidR="00000000" w:rsidDel="00000000" w:rsidP="00000000" w:rsidRDefault="00000000" w:rsidRPr="00000000" w14:paraId="000000F1">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F2">
      <w:pPr>
        <w:numPr>
          <w:ilvl w:val="0"/>
          <w:numId w:val="30"/>
        </w:numPr>
        <w:spacing w:after="420" w:before="0" w:beforeAutospacing="0" w:lineRule="auto"/>
        <w:ind w:left="720" w:hanging="360"/>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3">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4">
      <w:pPr>
        <w:numPr>
          <w:ilvl w:val="0"/>
          <w:numId w:val="8"/>
        </w:numPr>
        <w:spacing w:after="0" w:afterAutospacing="0" w:before="180" w:lineRule="auto"/>
        <w:ind w:left="720" w:hanging="360"/>
      </w:pPr>
      <w:r w:rsidDel="00000000" w:rsidR="00000000" w:rsidRPr="00000000">
        <w:rPr>
          <w:b w:val="1"/>
          <w:bCs w:val="1"/>
          <w:sz w:val="24"/>
          <w:szCs w:val="24"/>
          <w:rtl w:val="0"/>
        </w:rPr>
        <w:t xml:space="preserve">Application Load Balancers (ALBs):</w:t>
      </w:r>
      <w:r w:rsidDel="00000000" w:rsidR="00000000" w:rsidRPr="00000000">
        <w:rPr>
          <w:sz w:val="24"/>
          <w:szCs w:val="24"/>
          <w:rtl w:val="0"/>
        </w:rPr>
        <w:t xml:space="preserve"> Terminate the incoming connection at Layer 7. This allows them to inspect HTTP headers, cookies, query strings, and paths to make smart routing decisions. However, this deep inspection adds a slight processing latency overhead.</w:t>
      </w:r>
    </w:p>
    <w:p w:rsidR="00000000" w:rsidDel="00000000" w:rsidP="00000000" w:rsidRDefault="00000000" w:rsidRPr="00000000" w14:paraId="000000F5">
      <w:pPr>
        <w:numPr>
          <w:ilvl w:val="0"/>
          <w:numId w:val="8"/>
        </w:numPr>
        <w:spacing w:after="420" w:before="0" w:beforeAutospacing="0" w:lineRule="auto"/>
        <w:ind w:left="720" w:hanging="360"/>
      </w:pPr>
      <w:r w:rsidDel="00000000" w:rsidR="00000000" w:rsidRPr="00000000">
        <w:rPr>
          <w:b w:val="1"/>
          <w:bCs w:val="1"/>
          <w:sz w:val="24"/>
          <w:szCs w:val="24"/>
          <w:rtl w:val="0"/>
        </w:rPr>
        <w:t xml:space="preserve">Network Load Balancers (NLBs):</w:t>
      </w:r>
      <w:r w:rsidDel="00000000" w:rsidR="00000000" w:rsidRPr="00000000">
        <w:rPr>
          <w:sz w:val="24"/>
          <w:szCs w:val="24"/>
          <w:rtl w:val="0"/>
        </w:rPr>
        <w:t xml:space="preserve"> Operate at Layer 4, routing raw TCP and UDP streams using a high-performance flow-hashing algorithm. They cannot inspect application payloads or cookies, but they can easily scale to handle millions of requests per second with ultra-low latency.</w:t>
      </w:r>
    </w:p>
    <w:p w:rsidR="00000000" w:rsidDel="00000000" w:rsidP="00000000" w:rsidRDefault="00000000" w:rsidRPr="00000000" w14:paraId="000000F6">
      <w:pPr>
        <w:spacing w:after="180" w:before="360" w:lineRule="auto"/>
        <w:rPr>
          <w:sz w:val="30"/>
          <w:szCs w:val="30"/>
        </w:rPr>
      </w:pPr>
      <w:r w:rsidDel="00000000" w:rsidR="00000000" w:rsidRPr="00000000">
        <w:rPr>
          <w:sz w:val="30"/>
          <w:szCs w:val="30"/>
          <w:rtl w:val="0"/>
        </w:rPr>
        <w:t xml:space="preserve">2. Parameter Resolution &amp; Algorithm Mechanics</w:t>
      </w:r>
    </w:p>
    <w:p w:rsidR="00000000" w:rsidDel="00000000" w:rsidP="00000000" w:rsidRDefault="00000000" w:rsidRPr="00000000" w14:paraId="000000F7">
      <w:pPr>
        <w:spacing w:after="240" w:before="180" w:lineRule="auto"/>
        <w:rPr>
          <w:sz w:val="24"/>
          <w:szCs w:val="24"/>
        </w:rPr>
      </w:pPr>
      <w:r w:rsidDel="00000000" w:rsidR="00000000" w:rsidRPr="00000000">
        <w:rPr>
          <w:sz w:val="24"/>
          <w:szCs w:val="24"/>
          <w:rtl w:val="0"/>
        </w:rPr>
        <w:t xml:space="preserve">Understanding how algorithms distribute connections inside a target group is vital for planning system capacity:</w:t>
      </w:r>
    </w:p>
    <w:p w:rsidR="00000000" w:rsidDel="00000000" w:rsidP="00000000" w:rsidRDefault="00000000" w:rsidRPr="00000000" w14:paraId="000000F8">
      <w:pPr>
        <w:numPr>
          <w:ilvl w:val="0"/>
          <w:numId w:val="33"/>
        </w:numPr>
        <w:spacing w:after="0" w:afterAutospacing="0" w:before="180" w:lineRule="auto"/>
        <w:ind w:left="720" w:hanging="360"/>
      </w:pPr>
      <w:r w:rsidDel="00000000" w:rsidR="00000000" w:rsidRPr="00000000">
        <w:rPr>
          <w:b w:val="1"/>
          <w:bCs w:val="1"/>
          <w:sz w:val="24"/>
          <w:szCs w:val="24"/>
          <w:rtl w:val="0"/>
        </w:rPr>
        <w:t xml:space="preserve">Round-Robin (Default):</w:t>
      </w:r>
      <w:r w:rsidDel="00000000" w:rsidR="00000000" w:rsidRPr="00000000">
        <w:rPr>
          <w:sz w:val="24"/>
          <w:szCs w:val="24"/>
          <w:rtl w:val="0"/>
        </w:rPr>
        <w:t xml:space="preserve"> Distributes incoming requests sequentially across the registered target array. It assumes all requests require the same amount of processing power and that all targets are identical.</w:t>
      </w:r>
    </w:p>
    <w:p w:rsidR="00000000" w:rsidDel="00000000" w:rsidP="00000000" w:rsidRDefault="00000000" w:rsidRPr="00000000" w14:paraId="000000F9">
      <w:pPr>
        <w:numPr>
          <w:ilvl w:val="0"/>
          <w:numId w:val="33"/>
        </w:numPr>
        <w:spacing w:after="0" w:afterAutospacing="0" w:before="0" w:beforeAutospacing="0" w:lineRule="auto"/>
        <w:ind w:left="720" w:hanging="360"/>
      </w:pPr>
      <w:r w:rsidDel="00000000" w:rsidR="00000000" w:rsidRPr="00000000">
        <w:rPr>
          <w:b w:val="1"/>
          <w:bCs w:val="1"/>
          <w:sz w:val="24"/>
          <w:szCs w:val="24"/>
          <w:rtl w:val="0"/>
        </w:rPr>
        <w:t xml:space="preserve">Least Outstanding Requests (LOR):</w:t>
      </w:r>
      <w:r w:rsidDel="00000000" w:rsidR="00000000" w:rsidRPr="00000000">
        <w:rPr>
          <w:sz w:val="24"/>
          <w:szCs w:val="24"/>
          <w:rtl w:val="0"/>
        </w:rPr>
        <w:t xml:space="preserve"> Routes new requests to whichever target has the fewest active, uncompleted HTTP requests. This algorithm protects struggling backends and spreads out varied workloads much better than round-robin.</w:t>
      </w:r>
    </w:p>
    <w:p w:rsidR="00000000" w:rsidDel="00000000" w:rsidP="00000000" w:rsidRDefault="00000000" w:rsidRPr="00000000" w14:paraId="000000FA">
      <w:pPr>
        <w:numPr>
          <w:ilvl w:val="0"/>
          <w:numId w:val="33"/>
        </w:numPr>
        <w:spacing w:after="420" w:before="0" w:beforeAutospacing="0" w:lineRule="auto"/>
        <w:ind w:left="720" w:hanging="360"/>
      </w:pPr>
      <w:r w:rsidDel="00000000" w:rsidR="00000000" w:rsidRPr="00000000">
        <w:rPr>
          <w:b w:val="1"/>
          <w:bCs w:val="1"/>
          <w:sz w:val="24"/>
          <w:szCs w:val="24"/>
          <w:rtl w:val="0"/>
        </w:rPr>
        <w:t xml:space="preserve">Cross-Zone Architecture:</w:t>
      </w:r>
      <w:r w:rsidDel="00000000" w:rsidR="00000000" w:rsidRPr="00000000">
        <w:rPr>
          <w:sz w:val="24"/>
          <w:szCs w:val="24"/>
          <w:rtl w:val="0"/>
        </w:rPr>
        <w:t xml:space="preserve"> For ALBs, cross-zone load balancing is </w:t>
      </w:r>
      <w:r w:rsidDel="00000000" w:rsidR="00000000" w:rsidRPr="00000000">
        <w:rPr>
          <w:b w:val="1"/>
          <w:bCs w:val="1"/>
          <w:sz w:val="24"/>
          <w:szCs w:val="24"/>
          <w:rtl w:val="0"/>
        </w:rPr>
        <w:t xml:space="preserve">on by default and free</w:t>
      </w:r>
      <w:r w:rsidDel="00000000" w:rsidR="00000000" w:rsidRPr="00000000">
        <w:rPr>
          <w:sz w:val="24"/>
          <w:szCs w:val="24"/>
          <w:rtl w:val="0"/>
        </w:rPr>
        <w:t xml:space="preserve">. This merges all instances into a single, evenly balanced regional pool. For NLBs, it is </w:t>
      </w:r>
      <w:r w:rsidDel="00000000" w:rsidR="00000000" w:rsidRPr="00000000">
        <w:rPr>
          <w:b w:val="1"/>
          <w:bCs w:val="1"/>
          <w:sz w:val="24"/>
          <w:szCs w:val="24"/>
          <w:rtl w:val="0"/>
        </w:rPr>
        <w:t xml:space="preserve">off by default</w:t>
      </w:r>
      <w:r w:rsidDel="00000000" w:rsidR="00000000" w:rsidRPr="00000000">
        <w:rPr>
          <w:sz w:val="24"/>
          <w:szCs w:val="24"/>
          <w:rtl w:val="0"/>
        </w:rPr>
        <w:t xml:space="preserve">. Leaving it off keeps network latency as low as possible and avoids inter-AZ data transfer fees, but it requires you to keep an equal number of healthy instances in every subnet to prevent localized overloads.</w:t>
      </w:r>
    </w:p>
    <w:p w:rsidR="00000000" w:rsidDel="00000000" w:rsidP="00000000" w:rsidRDefault="00000000" w:rsidRPr="00000000" w14:paraId="000000FB">
      <w:pPr>
        <w:spacing w:after="180" w:before="360" w:lineRule="auto"/>
        <w:rPr>
          <w:sz w:val="30"/>
          <w:szCs w:val="30"/>
        </w:rPr>
      </w:pPr>
      <w:r w:rsidDel="00000000" w:rsidR="00000000" w:rsidRPr="00000000">
        <w:rPr>
          <w:sz w:val="30"/>
          <w:szCs w:val="30"/>
          <w:rtl w:val="0"/>
        </w:rPr>
        <w:t xml:space="preserve">3. Critical Failure Modes &amp; Engineering Trade-Offs</w:t>
      </w:r>
    </w:p>
    <w:p w:rsidR="00000000" w:rsidDel="00000000" w:rsidP="00000000" w:rsidRDefault="00000000" w:rsidRPr="00000000" w14:paraId="000000FC">
      <w:pPr>
        <w:spacing w:after="180" w:before="360" w:lineRule="auto"/>
        <w:rPr>
          <w:b w:val="1"/>
          <w:bCs w:val="1"/>
          <w:sz w:val="24"/>
          <w:szCs w:val="24"/>
        </w:rPr>
      </w:pPr>
      <w:r w:rsidDel="00000000" w:rsidR="00000000" w:rsidRPr="00000000">
        <w:rPr>
          <w:b w:val="1"/>
          <w:bCs w:val="1"/>
          <w:sz w:val="24"/>
          <w:szCs w:val="24"/>
          <w:rtl w:val="0"/>
        </w:rPr>
        <w:t xml:space="preserve">The "Long-Lived Connection" Stranding</w:t>
      </w:r>
    </w:p>
    <w:p w:rsidR="00000000" w:rsidDel="00000000" w:rsidP="00000000" w:rsidRDefault="00000000" w:rsidRPr="00000000" w14:paraId="000000FD">
      <w:pPr>
        <w:numPr>
          <w:ilvl w:val="0"/>
          <w:numId w:val="28"/>
        </w:numPr>
        <w:spacing w:after="0" w:afterAutospacing="0" w:before="180" w:lineRule="auto"/>
        <w:ind w:left="720" w:hanging="360"/>
      </w:pPr>
      <w:r w:rsidDel="00000000" w:rsidR="00000000" w:rsidRPr="00000000">
        <w:rPr>
          <w:b w:val="1"/>
          <w:bCs w:val="1"/>
          <w:sz w:val="24"/>
          <w:szCs w:val="24"/>
          <w:rtl w:val="0"/>
        </w:rPr>
        <w:t xml:space="preserve">Risk:</w:t>
      </w:r>
      <w:r w:rsidDel="00000000" w:rsidR="00000000" w:rsidRPr="00000000">
        <w:rPr>
          <w:sz w:val="24"/>
          <w:szCs w:val="24"/>
          <w:rtl w:val="0"/>
        </w:rPr>
        <w:t xml:space="preserve"> When using WebSocket connections or HTTP/2 streaming alongside standard Round-Robin routing, connections remain open for a long time. This can cause severe unbalancing if a few instances absorb all early connections and never let them go, making auto-scaling metrics ineffective.</w:t>
      </w:r>
    </w:p>
    <w:p w:rsidR="00000000" w:rsidDel="00000000" w:rsidP="00000000" w:rsidRDefault="00000000" w:rsidRPr="00000000" w14:paraId="000000FE">
      <w:pPr>
        <w:numPr>
          <w:ilvl w:val="0"/>
          <w:numId w:val="28"/>
        </w:numPr>
        <w:spacing w:after="420" w:before="0" w:beforeAutospacing="0" w:lineRule="auto"/>
        <w:ind w:left="720" w:hanging="360"/>
      </w:pPr>
      <w:r w:rsidDel="00000000" w:rsidR="00000000" w:rsidRPr="00000000">
        <w:rPr>
          <w:b w:val="1"/>
          <w:bCs w:val="1"/>
          <w:sz w:val="24"/>
          <w:szCs w:val="24"/>
          <w:rtl w:val="0"/>
        </w:rPr>
        <w:t xml:space="preserve">Mitigation:</w:t>
      </w:r>
      <w:r w:rsidDel="00000000" w:rsidR="00000000" w:rsidRPr="00000000">
        <w:rPr>
          <w:sz w:val="24"/>
          <w:szCs w:val="24"/>
          <w:rtl w:val="0"/>
        </w:rPr>
        <w:t xml:space="preserve"> Use the </w:t>
      </w:r>
      <w:r w:rsidDel="00000000" w:rsidR="00000000" w:rsidRPr="00000000">
        <w:rPr>
          <w:rFonts w:ascii="Courier New" w:cs="Courier New" w:eastAsia="Courier New" w:hAnsi="Courier New"/>
          <w:color w:val="188038"/>
          <w:sz w:val="21"/>
          <w:szCs w:val="21"/>
          <w:rtl w:val="0"/>
        </w:rPr>
        <w:t xml:space="preserve">Least Outstanding Requests</w:t>
      </w:r>
      <w:r w:rsidDel="00000000" w:rsidR="00000000" w:rsidRPr="00000000">
        <w:rPr>
          <w:sz w:val="24"/>
          <w:szCs w:val="24"/>
          <w:rtl w:val="0"/>
        </w:rPr>
        <w:t xml:space="preserve"> algorithm instead of round-robin, and set maximum age limits on your backend application connections to force clients to reconnect and rebalance periodically.</w:t>
      </w:r>
    </w:p>
    <w:p w:rsidR="00000000" w:rsidDel="00000000" w:rsidP="00000000" w:rsidRDefault="00000000" w:rsidRPr="00000000" w14:paraId="000000FF">
      <w:pPr>
        <w:spacing w:after="180" w:before="360" w:lineRule="auto"/>
        <w:rPr>
          <w:b w:val="1"/>
          <w:bCs w:val="1"/>
          <w:sz w:val="24"/>
          <w:szCs w:val="24"/>
        </w:rPr>
      </w:pPr>
      <w:r w:rsidDel="00000000" w:rsidR="00000000" w:rsidRPr="00000000">
        <w:rPr>
          <w:b w:val="1"/>
          <w:bCs w:val="1"/>
          <w:sz w:val="24"/>
          <w:szCs w:val="24"/>
          <w:rtl w:val="0"/>
        </w:rPr>
        <w:t xml:space="preserve">Cross-Zone Data Cost Escalation</w:t>
      </w:r>
    </w:p>
    <w:p w:rsidR="00000000" w:rsidDel="00000000" w:rsidP="00000000" w:rsidRDefault="00000000" w:rsidRPr="00000000" w14:paraId="00000100">
      <w:pPr>
        <w:numPr>
          <w:ilvl w:val="0"/>
          <w:numId w:val="11"/>
        </w:numPr>
        <w:spacing w:after="0" w:afterAutospacing="0" w:before="180" w:lineRule="auto"/>
        <w:ind w:left="720" w:hanging="360"/>
      </w:pPr>
      <w:r w:rsidDel="00000000" w:rsidR="00000000" w:rsidRPr="00000000">
        <w:rPr>
          <w:b w:val="1"/>
          <w:bCs w:val="1"/>
          <w:sz w:val="24"/>
          <w:szCs w:val="24"/>
          <w:rtl w:val="0"/>
        </w:rPr>
        <w:t xml:space="preserve">Risk:</w:t>
      </w:r>
      <w:r w:rsidDel="00000000" w:rsidR="00000000" w:rsidRPr="00000000">
        <w:rPr>
          <w:sz w:val="24"/>
          <w:szCs w:val="24"/>
          <w:rtl w:val="0"/>
        </w:rPr>
        <w:t xml:space="preserve"> Turning on cross-zone load balancing on a high-throughput Layer 4 NLB processes massive amounts of data across availability zones. This can lead to surprisingly high inter-AZ data transfer fees on your monthly AWS bill.</w:t>
      </w:r>
    </w:p>
    <w:p w:rsidR="00000000" w:rsidDel="00000000" w:rsidP="00000000" w:rsidRDefault="00000000" w:rsidRPr="00000000" w14:paraId="00000101">
      <w:pPr>
        <w:numPr>
          <w:ilvl w:val="0"/>
          <w:numId w:val="11"/>
        </w:numPr>
        <w:spacing w:after="420" w:before="0" w:beforeAutospacing="0" w:lineRule="auto"/>
        <w:ind w:left="720" w:hanging="360"/>
      </w:pPr>
      <w:r w:rsidDel="00000000" w:rsidR="00000000" w:rsidRPr="00000000">
        <w:rPr>
          <w:b w:val="1"/>
          <w:bCs w:val="1"/>
          <w:sz w:val="24"/>
          <w:szCs w:val="24"/>
          <w:rtl w:val="0"/>
        </w:rPr>
        <w:t xml:space="preserve">Mitigation:</w:t>
      </w:r>
      <w:r w:rsidDel="00000000" w:rsidR="00000000" w:rsidRPr="00000000">
        <w:rPr>
          <w:sz w:val="24"/>
          <w:szCs w:val="24"/>
          <w:rtl w:val="0"/>
        </w:rPr>
        <w:t xml:space="preserve"> Turn off cross-zone load balancing on your NLB. Use Route 53 latency-based routing to keep client traffic localized within the same AZ, and make sure your Auto Scaling Groups are configured to deploy an equal number of instances across all active zones.</w:t>
      </w:r>
    </w:p>
    <w:p w:rsidR="00000000" w:rsidDel="00000000" w:rsidP="00000000" w:rsidRDefault="00000000" w:rsidRPr="00000000" w14:paraId="00000102">
      <w:pPr>
        <w:spacing w:after="420" w:before="180" w:lineRule="auto"/>
        <w:ind w:left="720" w:hanging="360"/>
        <w:rPr>
          <w:sz w:val="30"/>
          <w:szCs w:val="30"/>
        </w:rPr>
      </w:pPr>
      <w:r w:rsidDel="00000000" w:rsidR="00000000" w:rsidRPr="00000000">
        <w:rPr>
          <w:sz w:val="30"/>
          <w:szCs w:val="30"/>
          <w:rtl w:val="0"/>
        </w:rPr>
        <w:t xml:space="preserve">Part 3: Revalidation Review</w:t>
      </w:r>
    </w:p>
    <w:p w:rsidR="00000000" w:rsidDel="00000000" w:rsidP="00000000" w:rsidRDefault="00000000" w:rsidRPr="00000000" w14:paraId="00000103">
      <w:pPr>
        <w:numPr>
          <w:ilvl w:val="0"/>
          <w:numId w:val="4"/>
        </w:numPr>
        <w:spacing w:after="0" w:afterAutospacing="0" w:before="180" w:lineRule="auto"/>
        <w:ind w:left="720" w:hanging="360"/>
      </w:pPr>
      <w:r w:rsidDel="00000000" w:rsidR="00000000" w:rsidRPr="00000000">
        <w:rPr>
          <w:b w:val="1"/>
          <w:bCs w:val="1"/>
          <w:sz w:val="24"/>
          <w:szCs w:val="24"/>
          <w:rtl w:val="0"/>
        </w:rPr>
        <w:t xml:space="preserve">Revalidation on Default Cross-Zone Configurations (Verified):</w:t>
      </w:r>
      <w:r w:rsidDel="00000000" w:rsidR="00000000" w:rsidRPr="00000000">
        <w:rPr>
          <w:sz w:val="24"/>
          <w:szCs w:val="24"/>
          <w:rtl w:val="0"/>
        </w:rPr>
        <w:t xml:space="preserve"> Checked against</w:t>
      </w:r>
      <w:hyperlink r:id="rId89">
        <w:r w:rsidDel="00000000" w:rsidR="00000000" w:rsidRPr="00000000">
          <w:rPr>
            <w:sz w:val="24"/>
            <w:szCs w:val="24"/>
            <w:rtl w:val="0"/>
          </w:rPr>
          <w:t xml:space="preserve"> </w:t>
        </w:r>
      </w:hyperlink>
      <w:hyperlink r:id="rId90">
        <w:r w:rsidDel="00000000" w:rsidR="00000000" w:rsidRPr="00000000">
          <w:rPr>
            <w:color w:val="1155cc"/>
            <w:sz w:val="24"/>
            <w:szCs w:val="24"/>
            <w:u w:val="single"/>
            <w:rtl w:val="0"/>
          </w:rPr>
          <w:t xml:space="preserve">AWS Elastic Load Balancing Mechanics</w:t>
        </w:r>
      </w:hyperlink>
      <w:r w:rsidDel="00000000" w:rsidR="00000000" w:rsidRPr="00000000">
        <w:rPr>
          <w:sz w:val="24"/>
          <w:szCs w:val="24"/>
          <w:rtl w:val="0"/>
        </w:rPr>
        <w:t xml:space="preserve">. ALBs have cross-zone balancing permanently enabled at the top layer (though it can be turned off at the target group level), whereas NLBs keep it disabled by default to prioritize raw performance.</w:t>
      </w:r>
    </w:p>
    <w:p w:rsidR="00000000" w:rsidDel="00000000" w:rsidP="00000000" w:rsidRDefault="00000000" w:rsidRPr="00000000" w14:paraId="00000104">
      <w:pPr>
        <w:numPr>
          <w:ilvl w:val="0"/>
          <w:numId w:val="4"/>
        </w:numPr>
        <w:spacing w:after="420" w:before="0" w:beforeAutospacing="0" w:lineRule="auto"/>
        <w:ind w:left="720" w:hanging="360"/>
      </w:pPr>
      <w:r w:rsidDel="00000000" w:rsidR="00000000" w:rsidRPr="00000000">
        <w:rPr>
          <w:b w:val="1"/>
          <w:bCs w:val="1"/>
          <w:sz w:val="24"/>
          <w:szCs w:val="24"/>
          <w:rtl w:val="0"/>
        </w:rPr>
        <w:t xml:space="preserve">Revalidation on Core Algorithm Implementations (Verified):</w:t>
      </w:r>
      <w:r w:rsidDel="00000000" w:rsidR="00000000" w:rsidRPr="00000000">
        <w:rPr>
          <w:sz w:val="24"/>
          <w:szCs w:val="24"/>
          <w:rtl w:val="0"/>
        </w:rPr>
        <w:t xml:space="preserve"> Verified via AWS ALB Routing Documentation. The ALB engine strictly supports Round-Robin and Least Outstanding Requests at the target group container layer. It does not support native IP-hashing or weighted-least-connections without using alternate load-balancing layers.</w:t>
      </w:r>
    </w:p>
    <w:p w:rsidR="00000000" w:rsidDel="00000000" w:rsidP="00000000" w:rsidRDefault="00000000" w:rsidRPr="00000000" w14:paraId="00000105">
      <w:pPr>
        <w:spacing w:after="180" w:before="360" w:lineRule="auto"/>
        <w:rPr>
          <w:sz w:val="30"/>
          <w:szCs w:val="30"/>
        </w:rPr>
      </w:pPr>
      <w:r w:rsidDel="00000000" w:rsidR="00000000" w:rsidRPr="00000000">
        <w:rPr>
          <w:sz w:val="30"/>
          <w:szCs w:val="30"/>
          <w:rtl w:val="0"/>
        </w:rPr>
        <w:t xml:space="preserve">Core Operational Workflow Guides</w:t>
      </w:r>
    </w:p>
    <w:p w:rsidR="00000000" w:rsidDel="00000000" w:rsidP="00000000" w:rsidRDefault="00000000" w:rsidRPr="00000000" w14:paraId="00000106">
      <w:pPr>
        <w:spacing w:after="180" w:before="360" w:lineRule="auto"/>
        <w:rPr>
          <w:b w:val="1"/>
          <w:bCs w:val="1"/>
          <w:sz w:val="24"/>
          <w:szCs w:val="24"/>
        </w:rPr>
      </w:pPr>
      <w:r w:rsidDel="00000000" w:rsidR="00000000" w:rsidRPr="00000000">
        <w:rPr>
          <w:b w:val="1"/>
          <w:bCs w:val="1"/>
          <w:sz w:val="24"/>
          <w:szCs w:val="24"/>
          <w:rtl w:val="0"/>
        </w:rPr>
        <w:t xml:space="preserve">Working with Vim (</w:t>
      </w:r>
      <w:r w:rsidDel="00000000" w:rsidR="00000000" w:rsidRPr="00000000">
        <w:rPr>
          <w:rFonts w:ascii="Courier New" w:cs="Courier New" w:eastAsia="Courier New" w:hAnsi="Courier New"/>
          <w:b w:val="1"/>
          <w:bCs w:val="1"/>
          <w:color w:val="188038"/>
          <w:sz w:val="21"/>
          <w:szCs w:val="21"/>
          <w:rtl w:val="0"/>
        </w:rPr>
        <w:t xml:space="preserve">vim index.html</w:t>
      </w:r>
      <w:r w:rsidDel="00000000" w:rsidR="00000000" w:rsidRPr="00000000">
        <w:rPr>
          <w:b w:val="1"/>
          <w:bCs w:val="1"/>
          <w:sz w:val="24"/>
          <w:szCs w:val="24"/>
          <w:rtl w:val="0"/>
        </w:rPr>
        <w:t xml:space="preserve">)</w:t>
      </w:r>
    </w:p>
    <w:p w:rsidR="00000000" w:rsidDel="00000000" w:rsidP="00000000" w:rsidRDefault="00000000" w:rsidRPr="00000000" w14:paraId="00000107">
      <w:pPr>
        <w:spacing w:after="240" w:before="180" w:lineRule="auto"/>
        <w:rPr>
          <w:sz w:val="24"/>
          <w:szCs w:val="24"/>
        </w:rPr>
      </w:pPr>
      <w:r w:rsidDel="00000000" w:rsidR="00000000" w:rsidRPr="00000000">
        <w:rPr>
          <w:sz w:val="24"/>
          <w:szCs w:val="24"/>
          <w:rtl w:val="0"/>
        </w:rPr>
        <w:t xml:space="preserve">To safely navigate and exit Vim's modal system, keep these four essential commands in mind:</w:t>
      </w:r>
    </w:p>
    <w:p w:rsidR="00000000" w:rsidDel="00000000" w:rsidP="00000000" w:rsidRDefault="00000000" w:rsidRPr="00000000" w14:paraId="00000108">
      <w:pPr>
        <w:numPr>
          <w:ilvl w:val="0"/>
          <w:numId w:val="13"/>
        </w:numPr>
        <w:spacing w:after="0" w:afterAutospacing="0" w:before="180" w:lineRule="auto"/>
        <w:ind w:left="720" w:hanging="360"/>
      </w:pPr>
      <w:r w:rsidDel="00000000" w:rsidR="00000000" w:rsidRPr="00000000">
        <w:rPr>
          <w:b w:val="1"/>
          <w:bCs w:val="1"/>
          <w:sz w:val="24"/>
          <w:szCs w:val="24"/>
          <w:rtl w:val="0"/>
        </w:rPr>
        <w:t xml:space="preserve">Enter Edit Mode:</w:t>
      </w:r>
      <w:r w:rsidDel="00000000" w:rsidR="00000000" w:rsidRPr="00000000">
        <w:rPr>
          <w:sz w:val="24"/>
          <w:szCs w:val="24"/>
          <w:rtl w:val="0"/>
        </w:rPr>
        <w:t xml:space="preserve"> Press </w:t>
      </w:r>
      <w:r w:rsidDel="00000000" w:rsidR="00000000" w:rsidRPr="00000000">
        <w:rPr>
          <w:rFonts w:ascii="Courier New" w:cs="Courier New" w:eastAsia="Courier New" w:hAnsi="Courier New"/>
          <w:b w:val="1"/>
          <w:bCs w:val="1"/>
          <w:color w:val="188038"/>
          <w:sz w:val="21"/>
          <w:szCs w:val="21"/>
          <w:rtl w:val="0"/>
        </w:rPr>
        <w:t xml:space="preserve">i</w:t>
      </w:r>
      <w:r w:rsidDel="00000000" w:rsidR="00000000" w:rsidRPr="00000000">
        <w:rPr>
          <w:sz w:val="24"/>
          <w:szCs w:val="24"/>
          <w:rtl w:val="0"/>
        </w:rPr>
        <w:t xml:space="preserve"> (Insert mode) to begin typing text inside your HTML script layout.</w:t>
      </w:r>
    </w:p>
    <w:p w:rsidR="00000000" w:rsidDel="00000000" w:rsidP="00000000" w:rsidRDefault="00000000" w:rsidRPr="00000000" w14:paraId="00000109">
      <w:pPr>
        <w:numPr>
          <w:ilvl w:val="0"/>
          <w:numId w:val="13"/>
        </w:numPr>
        <w:spacing w:after="0" w:afterAutospacing="0" w:before="0" w:beforeAutospacing="0" w:lineRule="auto"/>
        <w:ind w:left="720" w:hanging="360"/>
      </w:pPr>
      <w:r w:rsidDel="00000000" w:rsidR="00000000" w:rsidRPr="00000000">
        <w:rPr>
          <w:b w:val="1"/>
          <w:bCs w:val="1"/>
          <w:sz w:val="24"/>
          <w:szCs w:val="24"/>
          <w:rtl w:val="0"/>
        </w:rPr>
        <w:t xml:space="preserve">Return to Control Mode:</w:t>
      </w:r>
      <w:r w:rsidDel="00000000" w:rsidR="00000000" w:rsidRPr="00000000">
        <w:rPr>
          <w:sz w:val="24"/>
          <w:szCs w:val="24"/>
          <w:rtl w:val="0"/>
        </w:rPr>
        <w:t xml:space="preserve"> Press </w:t>
      </w:r>
      <w:r w:rsidDel="00000000" w:rsidR="00000000" w:rsidRPr="00000000">
        <w:rPr>
          <w:rFonts w:ascii="Courier New" w:cs="Courier New" w:eastAsia="Courier New" w:hAnsi="Courier New"/>
          <w:b w:val="1"/>
          <w:bCs w:val="1"/>
          <w:color w:val="188038"/>
          <w:sz w:val="21"/>
          <w:szCs w:val="21"/>
          <w:rtl w:val="0"/>
        </w:rPr>
        <w:t xml:space="preserve">Esc</w:t>
      </w:r>
      <w:r w:rsidDel="00000000" w:rsidR="00000000" w:rsidRPr="00000000">
        <w:rPr>
          <w:sz w:val="24"/>
          <w:szCs w:val="24"/>
          <w:rtl w:val="0"/>
        </w:rPr>
        <w:t xml:space="preserve"> to stop typing text and go back to Normal mode.</w:t>
      </w:r>
    </w:p>
    <w:p w:rsidR="00000000" w:rsidDel="00000000" w:rsidP="00000000" w:rsidRDefault="00000000" w:rsidRPr="00000000" w14:paraId="0000010A">
      <w:pPr>
        <w:numPr>
          <w:ilvl w:val="0"/>
          <w:numId w:val="13"/>
        </w:numPr>
        <w:spacing w:after="0" w:afterAutospacing="0" w:before="0" w:beforeAutospacing="0" w:lineRule="auto"/>
        <w:ind w:left="720" w:hanging="360"/>
      </w:pPr>
      <w:r w:rsidDel="00000000" w:rsidR="00000000" w:rsidRPr="00000000">
        <w:rPr>
          <w:b w:val="1"/>
          <w:bCs w:val="1"/>
          <w:sz w:val="24"/>
          <w:szCs w:val="24"/>
          <w:rtl w:val="0"/>
        </w:rPr>
        <w:t xml:space="preserve">Save and Exit:</w:t>
      </w:r>
      <w:r w:rsidDel="00000000" w:rsidR="00000000" w:rsidRPr="00000000">
        <w:rPr>
          <w:sz w:val="24"/>
          <w:szCs w:val="24"/>
          <w:rtl w:val="0"/>
        </w:rPr>
        <w:t xml:space="preserve"> Type </w:t>
      </w:r>
      <w:r w:rsidDel="00000000" w:rsidR="00000000" w:rsidRPr="00000000">
        <w:rPr>
          <w:rFonts w:ascii="Courier New" w:cs="Courier New" w:eastAsia="Courier New" w:hAnsi="Courier New"/>
          <w:b w:val="1"/>
          <w:bCs w:val="1"/>
          <w:color w:val="188038"/>
          <w:sz w:val="21"/>
          <w:szCs w:val="21"/>
          <w:rtl w:val="0"/>
        </w:rPr>
        <w:t xml:space="preserve">:wq</w:t>
      </w:r>
      <w:r w:rsidDel="00000000" w:rsidR="00000000" w:rsidRPr="00000000">
        <w:rPr>
          <w:sz w:val="24"/>
          <w:szCs w:val="24"/>
          <w:rtl w:val="0"/>
        </w:rPr>
        <w:t xml:space="preserve"> and press </w:t>
      </w:r>
      <w:r w:rsidDel="00000000" w:rsidR="00000000" w:rsidRPr="00000000">
        <w:rPr>
          <w:rFonts w:ascii="Courier New" w:cs="Courier New" w:eastAsia="Courier New" w:hAnsi="Courier New"/>
          <w:color w:val="188038"/>
          <w:sz w:val="21"/>
          <w:szCs w:val="21"/>
          <w:rtl w:val="0"/>
        </w:rPr>
        <w:t xml:space="preserve">Enter</w:t>
      </w:r>
      <w:r w:rsidDel="00000000" w:rsidR="00000000" w:rsidRPr="00000000">
        <w:rPr>
          <w:sz w:val="24"/>
          <w:szCs w:val="24"/>
          <w:rtl w:val="0"/>
        </w:rPr>
        <w:t xml:space="preserve"> to write your edits to disk and close the application window.</w:t>
      </w:r>
    </w:p>
    <w:p w:rsidR="00000000" w:rsidDel="00000000" w:rsidP="00000000" w:rsidRDefault="00000000" w:rsidRPr="00000000" w14:paraId="0000010B">
      <w:pPr>
        <w:numPr>
          <w:ilvl w:val="0"/>
          <w:numId w:val="13"/>
        </w:numPr>
        <w:spacing w:after="420" w:before="0" w:beforeAutospacing="0" w:lineRule="auto"/>
        <w:ind w:left="720" w:hanging="360"/>
      </w:pPr>
      <w:r w:rsidDel="00000000" w:rsidR="00000000" w:rsidRPr="00000000">
        <w:rPr>
          <w:b w:val="1"/>
          <w:bCs w:val="1"/>
          <w:sz w:val="24"/>
          <w:szCs w:val="24"/>
          <w:rtl w:val="0"/>
        </w:rPr>
        <w:t xml:space="preserve">Discard and Exit:</w:t>
      </w:r>
      <w:r w:rsidDel="00000000" w:rsidR="00000000" w:rsidRPr="00000000">
        <w:rPr>
          <w:sz w:val="24"/>
          <w:szCs w:val="24"/>
          <w:rtl w:val="0"/>
        </w:rPr>
        <w:t xml:space="preserve"> Type </w:t>
      </w:r>
      <w:r w:rsidDel="00000000" w:rsidR="00000000" w:rsidRPr="00000000">
        <w:rPr>
          <w:rFonts w:ascii="Courier New" w:cs="Courier New" w:eastAsia="Courier New" w:hAnsi="Courier New"/>
          <w:b w:val="1"/>
          <w:bCs w:val="1"/>
          <w:color w:val="188038"/>
          <w:sz w:val="21"/>
          <w:szCs w:val="21"/>
          <w:rtl w:val="0"/>
        </w:rPr>
        <w:t xml:space="preserve">:q!</w:t>
      </w:r>
      <w:r w:rsidDel="00000000" w:rsidR="00000000" w:rsidRPr="00000000">
        <w:rPr>
          <w:sz w:val="24"/>
          <w:szCs w:val="24"/>
          <w:rtl w:val="0"/>
        </w:rPr>
        <w:t xml:space="preserve"> and press </w:t>
      </w:r>
      <w:r w:rsidDel="00000000" w:rsidR="00000000" w:rsidRPr="00000000">
        <w:rPr>
          <w:rFonts w:ascii="Courier New" w:cs="Courier New" w:eastAsia="Courier New" w:hAnsi="Courier New"/>
          <w:color w:val="188038"/>
          <w:sz w:val="21"/>
          <w:szCs w:val="21"/>
          <w:rtl w:val="0"/>
        </w:rPr>
        <w:t xml:space="preserve">Enter</w:t>
      </w:r>
      <w:r w:rsidDel="00000000" w:rsidR="00000000" w:rsidRPr="00000000">
        <w:rPr>
          <w:sz w:val="24"/>
          <w:szCs w:val="24"/>
          <w:rtl w:val="0"/>
        </w:rPr>
        <w:t xml:space="preserve"> to force close the window and throw away any unsaved edits.</w:t>
      </w:r>
    </w:p>
    <w:p w:rsidR="00000000" w:rsidDel="00000000" w:rsidP="00000000" w:rsidRDefault="00000000" w:rsidRPr="00000000" w14:paraId="0000010C">
      <w:pPr>
        <w:spacing w:after="180" w:before="360" w:lineRule="auto"/>
        <w:rPr>
          <w:b w:val="1"/>
          <w:bCs w:val="1"/>
          <w:sz w:val="24"/>
          <w:szCs w:val="24"/>
        </w:rPr>
      </w:pPr>
      <w:r w:rsidDel="00000000" w:rsidR="00000000" w:rsidRPr="00000000">
        <w:rPr>
          <w:b w:val="1"/>
          <w:bCs w:val="1"/>
          <w:sz w:val="24"/>
          <w:szCs w:val="24"/>
          <w:rtl w:val="0"/>
        </w:rPr>
        <w:t xml:space="preserve">Working with Cat (</w:t>
      </w:r>
      <w:r w:rsidDel="00000000" w:rsidR="00000000" w:rsidRPr="00000000">
        <w:rPr>
          <w:rFonts w:ascii="Courier New" w:cs="Courier New" w:eastAsia="Courier New" w:hAnsi="Courier New"/>
          <w:b w:val="1"/>
          <w:bCs w:val="1"/>
          <w:color w:val="188038"/>
          <w:sz w:val="21"/>
          <w:szCs w:val="21"/>
          <w:rtl w:val="0"/>
        </w:rPr>
        <w:t xml:space="preserve">cat index.html</w:t>
      </w:r>
      <w:r w:rsidDel="00000000" w:rsidR="00000000" w:rsidRPr="00000000">
        <w:rPr>
          <w:b w:val="1"/>
          <w:bCs w:val="1"/>
          <w:sz w:val="24"/>
          <w:szCs w:val="24"/>
          <w:rtl w:val="0"/>
        </w:rPr>
        <w:t xml:space="preserve">)</w:t>
      </w:r>
    </w:p>
    <w:p w:rsidR="00000000" w:rsidDel="00000000" w:rsidP="00000000" w:rsidRDefault="00000000" w:rsidRPr="00000000" w14:paraId="0000010D">
      <w:pPr>
        <w:spacing w:after="240" w:before="180" w:lineRule="auto"/>
        <w:rPr>
          <w:sz w:val="24"/>
          <w:szCs w:val="24"/>
        </w:rPr>
      </w:pPr>
      <w:r w:rsidDel="00000000" w:rsidR="00000000" w:rsidRPr="00000000">
        <w:rPr>
          <w:sz w:val="24"/>
          <w:szCs w:val="24"/>
          <w:rtl w:val="0"/>
        </w:rPr>
        <w:t xml:space="preserve">Because </w:t>
      </w:r>
      <w:r w:rsidDel="00000000" w:rsidR="00000000" w:rsidRPr="00000000">
        <w:rPr>
          <w:rFonts w:ascii="Courier New" w:cs="Courier New" w:eastAsia="Courier New" w:hAnsi="Courier New"/>
          <w:color w:val="188038"/>
          <w:sz w:val="21"/>
          <w:szCs w:val="21"/>
          <w:rtl w:val="0"/>
        </w:rPr>
        <w:t xml:space="preserve">cat</w:t>
      </w:r>
      <w:r w:rsidDel="00000000" w:rsidR="00000000" w:rsidRPr="00000000">
        <w:rPr>
          <w:sz w:val="24"/>
          <w:szCs w:val="24"/>
          <w:rtl w:val="0"/>
        </w:rPr>
        <w:t xml:space="preserve"> dumps raw data, it is best used alongside other command-line tools:</w:t>
      </w:r>
    </w:p>
    <w:p w:rsidR="00000000" w:rsidDel="00000000" w:rsidP="00000000" w:rsidRDefault="00000000" w:rsidRPr="00000000" w14:paraId="0000010E">
      <w:pPr>
        <w:numPr>
          <w:ilvl w:val="0"/>
          <w:numId w:val="19"/>
        </w:numPr>
        <w:spacing w:after="0" w:afterAutospacing="0" w:before="180" w:lineRule="auto"/>
        <w:ind w:left="720" w:hanging="360"/>
      </w:pPr>
      <w:r w:rsidDel="00000000" w:rsidR="00000000" w:rsidRPr="00000000">
        <w:rPr>
          <w:b w:val="1"/>
          <w:bCs w:val="1"/>
          <w:sz w:val="24"/>
          <w:szCs w:val="24"/>
          <w:rtl w:val="0"/>
        </w:rPr>
        <w:t xml:space="preserve">View Line Numbers:</w:t>
      </w:r>
      <w:r w:rsidDel="00000000" w:rsidR="00000000" w:rsidRPr="00000000">
        <w:rPr>
          <w:sz w:val="24"/>
          <w:szCs w:val="24"/>
          <w:rtl w:val="0"/>
        </w:rPr>
        <w:t xml:space="preserve"> Use </w:t>
      </w:r>
      <w:r w:rsidDel="00000000" w:rsidR="00000000" w:rsidRPr="00000000">
        <w:rPr>
          <w:rFonts w:ascii="Courier New" w:cs="Courier New" w:eastAsia="Courier New" w:hAnsi="Courier New"/>
          <w:b w:val="1"/>
          <w:bCs w:val="1"/>
          <w:color w:val="188038"/>
          <w:sz w:val="21"/>
          <w:szCs w:val="21"/>
          <w:rtl w:val="0"/>
        </w:rPr>
        <w:t xml:space="preserve">cat -n index.html</w:t>
      </w:r>
      <w:r w:rsidDel="00000000" w:rsidR="00000000" w:rsidRPr="00000000">
        <w:rPr>
          <w:sz w:val="24"/>
          <w:szCs w:val="24"/>
          <w:rtl w:val="0"/>
        </w:rPr>
        <w:t xml:space="preserve"> to print your HTML code with line numbers. This is very helpful for debugging syntax errors.</w:t>
      </w:r>
    </w:p>
    <w:p w:rsidR="00000000" w:rsidDel="00000000" w:rsidP="00000000" w:rsidRDefault="00000000" w:rsidRPr="00000000" w14:paraId="0000010F">
      <w:pPr>
        <w:numPr>
          <w:ilvl w:val="0"/>
          <w:numId w:val="19"/>
        </w:numPr>
        <w:spacing w:after="420" w:before="0" w:beforeAutospacing="0" w:lineRule="auto"/>
        <w:ind w:left="720" w:hanging="360"/>
      </w:pPr>
      <w:r w:rsidDel="00000000" w:rsidR="00000000" w:rsidRPr="00000000">
        <w:rPr>
          <w:b w:val="1"/>
          <w:bCs w:val="1"/>
          <w:sz w:val="24"/>
          <w:szCs w:val="24"/>
          <w:rtl w:val="0"/>
        </w:rPr>
        <w:t xml:space="preserve">Search for Keywords:</w:t>
      </w:r>
      <w:r w:rsidDel="00000000" w:rsidR="00000000" w:rsidRPr="00000000">
        <w:rPr>
          <w:sz w:val="24"/>
          <w:szCs w:val="24"/>
          <w:rtl w:val="0"/>
        </w:rPr>
        <w:t xml:space="preserve"> Run </w:t>
      </w:r>
      <w:r w:rsidDel="00000000" w:rsidR="00000000" w:rsidRPr="00000000">
        <w:rPr>
          <w:rFonts w:ascii="Courier New" w:cs="Courier New" w:eastAsia="Courier New" w:hAnsi="Courier New"/>
          <w:b w:val="1"/>
          <w:bCs w:val="1"/>
          <w:color w:val="188038"/>
          <w:sz w:val="21"/>
          <w:szCs w:val="21"/>
          <w:rtl w:val="0"/>
        </w:rPr>
        <w:t xml:space="preserve">cat index.html | grep "href"</w:t>
      </w:r>
      <w:r w:rsidDel="00000000" w:rsidR="00000000" w:rsidRPr="00000000">
        <w:rPr>
          <w:sz w:val="24"/>
          <w:szCs w:val="24"/>
          <w:rtl w:val="0"/>
        </w:rPr>
        <w:t xml:space="preserve"> to find and display only the lines containing web links.</w:t>
      </w:r>
    </w:p>
    <w:p w:rsidR="00000000" w:rsidDel="00000000" w:rsidP="00000000" w:rsidRDefault="00000000" w:rsidRPr="00000000" w14:paraId="00000110">
      <w:pPr>
        <w:spacing w:after="420" w:before="180" w:lineRule="auto"/>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dmin-magazine.com/Articles/MobaXterm-Unix-for-Windows" TargetMode="External"/><Relationship Id="rId84" Type="http://schemas.openxmlformats.org/officeDocument/2006/relationships/hyperlink" Target="https://aws.amazon.com/elasticloadbalancing/" TargetMode="External"/><Relationship Id="rId83" Type="http://schemas.openxmlformats.org/officeDocument/2006/relationships/hyperlink" Target="https://aws.amazon.com/elasticloadbalancing/" TargetMode="External"/><Relationship Id="rId42" Type="http://schemas.openxmlformats.org/officeDocument/2006/relationships/hyperlink" Target="https://mobaxterm.mobatek.net/" TargetMode="External"/><Relationship Id="rId86" Type="http://schemas.openxmlformats.org/officeDocument/2006/relationships/hyperlink" Target="https://docs.aws.amazon.com/elasticloadbalancing/latest/application/introduction.html" TargetMode="External"/><Relationship Id="rId41" Type="http://schemas.openxmlformats.org/officeDocument/2006/relationships/hyperlink" Target="https://mobaxterm.mobatek.net/" TargetMode="External"/><Relationship Id="rId85" Type="http://schemas.openxmlformats.org/officeDocument/2006/relationships/hyperlink" Target="https://docs.aws.amazon.com/elasticloadbalancing/latest/application/introduction.html" TargetMode="External"/><Relationship Id="rId44" Type="http://schemas.openxmlformats.org/officeDocument/2006/relationships/hyperlink" Target="https://mobaxterm.mobatek.net/documentation.html" TargetMode="External"/><Relationship Id="rId88" Type="http://schemas.openxmlformats.org/officeDocument/2006/relationships/hyperlink" Target="https://docs.aws.amazon.com/elasticloadbalancing/latest/network/network-load-balancers.html" TargetMode="External"/><Relationship Id="rId43" Type="http://schemas.openxmlformats.org/officeDocument/2006/relationships/hyperlink" Target="https://mobaxterm.mobatek.net/documentation.html" TargetMode="External"/><Relationship Id="rId87" Type="http://schemas.openxmlformats.org/officeDocument/2006/relationships/hyperlink" Target="https://docs.aws.amazon.com/elasticloadbalancing/latest/network/network-load-balancers.html" TargetMode="External"/><Relationship Id="rId46" Type="http://schemas.openxmlformats.org/officeDocument/2006/relationships/hyperlink" Target="https://mobaxterm.mobatek.net/" TargetMode="External"/><Relationship Id="rId45" Type="http://schemas.openxmlformats.org/officeDocument/2006/relationships/hyperlink" Target="https://mobaxterm.mobatek.net/documentation.html" TargetMode="External"/><Relationship Id="rId89" Type="http://schemas.openxmlformats.org/officeDocument/2006/relationships/hyperlink" Target="https://docs.aws.amazon.com/elasticloadbalancing/latest/userguide/how-elastic-load-balancing-works.html" TargetMode="External"/><Relationship Id="rId80" Type="http://schemas.openxmlformats.org/officeDocument/2006/relationships/hyperlink" Target="https://docs.aws.amazon.com/elasticloadbalancing/latest/network/network-load-balancers.html" TargetMode="External"/><Relationship Id="rId82" Type="http://schemas.openxmlformats.org/officeDocument/2006/relationships/hyperlink" Target="https://docs.aws.amazon.com/elasticloadbalancing/latest/userguide/how-elastic-load-balancing-works.html" TargetMode="External"/><Relationship Id="rId81" Type="http://schemas.openxmlformats.org/officeDocument/2006/relationships/hyperlink" Target="https://docs.aws.amazon.com/elasticloadbalancing/latest/userguide/how-elastic-load-balancing-work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baxterm.mobatek.net/" TargetMode="External"/><Relationship Id="rId48" Type="http://schemas.openxmlformats.org/officeDocument/2006/relationships/hyperlink" Target="https://www.admin-magazine.com/Articles/MobaXterm-Unix-for-Windows" TargetMode="External"/><Relationship Id="rId47" Type="http://schemas.openxmlformats.org/officeDocument/2006/relationships/hyperlink" Target="https://mobaxterm.mobatek.net/" TargetMode="External"/><Relationship Id="rId49" Type="http://schemas.openxmlformats.org/officeDocument/2006/relationships/hyperlink" Target="https://www.admin-magazine.com/Articles/MobaXterm-Unix-for-Windows" TargetMode="External"/><Relationship Id="rId5" Type="http://schemas.openxmlformats.org/officeDocument/2006/relationships/styles" Target="styles.xml"/><Relationship Id="rId6" Type="http://schemas.openxmlformats.org/officeDocument/2006/relationships/hyperlink" Target="https://docs.aws.amazon.com/autoscaling/ec2/userguide/launch-templates.html" TargetMode="External"/><Relationship Id="rId7" Type="http://schemas.openxmlformats.org/officeDocument/2006/relationships/hyperlink" Target="https://docs.aws.amazon.com/autoscaling/ec2/userguide/launch-templates.html" TargetMode="External"/><Relationship Id="rId8" Type="http://schemas.openxmlformats.org/officeDocument/2006/relationships/hyperlink" Target="https://mobaxterm.mobatek.net/" TargetMode="External"/><Relationship Id="rId73" Type="http://schemas.openxmlformats.org/officeDocument/2006/relationships/hyperlink" Target="https://mobaxterm.mobatek.net/features.html" TargetMode="External"/><Relationship Id="rId72" Type="http://schemas.openxmlformats.org/officeDocument/2006/relationships/hyperlink" Target="https://www.admin-magazine.com/Articles/MobaXterm-Unix-for-Windows" TargetMode="External"/><Relationship Id="rId31" Type="http://schemas.openxmlformats.org/officeDocument/2006/relationships/hyperlink" Target="https://mobaxterm.mobatek.net/features.html" TargetMode="External"/><Relationship Id="rId75" Type="http://schemas.openxmlformats.org/officeDocument/2006/relationships/hyperlink" Target="https://aws.amazon.com/elasticloadbalancing/" TargetMode="External"/><Relationship Id="rId30" Type="http://schemas.openxmlformats.org/officeDocument/2006/relationships/hyperlink" Target="https://mobaxterm.mobatek.net/features.html" TargetMode="External"/><Relationship Id="rId74" Type="http://schemas.openxmlformats.org/officeDocument/2006/relationships/hyperlink" Target="https://mobaxterm.mobatek.net/features.html" TargetMode="External"/><Relationship Id="rId33" Type="http://schemas.openxmlformats.org/officeDocument/2006/relationships/hyperlink" Target="https://mobaxterm.mobatek.net/" TargetMode="External"/><Relationship Id="rId77" Type="http://schemas.openxmlformats.org/officeDocument/2006/relationships/hyperlink" Target="https://docs.aws.amazon.com/elasticloadbalancing/latest/application/introduction.html" TargetMode="External"/><Relationship Id="rId32" Type="http://schemas.openxmlformats.org/officeDocument/2006/relationships/hyperlink" Target="https://mobaxterm.mobatek.net/" TargetMode="External"/><Relationship Id="rId76" Type="http://schemas.openxmlformats.org/officeDocument/2006/relationships/hyperlink" Target="https://aws.amazon.com/elasticloadbalancing/" TargetMode="External"/><Relationship Id="rId35" Type="http://schemas.openxmlformats.org/officeDocument/2006/relationships/hyperlink" Target="https://mobaxterm.mobatek.net/" TargetMode="External"/><Relationship Id="rId79" Type="http://schemas.openxmlformats.org/officeDocument/2006/relationships/hyperlink" Target="https://docs.aws.amazon.com/elasticloadbalancing/latest/network/network-load-balancers.html" TargetMode="External"/><Relationship Id="rId34" Type="http://schemas.openxmlformats.org/officeDocument/2006/relationships/hyperlink" Target="https://www.youtube.com/watch?v=0XUicl3RTCY" TargetMode="External"/><Relationship Id="rId78" Type="http://schemas.openxmlformats.org/officeDocument/2006/relationships/hyperlink" Target="https://docs.aws.amazon.com/elasticloadbalancing/latest/application/introduction.html" TargetMode="External"/><Relationship Id="rId71" Type="http://schemas.openxmlformats.org/officeDocument/2006/relationships/hyperlink" Target="https://www.admin-magazine.com/Articles/MobaXterm-Unix-for-Windows" TargetMode="External"/><Relationship Id="rId70" Type="http://schemas.openxmlformats.org/officeDocument/2006/relationships/hyperlink" Target="https://mobaxterm.mobatek.net/documentation.html" TargetMode="External"/><Relationship Id="rId37" Type="http://schemas.openxmlformats.org/officeDocument/2006/relationships/hyperlink" Target="https://mobaxterm.mobatek.net/documentation.html" TargetMode="External"/><Relationship Id="rId36" Type="http://schemas.openxmlformats.org/officeDocument/2006/relationships/hyperlink" Target="https://mobaxterm.mobatek.net/" TargetMode="External"/><Relationship Id="rId39" Type="http://schemas.openxmlformats.org/officeDocument/2006/relationships/hyperlink" Target="https://www.scribd.com/document/501348675/Mobaxterm-Log" TargetMode="External"/><Relationship Id="rId38" Type="http://schemas.openxmlformats.org/officeDocument/2006/relationships/hyperlink" Target="https://mobaxterm.mobatek.net/documentation.html" TargetMode="External"/><Relationship Id="rId62" Type="http://schemas.openxmlformats.org/officeDocument/2006/relationships/hyperlink" Target="https://www.scribd.com/document/501348675/Mobaxterm-Log" TargetMode="External"/><Relationship Id="rId61" Type="http://schemas.openxmlformats.org/officeDocument/2006/relationships/hyperlink" Target="https://mobaxterm.mobatek.net/documentation.html" TargetMode="External"/><Relationship Id="rId20" Type="http://schemas.openxmlformats.org/officeDocument/2006/relationships/hyperlink" Target="https://mobaxterm.mobatek.net/" TargetMode="External"/><Relationship Id="rId64" Type="http://schemas.openxmlformats.org/officeDocument/2006/relationships/hyperlink" Target="https://mobaxterm.mobatek.net/documentation.html" TargetMode="External"/><Relationship Id="rId63" Type="http://schemas.openxmlformats.org/officeDocument/2006/relationships/hyperlink" Target="https://www.scribd.com/document/501348675/Mobaxterm-Log" TargetMode="External"/><Relationship Id="rId22" Type="http://schemas.openxmlformats.org/officeDocument/2006/relationships/hyperlink" Target="https://mobaxterm.mobatek.net/documentation.html" TargetMode="External"/><Relationship Id="rId66" Type="http://schemas.openxmlformats.org/officeDocument/2006/relationships/hyperlink" Target="https://mobaxterm.mobatek.net/features.html" TargetMode="External"/><Relationship Id="rId21" Type="http://schemas.openxmlformats.org/officeDocument/2006/relationships/hyperlink" Target="https://mobaxterm.mobatek.net/features.html" TargetMode="External"/><Relationship Id="rId65" Type="http://schemas.openxmlformats.org/officeDocument/2006/relationships/hyperlink" Target="https://mobaxterm.mobatek.net/documentation.html" TargetMode="External"/><Relationship Id="rId24" Type="http://schemas.openxmlformats.org/officeDocument/2006/relationships/hyperlink" Target="https://mobaxterm.mobatek.net/features.html" TargetMode="External"/><Relationship Id="rId68" Type="http://schemas.openxmlformats.org/officeDocument/2006/relationships/hyperlink" Target="https://www.digitalocean.com/community/tutorials/boosting-python-scripts-cython" TargetMode="External"/><Relationship Id="rId23" Type="http://schemas.openxmlformats.org/officeDocument/2006/relationships/hyperlink" Target="https://mobaxterm.mobatek.net/documentation.html" TargetMode="External"/><Relationship Id="rId67" Type="http://schemas.openxmlformats.org/officeDocument/2006/relationships/hyperlink" Target="https://mobaxterm.mobatek.net/features.html" TargetMode="External"/><Relationship Id="rId60" Type="http://schemas.openxmlformats.org/officeDocument/2006/relationships/hyperlink" Target="https://mobaxterm.mobatek.net/documentation.html" TargetMode="External"/><Relationship Id="rId26" Type="http://schemas.openxmlformats.org/officeDocument/2006/relationships/hyperlink" Target="https://mobaxterm.mobatek.net/features.html" TargetMode="External"/><Relationship Id="rId25" Type="http://schemas.openxmlformats.org/officeDocument/2006/relationships/hyperlink" Target="https://blog.mobatek.net/post/mobaxterm-configuration-settings/" TargetMode="External"/><Relationship Id="rId69" Type="http://schemas.openxmlformats.org/officeDocument/2006/relationships/hyperlink" Target="https://mobaxterm.mobatek.net/documentation.html" TargetMode="External"/><Relationship Id="rId28" Type="http://schemas.openxmlformats.org/officeDocument/2006/relationships/hyperlink" Target="https://mobaxterm.mobatek.net/" TargetMode="External"/><Relationship Id="rId27" Type="http://schemas.openxmlformats.org/officeDocument/2006/relationships/hyperlink" Target="https://mobaxterm.mobatek.net/features.html" TargetMode="External"/><Relationship Id="rId29" Type="http://schemas.openxmlformats.org/officeDocument/2006/relationships/hyperlink" Target="https://mobaxterm.mobatek.net/features.html" TargetMode="External"/><Relationship Id="rId51" Type="http://schemas.openxmlformats.org/officeDocument/2006/relationships/hyperlink" Target="https://www.youtube.com/watch?v=HpnyV1gFWYg&amp;t=113" TargetMode="External"/><Relationship Id="rId50" Type="http://schemas.openxmlformats.org/officeDocument/2006/relationships/hyperlink" Target="https://www.youtube.com/watch?v=A7pHiPgW2u8&amp;t=10" TargetMode="External"/><Relationship Id="rId53" Type="http://schemas.openxmlformats.org/officeDocument/2006/relationships/hyperlink" Target="https://mobaxterm.mobatek.net/documentation.html" TargetMode="External"/><Relationship Id="rId52" Type="http://schemas.openxmlformats.org/officeDocument/2006/relationships/hyperlink" Target="https://www.youtube.com/watch?v=HpnyV1gFWYg&amp;t=113" TargetMode="External"/><Relationship Id="rId11" Type="http://schemas.openxmlformats.org/officeDocument/2006/relationships/hyperlink" Target="https://mobaxterm.mobatek.net/documentation.html" TargetMode="External"/><Relationship Id="rId55" Type="http://schemas.openxmlformats.org/officeDocument/2006/relationships/hyperlink" Target="https://www.scribd.com/document/501348675/Mobaxterm-Log" TargetMode="External"/><Relationship Id="rId10" Type="http://schemas.openxmlformats.org/officeDocument/2006/relationships/hyperlink" Target="https://mobaxterm.mobatek.net/documentation.html" TargetMode="External"/><Relationship Id="rId54" Type="http://schemas.openxmlformats.org/officeDocument/2006/relationships/hyperlink" Target="https://www.scribd.com/document/501348675/Mobaxterm-Log" TargetMode="External"/><Relationship Id="rId13" Type="http://schemas.openxmlformats.org/officeDocument/2006/relationships/hyperlink" Target="https://mobaxterm.mobatek.net/features.html" TargetMode="External"/><Relationship Id="rId57" Type="http://schemas.openxmlformats.org/officeDocument/2006/relationships/hyperlink" Target="https://mobaxterm.mobatek.net/features.html" TargetMode="External"/><Relationship Id="rId12" Type="http://schemas.openxmlformats.org/officeDocument/2006/relationships/hyperlink" Target="https://mobaxterm.mobatek.net/documentation.html" TargetMode="External"/><Relationship Id="rId56" Type="http://schemas.openxmlformats.org/officeDocument/2006/relationships/hyperlink" Target="https://blog.mobatek.net/post/mobaxterm-configuration-settings/" TargetMode="External"/><Relationship Id="rId90" Type="http://schemas.openxmlformats.org/officeDocument/2006/relationships/hyperlink" Target="https://docs.aws.amazon.com/elasticloadbalancing/latest/userguide/how-elastic-load-balancing-works.html" TargetMode="External"/><Relationship Id="rId15" Type="http://schemas.openxmlformats.org/officeDocument/2006/relationships/hyperlink" Target="https://www.youtube.com/watch?v=1zuLG__PVPo&amp;t=4" TargetMode="External"/><Relationship Id="rId59" Type="http://schemas.openxmlformats.org/officeDocument/2006/relationships/hyperlink" Target="https://mobaxterm.mobatek.net/documentation.html" TargetMode="External"/><Relationship Id="rId14" Type="http://schemas.openxmlformats.org/officeDocument/2006/relationships/hyperlink" Target="https://mobaxterm.mobatek.net/features.html" TargetMode="External"/><Relationship Id="rId58" Type="http://schemas.openxmlformats.org/officeDocument/2006/relationships/hyperlink" Target="https://mobaxterm.mobatek.net/features.html" TargetMode="External"/><Relationship Id="rId17" Type="http://schemas.openxmlformats.org/officeDocument/2006/relationships/hyperlink" Target="https://mobaxterm.mobatek.net/documentation.html" TargetMode="External"/><Relationship Id="rId16" Type="http://schemas.openxmlformats.org/officeDocument/2006/relationships/hyperlink" Target="https://www.scribd.com/document/857526731/Networker-Installation-Mastersvr-20241018-233813" TargetMode="External"/><Relationship Id="rId19" Type="http://schemas.openxmlformats.org/officeDocument/2006/relationships/hyperlink" Target="https://mobaxterm.mobatek.net/" TargetMode="External"/><Relationship Id="rId18" Type="http://schemas.openxmlformats.org/officeDocument/2006/relationships/hyperlink" Target="https://mobaxterm.mobatek.net/document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