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769C" w14:textId="061C761D" w:rsidR="00B8651B" w:rsidRDefault="00B8651B" w:rsidP="00B8651B">
      <w:pPr>
        <w:jc w:val="center"/>
        <w:rPr>
          <w:rFonts w:ascii="Times New Roman" w:hAnsi="Times New Roman" w:cs="Times New Roman"/>
          <w:b/>
          <w:bCs/>
          <w:sz w:val="28"/>
          <w:szCs w:val="28"/>
        </w:rPr>
      </w:pPr>
      <w:r>
        <w:rPr>
          <w:rFonts w:ascii="Times New Roman" w:hAnsi="Times New Roman" w:cs="Times New Roman"/>
          <w:b/>
          <w:bCs/>
          <w:sz w:val="28"/>
          <w:szCs w:val="28"/>
        </w:rPr>
        <w:t>CO3 ASSESSMENT TOOL-</w:t>
      </w:r>
      <w:r w:rsidR="00566EF0">
        <w:rPr>
          <w:rFonts w:ascii="Times New Roman" w:hAnsi="Times New Roman" w:cs="Times New Roman"/>
          <w:b/>
          <w:bCs/>
          <w:sz w:val="28"/>
          <w:szCs w:val="28"/>
        </w:rPr>
        <w:t>2</w:t>
      </w:r>
    </w:p>
    <w:p w14:paraId="5AE03CC6" w14:textId="2FFE6243" w:rsidR="00B8651B" w:rsidRDefault="00B8651B">
      <w:pPr>
        <w:rPr>
          <w:rFonts w:ascii="Times New Roman" w:hAnsi="Times New Roman" w:cs="Times New Roman"/>
          <w:b/>
          <w:bCs/>
          <w:sz w:val="28"/>
          <w:szCs w:val="28"/>
        </w:rPr>
      </w:pPr>
      <w:r w:rsidRPr="00B8651B">
        <w:rPr>
          <w:rFonts w:ascii="Times New Roman" w:hAnsi="Times New Roman" w:cs="Times New Roman"/>
          <w:b/>
          <w:bCs/>
          <w:sz w:val="28"/>
          <w:szCs w:val="28"/>
        </w:rPr>
        <w:t>Case Study: Insurance Claim Processing System (Merge Sort)</w:t>
      </w:r>
    </w:p>
    <w:p w14:paraId="720F8B76" w14:textId="77777777" w:rsidR="000D1AC6" w:rsidRPr="000D1AC6" w:rsidRDefault="000D1AC6" w:rsidP="000D1AC6">
      <w:pPr>
        <w:rPr>
          <w:rFonts w:ascii="Times New Roman" w:hAnsi="Times New Roman" w:cs="Times New Roman"/>
          <w:b/>
          <w:bCs/>
          <w:sz w:val="24"/>
          <w:szCs w:val="24"/>
        </w:rPr>
      </w:pPr>
      <w:r w:rsidRPr="000D1AC6">
        <w:rPr>
          <w:rFonts w:ascii="Times New Roman" w:hAnsi="Times New Roman" w:cs="Times New Roman"/>
          <w:b/>
          <w:bCs/>
          <w:sz w:val="24"/>
          <w:szCs w:val="24"/>
        </w:rPr>
        <w:t>Aim</w:t>
      </w:r>
    </w:p>
    <w:p w14:paraId="3FA63E6D" w14:textId="6B5A566A" w:rsidR="000D1AC6" w:rsidRPr="000D1AC6" w:rsidRDefault="000D1AC6" w:rsidP="000D1AC6">
      <w:pPr>
        <w:rPr>
          <w:rFonts w:ascii="Times New Roman" w:hAnsi="Times New Roman" w:cs="Times New Roman"/>
          <w:sz w:val="24"/>
          <w:szCs w:val="24"/>
        </w:rPr>
      </w:pPr>
      <w:r w:rsidRPr="000D1AC6">
        <w:rPr>
          <w:rFonts w:ascii="Times New Roman" w:hAnsi="Times New Roman" w:cs="Times New Roman"/>
          <w:sz w:val="24"/>
          <w:szCs w:val="24"/>
        </w:rPr>
        <w:t xml:space="preserve">To </w:t>
      </w:r>
      <w:proofErr w:type="spellStart"/>
      <w:r w:rsidRPr="000D1AC6">
        <w:rPr>
          <w:rFonts w:ascii="Times New Roman" w:hAnsi="Times New Roman" w:cs="Times New Roman"/>
          <w:sz w:val="24"/>
          <w:szCs w:val="24"/>
        </w:rPr>
        <w:t>analyze</w:t>
      </w:r>
      <w:proofErr w:type="spellEnd"/>
      <w:r w:rsidRPr="000D1AC6">
        <w:rPr>
          <w:rFonts w:ascii="Times New Roman" w:hAnsi="Times New Roman" w:cs="Times New Roman"/>
          <w:sz w:val="24"/>
          <w:szCs w:val="24"/>
        </w:rPr>
        <w:t xml:space="preserve"> the application of Merge Sort in an insurance claim processing system for sorting claim records based on submission date and policy priority, ensuring stable and efficient processing for auditing and settlement workflows.</w:t>
      </w:r>
    </w:p>
    <w:p w14:paraId="67B5A660" w14:textId="77777777" w:rsidR="000D1AC6" w:rsidRPr="000D1AC6" w:rsidRDefault="000D1AC6" w:rsidP="000D1AC6">
      <w:pPr>
        <w:rPr>
          <w:rFonts w:ascii="Times New Roman" w:hAnsi="Times New Roman" w:cs="Times New Roman"/>
          <w:b/>
          <w:bCs/>
          <w:sz w:val="24"/>
          <w:szCs w:val="24"/>
        </w:rPr>
      </w:pPr>
      <w:r w:rsidRPr="000D1AC6">
        <w:rPr>
          <w:rFonts w:ascii="Times New Roman" w:hAnsi="Times New Roman" w:cs="Times New Roman"/>
          <w:b/>
          <w:bCs/>
          <w:sz w:val="24"/>
          <w:szCs w:val="24"/>
        </w:rPr>
        <w:t>Problem Definition</w:t>
      </w:r>
    </w:p>
    <w:p w14:paraId="3EBC955B" w14:textId="77777777" w:rsidR="000D1AC6" w:rsidRPr="000D1AC6" w:rsidRDefault="000D1AC6" w:rsidP="000D1AC6">
      <w:pPr>
        <w:rPr>
          <w:rFonts w:ascii="Times New Roman" w:hAnsi="Times New Roman" w:cs="Times New Roman"/>
          <w:sz w:val="24"/>
          <w:szCs w:val="24"/>
        </w:rPr>
      </w:pPr>
      <w:r w:rsidRPr="000D1AC6">
        <w:rPr>
          <w:rFonts w:ascii="Times New Roman" w:hAnsi="Times New Roman" w:cs="Times New Roman"/>
          <w:sz w:val="24"/>
          <w:szCs w:val="24"/>
        </w:rPr>
        <w:t>An insurance company manages thousands of claim records daily.</w:t>
      </w:r>
    </w:p>
    <w:p w14:paraId="63BA8DC9" w14:textId="77777777" w:rsidR="000D1AC6" w:rsidRPr="000D1AC6" w:rsidRDefault="000D1AC6" w:rsidP="000D1AC6">
      <w:pPr>
        <w:rPr>
          <w:rFonts w:ascii="Times New Roman" w:hAnsi="Times New Roman" w:cs="Times New Roman"/>
          <w:sz w:val="24"/>
          <w:szCs w:val="24"/>
        </w:rPr>
      </w:pPr>
      <w:r w:rsidRPr="000D1AC6">
        <w:rPr>
          <w:rFonts w:ascii="Times New Roman" w:hAnsi="Times New Roman" w:cs="Times New Roman"/>
          <w:sz w:val="24"/>
          <w:szCs w:val="24"/>
        </w:rPr>
        <w:t>Each claim contains:</w:t>
      </w:r>
    </w:p>
    <w:p w14:paraId="06DE4E09" w14:textId="77777777" w:rsidR="000D1AC6" w:rsidRPr="000D1AC6" w:rsidRDefault="000D1AC6" w:rsidP="000D1AC6">
      <w:pPr>
        <w:numPr>
          <w:ilvl w:val="0"/>
          <w:numId w:val="2"/>
        </w:numPr>
        <w:rPr>
          <w:rFonts w:ascii="Times New Roman" w:hAnsi="Times New Roman" w:cs="Times New Roman"/>
          <w:sz w:val="24"/>
          <w:szCs w:val="24"/>
        </w:rPr>
      </w:pPr>
      <w:r w:rsidRPr="000D1AC6">
        <w:rPr>
          <w:rFonts w:ascii="Times New Roman" w:hAnsi="Times New Roman" w:cs="Times New Roman"/>
          <w:sz w:val="24"/>
          <w:szCs w:val="24"/>
        </w:rPr>
        <w:t xml:space="preserve">Claim ID </w:t>
      </w:r>
    </w:p>
    <w:p w14:paraId="196465F8" w14:textId="77777777" w:rsidR="000D1AC6" w:rsidRPr="000D1AC6" w:rsidRDefault="000D1AC6" w:rsidP="000D1AC6">
      <w:pPr>
        <w:numPr>
          <w:ilvl w:val="0"/>
          <w:numId w:val="2"/>
        </w:numPr>
        <w:rPr>
          <w:rFonts w:ascii="Times New Roman" w:hAnsi="Times New Roman" w:cs="Times New Roman"/>
          <w:sz w:val="24"/>
          <w:szCs w:val="24"/>
        </w:rPr>
      </w:pPr>
      <w:r w:rsidRPr="000D1AC6">
        <w:rPr>
          <w:rFonts w:ascii="Times New Roman" w:hAnsi="Times New Roman" w:cs="Times New Roman"/>
          <w:sz w:val="24"/>
          <w:szCs w:val="24"/>
        </w:rPr>
        <w:t xml:space="preserve">Submission Date </w:t>
      </w:r>
    </w:p>
    <w:p w14:paraId="3BA8A580" w14:textId="77777777" w:rsidR="000D1AC6" w:rsidRPr="000D1AC6" w:rsidRDefault="000D1AC6" w:rsidP="000D1AC6">
      <w:pPr>
        <w:numPr>
          <w:ilvl w:val="0"/>
          <w:numId w:val="2"/>
        </w:numPr>
        <w:rPr>
          <w:rFonts w:ascii="Times New Roman" w:hAnsi="Times New Roman" w:cs="Times New Roman"/>
          <w:sz w:val="24"/>
          <w:szCs w:val="24"/>
        </w:rPr>
      </w:pPr>
      <w:r w:rsidRPr="000D1AC6">
        <w:rPr>
          <w:rFonts w:ascii="Times New Roman" w:hAnsi="Times New Roman" w:cs="Times New Roman"/>
          <w:sz w:val="24"/>
          <w:szCs w:val="24"/>
        </w:rPr>
        <w:t xml:space="preserve">Policy Priority </w:t>
      </w:r>
    </w:p>
    <w:p w14:paraId="4FE1E123" w14:textId="77777777" w:rsidR="000D1AC6" w:rsidRPr="000D1AC6" w:rsidRDefault="000D1AC6" w:rsidP="000D1AC6">
      <w:pPr>
        <w:numPr>
          <w:ilvl w:val="0"/>
          <w:numId w:val="2"/>
        </w:numPr>
        <w:rPr>
          <w:rFonts w:ascii="Times New Roman" w:hAnsi="Times New Roman" w:cs="Times New Roman"/>
          <w:sz w:val="24"/>
          <w:szCs w:val="24"/>
        </w:rPr>
      </w:pPr>
      <w:r w:rsidRPr="000D1AC6">
        <w:rPr>
          <w:rFonts w:ascii="Times New Roman" w:hAnsi="Times New Roman" w:cs="Times New Roman"/>
          <w:sz w:val="24"/>
          <w:szCs w:val="24"/>
        </w:rPr>
        <w:t xml:space="preserve">Customer Details </w:t>
      </w:r>
    </w:p>
    <w:p w14:paraId="2786DA0D" w14:textId="77777777" w:rsidR="000D1AC6" w:rsidRPr="000D1AC6" w:rsidRDefault="000D1AC6" w:rsidP="000D1AC6">
      <w:pPr>
        <w:numPr>
          <w:ilvl w:val="0"/>
          <w:numId w:val="2"/>
        </w:numPr>
        <w:rPr>
          <w:rFonts w:ascii="Times New Roman" w:hAnsi="Times New Roman" w:cs="Times New Roman"/>
          <w:sz w:val="24"/>
          <w:szCs w:val="24"/>
        </w:rPr>
      </w:pPr>
      <w:r w:rsidRPr="000D1AC6">
        <w:rPr>
          <w:rFonts w:ascii="Times New Roman" w:hAnsi="Times New Roman" w:cs="Times New Roman"/>
          <w:sz w:val="24"/>
          <w:szCs w:val="24"/>
        </w:rPr>
        <w:t xml:space="preserve">Claim Amount </w:t>
      </w:r>
    </w:p>
    <w:p w14:paraId="7B67F27F" w14:textId="77777777" w:rsidR="000D1AC6" w:rsidRPr="000D1AC6" w:rsidRDefault="000D1AC6" w:rsidP="000D1AC6">
      <w:pPr>
        <w:rPr>
          <w:rFonts w:ascii="Times New Roman" w:hAnsi="Times New Roman" w:cs="Times New Roman"/>
          <w:sz w:val="24"/>
          <w:szCs w:val="24"/>
        </w:rPr>
      </w:pPr>
      <w:r w:rsidRPr="000D1AC6">
        <w:rPr>
          <w:rFonts w:ascii="Times New Roman" w:hAnsi="Times New Roman" w:cs="Times New Roman"/>
          <w:sz w:val="24"/>
          <w:szCs w:val="24"/>
        </w:rPr>
        <w:t>The records must be sorted for:</w:t>
      </w:r>
    </w:p>
    <w:p w14:paraId="5DCEE0CE" w14:textId="77777777" w:rsidR="000D1AC6" w:rsidRPr="000D1AC6" w:rsidRDefault="000D1AC6" w:rsidP="000D1AC6">
      <w:pPr>
        <w:rPr>
          <w:rFonts w:ascii="Times New Roman" w:hAnsi="Times New Roman" w:cs="Times New Roman"/>
          <w:sz w:val="24"/>
          <w:szCs w:val="24"/>
        </w:rPr>
      </w:pPr>
      <w:r w:rsidRPr="000D1AC6">
        <w:rPr>
          <w:rFonts w:ascii="Times New Roman" w:hAnsi="Times New Roman" w:cs="Times New Roman"/>
          <w:sz w:val="24"/>
          <w:szCs w:val="24"/>
        </w:rPr>
        <w:t>• Faster claim settlement</w:t>
      </w:r>
      <w:r w:rsidRPr="000D1AC6">
        <w:rPr>
          <w:rFonts w:ascii="Times New Roman" w:hAnsi="Times New Roman" w:cs="Times New Roman"/>
          <w:sz w:val="24"/>
          <w:szCs w:val="24"/>
        </w:rPr>
        <w:br/>
        <w:t>• Auditing processes</w:t>
      </w:r>
      <w:r w:rsidRPr="000D1AC6">
        <w:rPr>
          <w:rFonts w:ascii="Times New Roman" w:hAnsi="Times New Roman" w:cs="Times New Roman"/>
          <w:sz w:val="24"/>
          <w:szCs w:val="24"/>
        </w:rPr>
        <w:br/>
        <w:t>• Fraud detection</w:t>
      </w:r>
      <w:r w:rsidRPr="000D1AC6">
        <w:rPr>
          <w:rFonts w:ascii="Times New Roman" w:hAnsi="Times New Roman" w:cs="Times New Roman"/>
          <w:sz w:val="24"/>
          <w:szCs w:val="24"/>
        </w:rPr>
        <w:br/>
        <w:t>• Regulatory compliance</w:t>
      </w:r>
      <w:r w:rsidRPr="000D1AC6">
        <w:rPr>
          <w:rFonts w:ascii="Times New Roman" w:hAnsi="Times New Roman" w:cs="Times New Roman"/>
          <w:sz w:val="24"/>
          <w:szCs w:val="24"/>
        </w:rPr>
        <w:br/>
        <w:t>• Workflow management</w:t>
      </w:r>
    </w:p>
    <w:p w14:paraId="56046A09" w14:textId="77777777" w:rsidR="000D1AC6" w:rsidRPr="00B8651B" w:rsidRDefault="000D1AC6">
      <w:pPr>
        <w:rPr>
          <w:rFonts w:ascii="Times New Roman" w:hAnsi="Times New Roman" w:cs="Times New Roman"/>
          <w:b/>
          <w:bCs/>
          <w:sz w:val="28"/>
          <w:szCs w:val="28"/>
        </w:rPr>
      </w:pPr>
    </w:p>
    <w:p w14:paraId="2835CA79" w14:textId="578C0674" w:rsidR="00B8651B" w:rsidRPr="00B8651B" w:rsidRDefault="00B8651B">
      <w:pPr>
        <w:rPr>
          <w:rFonts w:ascii="Times New Roman" w:hAnsi="Times New Roman" w:cs="Times New Roman"/>
          <w:b/>
          <w:bCs/>
          <w:sz w:val="28"/>
          <w:szCs w:val="28"/>
        </w:rPr>
      </w:pPr>
      <w:r w:rsidRPr="00B8651B">
        <w:rPr>
          <w:rFonts w:ascii="Times New Roman" w:hAnsi="Times New Roman" w:cs="Times New Roman"/>
          <w:b/>
          <w:bCs/>
          <w:noProof/>
          <w:sz w:val="28"/>
          <w:szCs w:val="28"/>
        </w:rPr>
        <w:drawing>
          <wp:inline distT="0" distB="0" distL="0" distR="0" wp14:anchorId="31E07119" wp14:editId="53C331A9">
            <wp:extent cx="5731510" cy="2242820"/>
            <wp:effectExtent l="0" t="0" r="2540" b="5080"/>
            <wp:docPr id="6155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4699" name=""/>
                    <pic:cNvPicPr/>
                  </pic:nvPicPr>
                  <pic:blipFill>
                    <a:blip r:embed="rId5"/>
                    <a:stretch>
                      <a:fillRect/>
                    </a:stretch>
                  </pic:blipFill>
                  <pic:spPr>
                    <a:xfrm>
                      <a:off x="0" y="0"/>
                      <a:ext cx="5731510" cy="2242820"/>
                    </a:xfrm>
                    <a:prstGeom prst="rect">
                      <a:avLst/>
                    </a:prstGeom>
                  </pic:spPr>
                </pic:pic>
              </a:graphicData>
            </a:graphic>
          </wp:inline>
        </w:drawing>
      </w:r>
    </w:p>
    <w:p w14:paraId="76BDE151" w14:textId="77777777" w:rsidR="00B8651B" w:rsidRPr="00B8651B" w:rsidRDefault="00B8651B">
      <w:pPr>
        <w:rPr>
          <w:rFonts w:ascii="Times New Roman" w:hAnsi="Times New Roman" w:cs="Times New Roman"/>
          <w:b/>
          <w:bCs/>
          <w:sz w:val="28"/>
          <w:szCs w:val="28"/>
        </w:rPr>
      </w:pPr>
    </w:p>
    <w:p w14:paraId="3C37621E" w14:textId="678865FF" w:rsidR="00721113" w:rsidRDefault="00B8651B">
      <w:pPr>
        <w:rPr>
          <w:rFonts w:ascii="Times New Roman" w:hAnsi="Times New Roman" w:cs="Times New Roman"/>
          <w:b/>
          <w:bCs/>
          <w:sz w:val="28"/>
          <w:szCs w:val="28"/>
        </w:rPr>
      </w:pPr>
      <w:r w:rsidRPr="00B8651B">
        <w:rPr>
          <w:rFonts w:ascii="Times New Roman" w:hAnsi="Times New Roman" w:cs="Times New Roman"/>
          <w:b/>
          <w:bCs/>
          <w:sz w:val="28"/>
          <w:szCs w:val="28"/>
        </w:rPr>
        <w:t>Case Study: Dynamic Ad Placement System (Quick Sort)</w:t>
      </w:r>
    </w:p>
    <w:p w14:paraId="33036D7D" w14:textId="77777777" w:rsidR="00646076" w:rsidRPr="00646076" w:rsidRDefault="00646076" w:rsidP="00646076">
      <w:pPr>
        <w:rPr>
          <w:rFonts w:ascii="Times New Roman" w:hAnsi="Times New Roman" w:cs="Times New Roman"/>
          <w:b/>
          <w:bCs/>
          <w:sz w:val="24"/>
          <w:szCs w:val="24"/>
        </w:rPr>
      </w:pPr>
      <w:r w:rsidRPr="00646076">
        <w:rPr>
          <w:rFonts w:ascii="Times New Roman" w:hAnsi="Times New Roman" w:cs="Times New Roman"/>
          <w:b/>
          <w:bCs/>
          <w:sz w:val="24"/>
          <w:szCs w:val="24"/>
        </w:rPr>
        <w:t>Aim</w:t>
      </w:r>
    </w:p>
    <w:p w14:paraId="0CB7ABDC" w14:textId="1E8F0A3B" w:rsidR="00646076" w:rsidRPr="00646076" w:rsidRDefault="00646076" w:rsidP="00646076">
      <w:pPr>
        <w:rPr>
          <w:rFonts w:ascii="Times New Roman" w:hAnsi="Times New Roman" w:cs="Times New Roman"/>
          <w:sz w:val="24"/>
          <w:szCs w:val="24"/>
        </w:rPr>
      </w:pPr>
      <w:r w:rsidRPr="00646076">
        <w:rPr>
          <w:rFonts w:ascii="Times New Roman" w:hAnsi="Times New Roman" w:cs="Times New Roman"/>
          <w:sz w:val="24"/>
          <w:szCs w:val="24"/>
        </w:rPr>
        <w:lastRenderedPageBreak/>
        <w:t xml:space="preserve">To </w:t>
      </w:r>
      <w:proofErr w:type="spellStart"/>
      <w:r w:rsidRPr="00646076">
        <w:rPr>
          <w:rFonts w:ascii="Times New Roman" w:hAnsi="Times New Roman" w:cs="Times New Roman"/>
          <w:sz w:val="24"/>
          <w:szCs w:val="24"/>
        </w:rPr>
        <w:t>analyze</w:t>
      </w:r>
      <w:proofErr w:type="spellEnd"/>
      <w:r w:rsidRPr="00646076">
        <w:rPr>
          <w:rFonts w:ascii="Times New Roman" w:hAnsi="Times New Roman" w:cs="Times New Roman"/>
          <w:sz w:val="24"/>
          <w:szCs w:val="24"/>
        </w:rPr>
        <w:t xml:space="preserve"> the application of Quick Sort in a dynamic digital advertising system that ranks advertisements based on bid values and relevance scores, evaluate its efficiency, and justify optimized pivot selection strategies for real-time sorting.</w:t>
      </w:r>
    </w:p>
    <w:p w14:paraId="7D48C00E" w14:textId="77777777" w:rsidR="00646076" w:rsidRPr="00646076" w:rsidRDefault="00646076" w:rsidP="00646076">
      <w:pPr>
        <w:rPr>
          <w:rFonts w:ascii="Times New Roman" w:hAnsi="Times New Roman" w:cs="Times New Roman"/>
          <w:b/>
          <w:bCs/>
          <w:sz w:val="24"/>
          <w:szCs w:val="24"/>
        </w:rPr>
      </w:pPr>
      <w:r w:rsidRPr="00646076">
        <w:rPr>
          <w:rFonts w:ascii="Times New Roman" w:hAnsi="Times New Roman" w:cs="Times New Roman"/>
          <w:b/>
          <w:bCs/>
          <w:sz w:val="24"/>
          <w:szCs w:val="24"/>
        </w:rPr>
        <w:t>Problem Definition</w:t>
      </w:r>
    </w:p>
    <w:p w14:paraId="6AFCCE92" w14:textId="77777777" w:rsidR="00646076" w:rsidRPr="00646076" w:rsidRDefault="00646076" w:rsidP="00646076">
      <w:pPr>
        <w:rPr>
          <w:rFonts w:ascii="Times New Roman" w:hAnsi="Times New Roman" w:cs="Times New Roman"/>
          <w:sz w:val="24"/>
          <w:szCs w:val="24"/>
        </w:rPr>
      </w:pPr>
      <w:r w:rsidRPr="00646076">
        <w:rPr>
          <w:rFonts w:ascii="Times New Roman" w:hAnsi="Times New Roman" w:cs="Times New Roman"/>
          <w:sz w:val="24"/>
          <w:szCs w:val="24"/>
        </w:rPr>
        <w:t>A digital advertising platform must continuously rank advertisements according to:</w:t>
      </w:r>
    </w:p>
    <w:p w14:paraId="7F8DB00B" w14:textId="77777777" w:rsidR="00646076" w:rsidRPr="00646076" w:rsidRDefault="00646076" w:rsidP="00646076">
      <w:pPr>
        <w:numPr>
          <w:ilvl w:val="0"/>
          <w:numId w:val="1"/>
        </w:numPr>
        <w:rPr>
          <w:rFonts w:ascii="Times New Roman" w:hAnsi="Times New Roman" w:cs="Times New Roman"/>
          <w:sz w:val="24"/>
          <w:szCs w:val="24"/>
        </w:rPr>
      </w:pPr>
      <w:r w:rsidRPr="00646076">
        <w:rPr>
          <w:rFonts w:ascii="Times New Roman" w:hAnsi="Times New Roman" w:cs="Times New Roman"/>
          <w:sz w:val="24"/>
          <w:szCs w:val="24"/>
        </w:rPr>
        <w:t xml:space="preserve">Bid Value </w:t>
      </w:r>
    </w:p>
    <w:p w14:paraId="79A7A3AF" w14:textId="77777777" w:rsidR="00646076" w:rsidRPr="00646076" w:rsidRDefault="00646076" w:rsidP="00646076">
      <w:pPr>
        <w:numPr>
          <w:ilvl w:val="0"/>
          <w:numId w:val="1"/>
        </w:numPr>
        <w:rPr>
          <w:rFonts w:ascii="Times New Roman" w:hAnsi="Times New Roman" w:cs="Times New Roman"/>
          <w:sz w:val="24"/>
          <w:szCs w:val="24"/>
        </w:rPr>
      </w:pPr>
      <w:r w:rsidRPr="00646076">
        <w:rPr>
          <w:rFonts w:ascii="Times New Roman" w:hAnsi="Times New Roman" w:cs="Times New Roman"/>
          <w:sz w:val="24"/>
          <w:szCs w:val="24"/>
        </w:rPr>
        <w:t xml:space="preserve">Relevance Score </w:t>
      </w:r>
    </w:p>
    <w:p w14:paraId="2F3F5CFF" w14:textId="77777777" w:rsidR="00646076" w:rsidRPr="00646076" w:rsidRDefault="00646076" w:rsidP="00646076">
      <w:pPr>
        <w:numPr>
          <w:ilvl w:val="0"/>
          <w:numId w:val="1"/>
        </w:numPr>
        <w:rPr>
          <w:rFonts w:ascii="Times New Roman" w:hAnsi="Times New Roman" w:cs="Times New Roman"/>
          <w:sz w:val="24"/>
          <w:szCs w:val="24"/>
        </w:rPr>
      </w:pPr>
      <w:r w:rsidRPr="00646076">
        <w:rPr>
          <w:rFonts w:ascii="Times New Roman" w:hAnsi="Times New Roman" w:cs="Times New Roman"/>
          <w:sz w:val="24"/>
          <w:szCs w:val="24"/>
        </w:rPr>
        <w:t xml:space="preserve">User Preferences </w:t>
      </w:r>
    </w:p>
    <w:p w14:paraId="2CDF762F" w14:textId="77777777" w:rsidR="00646076" w:rsidRPr="00646076" w:rsidRDefault="00646076" w:rsidP="00646076">
      <w:pPr>
        <w:numPr>
          <w:ilvl w:val="0"/>
          <w:numId w:val="1"/>
        </w:numPr>
        <w:rPr>
          <w:rFonts w:ascii="Times New Roman" w:hAnsi="Times New Roman" w:cs="Times New Roman"/>
          <w:sz w:val="24"/>
          <w:szCs w:val="24"/>
        </w:rPr>
      </w:pPr>
      <w:r w:rsidRPr="00646076">
        <w:rPr>
          <w:rFonts w:ascii="Times New Roman" w:hAnsi="Times New Roman" w:cs="Times New Roman"/>
          <w:sz w:val="24"/>
          <w:szCs w:val="24"/>
        </w:rPr>
        <w:t xml:space="preserve">Click-Through Rate (CTR) </w:t>
      </w:r>
    </w:p>
    <w:p w14:paraId="13C5B0DC" w14:textId="77777777" w:rsidR="00646076" w:rsidRPr="00646076" w:rsidRDefault="00646076" w:rsidP="00646076">
      <w:pPr>
        <w:rPr>
          <w:rFonts w:ascii="Times New Roman" w:hAnsi="Times New Roman" w:cs="Times New Roman"/>
          <w:sz w:val="24"/>
          <w:szCs w:val="24"/>
        </w:rPr>
      </w:pPr>
      <w:r w:rsidRPr="00646076">
        <w:rPr>
          <w:rFonts w:ascii="Times New Roman" w:hAnsi="Times New Roman" w:cs="Times New Roman"/>
          <w:sz w:val="24"/>
          <w:szCs w:val="24"/>
        </w:rPr>
        <w:t>The system should quickly reorder advertisements whenever new bids arrive or relevance scores change.</w:t>
      </w:r>
    </w:p>
    <w:p w14:paraId="1A91869F" w14:textId="77777777" w:rsidR="00646076" w:rsidRPr="00B8651B" w:rsidRDefault="00646076">
      <w:pPr>
        <w:rPr>
          <w:rFonts w:ascii="Times New Roman" w:hAnsi="Times New Roman" w:cs="Times New Roman"/>
          <w:b/>
          <w:bCs/>
          <w:sz w:val="28"/>
          <w:szCs w:val="28"/>
        </w:rPr>
      </w:pPr>
    </w:p>
    <w:p w14:paraId="513CCD95" w14:textId="0D88B435" w:rsidR="00B8651B" w:rsidRPr="00B8651B" w:rsidRDefault="00B8651B">
      <w:pPr>
        <w:rPr>
          <w:rFonts w:ascii="Times New Roman" w:hAnsi="Times New Roman" w:cs="Times New Roman"/>
          <w:b/>
          <w:bCs/>
          <w:sz w:val="28"/>
          <w:szCs w:val="28"/>
        </w:rPr>
      </w:pPr>
      <w:r w:rsidRPr="00B8651B">
        <w:rPr>
          <w:rFonts w:ascii="Times New Roman" w:hAnsi="Times New Roman" w:cs="Times New Roman"/>
          <w:b/>
          <w:bCs/>
          <w:noProof/>
          <w:sz w:val="28"/>
          <w:szCs w:val="28"/>
        </w:rPr>
        <w:drawing>
          <wp:inline distT="0" distB="0" distL="0" distR="0" wp14:anchorId="507614DE" wp14:editId="4D500500">
            <wp:extent cx="5731510" cy="2229485"/>
            <wp:effectExtent l="0" t="0" r="2540" b="0"/>
            <wp:docPr id="16057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6344" name=""/>
                    <pic:cNvPicPr/>
                  </pic:nvPicPr>
                  <pic:blipFill>
                    <a:blip r:embed="rId6"/>
                    <a:stretch>
                      <a:fillRect/>
                    </a:stretch>
                  </pic:blipFill>
                  <pic:spPr>
                    <a:xfrm>
                      <a:off x="0" y="0"/>
                      <a:ext cx="5731510" cy="2229485"/>
                    </a:xfrm>
                    <a:prstGeom prst="rect">
                      <a:avLst/>
                    </a:prstGeom>
                  </pic:spPr>
                </pic:pic>
              </a:graphicData>
            </a:graphic>
          </wp:inline>
        </w:drawing>
      </w:r>
    </w:p>
    <w:sectPr w:rsidR="00B8651B" w:rsidRPr="00B86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323AC"/>
    <w:multiLevelType w:val="multilevel"/>
    <w:tmpl w:val="7B1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84438"/>
    <w:multiLevelType w:val="multilevel"/>
    <w:tmpl w:val="A74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968002">
    <w:abstractNumId w:val="1"/>
  </w:num>
  <w:num w:numId="2" w16cid:durableId="90429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1B"/>
    <w:rsid w:val="000D1AC6"/>
    <w:rsid w:val="00566EF0"/>
    <w:rsid w:val="00646076"/>
    <w:rsid w:val="00721113"/>
    <w:rsid w:val="00837D0E"/>
    <w:rsid w:val="008F5F21"/>
    <w:rsid w:val="00B8651B"/>
    <w:rsid w:val="00BA07CA"/>
    <w:rsid w:val="00E01067"/>
    <w:rsid w:val="00F23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D121"/>
  <w15:chartTrackingRefBased/>
  <w15:docId w15:val="{6B02B14D-BE0B-43B1-BDE1-3A7E14C4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51B"/>
    <w:rPr>
      <w:rFonts w:eastAsiaTheme="majorEastAsia" w:cstheme="majorBidi"/>
      <w:color w:val="272727" w:themeColor="text1" w:themeTint="D8"/>
    </w:rPr>
  </w:style>
  <w:style w:type="paragraph" w:styleId="Title">
    <w:name w:val="Title"/>
    <w:basedOn w:val="Normal"/>
    <w:next w:val="Normal"/>
    <w:link w:val="TitleChar"/>
    <w:uiPriority w:val="10"/>
    <w:qFormat/>
    <w:rsid w:val="00B8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51B"/>
    <w:pPr>
      <w:spacing w:before="160"/>
      <w:jc w:val="center"/>
    </w:pPr>
    <w:rPr>
      <w:i/>
      <w:iCs/>
      <w:color w:val="404040" w:themeColor="text1" w:themeTint="BF"/>
    </w:rPr>
  </w:style>
  <w:style w:type="character" w:customStyle="1" w:styleId="QuoteChar">
    <w:name w:val="Quote Char"/>
    <w:basedOn w:val="DefaultParagraphFont"/>
    <w:link w:val="Quote"/>
    <w:uiPriority w:val="29"/>
    <w:rsid w:val="00B8651B"/>
    <w:rPr>
      <w:i/>
      <w:iCs/>
      <w:color w:val="404040" w:themeColor="text1" w:themeTint="BF"/>
    </w:rPr>
  </w:style>
  <w:style w:type="paragraph" w:styleId="ListParagraph">
    <w:name w:val="List Paragraph"/>
    <w:basedOn w:val="Normal"/>
    <w:uiPriority w:val="34"/>
    <w:qFormat/>
    <w:rsid w:val="00B8651B"/>
    <w:pPr>
      <w:ind w:left="720"/>
      <w:contextualSpacing/>
    </w:pPr>
  </w:style>
  <w:style w:type="character" w:styleId="IntenseEmphasis">
    <w:name w:val="Intense Emphasis"/>
    <w:basedOn w:val="DefaultParagraphFont"/>
    <w:uiPriority w:val="21"/>
    <w:qFormat/>
    <w:rsid w:val="00B8651B"/>
    <w:rPr>
      <w:i/>
      <w:iCs/>
      <w:color w:val="2F5496" w:themeColor="accent1" w:themeShade="BF"/>
    </w:rPr>
  </w:style>
  <w:style w:type="paragraph" w:styleId="IntenseQuote">
    <w:name w:val="Intense Quote"/>
    <w:basedOn w:val="Normal"/>
    <w:next w:val="Normal"/>
    <w:link w:val="IntenseQuoteChar"/>
    <w:uiPriority w:val="30"/>
    <w:qFormat/>
    <w:rsid w:val="00B86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51B"/>
    <w:rPr>
      <w:i/>
      <w:iCs/>
      <w:color w:val="2F5496" w:themeColor="accent1" w:themeShade="BF"/>
    </w:rPr>
  </w:style>
  <w:style w:type="character" w:styleId="IntenseReference">
    <w:name w:val="Intense Reference"/>
    <w:basedOn w:val="DefaultParagraphFont"/>
    <w:uiPriority w:val="32"/>
    <w:qFormat/>
    <w:rsid w:val="00B86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Naidu</dc:creator>
  <cp:keywords/>
  <dc:description/>
  <cp:lastModifiedBy>Bhavana Naidu</cp:lastModifiedBy>
  <cp:revision>4</cp:revision>
  <dcterms:created xsi:type="dcterms:W3CDTF">2026-06-22T10:23:00Z</dcterms:created>
  <dcterms:modified xsi:type="dcterms:W3CDTF">2026-06-23T21:26:00Z</dcterms:modified>
</cp:coreProperties>
</file>