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F4C389F" w:rsidR="00D25E9A" w:rsidRDefault="00CD6B39">
            <w:r>
              <w:t>A. Bhavana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82B6B78" w:rsidR="00D25E9A" w:rsidRDefault="00CD6B39">
            <w:r>
              <w:t>192472141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81E2CF" w:rsidR="00D25E9A" w:rsidRDefault="00CD6B39">
            <w:r>
              <w:t>CSE-Ai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52BDD64" w:rsidR="00D25E9A" w:rsidRDefault="00221E53">
            <w:pPr>
              <w:spacing w:after="60"/>
            </w:pPr>
            <w:r>
              <w:rPr>
                <w:i/>
                <w:iCs/>
                <w:sz w:val="18"/>
                <w:szCs w:val="18"/>
              </w:rPr>
              <w:t>I ______</w:t>
            </w:r>
            <w:r w:rsidR="00CD6B39">
              <w:rPr>
                <w:i/>
                <w:iCs/>
                <w:sz w:val="18"/>
                <w:szCs w:val="18"/>
              </w:rPr>
              <w:t>A. Bhavana</w:t>
            </w:r>
            <w:r w:rsidR="00076EB9">
              <w:rPr>
                <w:i/>
                <w:iCs/>
                <w:sz w:val="18"/>
                <w:szCs w:val="18"/>
              </w:rPr>
              <w:t xml:space="preserve"> (192472141)</w:t>
            </w:r>
            <w:r>
              <w:rPr>
                <w:i/>
                <w:iCs/>
                <w:sz w:val="18"/>
                <w:szCs w:val="18"/>
              </w:rPr>
              <w:t>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0CCBCD78" w:rsidR="00D25E9A" w:rsidRDefault="00221E53">
            <w:r>
              <w:rPr>
                <w:sz w:val="18"/>
                <w:szCs w:val="18"/>
              </w:rPr>
              <w:t>Signature of the Student: _________</w:t>
            </w:r>
            <w:r w:rsidR="00076EB9">
              <w:rPr>
                <w:sz w:val="18"/>
                <w:szCs w:val="18"/>
              </w:rPr>
              <w:t>A. Bhavana</w:t>
            </w:r>
            <w:r>
              <w:rPr>
                <w:sz w:val="18"/>
                <w:szCs w:val="18"/>
              </w:rPr>
              <w:t>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r>
              <w:t>Analyze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04D72842"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1. A company is developing an AI-powered customer support chatbot for banking services. The chatbot uses Context-Free Grammar (CFG) for parsing user queries. However, it faces issues such as:</w:t>
      </w:r>
    </w:p>
    <w:p w14:paraId="4D3023A6"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 xml:space="preserve">Incorrect interpretation of ambiguous sentences </w:t>
      </w:r>
    </w:p>
    <w:p w14:paraId="4AD46F92"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 xml:space="preserve">Failure to handle subject–verb agreement </w:t>
      </w:r>
    </w:p>
    <w:p w14:paraId="52C90CD4"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 xml:space="preserve">Inefficient parsing for long queries </w:t>
      </w:r>
    </w:p>
    <w:p w14:paraId="05FE0439"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Example user query:</w:t>
      </w:r>
    </w:p>
    <w:p w14:paraId="7CF4C510"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“Show me the transactions with the card from last month”</w:t>
      </w:r>
    </w:p>
    <w:p w14:paraId="5538E628"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 xml:space="preserve">a) Analyze the ambiguity present in the given sentence using CFG </w:t>
      </w:r>
    </w:p>
    <w:p w14:paraId="02E26361"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b) Evaluate the limitations of CFG in handling real-world conversational queries</w:t>
      </w:r>
    </w:p>
    <w:p w14:paraId="420B215B"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c) Evaluate and propose an improved solution using PCFG, feature structures, or Earley parsing</w:t>
      </w:r>
    </w:p>
    <w:p w14:paraId="400B84D7" w14:textId="77777777" w:rsidR="00E74E53" w:rsidRPr="00BA48B5" w:rsidRDefault="00E74E53" w:rsidP="00E74E53">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 xml:space="preserve">d) Justify how your proposed method improves accuracy and efficiency in an industry setting   </w:t>
      </w:r>
    </w:p>
    <w:p w14:paraId="14F4025A" w14:textId="77777777" w:rsidR="00E74E53" w:rsidRDefault="00E74E53" w:rsidP="00E74E53">
      <w:pPr>
        <w:jc w:val="both"/>
        <w:rPr>
          <w:rFonts w:ascii="Times New Roman" w:eastAsia="Times New Roman" w:hAnsi="Times New Roman" w:cs="Times New Roman"/>
          <w:sz w:val="24"/>
          <w:szCs w:val="24"/>
        </w:rPr>
      </w:pPr>
    </w:p>
    <w:p w14:paraId="7FAD49E3"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Introduction</w:t>
      </w:r>
    </w:p>
    <w:p w14:paraId="35F87AD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 banking customer support chatbot must understand natural-language queries related to accounts, cards, transactions, loans, payments, and other services. Context-Free Grammar (CFG) can be used to identify the syntactic structure of a query. However, ordinary CFG has limitations when dealing with ambiguity, agreement, long sentences, and real-world conversational language.</w:t>
      </w:r>
    </w:p>
    <w:p w14:paraId="188D107A"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a) Ambiguity in the Sentence Using CFG</w:t>
      </w:r>
    </w:p>
    <w:p w14:paraId="76BDDCA7"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example query is:</w:t>
      </w:r>
    </w:p>
    <w:p w14:paraId="6CC6E5AE"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"Show me the transactions with the card from last month."</w:t>
      </w:r>
    </w:p>
    <w:p w14:paraId="25663D8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sentence can have more than one interpretation.</w:t>
      </w:r>
    </w:p>
    <w:p w14:paraId="5E52F427"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Interpretation 1 – Transactions made using the card</w:t>
      </w:r>
    </w:p>
    <w:p w14:paraId="2F6D5808"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The customer wants to see transactions that were made </w:t>
      </w:r>
      <w:r w:rsidRPr="00BA48B5">
        <w:rPr>
          <w:rFonts w:ascii="Times New Roman" w:eastAsia="Times New Roman" w:hAnsi="Times New Roman" w:cs="Times New Roman"/>
          <w:b/>
          <w:bCs/>
          <w:sz w:val="24"/>
          <w:szCs w:val="24"/>
        </w:rPr>
        <w:t>using the card</w:t>
      </w:r>
      <w:r w:rsidRPr="00BA48B5">
        <w:rPr>
          <w:rFonts w:ascii="Times New Roman" w:eastAsia="Times New Roman" w:hAnsi="Times New Roman" w:cs="Times New Roman"/>
          <w:sz w:val="24"/>
          <w:szCs w:val="24"/>
        </w:rPr>
        <w:t>, and those transactions occurred last month.</w:t>
      </w:r>
    </w:p>
    <w:p w14:paraId="10D6F8E9"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Show</w:t>
      </w:r>
    </w:p>
    <w:p w14:paraId="2217B97F"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0333EF1E"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me</w:t>
      </w:r>
    </w:p>
    <w:p w14:paraId="7A690B4A"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2AE31B5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transactions</w:t>
      </w:r>
    </w:p>
    <w:p w14:paraId="659C699D"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3C8C8EC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with the card</w:t>
      </w:r>
    </w:p>
    <w:p w14:paraId="774EC4A7"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23DB42BD"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from last month</w:t>
      </w:r>
    </w:p>
    <w:p w14:paraId="2D9C211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Semantic interpretation:</w:t>
      </w:r>
    </w:p>
    <w:p w14:paraId="59AED77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Action: Show</w:t>
      </w:r>
    </w:p>
    <w:p w14:paraId="238D7F40"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Object: Transactions</w:t>
      </w:r>
    </w:p>
    <w:p w14:paraId="06576D8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Instrument: Card</w:t>
      </w:r>
    </w:p>
    <w:p w14:paraId="6310AAA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Time: Last Month</w:t>
      </w:r>
    </w:p>
    <w:p w14:paraId="116EC83E"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Interpretation 2 – Transactions associated with a card from last month</w:t>
      </w:r>
    </w:p>
    <w:p w14:paraId="6204BF9F"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The phrase </w:t>
      </w:r>
      <w:r w:rsidRPr="00BA48B5">
        <w:rPr>
          <w:rFonts w:ascii="Times New Roman" w:eastAsia="Times New Roman" w:hAnsi="Times New Roman" w:cs="Times New Roman"/>
          <w:b/>
          <w:bCs/>
          <w:sz w:val="24"/>
          <w:szCs w:val="24"/>
        </w:rPr>
        <w:t>"from last month"</w:t>
      </w:r>
      <w:r w:rsidRPr="00BA48B5">
        <w:rPr>
          <w:rFonts w:ascii="Times New Roman" w:eastAsia="Times New Roman" w:hAnsi="Times New Roman" w:cs="Times New Roman"/>
          <w:sz w:val="24"/>
          <w:szCs w:val="24"/>
        </w:rPr>
        <w:t xml:space="preserve"> could potentially modify the card or the transactions depending on the grammatical structure generated by the grammar.</w:t>
      </w:r>
    </w:p>
    <w:p w14:paraId="6B38337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 CFG may generate structures such as:</w:t>
      </w:r>
    </w:p>
    <w:p w14:paraId="661A597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S</w:t>
      </w:r>
    </w:p>
    <w:p w14:paraId="1BE79F0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VP</w:t>
      </w:r>
    </w:p>
    <w:p w14:paraId="1FCC6CC4"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 Verb → Show</w:t>
      </w:r>
    </w:p>
    <w:p w14:paraId="00756EE7"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 NP → me</w:t>
      </w:r>
    </w:p>
    <w:p w14:paraId="342C434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 NP</w:t>
      </w:r>
    </w:p>
    <w:p w14:paraId="211DA67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 Det → the</w:t>
      </w:r>
    </w:p>
    <w:p w14:paraId="098877B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 Noun → transactions</w:t>
      </w:r>
    </w:p>
    <w:p w14:paraId="5364899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 PP → with the card</w:t>
      </w:r>
    </w:p>
    <w:p w14:paraId="52FE7413"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lastRenderedPageBreak/>
        <w:t>│       └── PP → from last month</w:t>
      </w:r>
    </w:p>
    <w:p w14:paraId="06B7F0BF"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The main ambiguity is </w:t>
      </w:r>
      <w:r w:rsidRPr="00BA48B5">
        <w:rPr>
          <w:rFonts w:ascii="Times New Roman" w:eastAsia="Times New Roman" w:hAnsi="Times New Roman" w:cs="Times New Roman"/>
          <w:b/>
          <w:bCs/>
          <w:sz w:val="24"/>
          <w:szCs w:val="24"/>
        </w:rPr>
        <w:t>attachment ambiguity</w:t>
      </w:r>
      <w:r w:rsidRPr="00BA48B5">
        <w:rPr>
          <w:rFonts w:ascii="Times New Roman" w:eastAsia="Times New Roman" w:hAnsi="Times New Roman" w:cs="Times New Roman"/>
          <w:sz w:val="24"/>
          <w:szCs w:val="24"/>
        </w:rPr>
        <w:t>, especially involving the prepositional phrases:</w:t>
      </w:r>
    </w:p>
    <w:p w14:paraId="599B7BD1" w14:textId="77777777" w:rsidR="00BA48B5" w:rsidRPr="00BA48B5" w:rsidRDefault="00BA48B5" w:rsidP="00BA48B5">
      <w:pPr>
        <w:numPr>
          <w:ilvl w:val="0"/>
          <w:numId w:val="24"/>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"with the card"</w:t>
      </w:r>
    </w:p>
    <w:p w14:paraId="3CE9F61D" w14:textId="77777777" w:rsidR="00BA48B5" w:rsidRPr="00BA48B5" w:rsidRDefault="00BA48B5" w:rsidP="00BA48B5">
      <w:pPr>
        <w:numPr>
          <w:ilvl w:val="0"/>
          <w:numId w:val="24"/>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"from last month"</w:t>
      </w:r>
    </w:p>
    <w:p w14:paraId="769393A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A banking chatbot must determine that </w:t>
      </w:r>
      <w:r w:rsidRPr="00BA48B5">
        <w:rPr>
          <w:rFonts w:ascii="Times New Roman" w:eastAsia="Times New Roman" w:hAnsi="Times New Roman" w:cs="Times New Roman"/>
          <w:b/>
          <w:bCs/>
          <w:sz w:val="24"/>
          <w:szCs w:val="24"/>
        </w:rPr>
        <w:t>"with the card"</w:t>
      </w:r>
      <w:r w:rsidRPr="00BA48B5">
        <w:rPr>
          <w:rFonts w:ascii="Times New Roman" w:eastAsia="Times New Roman" w:hAnsi="Times New Roman" w:cs="Times New Roman"/>
          <w:sz w:val="24"/>
          <w:szCs w:val="24"/>
        </w:rPr>
        <w:t xml:space="preserve"> describes how the transactions were made, while </w:t>
      </w:r>
      <w:r w:rsidRPr="00BA48B5">
        <w:rPr>
          <w:rFonts w:ascii="Times New Roman" w:eastAsia="Times New Roman" w:hAnsi="Times New Roman" w:cs="Times New Roman"/>
          <w:b/>
          <w:bCs/>
          <w:sz w:val="24"/>
          <w:szCs w:val="24"/>
        </w:rPr>
        <w:t>"from last month"</w:t>
      </w:r>
      <w:r w:rsidRPr="00BA48B5">
        <w:rPr>
          <w:rFonts w:ascii="Times New Roman" w:eastAsia="Times New Roman" w:hAnsi="Times New Roman" w:cs="Times New Roman"/>
          <w:sz w:val="24"/>
          <w:szCs w:val="24"/>
        </w:rPr>
        <w:t xml:space="preserve"> specifies the time period of the transactions.</w:t>
      </w:r>
    </w:p>
    <w:p w14:paraId="1694FEDC"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b) Limitations of CFG in Real-World Conversational Queries</w:t>
      </w:r>
    </w:p>
    <w:p w14:paraId="6D01FB9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Although CFG is useful for basic syntactic parsing, it has several limitations.</w:t>
      </w:r>
    </w:p>
    <w:p w14:paraId="001D9624"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1. Ambiguity</w:t>
      </w:r>
    </w:p>
    <w:p w14:paraId="0A15A53E"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CFG can generate multiple valid parse trees but does not naturally determine which interpretation is most likely.</w:t>
      </w:r>
    </w:p>
    <w:p w14:paraId="7B70FDE8"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2. No Probability</w:t>
      </w:r>
    </w:p>
    <w:p w14:paraId="38C9B950"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All grammar rules are essentially treated as possible alternatives. CFG does not assign probabilities to competing interpretations.</w:t>
      </w:r>
    </w:p>
    <w:p w14:paraId="2DD70F5A"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3. Subject–Verb Agreement</w:t>
      </w:r>
    </w:p>
    <w:p w14:paraId="2E74A8A4"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Basic CFG does not automatically ensure agreement.</w:t>
      </w:r>
    </w:p>
    <w:p w14:paraId="4C767737"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For example:</w:t>
      </w:r>
    </w:p>
    <w:p w14:paraId="77C85870"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customer checks the account.</w:t>
      </w:r>
    </w:p>
    <w:p w14:paraId="5BF5AA43"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customers check the account.</w:t>
      </w:r>
    </w:p>
    <w:p w14:paraId="7A91A3A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 simple CFG may require many separate grammar rules to distinguish singular and plural forms.</w:t>
      </w:r>
    </w:p>
    <w:p w14:paraId="403F48C8"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4. Long Sentences</w:t>
      </w:r>
    </w:p>
    <w:p w14:paraId="56D7ECB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Long queries can generate a large number of possible parse trees, increasing computational cost.</w:t>
      </w:r>
    </w:p>
    <w:p w14:paraId="34A0C39B"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5. Informal Language</w:t>
      </w:r>
    </w:p>
    <w:p w14:paraId="167CE1B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Banking customers may use expressions such as:</w:t>
      </w:r>
    </w:p>
    <w:p w14:paraId="4FEBB2C5" w14:textId="77777777" w:rsidR="00BA48B5" w:rsidRPr="00BA48B5" w:rsidRDefault="00BA48B5" w:rsidP="00BA48B5">
      <w:pPr>
        <w:numPr>
          <w:ilvl w:val="0"/>
          <w:numId w:val="25"/>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"show last month's card spends"</w:t>
      </w:r>
    </w:p>
    <w:p w14:paraId="20361D7D" w14:textId="77777777" w:rsidR="00BA48B5" w:rsidRPr="00BA48B5" w:rsidRDefault="00BA48B5" w:rsidP="00BA48B5">
      <w:pPr>
        <w:numPr>
          <w:ilvl w:val="0"/>
          <w:numId w:val="25"/>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"what did I spend?"</w:t>
      </w:r>
    </w:p>
    <w:p w14:paraId="571609CB" w14:textId="77777777" w:rsidR="00BA48B5" w:rsidRPr="00BA48B5" w:rsidRDefault="00BA48B5" w:rsidP="00BA48B5">
      <w:pPr>
        <w:numPr>
          <w:ilvl w:val="0"/>
          <w:numId w:val="25"/>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"check my transactions pls"</w:t>
      </w:r>
    </w:p>
    <w:p w14:paraId="0382923B" w14:textId="77777777" w:rsidR="00BA48B5" w:rsidRPr="00BA48B5" w:rsidRDefault="00BA48B5" w:rsidP="00BA48B5">
      <w:pPr>
        <w:numPr>
          <w:ilvl w:val="0"/>
          <w:numId w:val="25"/>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"how much did I spend on my card?"</w:t>
      </w:r>
    </w:p>
    <w:p w14:paraId="4330A0F9"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Basic CFG may fail to handle such conversational variations.</w:t>
      </w:r>
    </w:p>
    <w:p w14:paraId="3B9C4B7F"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6. Missing or Incomplete Input</w:t>
      </w:r>
    </w:p>
    <w:p w14:paraId="7609153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Users may say:</w:t>
      </w:r>
    </w:p>
    <w:p w14:paraId="557F9CCC"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"Transactions from..."</w:t>
      </w:r>
    </w:p>
    <w:p w14:paraId="1BAF1268"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or</w:t>
      </w:r>
    </w:p>
    <w:p w14:paraId="2661E08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"Show my card..."</w:t>
      </w:r>
    </w:p>
    <w:p w14:paraId="13EF25C3"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CFG may have difficulty parsing incomplete utterances.</w:t>
      </w:r>
    </w:p>
    <w:p w14:paraId="58885C57"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7. Context Dependence</w:t>
      </w:r>
    </w:p>
    <w:p w14:paraId="024B5FC8"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meaning of a query may depend on previous conversation.</w:t>
      </w:r>
    </w:p>
    <w:p w14:paraId="20A63DE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Example:</w:t>
      </w:r>
    </w:p>
    <w:p w14:paraId="24A1438D"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User: "Show my card transactions."</w:t>
      </w:r>
    </w:p>
    <w:p w14:paraId="59A93C08"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Chatbot: "For which period?"</w:t>
      </w:r>
    </w:p>
    <w:p w14:paraId="4C70E78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User: "Last month."</w:t>
      </w:r>
    </w:p>
    <w:p w14:paraId="226E2F9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second query cannot always be interpreted correctly without conversational context.</w:t>
      </w:r>
    </w:p>
    <w:p w14:paraId="78243A4C"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c) Improved Solution Using PCFG, Feature Structures and Earley Parsing</w:t>
      </w:r>
    </w:p>
    <w:p w14:paraId="20DD6747"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A better solution is to combine </w:t>
      </w:r>
      <w:r w:rsidRPr="00BA48B5">
        <w:rPr>
          <w:rFonts w:ascii="Times New Roman" w:eastAsia="Times New Roman" w:hAnsi="Times New Roman" w:cs="Times New Roman"/>
          <w:b/>
          <w:bCs/>
          <w:sz w:val="24"/>
          <w:szCs w:val="24"/>
        </w:rPr>
        <w:t>PCFG, feature structures, and efficient parsing techniques such as Earley parsing</w:t>
      </w:r>
      <w:r w:rsidRPr="00BA48B5">
        <w:rPr>
          <w:rFonts w:ascii="Times New Roman" w:eastAsia="Times New Roman" w:hAnsi="Times New Roman" w:cs="Times New Roman"/>
          <w:sz w:val="24"/>
          <w:szCs w:val="24"/>
        </w:rPr>
        <w:t>.</w:t>
      </w:r>
    </w:p>
    <w:p w14:paraId="68CFD765"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PCFG</w:t>
      </w:r>
    </w:p>
    <w:p w14:paraId="08873E4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Probabilistic Context-Free Grammar assigns probabilities to grammar rules.</w:t>
      </w:r>
    </w:p>
    <w:p w14:paraId="476CAB37"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For example:</w:t>
      </w:r>
    </w:p>
    <w:p w14:paraId="2EF1482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PP → with NP       [0.70]</w:t>
      </w:r>
    </w:p>
    <w:p w14:paraId="7968EA1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PP → from NP       [0.30]</w:t>
      </w:r>
    </w:p>
    <w:p w14:paraId="48E92E80"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system can use probabilities learned from banking chatbot data to select the most likely interpretation.</w:t>
      </w:r>
    </w:p>
    <w:p w14:paraId="34A9BC8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For the given query, the most probable interpretation can be:</w:t>
      </w:r>
    </w:p>
    <w:p w14:paraId="6EB2E46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Transactions</w:t>
      </w:r>
    </w:p>
    <w:p w14:paraId="5FF04CCE"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lastRenderedPageBreak/>
        <w:t xml:space="preserve">    ├── with the card → Instrument</w:t>
      </w:r>
    </w:p>
    <w:p w14:paraId="20BF6683"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 from last month → Time</w:t>
      </w:r>
    </w:p>
    <w:p w14:paraId="69CC63BD"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Feature Structures</w:t>
      </w:r>
    </w:p>
    <w:p w14:paraId="611B33AF"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Feature structures can represent grammatical information such as:</w:t>
      </w:r>
    </w:p>
    <w:p w14:paraId="6B9A9B3C"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Number = Singular</w:t>
      </w:r>
    </w:p>
    <w:p w14:paraId="254244C2"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Person = Third</w:t>
      </w:r>
    </w:p>
    <w:p w14:paraId="7A5498F8"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Tense = Present</w:t>
      </w:r>
    </w:p>
    <w:p w14:paraId="1A7D61C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For example:</w:t>
      </w:r>
    </w:p>
    <w:p w14:paraId="571CB02F"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NP:</w:t>
      </w:r>
    </w:p>
    <w:p w14:paraId="029FF15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Number = Singular</w:t>
      </w:r>
    </w:p>
    <w:p w14:paraId="4CF955AA" w14:textId="77777777" w:rsidR="00BA48B5" w:rsidRPr="00BA48B5" w:rsidRDefault="00BA48B5" w:rsidP="00BA48B5">
      <w:pPr>
        <w:jc w:val="both"/>
        <w:rPr>
          <w:rFonts w:ascii="Times New Roman" w:eastAsia="Times New Roman" w:hAnsi="Times New Roman" w:cs="Times New Roman"/>
          <w:sz w:val="24"/>
          <w:szCs w:val="24"/>
        </w:rPr>
      </w:pPr>
    </w:p>
    <w:p w14:paraId="14583F2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VP:</w:t>
      </w:r>
    </w:p>
    <w:p w14:paraId="187C0806"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Number = Singular</w:t>
      </w:r>
    </w:p>
    <w:p w14:paraId="694C98E2"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parser can ensure that the subject and verb agree.</w:t>
      </w:r>
    </w:p>
    <w:p w14:paraId="3A91F39D"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Earley Parsing</w:t>
      </w:r>
    </w:p>
    <w:p w14:paraId="0C3B9BE4"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Earley parsing is suitable for natural-language applications because it can efficiently handle:</w:t>
      </w:r>
    </w:p>
    <w:p w14:paraId="65D822BD" w14:textId="77777777" w:rsidR="00BA48B5" w:rsidRPr="00BA48B5" w:rsidRDefault="00BA48B5" w:rsidP="00BA48B5">
      <w:pPr>
        <w:numPr>
          <w:ilvl w:val="0"/>
          <w:numId w:val="26"/>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Ambiguous grammars</w:t>
      </w:r>
    </w:p>
    <w:p w14:paraId="2FB98D3E" w14:textId="77777777" w:rsidR="00BA48B5" w:rsidRPr="00BA48B5" w:rsidRDefault="00BA48B5" w:rsidP="00BA48B5">
      <w:pPr>
        <w:numPr>
          <w:ilvl w:val="0"/>
          <w:numId w:val="26"/>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Left-recursive grammar rules</w:t>
      </w:r>
    </w:p>
    <w:p w14:paraId="7C6C6287" w14:textId="77777777" w:rsidR="00BA48B5" w:rsidRPr="00BA48B5" w:rsidRDefault="00BA48B5" w:rsidP="00BA48B5">
      <w:pPr>
        <w:numPr>
          <w:ilvl w:val="0"/>
          <w:numId w:val="26"/>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Partial sentences</w:t>
      </w:r>
    </w:p>
    <w:p w14:paraId="650CE188" w14:textId="77777777" w:rsidR="00BA48B5" w:rsidRPr="00BA48B5" w:rsidRDefault="00BA48B5" w:rsidP="00BA48B5">
      <w:pPr>
        <w:numPr>
          <w:ilvl w:val="0"/>
          <w:numId w:val="26"/>
        </w:num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Long and complex sentences</w:t>
      </w:r>
    </w:p>
    <w:p w14:paraId="3A350E6D"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combined architecture can be:</w:t>
      </w:r>
    </w:p>
    <w:p w14:paraId="20773448"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User Query</w:t>
      </w:r>
    </w:p>
    <w:p w14:paraId="181D68FA"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3B5108DA"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Preprocessing</w:t>
      </w:r>
    </w:p>
    <w:p w14:paraId="2ECD585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16C367A3"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Feature Extraction</w:t>
      </w:r>
    </w:p>
    <w:p w14:paraId="616BA41E"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7983ECCF"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Earley Parser</w:t>
      </w:r>
    </w:p>
    <w:p w14:paraId="5520C034"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647A603B"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PCFG Ranking</w:t>
      </w:r>
    </w:p>
    <w:p w14:paraId="45CAB35D"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0C4FE143"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Best Parse Tree</w:t>
      </w:r>
    </w:p>
    <w:p w14:paraId="6F817F1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55F54E3A"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Semantic Interpretation</w:t>
      </w:r>
    </w:p>
    <w:p w14:paraId="3EC6DBD1"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    ↓</w:t>
      </w:r>
    </w:p>
    <w:p w14:paraId="6DEBA51C"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Banking Service</w:t>
      </w:r>
    </w:p>
    <w:p w14:paraId="042A0841"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d) Justification for Industry Use</w:t>
      </w:r>
    </w:p>
    <w:p w14:paraId="5B8B5A70"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The proposed method improves the banking chatbot in several ways:</w:t>
      </w:r>
    </w:p>
    <w:p w14:paraId="0C1956B4"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Better ambiguity resolution:</w:t>
      </w:r>
      <w:r w:rsidRPr="00BA48B5">
        <w:rPr>
          <w:rFonts w:ascii="Times New Roman" w:eastAsia="Times New Roman" w:hAnsi="Times New Roman" w:cs="Times New Roman"/>
          <w:sz w:val="24"/>
          <w:szCs w:val="24"/>
        </w:rPr>
        <w:t xml:space="preserve"> PCFG ranks competing interpretations.</w:t>
      </w:r>
    </w:p>
    <w:p w14:paraId="431FECF7"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Better agreement handling:</w:t>
      </w:r>
      <w:r w:rsidRPr="00BA48B5">
        <w:rPr>
          <w:rFonts w:ascii="Times New Roman" w:eastAsia="Times New Roman" w:hAnsi="Times New Roman" w:cs="Times New Roman"/>
          <w:sz w:val="24"/>
          <w:szCs w:val="24"/>
        </w:rPr>
        <w:t xml:space="preserve"> Feature structures enforce grammatical agreement.</w:t>
      </w:r>
    </w:p>
    <w:p w14:paraId="3AD294B3"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Efficient parsing:</w:t>
      </w:r>
      <w:r w:rsidRPr="00BA48B5">
        <w:rPr>
          <w:rFonts w:ascii="Times New Roman" w:eastAsia="Times New Roman" w:hAnsi="Times New Roman" w:cs="Times New Roman"/>
          <w:sz w:val="24"/>
          <w:szCs w:val="24"/>
        </w:rPr>
        <w:t xml:space="preserve"> Earley parsing handles complex and ambiguous sentences effectively.</w:t>
      </w:r>
    </w:p>
    <w:p w14:paraId="3B9F701E"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Improved intent detection:</w:t>
      </w:r>
      <w:r w:rsidRPr="00BA48B5">
        <w:rPr>
          <w:rFonts w:ascii="Times New Roman" w:eastAsia="Times New Roman" w:hAnsi="Times New Roman" w:cs="Times New Roman"/>
          <w:sz w:val="24"/>
          <w:szCs w:val="24"/>
        </w:rPr>
        <w:t xml:space="preserve"> The system can identify actions such as "show," "transfer," "block," and "check."</w:t>
      </w:r>
    </w:p>
    <w:p w14:paraId="6E9D079C"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Better entity extraction:</w:t>
      </w:r>
      <w:r w:rsidRPr="00BA48B5">
        <w:rPr>
          <w:rFonts w:ascii="Times New Roman" w:eastAsia="Times New Roman" w:hAnsi="Times New Roman" w:cs="Times New Roman"/>
          <w:sz w:val="24"/>
          <w:szCs w:val="24"/>
        </w:rPr>
        <w:t xml:space="preserve"> It can identify card, transaction, amount, date, and account information.</w:t>
      </w:r>
    </w:p>
    <w:p w14:paraId="1939EE46"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Improved customer experience:</w:t>
      </w:r>
      <w:r w:rsidRPr="00BA48B5">
        <w:rPr>
          <w:rFonts w:ascii="Times New Roman" w:eastAsia="Times New Roman" w:hAnsi="Times New Roman" w:cs="Times New Roman"/>
          <w:sz w:val="24"/>
          <w:szCs w:val="24"/>
        </w:rPr>
        <w:t xml:space="preserve"> Users receive more accurate responses.</w:t>
      </w:r>
    </w:p>
    <w:p w14:paraId="5E76BDFB"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Scalability:</w:t>
      </w:r>
      <w:r w:rsidRPr="00BA48B5">
        <w:rPr>
          <w:rFonts w:ascii="Times New Roman" w:eastAsia="Times New Roman" w:hAnsi="Times New Roman" w:cs="Times New Roman"/>
          <w:sz w:val="24"/>
          <w:szCs w:val="24"/>
        </w:rPr>
        <w:t xml:space="preserve"> The architecture can be integrated with large banking databases and chatbot systems.</w:t>
      </w:r>
    </w:p>
    <w:p w14:paraId="0C633C20" w14:textId="77777777" w:rsidR="00BA48B5" w:rsidRPr="00BA48B5" w:rsidRDefault="00BA48B5" w:rsidP="00BA48B5">
      <w:pPr>
        <w:numPr>
          <w:ilvl w:val="0"/>
          <w:numId w:val="27"/>
        </w:numPr>
        <w:jc w:val="both"/>
        <w:rPr>
          <w:rFonts w:ascii="Times New Roman" w:eastAsia="Times New Roman" w:hAnsi="Times New Roman" w:cs="Times New Roman"/>
          <w:sz w:val="24"/>
          <w:szCs w:val="24"/>
        </w:rPr>
      </w:pPr>
      <w:r w:rsidRPr="00BA48B5">
        <w:rPr>
          <w:rFonts w:ascii="Times New Roman" w:eastAsia="Times New Roman" w:hAnsi="Times New Roman" w:cs="Times New Roman"/>
          <w:b/>
          <w:bCs/>
          <w:sz w:val="24"/>
          <w:szCs w:val="24"/>
        </w:rPr>
        <w:t>Reduced errors:</w:t>
      </w:r>
      <w:r w:rsidRPr="00BA48B5">
        <w:rPr>
          <w:rFonts w:ascii="Times New Roman" w:eastAsia="Times New Roman" w:hAnsi="Times New Roman" w:cs="Times New Roman"/>
          <w:sz w:val="24"/>
          <w:szCs w:val="24"/>
        </w:rPr>
        <w:t xml:space="preserve"> Incorrect interpretations of financial requests can be minimized.</w:t>
      </w:r>
    </w:p>
    <w:p w14:paraId="5606475A" w14:textId="77777777" w:rsidR="00BA48B5" w:rsidRPr="00BA48B5" w:rsidRDefault="00BA48B5" w:rsidP="00BA48B5">
      <w:pPr>
        <w:jc w:val="both"/>
        <w:rPr>
          <w:rFonts w:ascii="Times New Roman" w:eastAsia="Times New Roman" w:hAnsi="Times New Roman" w:cs="Times New Roman"/>
          <w:b/>
          <w:bCs/>
          <w:sz w:val="24"/>
          <w:szCs w:val="24"/>
        </w:rPr>
      </w:pPr>
      <w:r w:rsidRPr="00BA48B5">
        <w:rPr>
          <w:rFonts w:ascii="Times New Roman" w:eastAsia="Times New Roman" w:hAnsi="Times New Roman" w:cs="Times New Roman"/>
          <w:b/>
          <w:bCs/>
          <w:sz w:val="24"/>
          <w:szCs w:val="24"/>
        </w:rPr>
        <w:t>Conclusion</w:t>
      </w:r>
    </w:p>
    <w:p w14:paraId="49EC3C95" w14:textId="77777777" w:rsidR="00BA48B5" w:rsidRPr="00BA48B5" w:rsidRDefault="00BA48B5" w:rsidP="00BA48B5">
      <w:pPr>
        <w:jc w:val="both"/>
        <w:rPr>
          <w:rFonts w:ascii="Times New Roman" w:eastAsia="Times New Roman" w:hAnsi="Times New Roman" w:cs="Times New Roman"/>
          <w:sz w:val="24"/>
          <w:szCs w:val="24"/>
        </w:rPr>
      </w:pPr>
      <w:r w:rsidRPr="00BA48B5">
        <w:rPr>
          <w:rFonts w:ascii="Times New Roman" w:eastAsia="Times New Roman" w:hAnsi="Times New Roman" w:cs="Times New Roman"/>
          <w:sz w:val="24"/>
          <w:szCs w:val="24"/>
        </w:rPr>
        <w:t xml:space="preserve">Basic CFG provides a foundation for syntactic analysis but is insufficient for complex banking conversations. A combination of </w:t>
      </w:r>
      <w:r w:rsidRPr="00BA48B5">
        <w:rPr>
          <w:rFonts w:ascii="Times New Roman" w:eastAsia="Times New Roman" w:hAnsi="Times New Roman" w:cs="Times New Roman"/>
          <w:b/>
          <w:bCs/>
          <w:sz w:val="24"/>
          <w:szCs w:val="24"/>
        </w:rPr>
        <w:t>PCFG for probabilistic ambiguity resolution, feature structures for agreement, and Earley parsing for efficient and partial-input parsing</w:t>
      </w:r>
      <w:r w:rsidRPr="00BA48B5">
        <w:rPr>
          <w:rFonts w:ascii="Times New Roman" w:eastAsia="Times New Roman" w:hAnsi="Times New Roman" w:cs="Times New Roman"/>
          <w:sz w:val="24"/>
          <w:szCs w:val="24"/>
        </w:rPr>
        <w:t xml:space="preserve"> provides a more accurate and practical solution for industry-level banking chatbots.</w:t>
      </w:r>
    </w:p>
    <w:p w14:paraId="39498729" w14:textId="77777777" w:rsidR="00BA48B5" w:rsidRDefault="00BA48B5" w:rsidP="00E74E53">
      <w:pPr>
        <w:jc w:val="both"/>
        <w:rPr>
          <w:rFonts w:ascii="Times New Roman" w:eastAsia="Times New Roman" w:hAnsi="Times New Roman" w:cs="Times New Roman"/>
          <w:sz w:val="24"/>
          <w:szCs w:val="24"/>
        </w:rPr>
      </w:pPr>
    </w:p>
    <w:p w14:paraId="700AECCA"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lastRenderedPageBreak/>
        <w:t>2. A voice assistant system (like Alexa/Siri-type applications) processes spoken commands using parsing techniques. The system currently uses top-down parsing, but faces:</w:t>
      </w:r>
    </w:p>
    <w:p w14:paraId="6E2B0721"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Backtracking issues </w:t>
      </w:r>
    </w:p>
    <w:p w14:paraId="03BD5FAC"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Poor handling of incomplete or ambiguous input </w:t>
      </w:r>
    </w:p>
    <w:p w14:paraId="130C0581"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Difficulty in real-time response </w:t>
      </w:r>
    </w:p>
    <w:p w14:paraId="4F3BEC4C"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Example command:</w:t>
      </w:r>
    </w:p>
    <w:p w14:paraId="48E4EF8F"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“Book a flight to Delhi with a window seat”</w:t>
      </w:r>
    </w:p>
    <w:p w14:paraId="11C71386"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a) Analyze how the given sentence can lead to multiple parse structures</w:t>
      </w:r>
    </w:p>
    <w:p w14:paraId="1D44B59A"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b) Analyze the limitations of top-down parsing in this real-time application</w:t>
      </w:r>
    </w:p>
    <w:p w14:paraId="6FF79814"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c) Analyze how Earley parsing can improve handling of ambiguity and partial inputs</w:t>
      </w:r>
    </w:p>
    <w:p w14:paraId="08922DE1"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d) Compare and analyze the performance of top-down vs Earley parsing for such industry use cases    </w:t>
      </w:r>
    </w:p>
    <w:p w14:paraId="7928CA1A"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Introduction</w:t>
      </w:r>
    </w:p>
    <w:p w14:paraId="2CDE46C0"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Voice assistants such as Alexa- and Siri-type systems receive spoken commands and convert them into meaningful actions. Since spoken language is often ambiguous, incomplete, and conversational, the parsing technique must be fast and flexible.</w:t>
      </w:r>
    </w:p>
    <w:p w14:paraId="664CFE9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example command is:</w:t>
      </w:r>
    </w:p>
    <w:p w14:paraId="32D0456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b/>
          <w:bCs/>
          <w:sz w:val="24"/>
          <w:szCs w:val="24"/>
        </w:rPr>
        <w:t>"Book a flight to Delhi with a window seat."</w:t>
      </w:r>
    </w:p>
    <w:p w14:paraId="7B02F94C"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a) Multiple Parse Structures</w:t>
      </w:r>
    </w:p>
    <w:p w14:paraId="3C22CEF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The sentence can potentially have different syntactic interpretations because of the phrase </w:t>
      </w:r>
      <w:r w:rsidRPr="00BB225A">
        <w:rPr>
          <w:rFonts w:ascii="Times New Roman" w:eastAsia="Times New Roman" w:hAnsi="Times New Roman" w:cs="Times New Roman"/>
          <w:b/>
          <w:bCs/>
          <w:sz w:val="24"/>
          <w:szCs w:val="24"/>
        </w:rPr>
        <w:t>"with a window seat."</w:t>
      </w:r>
    </w:p>
    <w:p w14:paraId="1E6BE62E"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Parse Structure 1 – Window seat is a flight preference</w:t>
      </w:r>
    </w:p>
    <w:p w14:paraId="2C6A288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most likely interpretation is:</w:t>
      </w:r>
    </w:p>
    <w:p w14:paraId="7FA0ED1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w:t>
      </w:r>
    </w:p>
    <w:p w14:paraId="5BB4CB2C"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 Flight</w:t>
      </w:r>
    </w:p>
    <w:p w14:paraId="41E330D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 Destination → Delhi</w:t>
      </w:r>
    </w:p>
    <w:p w14:paraId="43D4E05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 Seat Preference → Window Seat</w:t>
      </w:r>
    </w:p>
    <w:p w14:paraId="58AEA98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Semantic representation:</w:t>
      </w:r>
    </w:p>
    <w:p w14:paraId="3FAB07B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ACTION = BOOK</w:t>
      </w:r>
    </w:p>
    <w:p w14:paraId="1F540FF6"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OBJECT = FLIGHT</w:t>
      </w:r>
    </w:p>
    <w:p w14:paraId="76F51C5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DESTINATION = DELHI</w:t>
      </w:r>
    </w:p>
    <w:p w14:paraId="344D3CD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SEAT_TYPE = WINDOW</w:t>
      </w:r>
    </w:p>
    <w:p w14:paraId="12244BCB"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user wants to book a flight to Delhi and prefers a window seat.</w:t>
      </w:r>
    </w:p>
    <w:p w14:paraId="157C60FF"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Parse Structure 2 – "With a window seat" as an attachment</w:t>
      </w:r>
    </w:p>
    <w:p w14:paraId="5FA1DD9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 parser could also attach the prepositional phrase directly to the flight noun phrase:</w:t>
      </w:r>
    </w:p>
    <w:p w14:paraId="5FBEEA9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NP</w:t>
      </w:r>
    </w:p>
    <w:p w14:paraId="3A3A323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Flight</w:t>
      </w:r>
    </w:p>
    <w:p w14:paraId="65A54AE2"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to Delhi</w:t>
      </w:r>
    </w:p>
    <w:p w14:paraId="1136B75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with a window seat</w:t>
      </w:r>
    </w:p>
    <w:p w14:paraId="7B235186"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This still produces a similar meaning but represents a different syntactic relationship.</w:t>
      </w:r>
    </w:p>
    <w:p w14:paraId="14FB7D3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important issue is that the parser must determine the correct relationship between:</w:t>
      </w:r>
    </w:p>
    <w:p w14:paraId="0F0054DF" w14:textId="77777777" w:rsidR="00BB225A" w:rsidRPr="00BB225A" w:rsidRDefault="00BB225A" w:rsidP="00BB225A">
      <w:pPr>
        <w:numPr>
          <w:ilvl w:val="0"/>
          <w:numId w:val="28"/>
        </w:num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Flight</w:t>
      </w:r>
    </w:p>
    <w:p w14:paraId="1AC49BF9" w14:textId="77777777" w:rsidR="00BB225A" w:rsidRPr="00BB225A" w:rsidRDefault="00BB225A" w:rsidP="00BB225A">
      <w:pPr>
        <w:numPr>
          <w:ilvl w:val="0"/>
          <w:numId w:val="28"/>
        </w:num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Delhi</w:t>
      </w:r>
    </w:p>
    <w:p w14:paraId="03A05256" w14:textId="77777777" w:rsidR="00BB225A" w:rsidRPr="00BB225A" w:rsidRDefault="00BB225A" w:rsidP="00BB225A">
      <w:pPr>
        <w:numPr>
          <w:ilvl w:val="0"/>
          <w:numId w:val="28"/>
        </w:num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Window seat</w:t>
      </w:r>
    </w:p>
    <w:p w14:paraId="38836D8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In a larger sentence, such prepositional phrases can create significantly more ambiguity.</w:t>
      </w:r>
    </w:p>
    <w:p w14:paraId="250DCE67"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b) Limitations of Top-Down Parsing</w:t>
      </w:r>
    </w:p>
    <w:p w14:paraId="1DB410A6"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Top-down parsing starts from the start symbol and attempts to generate the input sentence.</w:t>
      </w:r>
    </w:p>
    <w:p w14:paraId="1FEF71D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w:t>
      </w:r>
    </w:p>
    <w:p w14:paraId="3FF0290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w:t>
      </w:r>
    </w:p>
    <w:p w14:paraId="7B62505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VP</w:t>
      </w:r>
    </w:p>
    <w:p w14:paraId="05B154A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w:t>
      </w:r>
    </w:p>
    <w:p w14:paraId="7F08665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Verb + NP</w:t>
      </w:r>
    </w:p>
    <w:p w14:paraId="004B579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w:t>
      </w:r>
    </w:p>
    <w:p w14:paraId="656B63F6"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 + Flight NP</w:t>
      </w:r>
    </w:p>
    <w:p w14:paraId="63E6D21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lastRenderedPageBreak/>
        <w:t>Although useful for simple grammars, it has limitations in real-time voice applications.</w:t>
      </w:r>
    </w:p>
    <w:p w14:paraId="2916E95E"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1. Backtracking</w:t>
      </w:r>
    </w:p>
    <w:p w14:paraId="6F037E4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If the parser chooses the wrong grammar rule, it may need to go back and try another rule.</w:t>
      </w:r>
    </w:p>
    <w:p w14:paraId="741086C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This causes additional computation.</w:t>
      </w:r>
    </w:p>
    <w:p w14:paraId="390EFBB9"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2. Ambiguous Sentences</w:t>
      </w:r>
    </w:p>
    <w:p w14:paraId="0EDBBF0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Multiple possible interpretations can lead to repeated parsing attempts.</w:t>
      </w:r>
    </w:p>
    <w:p w14:paraId="1F3D1D35"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3. Incomplete Input</w:t>
      </w:r>
    </w:p>
    <w:p w14:paraId="069638AC"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Speech recognition may produce incomplete input such as:</w:t>
      </w:r>
    </w:p>
    <w:p w14:paraId="4C08DDB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 a flight to..."</w:t>
      </w:r>
    </w:p>
    <w:p w14:paraId="0B2EE7B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parser may not know how to complete the structure.</w:t>
      </w:r>
    </w:p>
    <w:p w14:paraId="217CF5DC"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4. Real-Time Constraints</w:t>
      </w:r>
    </w:p>
    <w:p w14:paraId="51F0B53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Voice assistants need to respond quickly. Excessive backtracking can increase response time.</w:t>
      </w:r>
    </w:p>
    <w:p w14:paraId="1A65C778"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5. Speech Recognition Errors</w:t>
      </w:r>
    </w:p>
    <w:p w14:paraId="4DA2060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Speech-to-text systems can produce errors such as:</w:t>
      </w:r>
    </w:p>
    <w:p w14:paraId="5BCF418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 a flight to Delhi with a window seat"</w:t>
      </w:r>
    </w:p>
    <w:p w14:paraId="39115D8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being recognized incorrectly.</w:t>
      </w:r>
    </w:p>
    <w:p w14:paraId="6A3D4E6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 rigid top-down parser may fail when the input differs from the expected grammar.</w:t>
      </w:r>
    </w:p>
    <w:p w14:paraId="4CF5506F"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6. Large Grammars</w:t>
      </w:r>
    </w:p>
    <w:p w14:paraId="7A1B80B2"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 voice assistant supports thousands of commands. Searching through many grammar alternatives can become expensive.</w:t>
      </w:r>
    </w:p>
    <w:p w14:paraId="0C252CB8"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c) Earley Parsing for Ambiguity and Partial Inputs</w:t>
      </w:r>
    </w:p>
    <w:p w14:paraId="093152A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Earley parsing is a dynamic-programming-based parsing algorithm that is particularly useful for ambiguous context-free grammars.</w:t>
      </w:r>
    </w:p>
    <w:p w14:paraId="443CB94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It uses three main operations:</w:t>
      </w:r>
    </w:p>
    <w:p w14:paraId="689C556B" w14:textId="77777777" w:rsidR="00BB225A" w:rsidRPr="00BB225A" w:rsidRDefault="00BB225A" w:rsidP="00BB225A">
      <w:pPr>
        <w:numPr>
          <w:ilvl w:val="0"/>
          <w:numId w:val="29"/>
        </w:numPr>
        <w:jc w:val="both"/>
        <w:rPr>
          <w:rFonts w:ascii="Times New Roman" w:eastAsia="Times New Roman" w:hAnsi="Times New Roman" w:cs="Times New Roman"/>
          <w:sz w:val="24"/>
          <w:szCs w:val="24"/>
        </w:rPr>
      </w:pPr>
      <w:r w:rsidRPr="00BB225A">
        <w:rPr>
          <w:rFonts w:ascii="Times New Roman" w:eastAsia="Times New Roman" w:hAnsi="Times New Roman" w:cs="Times New Roman"/>
          <w:b/>
          <w:bCs/>
          <w:sz w:val="24"/>
          <w:szCs w:val="24"/>
        </w:rPr>
        <w:t>Prediction</w:t>
      </w:r>
    </w:p>
    <w:p w14:paraId="5085E367" w14:textId="77777777" w:rsidR="00BB225A" w:rsidRPr="00BB225A" w:rsidRDefault="00BB225A" w:rsidP="00BB225A">
      <w:pPr>
        <w:numPr>
          <w:ilvl w:val="0"/>
          <w:numId w:val="29"/>
        </w:numPr>
        <w:jc w:val="both"/>
        <w:rPr>
          <w:rFonts w:ascii="Times New Roman" w:eastAsia="Times New Roman" w:hAnsi="Times New Roman" w:cs="Times New Roman"/>
          <w:sz w:val="24"/>
          <w:szCs w:val="24"/>
        </w:rPr>
      </w:pPr>
      <w:r w:rsidRPr="00BB225A">
        <w:rPr>
          <w:rFonts w:ascii="Times New Roman" w:eastAsia="Times New Roman" w:hAnsi="Times New Roman" w:cs="Times New Roman"/>
          <w:b/>
          <w:bCs/>
          <w:sz w:val="24"/>
          <w:szCs w:val="24"/>
        </w:rPr>
        <w:t>Scanning</w:t>
      </w:r>
    </w:p>
    <w:p w14:paraId="3B71D816" w14:textId="77777777" w:rsidR="00BB225A" w:rsidRPr="00BB225A" w:rsidRDefault="00BB225A" w:rsidP="00BB225A">
      <w:pPr>
        <w:numPr>
          <w:ilvl w:val="0"/>
          <w:numId w:val="29"/>
        </w:numPr>
        <w:jc w:val="both"/>
        <w:rPr>
          <w:rFonts w:ascii="Times New Roman" w:eastAsia="Times New Roman" w:hAnsi="Times New Roman" w:cs="Times New Roman"/>
          <w:sz w:val="24"/>
          <w:szCs w:val="24"/>
        </w:rPr>
      </w:pPr>
      <w:r w:rsidRPr="00BB225A">
        <w:rPr>
          <w:rFonts w:ascii="Times New Roman" w:eastAsia="Times New Roman" w:hAnsi="Times New Roman" w:cs="Times New Roman"/>
          <w:b/>
          <w:bCs/>
          <w:sz w:val="24"/>
          <w:szCs w:val="24"/>
        </w:rPr>
        <w:t>Completion</w:t>
      </w:r>
    </w:p>
    <w:p w14:paraId="197B8C8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For the input:</w:t>
      </w:r>
    </w:p>
    <w:p w14:paraId="33CAC3E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 a flight to Delhi with a window seat."</w:t>
      </w:r>
    </w:p>
    <w:p w14:paraId="04CB2D5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parser can progressively process the sentence rather than repeatedly restarting the entire parse.</w:t>
      </w:r>
    </w:p>
    <w:p w14:paraId="019859E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Simplified process:</w:t>
      </w:r>
    </w:p>
    <w:p w14:paraId="4CBE865B"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Input</w:t>
      </w:r>
    </w:p>
    <w:p w14:paraId="44351FC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451229D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w:t>
      </w:r>
    </w:p>
    <w:p w14:paraId="64DB9DD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5843AD5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 flight</w:t>
      </w:r>
    </w:p>
    <w:p w14:paraId="375E4AE2"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376B9D3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to Delhi</w:t>
      </w:r>
    </w:p>
    <w:p w14:paraId="367BFE8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4DE08B4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with a window seat</w:t>
      </w:r>
    </w:p>
    <w:p w14:paraId="3A4C4E3B"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1C61F7B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Complete Parse</w:t>
      </w:r>
    </w:p>
    <w:p w14:paraId="7567F500"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Earley parsing has several advantages.</w:t>
      </w:r>
    </w:p>
    <w:p w14:paraId="302EE794"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Handling Ambiguity</w:t>
      </w:r>
    </w:p>
    <w:p w14:paraId="1276E5D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It can maintain multiple possible interpretations rather than immediately selecting one.</w:t>
      </w:r>
    </w:p>
    <w:p w14:paraId="765D4BF6"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Later, semantic information or probabilities can be used to select the most appropriate interpretation.</w:t>
      </w:r>
    </w:p>
    <w:p w14:paraId="74382628"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Handling Partial Inputs</w:t>
      </w:r>
    </w:p>
    <w:p w14:paraId="291CCE3C"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Suppose the user says:</w:t>
      </w:r>
    </w:p>
    <w:p w14:paraId="5120977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"Book a flight to Delhi with..."</w:t>
      </w:r>
    </w:p>
    <w:p w14:paraId="6A5F3E2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The parser can maintain an incomplete parse state and wait for additional speech.</w:t>
      </w:r>
    </w:p>
    <w:p w14:paraId="62E0C937"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Avoiding Unnecessary Recalculation</w:t>
      </w:r>
    </w:p>
    <w:p w14:paraId="64943BC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Previously computed parsing states can be stored and reused. This reduces redundant work compared with repeated backtracking.</w:t>
      </w:r>
    </w:p>
    <w:p w14:paraId="25C5A08D"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lastRenderedPageBreak/>
        <w:t>d) Top-Down vs Earley Parsing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219"/>
        <w:gridCol w:w="3089"/>
      </w:tblGrid>
      <w:tr w:rsidR="00BB225A" w:rsidRPr="00BB225A" w14:paraId="755ACBC7" w14:textId="77777777">
        <w:trPr>
          <w:tblHeader/>
          <w:tblCellSpacing w:w="15" w:type="dxa"/>
        </w:trPr>
        <w:tc>
          <w:tcPr>
            <w:tcW w:w="0" w:type="auto"/>
            <w:vAlign w:val="center"/>
            <w:hideMark/>
          </w:tcPr>
          <w:p w14:paraId="29AD0C9A"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Feature</w:t>
            </w:r>
          </w:p>
        </w:tc>
        <w:tc>
          <w:tcPr>
            <w:tcW w:w="0" w:type="auto"/>
            <w:vAlign w:val="center"/>
            <w:hideMark/>
          </w:tcPr>
          <w:p w14:paraId="6EC93F71"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Top-Down Parsing</w:t>
            </w:r>
          </w:p>
        </w:tc>
        <w:tc>
          <w:tcPr>
            <w:tcW w:w="0" w:type="auto"/>
            <w:vAlign w:val="center"/>
            <w:hideMark/>
          </w:tcPr>
          <w:p w14:paraId="3993C78A"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Earley Parsing</w:t>
            </w:r>
          </w:p>
        </w:tc>
      </w:tr>
      <w:tr w:rsidR="00BB225A" w:rsidRPr="00BB225A" w14:paraId="0E38CB7E" w14:textId="77777777">
        <w:trPr>
          <w:tblCellSpacing w:w="15" w:type="dxa"/>
        </w:trPr>
        <w:tc>
          <w:tcPr>
            <w:tcW w:w="0" w:type="auto"/>
            <w:vAlign w:val="center"/>
            <w:hideMark/>
          </w:tcPr>
          <w:p w14:paraId="3748788C"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Parsing direction</w:t>
            </w:r>
          </w:p>
        </w:tc>
        <w:tc>
          <w:tcPr>
            <w:tcW w:w="0" w:type="auto"/>
            <w:vAlign w:val="center"/>
            <w:hideMark/>
          </w:tcPr>
          <w:p w14:paraId="7245520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Start symbol to input</w:t>
            </w:r>
          </w:p>
        </w:tc>
        <w:tc>
          <w:tcPr>
            <w:tcW w:w="0" w:type="auto"/>
            <w:vAlign w:val="center"/>
            <w:hideMark/>
          </w:tcPr>
          <w:p w14:paraId="68688EB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Dynamic chart-based parsing</w:t>
            </w:r>
          </w:p>
        </w:tc>
      </w:tr>
      <w:tr w:rsidR="00BB225A" w:rsidRPr="00BB225A" w14:paraId="3E518D7A" w14:textId="77777777">
        <w:trPr>
          <w:tblCellSpacing w:w="15" w:type="dxa"/>
        </w:trPr>
        <w:tc>
          <w:tcPr>
            <w:tcW w:w="0" w:type="auto"/>
            <w:vAlign w:val="center"/>
            <w:hideMark/>
          </w:tcPr>
          <w:p w14:paraId="33E36AA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Ambiguity</w:t>
            </w:r>
          </w:p>
        </w:tc>
        <w:tc>
          <w:tcPr>
            <w:tcW w:w="0" w:type="auto"/>
            <w:vAlign w:val="center"/>
            <w:hideMark/>
          </w:tcPr>
          <w:p w14:paraId="367F664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Difficult to manage efficiently</w:t>
            </w:r>
          </w:p>
        </w:tc>
        <w:tc>
          <w:tcPr>
            <w:tcW w:w="0" w:type="auto"/>
            <w:vAlign w:val="center"/>
            <w:hideMark/>
          </w:tcPr>
          <w:p w14:paraId="5082A06E"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Handles ambiguity well</w:t>
            </w:r>
          </w:p>
        </w:tc>
      </w:tr>
      <w:tr w:rsidR="00BB225A" w:rsidRPr="00BB225A" w14:paraId="4DE4CEAA" w14:textId="77777777">
        <w:trPr>
          <w:tblCellSpacing w:w="15" w:type="dxa"/>
        </w:trPr>
        <w:tc>
          <w:tcPr>
            <w:tcW w:w="0" w:type="auto"/>
            <w:vAlign w:val="center"/>
            <w:hideMark/>
          </w:tcPr>
          <w:p w14:paraId="59AD624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Backtracking</w:t>
            </w:r>
          </w:p>
        </w:tc>
        <w:tc>
          <w:tcPr>
            <w:tcW w:w="0" w:type="auto"/>
            <w:vAlign w:val="center"/>
            <w:hideMark/>
          </w:tcPr>
          <w:p w14:paraId="6BA0194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Often required</w:t>
            </w:r>
          </w:p>
        </w:tc>
        <w:tc>
          <w:tcPr>
            <w:tcW w:w="0" w:type="auto"/>
            <w:vAlign w:val="center"/>
            <w:hideMark/>
          </w:tcPr>
          <w:p w14:paraId="77F6B0A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Avoids much redundant work</w:t>
            </w:r>
          </w:p>
        </w:tc>
      </w:tr>
      <w:tr w:rsidR="00BB225A" w:rsidRPr="00BB225A" w14:paraId="37E7CABE" w14:textId="77777777">
        <w:trPr>
          <w:tblCellSpacing w:w="15" w:type="dxa"/>
        </w:trPr>
        <w:tc>
          <w:tcPr>
            <w:tcW w:w="0" w:type="auto"/>
            <w:vAlign w:val="center"/>
            <w:hideMark/>
          </w:tcPr>
          <w:p w14:paraId="5DD9264C"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Partial input</w:t>
            </w:r>
          </w:p>
        </w:tc>
        <w:tc>
          <w:tcPr>
            <w:tcW w:w="0" w:type="auto"/>
            <w:vAlign w:val="center"/>
            <w:hideMark/>
          </w:tcPr>
          <w:p w14:paraId="6E9F29F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Limited</w:t>
            </w:r>
          </w:p>
        </w:tc>
        <w:tc>
          <w:tcPr>
            <w:tcW w:w="0" w:type="auto"/>
            <w:vAlign w:val="center"/>
            <w:hideMark/>
          </w:tcPr>
          <w:p w14:paraId="6B18F7D0"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Better support</w:t>
            </w:r>
          </w:p>
        </w:tc>
      </w:tr>
      <w:tr w:rsidR="00BB225A" w:rsidRPr="00BB225A" w14:paraId="01523CEA" w14:textId="77777777">
        <w:trPr>
          <w:tblCellSpacing w:w="15" w:type="dxa"/>
        </w:trPr>
        <w:tc>
          <w:tcPr>
            <w:tcW w:w="0" w:type="auto"/>
            <w:vAlign w:val="center"/>
            <w:hideMark/>
          </w:tcPr>
          <w:p w14:paraId="5259AF5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Left recursion</w:t>
            </w:r>
          </w:p>
        </w:tc>
        <w:tc>
          <w:tcPr>
            <w:tcW w:w="0" w:type="auto"/>
            <w:vAlign w:val="center"/>
            <w:hideMark/>
          </w:tcPr>
          <w:p w14:paraId="55A79D8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Can be problematic</w:t>
            </w:r>
          </w:p>
        </w:tc>
        <w:tc>
          <w:tcPr>
            <w:tcW w:w="0" w:type="auto"/>
            <w:vAlign w:val="center"/>
            <w:hideMark/>
          </w:tcPr>
          <w:p w14:paraId="1A531B7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Supported</w:t>
            </w:r>
          </w:p>
        </w:tc>
      </w:tr>
      <w:tr w:rsidR="00BB225A" w:rsidRPr="00BB225A" w14:paraId="6CCC0670" w14:textId="77777777">
        <w:trPr>
          <w:tblCellSpacing w:w="15" w:type="dxa"/>
        </w:trPr>
        <w:tc>
          <w:tcPr>
            <w:tcW w:w="0" w:type="auto"/>
            <w:vAlign w:val="center"/>
            <w:hideMark/>
          </w:tcPr>
          <w:p w14:paraId="4AF7A0D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Complex grammar</w:t>
            </w:r>
          </w:p>
        </w:tc>
        <w:tc>
          <w:tcPr>
            <w:tcW w:w="0" w:type="auto"/>
            <w:vAlign w:val="center"/>
            <w:hideMark/>
          </w:tcPr>
          <w:p w14:paraId="18E15A8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Less suitable</w:t>
            </w:r>
          </w:p>
        </w:tc>
        <w:tc>
          <w:tcPr>
            <w:tcW w:w="0" w:type="auto"/>
            <w:vAlign w:val="center"/>
            <w:hideMark/>
          </w:tcPr>
          <w:p w14:paraId="185AC1D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More suitable</w:t>
            </w:r>
          </w:p>
        </w:tc>
      </w:tr>
      <w:tr w:rsidR="00BB225A" w:rsidRPr="00BB225A" w14:paraId="0CD95D49" w14:textId="77777777">
        <w:trPr>
          <w:tblCellSpacing w:w="15" w:type="dxa"/>
        </w:trPr>
        <w:tc>
          <w:tcPr>
            <w:tcW w:w="0" w:type="auto"/>
            <w:vAlign w:val="center"/>
            <w:hideMark/>
          </w:tcPr>
          <w:p w14:paraId="6A1FD7A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Real-time applications</w:t>
            </w:r>
          </w:p>
        </w:tc>
        <w:tc>
          <w:tcPr>
            <w:tcW w:w="0" w:type="auto"/>
            <w:vAlign w:val="center"/>
            <w:hideMark/>
          </w:tcPr>
          <w:p w14:paraId="62A0B09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Can become inefficient</w:t>
            </w:r>
          </w:p>
        </w:tc>
        <w:tc>
          <w:tcPr>
            <w:tcW w:w="0" w:type="auto"/>
            <w:vAlign w:val="center"/>
            <w:hideMark/>
          </w:tcPr>
          <w:p w14:paraId="49A2FD3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More flexible</w:t>
            </w:r>
          </w:p>
        </w:tc>
      </w:tr>
      <w:tr w:rsidR="00BB225A" w:rsidRPr="00BB225A" w14:paraId="13609D7D" w14:textId="77777777">
        <w:trPr>
          <w:tblCellSpacing w:w="15" w:type="dxa"/>
        </w:trPr>
        <w:tc>
          <w:tcPr>
            <w:tcW w:w="0" w:type="auto"/>
            <w:vAlign w:val="center"/>
            <w:hideMark/>
          </w:tcPr>
          <w:p w14:paraId="09DC6A60"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Memory usage</w:t>
            </w:r>
          </w:p>
        </w:tc>
        <w:tc>
          <w:tcPr>
            <w:tcW w:w="0" w:type="auto"/>
            <w:vAlign w:val="center"/>
            <w:hideMark/>
          </w:tcPr>
          <w:p w14:paraId="67E9A8D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Generally lower for simple cases</w:t>
            </w:r>
          </w:p>
        </w:tc>
        <w:tc>
          <w:tcPr>
            <w:tcW w:w="0" w:type="auto"/>
            <w:vAlign w:val="center"/>
            <w:hideMark/>
          </w:tcPr>
          <w:p w14:paraId="09FEE9EB"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Uses chart storage</w:t>
            </w:r>
          </w:p>
        </w:tc>
      </w:tr>
      <w:tr w:rsidR="00BB225A" w:rsidRPr="00BB225A" w14:paraId="42060AE3" w14:textId="77777777">
        <w:trPr>
          <w:tblCellSpacing w:w="15" w:type="dxa"/>
        </w:trPr>
        <w:tc>
          <w:tcPr>
            <w:tcW w:w="0" w:type="auto"/>
            <w:vAlign w:val="center"/>
            <w:hideMark/>
          </w:tcPr>
          <w:p w14:paraId="7C8671F7"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Natural language</w:t>
            </w:r>
          </w:p>
        </w:tc>
        <w:tc>
          <w:tcPr>
            <w:tcW w:w="0" w:type="auto"/>
            <w:vAlign w:val="center"/>
            <w:hideMark/>
          </w:tcPr>
          <w:p w14:paraId="4CCEFB5A"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Limited for complex cases</w:t>
            </w:r>
          </w:p>
        </w:tc>
        <w:tc>
          <w:tcPr>
            <w:tcW w:w="0" w:type="auto"/>
            <w:vAlign w:val="center"/>
            <w:hideMark/>
          </w:tcPr>
          <w:p w14:paraId="3B8D97D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Well suited to CFG-based NLP</w:t>
            </w:r>
          </w:p>
        </w:tc>
      </w:tr>
    </w:tbl>
    <w:p w14:paraId="7CDC77C2"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Industry Application</w:t>
      </w:r>
    </w:p>
    <w:p w14:paraId="30EB50C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For a voice assistant, Earley parsing can be combined with speech recognition and semantic models:</w:t>
      </w:r>
    </w:p>
    <w:p w14:paraId="4E85B89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Speech</w:t>
      </w:r>
    </w:p>
    <w:p w14:paraId="7B06F60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55188850"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Speech Recognition</w:t>
      </w:r>
    </w:p>
    <w:p w14:paraId="293239F5"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06E63E21"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Text</w:t>
      </w:r>
    </w:p>
    <w:p w14:paraId="49EA2E76"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380540BB"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Earley Parser</w:t>
      </w:r>
    </w:p>
    <w:p w14:paraId="3C9113EF"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24B69509"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Possible Parse Structures</w:t>
      </w:r>
    </w:p>
    <w:p w14:paraId="0B80529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54EE0A6E"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Semantic/Intent Analysis</w:t>
      </w:r>
    </w:p>
    <w:p w14:paraId="4B12FD0B"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32827C1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Best Interpretation</w:t>
      </w:r>
    </w:p>
    <w:p w14:paraId="52DF6A2D"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  ↓</w:t>
      </w:r>
    </w:p>
    <w:p w14:paraId="5FF928CC"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Flight Booking Service</w:t>
      </w:r>
    </w:p>
    <w:p w14:paraId="749EFBE3"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For the given command, the final structured representation can be:</w:t>
      </w:r>
    </w:p>
    <w:p w14:paraId="1232353E"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Intent: BOOK_FLIGHT</w:t>
      </w:r>
    </w:p>
    <w:p w14:paraId="2B315614"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Destination: DELHI</w:t>
      </w:r>
    </w:p>
    <w:p w14:paraId="1EC00CD8"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Seat_Preference: WINDOW</w:t>
      </w:r>
    </w:p>
    <w:p w14:paraId="48B96A33" w14:textId="77777777" w:rsidR="00BB225A" w:rsidRPr="00BB225A" w:rsidRDefault="00BB225A" w:rsidP="00BB225A">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Conclusion</w:t>
      </w:r>
    </w:p>
    <w:p w14:paraId="0C2BF50E" w14:textId="77777777" w:rsidR="00BB225A" w:rsidRPr="00BB225A" w:rsidRDefault="00BB225A" w:rsidP="00BB225A">
      <w:pPr>
        <w:jc w:val="both"/>
        <w:rPr>
          <w:rFonts w:ascii="Times New Roman" w:eastAsia="Times New Roman" w:hAnsi="Times New Roman" w:cs="Times New Roman"/>
          <w:sz w:val="24"/>
          <w:szCs w:val="24"/>
        </w:rPr>
      </w:pPr>
      <w:r w:rsidRPr="00BB225A">
        <w:rPr>
          <w:rFonts w:ascii="Times New Roman" w:eastAsia="Times New Roman" w:hAnsi="Times New Roman" w:cs="Times New Roman"/>
          <w:sz w:val="24"/>
          <w:szCs w:val="24"/>
        </w:rPr>
        <w:t xml:space="preserve">Top-down parsing is simple and useful for small grammars, but backtracking and poor handling of ambiguity can make it unsuitable for large real-time voice systems. </w:t>
      </w:r>
      <w:r w:rsidRPr="00BB225A">
        <w:rPr>
          <w:rFonts w:ascii="Times New Roman" w:eastAsia="Times New Roman" w:hAnsi="Times New Roman" w:cs="Times New Roman"/>
          <w:b/>
          <w:bCs/>
          <w:sz w:val="24"/>
          <w:szCs w:val="24"/>
        </w:rPr>
        <w:t>Earley parsing</w:t>
      </w:r>
      <w:r w:rsidRPr="00BB225A">
        <w:rPr>
          <w:rFonts w:ascii="Times New Roman" w:eastAsia="Times New Roman" w:hAnsi="Times New Roman" w:cs="Times New Roman"/>
          <w:sz w:val="24"/>
          <w:szCs w:val="24"/>
        </w:rPr>
        <w:t xml:space="preserve"> provides better support for ambiguity, partial input, and complex CFGs, making it a more flexible choice for modern voice assistants.</w:t>
      </w:r>
    </w:p>
    <w:p w14:paraId="2BC72C22" w14:textId="77777777" w:rsidR="00E74E53" w:rsidRDefault="00E74E53" w:rsidP="00E74E53">
      <w:pPr>
        <w:jc w:val="both"/>
        <w:rPr>
          <w:rFonts w:ascii="Times New Roman" w:eastAsia="Times New Roman" w:hAnsi="Times New Roman" w:cs="Times New Roman"/>
          <w:sz w:val="24"/>
          <w:szCs w:val="24"/>
        </w:rPr>
      </w:pPr>
    </w:p>
    <w:p w14:paraId="6AF6D8E4" w14:textId="424352AA"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3. A healthcare company is developing an AI system to analyze patient medical reports and automatically extract critical information such as diagnosis, prescribed treatments, and follow-up actions.</w:t>
      </w:r>
    </w:p>
    <w:p w14:paraId="1AEB9FF6"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The system must handle:</w:t>
      </w:r>
    </w:p>
    <w:p w14:paraId="5C646107"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Complex and lengthy medical sentences </w:t>
      </w:r>
    </w:p>
    <w:p w14:paraId="11EB4062"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Ambiguity in sentence structure </w:t>
      </w:r>
    </w:p>
    <w:p w14:paraId="0911A63A"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Accurate subject-verb agreement </w:t>
      </w:r>
    </w:p>
    <w:p w14:paraId="0522C282"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Relationships between medical actions and entities (sub-categorization) </w:t>
      </w:r>
    </w:p>
    <w:p w14:paraId="218CBAFD"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Real-time processing for hospital use </w:t>
      </w:r>
    </w:p>
    <w:p w14:paraId="2EEE3382"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Example input:</w:t>
      </w:r>
    </w:p>
    <w:p w14:paraId="033AD387"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"The doctor who reviewed the patient last week recommends starting medication and scheduling a follow-up visit in Chennai."</w:t>
      </w:r>
    </w:p>
    <w:p w14:paraId="02D19898"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lastRenderedPageBreak/>
        <w:t>The current system, based only on basic Context-Free Grammar (CFG), fails to correctly interpret relationships and produces inconsistent outputs.</w:t>
      </w:r>
    </w:p>
    <w:p w14:paraId="3DD7BBB0"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a) Design a complete NLP architecture integrating:</w:t>
      </w:r>
    </w:p>
    <w:p w14:paraId="18482FD1"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CFG for syntactic structure </w:t>
      </w:r>
    </w:p>
    <w:p w14:paraId="245F31CE"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Probabilistic CFG (PCFG) for ambiguity resolution </w:t>
      </w:r>
    </w:p>
    <w:p w14:paraId="73066D3F"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Feature Structures for agreement handling </w:t>
      </w:r>
    </w:p>
    <w:p w14:paraId="5899F9AE"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Efficient parsing techniques</w:t>
      </w:r>
    </w:p>
    <w:p w14:paraId="260C625A"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b) Develop a step-by-step workflow showing how the system processes the given medical sentence from input to structured output (diagnosis, action, location).</w:t>
      </w:r>
    </w:p>
    <w:p w14:paraId="4425DDE1"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c) Create a method to:</w:t>
      </w:r>
    </w:p>
    <w:p w14:paraId="7BBDC9A4" w14:textId="77777777" w:rsidR="00E74E53" w:rsidRPr="00BB225A" w:rsidRDefault="00E74E53" w:rsidP="00E74E53">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Incorporate sub-categorization frames for medical verbs </w:t>
      </w:r>
    </w:p>
    <w:p w14:paraId="3AED8EAA" w14:textId="77777777" w:rsidR="00E74E53" w:rsidRPr="00FA17A0" w:rsidRDefault="00E74E53" w:rsidP="00E74E53">
      <w:pPr>
        <w:jc w:val="both"/>
        <w:rPr>
          <w:rFonts w:ascii="Times New Roman" w:eastAsia="Times New Roman" w:hAnsi="Times New Roman" w:cs="Times New Roman"/>
          <w:sz w:val="24"/>
          <w:szCs w:val="24"/>
        </w:rPr>
      </w:pPr>
      <w:r w:rsidRPr="00BB225A">
        <w:rPr>
          <w:rFonts w:ascii="Times New Roman" w:eastAsia="Times New Roman" w:hAnsi="Times New Roman" w:cs="Times New Roman"/>
          <w:b/>
          <w:bCs/>
          <w:sz w:val="24"/>
          <w:szCs w:val="24"/>
        </w:rPr>
        <w:t xml:space="preserve">Handle real-time data processing </w:t>
      </w:r>
    </w:p>
    <w:p w14:paraId="0150882D" w14:textId="77777777" w:rsidR="00FA17A0" w:rsidRDefault="00E74E53" w:rsidP="00FA17A0">
      <w:pPr>
        <w:jc w:val="both"/>
        <w:rPr>
          <w:rFonts w:ascii="Times New Roman" w:eastAsia="Times New Roman" w:hAnsi="Times New Roman" w:cs="Times New Roman"/>
          <w:b/>
          <w:bCs/>
          <w:sz w:val="24"/>
          <w:szCs w:val="24"/>
        </w:rPr>
      </w:pPr>
      <w:r w:rsidRPr="00BB225A">
        <w:rPr>
          <w:rFonts w:ascii="Times New Roman" w:eastAsia="Times New Roman" w:hAnsi="Times New Roman" w:cs="Times New Roman"/>
          <w:b/>
          <w:bCs/>
          <w:sz w:val="24"/>
          <w:szCs w:val="24"/>
        </w:rPr>
        <w:t xml:space="preserve">Improve accuracy and scalability in a hospital environment </w:t>
      </w:r>
    </w:p>
    <w:p w14:paraId="4923BFA3" w14:textId="77777777" w:rsidR="00FA17A0" w:rsidRDefault="00FA17A0" w:rsidP="00FA17A0">
      <w:pPr>
        <w:jc w:val="both"/>
        <w:rPr>
          <w:rFonts w:ascii="Times New Roman" w:eastAsia="Times New Roman" w:hAnsi="Times New Roman" w:cs="Times New Roman"/>
          <w:b/>
          <w:bCs/>
          <w:sz w:val="24"/>
          <w:szCs w:val="24"/>
        </w:rPr>
      </w:pPr>
    </w:p>
    <w:p w14:paraId="517548DE" w14:textId="0984DD20" w:rsidR="00FA17A0" w:rsidRPr="00FA17A0" w:rsidRDefault="00FA17A0" w:rsidP="00FA17A0">
      <w:pPr>
        <w:jc w:val="both"/>
        <w:rPr>
          <w:rFonts w:ascii="Times New Roman" w:eastAsia="Times New Roman" w:hAnsi="Times New Roman" w:cs="Times New Roman"/>
          <w:b/>
          <w:bCs/>
          <w:sz w:val="24"/>
          <w:szCs w:val="24"/>
        </w:rPr>
      </w:pPr>
      <w:r w:rsidRPr="00FA17A0">
        <w:rPr>
          <w:rFonts w:ascii="Times New Roman" w:eastAsia="Times New Roman" w:hAnsi="Times New Roman" w:cs="Times New Roman"/>
          <w:sz w:val="24"/>
          <w:szCs w:val="24"/>
        </w:rPr>
        <w:t>Introduction</w:t>
      </w:r>
    </w:p>
    <w:p w14:paraId="1B794E6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Healthcare information systems process large amounts of medical text, including patient reports, prescriptions, diagnoses, treatment plans, and follow-up instructions. Medical sentences are often long and grammatically complex. Therefore, a basic CFG alone may not provide sufficient accuracy.</w:t>
      </w:r>
    </w:p>
    <w:p w14:paraId="17C2AD6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example sentence is:</w:t>
      </w:r>
    </w:p>
    <w:p w14:paraId="2282066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doctor who reviewed the patient last week recommends starting medication and scheduling a follow-up visit in Chennai."</w:t>
      </w:r>
    </w:p>
    <w:p w14:paraId="713D798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 robust system should combine CFG, PCFG, feature structures, efficient parsing, medical dictionaries, and semantic analysis.</w:t>
      </w:r>
    </w:p>
    <w:p w14:paraId="5E6C52D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 Complete NLP Architecture</w:t>
      </w:r>
    </w:p>
    <w:p w14:paraId="7CB3B6E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proposed architecture is:</w:t>
      </w:r>
    </w:p>
    <w:p w14:paraId="157BEAB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Report</w:t>
      </w:r>
    </w:p>
    <w:p w14:paraId="4DE78C6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70207C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Text Preprocessing</w:t>
      </w:r>
    </w:p>
    <w:p w14:paraId="33F2797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782AF8A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Sentence Segmentation</w:t>
      </w:r>
    </w:p>
    <w:p w14:paraId="2392663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267A7A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Tokenization</w:t>
      </w:r>
    </w:p>
    <w:p w14:paraId="1D9714C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803B8E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Named Entity Recognition</w:t>
      </w:r>
    </w:p>
    <w:p w14:paraId="51D8733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77C9F3C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CFG-Based Syntactic Parsing</w:t>
      </w:r>
    </w:p>
    <w:p w14:paraId="199911F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 xml:space="preserve">      ↓</w:t>
      </w:r>
    </w:p>
    <w:p w14:paraId="205355C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Feature Structure Analysis</w:t>
      </w:r>
    </w:p>
    <w:p w14:paraId="380F52D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EEAEDB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PCFG-Based Ambiguity Resolution</w:t>
      </w:r>
    </w:p>
    <w:p w14:paraId="55AF0C0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76D545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Efficient Parsing</w:t>
      </w:r>
    </w:p>
    <w:p w14:paraId="784A5C3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57C14B9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Semantic Role Labeling</w:t>
      </w:r>
    </w:p>
    <w:p w14:paraId="2D7D484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A49B72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Sub-Categorization Analysis</w:t>
      </w:r>
    </w:p>
    <w:p w14:paraId="3903852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5718991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Entity Linking</w:t>
      </w:r>
    </w:p>
    <w:p w14:paraId="65B5D25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0B53E67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Structured Information</w:t>
      </w:r>
    </w:p>
    <w:p w14:paraId="2CBC60C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51D9A96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Hospital Database / Decision Support</w:t>
      </w:r>
    </w:p>
    <w:p w14:paraId="2645B37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1. Text Preprocessing</w:t>
      </w:r>
    </w:p>
    <w:p w14:paraId="5B0268D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first cleans the medical report.</w:t>
      </w:r>
    </w:p>
    <w:p w14:paraId="067C078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Tasks include:</w:t>
      </w:r>
    </w:p>
    <w:p w14:paraId="5F3A55BB" w14:textId="77777777" w:rsidR="00FA17A0" w:rsidRPr="00FA17A0" w:rsidRDefault="00FA17A0" w:rsidP="00FA17A0">
      <w:pPr>
        <w:numPr>
          <w:ilvl w:val="0"/>
          <w:numId w:val="30"/>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Removing unnecessary formatting.</w:t>
      </w:r>
    </w:p>
    <w:p w14:paraId="5BF7D8E6" w14:textId="77777777" w:rsidR="00FA17A0" w:rsidRPr="00FA17A0" w:rsidRDefault="00FA17A0" w:rsidP="00FA17A0">
      <w:pPr>
        <w:numPr>
          <w:ilvl w:val="0"/>
          <w:numId w:val="30"/>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Sentence segmentation.</w:t>
      </w:r>
    </w:p>
    <w:p w14:paraId="4E48D3F5" w14:textId="77777777" w:rsidR="00FA17A0" w:rsidRPr="00FA17A0" w:rsidRDefault="00FA17A0" w:rsidP="00FA17A0">
      <w:pPr>
        <w:numPr>
          <w:ilvl w:val="0"/>
          <w:numId w:val="30"/>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Tokenization.</w:t>
      </w:r>
    </w:p>
    <w:p w14:paraId="5AF84721" w14:textId="77777777" w:rsidR="00FA17A0" w:rsidRPr="00FA17A0" w:rsidRDefault="00FA17A0" w:rsidP="00FA17A0">
      <w:pPr>
        <w:numPr>
          <w:ilvl w:val="0"/>
          <w:numId w:val="30"/>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Spelling normalization where appropriate.</w:t>
      </w:r>
    </w:p>
    <w:p w14:paraId="01CD90C3" w14:textId="77777777" w:rsidR="00FA17A0" w:rsidRPr="00FA17A0" w:rsidRDefault="00FA17A0" w:rsidP="00FA17A0">
      <w:pPr>
        <w:numPr>
          <w:ilvl w:val="0"/>
          <w:numId w:val="30"/>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Identification of medical abbreviations.</w:t>
      </w:r>
    </w:p>
    <w:p w14:paraId="46373F2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2. CFG for Syntactic Structure</w:t>
      </w:r>
    </w:p>
    <w:p w14:paraId="507EFC2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CFG provides the basic grammatical structure.</w:t>
      </w:r>
    </w:p>
    <w:p w14:paraId="329D845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example:</w:t>
      </w:r>
    </w:p>
    <w:p w14:paraId="5FEA112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 → NP VP</w:t>
      </w:r>
    </w:p>
    <w:p w14:paraId="31A2184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NP → Det N</w:t>
      </w:r>
    </w:p>
    <w:p w14:paraId="328A64B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NP → NP RelativeClause</w:t>
      </w:r>
    </w:p>
    <w:p w14:paraId="0245885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VP → Verb NP</w:t>
      </w:r>
    </w:p>
    <w:p w14:paraId="408B066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VP → Verb GerundPhrase</w:t>
      </w:r>
    </w:p>
    <w:p w14:paraId="3081971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the given sentence:</w:t>
      </w:r>
    </w:p>
    <w:p w14:paraId="768EB0A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w:t>
      </w:r>
    </w:p>
    <w:p w14:paraId="5B1D2D8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NP</w:t>
      </w:r>
    </w:p>
    <w:p w14:paraId="0968429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 The doctor</w:t>
      </w:r>
    </w:p>
    <w:p w14:paraId="7FCED38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 who reviewed the patient last week</w:t>
      </w:r>
    </w:p>
    <w:p w14:paraId="3C95988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w:t>
      </w:r>
    </w:p>
    <w:p w14:paraId="5208DBE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VP</w:t>
      </w:r>
    </w:p>
    <w:p w14:paraId="38E88EC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 recommends</w:t>
      </w:r>
    </w:p>
    <w:p w14:paraId="4CBB013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 starting medication</w:t>
      </w:r>
    </w:p>
    <w:p w14:paraId="3D29DA3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and scheduling a follow-up visit</w:t>
      </w:r>
    </w:p>
    <w:p w14:paraId="09A658C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in Chennai</w:t>
      </w:r>
    </w:p>
    <w:p w14:paraId="4DA7FB5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This provides the initial syntactic structure.</w:t>
      </w:r>
    </w:p>
    <w:p w14:paraId="4061416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3. PCFG for Ambiguity Resolution</w:t>
      </w:r>
    </w:p>
    <w:p w14:paraId="6E1699E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sentences can have multiple possible parse trees. PCFG assigns probabilities to grammar rules.</w:t>
      </w:r>
    </w:p>
    <w:p w14:paraId="741B276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example:</w:t>
      </w:r>
    </w:p>
    <w:p w14:paraId="50C4922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 → NP VP        [high probability]</w:t>
      </w:r>
    </w:p>
    <w:p w14:paraId="2028EC3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VP → Verb NP     [probability]</w:t>
      </w:r>
    </w:p>
    <w:p w14:paraId="5CFADD5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VP → Verb Gerund [probability]</w:t>
      </w:r>
    </w:p>
    <w:p w14:paraId="1F0A008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selects the most probable syntactic interpretation based on medical training data.</w:t>
      </w:r>
    </w:p>
    <w:p w14:paraId="5DC36ED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4. Feature Structures</w:t>
      </w:r>
    </w:p>
    <w:p w14:paraId="2D81387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Feature structures help maintain grammatical properties such as:</w:t>
      </w:r>
    </w:p>
    <w:p w14:paraId="515F930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Person</w:t>
      </w:r>
    </w:p>
    <w:p w14:paraId="5A97778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Number</w:t>
      </w:r>
    </w:p>
    <w:p w14:paraId="7FD1AB5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Gender</w:t>
      </w:r>
    </w:p>
    <w:p w14:paraId="29A824D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Tense</w:t>
      </w:r>
    </w:p>
    <w:p w14:paraId="329B2BE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example:</w:t>
      </w:r>
    </w:p>
    <w:p w14:paraId="05EFC27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Subject:</w:t>
      </w:r>
    </w:p>
    <w:p w14:paraId="5A0413A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Person = 3</w:t>
      </w:r>
    </w:p>
    <w:p w14:paraId="69724E3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Number = Singular</w:t>
      </w:r>
    </w:p>
    <w:p w14:paraId="612EC94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5AEC7EF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Verb:</w:t>
      </w:r>
    </w:p>
    <w:p w14:paraId="3DCF78D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Person = 3</w:t>
      </w:r>
    </w:p>
    <w:p w14:paraId="5B5C736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Number = Singular</w:t>
      </w:r>
    </w:p>
    <w:p w14:paraId="04C4FED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Tense = Present</w:t>
      </w:r>
    </w:p>
    <w:p w14:paraId="1470E9E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Therefore:</w:t>
      </w:r>
    </w:p>
    <w:p w14:paraId="4AC90E9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doctor recommends</w:t>
      </w:r>
    </w:p>
    <w:p w14:paraId="1E40A28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is grammatically consistent.</w:t>
      </w:r>
    </w:p>
    <w:p w14:paraId="30A6C97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5. Efficient Parsing</w:t>
      </w:r>
    </w:p>
    <w:p w14:paraId="098BA03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long medical sentences, efficient parsing techniques such as Earley parsing can be used.</w:t>
      </w:r>
    </w:p>
    <w:p w14:paraId="4C8E2A7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Earley parsing is useful because it can handle:</w:t>
      </w:r>
    </w:p>
    <w:p w14:paraId="05009BFC" w14:textId="77777777" w:rsidR="00FA17A0" w:rsidRPr="00FA17A0" w:rsidRDefault="00FA17A0" w:rsidP="00FA17A0">
      <w:pPr>
        <w:numPr>
          <w:ilvl w:val="0"/>
          <w:numId w:val="31"/>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Ambiguous CFGs</w:t>
      </w:r>
    </w:p>
    <w:p w14:paraId="036CCA39" w14:textId="77777777" w:rsidR="00FA17A0" w:rsidRPr="00FA17A0" w:rsidRDefault="00FA17A0" w:rsidP="00FA17A0">
      <w:pPr>
        <w:numPr>
          <w:ilvl w:val="0"/>
          <w:numId w:val="31"/>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Long sentences</w:t>
      </w:r>
    </w:p>
    <w:p w14:paraId="7F969E9B" w14:textId="77777777" w:rsidR="00FA17A0" w:rsidRPr="00FA17A0" w:rsidRDefault="00FA17A0" w:rsidP="00FA17A0">
      <w:pPr>
        <w:numPr>
          <w:ilvl w:val="0"/>
          <w:numId w:val="31"/>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Partial input</w:t>
      </w:r>
    </w:p>
    <w:p w14:paraId="504F9F76" w14:textId="77777777" w:rsidR="00FA17A0" w:rsidRPr="00FA17A0" w:rsidRDefault="00FA17A0" w:rsidP="00FA17A0">
      <w:pPr>
        <w:numPr>
          <w:ilvl w:val="0"/>
          <w:numId w:val="31"/>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Complex grammatical structures</w:t>
      </w:r>
    </w:p>
    <w:p w14:paraId="19A5552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Chart parsing also avoids repeatedly computing the same substructures.</w:t>
      </w:r>
    </w:p>
    <w:p w14:paraId="76C06021" w14:textId="71EE4FFE"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4D34BD3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b) Step-by-Step Workflow</w:t>
      </w:r>
    </w:p>
    <w:p w14:paraId="7B4B97C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1 – Input</w:t>
      </w:r>
    </w:p>
    <w:p w14:paraId="1E09D0D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receives:</w:t>
      </w:r>
    </w:p>
    <w:p w14:paraId="799D4FD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doctor who reviewed the patient last week recommends starting medication and scheduling a follow-up visit in Chennai."</w:t>
      </w:r>
    </w:p>
    <w:p w14:paraId="230C205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2 – Tokenization</w:t>
      </w:r>
    </w:p>
    <w:p w14:paraId="234105D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The sentence is divided into tokens:</w:t>
      </w:r>
    </w:p>
    <w:p w14:paraId="108AD6D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 doctor | who | reviewed | the | patient |</w:t>
      </w:r>
    </w:p>
    <w:p w14:paraId="3960AAA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last | week | recommends | starting | medication |</w:t>
      </w:r>
    </w:p>
    <w:p w14:paraId="4C7EC8F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and | scheduling | a | follow-up | visit | in | Chennai</w:t>
      </w:r>
    </w:p>
    <w:p w14:paraId="36F17E5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3 – Entity Recognition</w:t>
      </w:r>
    </w:p>
    <w:p w14:paraId="6988565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identifies relevant entities:</w:t>
      </w:r>
    </w:p>
    <w:p w14:paraId="2E657B8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 Healthcare Professional</w:t>
      </w:r>
    </w:p>
    <w:p w14:paraId="064008A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 → Patient</w:t>
      </w:r>
    </w:p>
    <w:p w14:paraId="619829F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Medication → Treatment</w:t>
      </w:r>
    </w:p>
    <w:p w14:paraId="258E868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Chennai → Location</w:t>
      </w:r>
    </w:p>
    <w:p w14:paraId="67CCB44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Follow-up visit → Medical Procedure/Action</w:t>
      </w:r>
    </w:p>
    <w:p w14:paraId="332DC91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4 – CFG Parsing</w:t>
      </w:r>
    </w:p>
    <w:p w14:paraId="7E88260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identifies the main syntactic structure:</w:t>
      </w:r>
    </w:p>
    <w:p w14:paraId="4828075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Subject:</w:t>
      </w:r>
    </w:p>
    <w:p w14:paraId="42ADF64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doctor who reviewed the patient last week</w:t>
      </w:r>
    </w:p>
    <w:p w14:paraId="26CD2C8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2831F5C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Main Verb:</w:t>
      </w:r>
    </w:p>
    <w:p w14:paraId="1FADEE9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recommends</w:t>
      </w:r>
    </w:p>
    <w:p w14:paraId="6EA6EBE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14B4B69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Actions:</w:t>
      </w:r>
    </w:p>
    <w:p w14:paraId="73CE79C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starting medication</w:t>
      </w:r>
    </w:p>
    <w:p w14:paraId="5322B1D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scheduling a follow-up visit</w:t>
      </w:r>
    </w:p>
    <w:p w14:paraId="750D6A5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1EB527E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Location:</w:t>
      </w:r>
    </w:p>
    <w:p w14:paraId="26C9A26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Chennai</w:t>
      </w:r>
    </w:p>
    <w:p w14:paraId="206884E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5 – Relative Clause Analysis</w:t>
      </w:r>
    </w:p>
    <w:p w14:paraId="64BEE42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phrase:</w:t>
      </w:r>
    </w:p>
    <w:p w14:paraId="0A42ED3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"who reviewed the patient last week"</w:t>
      </w:r>
    </w:p>
    <w:p w14:paraId="4493B41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is recognized as a relative clause describing the doctor.</w:t>
      </w:r>
    </w:p>
    <w:p w14:paraId="7170D76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semantic relationship becomes:</w:t>
      </w:r>
    </w:p>
    <w:p w14:paraId="11039C3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w:t>
      </w:r>
    </w:p>
    <w:p w14:paraId="528C230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 reviewed</w:t>
      </w:r>
    </w:p>
    <w:p w14:paraId="6528767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w:t>
      </w:r>
    </w:p>
    <w:p w14:paraId="5C56AD6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0446CB9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Time = Last Week</w:t>
      </w:r>
    </w:p>
    <w:p w14:paraId="2AFC454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Thus, the system does not incorrectly treat the patient as the person who performed the review.</w:t>
      </w:r>
    </w:p>
    <w:p w14:paraId="2AFA993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6 – Feature Structure Checking</w:t>
      </w:r>
    </w:p>
    <w:p w14:paraId="6AD3FC4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verifies:</w:t>
      </w:r>
    </w:p>
    <w:p w14:paraId="618276A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 Singular</w:t>
      </w:r>
    </w:p>
    <w:p w14:paraId="650EC18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Recommends → Third-person singular</w:t>
      </w:r>
    </w:p>
    <w:p w14:paraId="02224DB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Therefore:</w:t>
      </w:r>
    </w:p>
    <w:p w14:paraId="790CA69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recommends</w:t>
      </w:r>
    </w:p>
    <w:p w14:paraId="755F0C4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is grammatically correct.</w:t>
      </w:r>
    </w:p>
    <w:p w14:paraId="5A65E2A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7 – PCFG Disambiguation</w:t>
      </w:r>
    </w:p>
    <w:p w14:paraId="11B597D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evaluates alternative parse structures and selects the most probable medical interpretation.</w:t>
      </w:r>
    </w:p>
    <w:p w14:paraId="7E8F8F5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8 – Sub-Categorization Analysis</w:t>
      </w:r>
    </w:p>
    <w:p w14:paraId="6479D95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verb "recommend" requires an appropriate complement.</w:t>
      </w:r>
    </w:p>
    <w:p w14:paraId="31939A0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 simplified frame is:</w:t>
      </w:r>
    </w:p>
    <w:p w14:paraId="0688B39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recommend(Agent, Action)</w:t>
      </w:r>
    </w:p>
    <w:p w14:paraId="455E98C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Therefore:</w:t>
      </w:r>
    </w:p>
    <w:p w14:paraId="5917B38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 Agent</w:t>
      </w:r>
    </w:p>
    <w:p w14:paraId="7D4E31F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Starting medication → Recommended Action</w:t>
      </w:r>
    </w:p>
    <w:p w14:paraId="3BDF528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Scheduling follow-up → Recommended Action</w:t>
      </w:r>
    </w:p>
    <w:p w14:paraId="016DECA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Step 9 – Semantic Role Analysis</w:t>
      </w:r>
    </w:p>
    <w:p w14:paraId="711D3DF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final semantic relationships are:</w:t>
      </w:r>
    </w:p>
    <w:p w14:paraId="09DF823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w:t>
      </w:r>
    </w:p>
    <w:p w14:paraId="5E92D6F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24C8B0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Agent</w:t>
      </w:r>
    </w:p>
    <w:p w14:paraId="0D7F781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6E2E182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w:t>
      </w:r>
    </w:p>
    <w:p w14:paraId="7961E3F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B744DE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Object of Review</w:t>
      </w:r>
    </w:p>
    <w:p w14:paraId="77DE886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2F23318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Medication</w:t>
      </w:r>
    </w:p>
    <w:p w14:paraId="742EFF4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A04F3D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Treatment</w:t>
      </w:r>
    </w:p>
    <w:p w14:paraId="3B0BEC1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536D8F9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Follow-up Visit</w:t>
      </w:r>
    </w:p>
    <w:p w14:paraId="2D2A6E2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FD0568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Recommended Action</w:t>
      </w:r>
    </w:p>
    <w:p w14:paraId="069592F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3334514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Chennai</w:t>
      </w:r>
    </w:p>
    <w:p w14:paraId="791F873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993CC3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Location</w:t>
      </w:r>
    </w:p>
    <w:p w14:paraId="460EDF8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Step 10 – Structured Output</w:t>
      </w:r>
    </w:p>
    <w:p w14:paraId="43A3288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can generate:</w:t>
      </w:r>
    </w:p>
    <w:p w14:paraId="6557542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Healthcare Professional: Doctor</w:t>
      </w:r>
    </w:p>
    <w:p w14:paraId="62445F7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Reviewed Entity: Patient</w:t>
      </w:r>
    </w:p>
    <w:p w14:paraId="740E54E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Review Time: Last Week</w:t>
      </w:r>
    </w:p>
    <w:p w14:paraId="64DB2BF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473319E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Recommended Actions:</w:t>
      </w:r>
    </w:p>
    <w:p w14:paraId="0E762F2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1. Start medication</w:t>
      </w:r>
    </w:p>
    <w:p w14:paraId="66FAC7E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2. Schedule follow-up visit</w:t>
      </w:r>
    </w:p>
    <w:p w14:paraId="3DD3A44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7B5172C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Follow-up Location:</w:t>
      </w:r>
    </w:p>
    <w:p w14:paraId="7EAD57B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Chennai</w:t>
      </w:r>
    </w:p>
    <w:p w14:paraId="5B0A170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Important Observation</w:t>
      </w:r>
    </w:p>
    <w:p w14:paraId="2D21B5B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sentence does not explicitly provide a diagnosis. Therefore, the system should not invent one.</w:t>
      </w:r>
    </w:p>
    <w:p w14:paraId="01450F5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structured output should represent:</w:t>
      </w:r>
    </w:p>
    <w:p w14:paraId="516A389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Diagnosis: Not specified</w:t>
      </w:r>
    </w:p>
    <w:p w14:paraId="730B188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Treatment: Start medication</w:t>
      </w:r>
    </w:p>
    <w:p w14:paraId="0BBA015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Follow-up: Schedule visit</w:t>
      </w:r>
    </w:p>
    <w:p w14:paraId="79D3175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Location: Chennai</w:t>
      </w:r>
    </w:p>
    <w:p w14:paraId="3233342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This is important in healthcare because NLP systems should distinguish between information explicitly stated in a medical report and information that has not been provided.</w:t>
      </w:r>
    </w:p>
    <w:p w14:paraId="71659EF3" w14:textId="094D34C6"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628FD31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 Method for Sub-Categorization, Real-Time Processing, Accuracy and Scalability</w:t>
      </w:r>
    </w:p>
    <w:p w14:paraId="42A26BF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1. Incorporating Sub-Categorization Frames</w:t>
      </w:r>
    </w:p>
    <w:p w14:paraId="6C15465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Sub-categorization describes the types of arguments that a verb expects.</w:t>
      </w:r>
    </w:p>
    <w:p w14:paraId="073930E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verbs can be represented using frames.</w:t>
      </w:r>
    </w:p>
    <w:p w14:paraId="3815128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Prescribe</w:t>
      </w:r>
    </w:p>
    <w:p w14:paraId="1B73FF3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prescribe(Doctor, Medicine, Patient)</w:t>
      </w:r>
    </w:p>
    <w:p w14:paraId="4C12895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Example:</w:t>
      </w:r>
    </w:p>
    <w:p w14:paraId="7E2CB15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prescribed medicine to patient.</w:t>
      </w:r>
    </w:p>
    <w:p w14:paraId="139B45E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Agent = Doctor</w:t>
      </w:r>
    </w:p>
    <w:p w14:paraId="46D62BF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Theme = Medicine</w:t>
      </w:r>
    </w:p>
    <w:p w14:paraId="2160F27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Recipient = Patient</w:t>
      </w:r>
    </w:p>
    <w:p w14:paraId="1F430D1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Recommend</w:t>
      </w:r>
    </w:p>
    <w:p w14:paraId="6A58D10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recommend(Doctor, Treatment)</w:t>
      </w:r>
    </w:p>
    <w:p w14:paraId="6C5754C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Example:</w:t>
      </w:r>
    </w:p>
    <w:p w14:paraId="6D5B42D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recommends starting medication.</w:t>
      </w:r>
    </w:p>
    <w:p w14:paraId="611FD39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Agent = Doctor</w:t>
      </w:r>
    </w:p>
    <w:p w14:paraId="1D0575E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Action = Starting Medication</w:t>
      </w:r>
    </w:p>
    <w:p w14:paraId="758969F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Schedule</w:t>
      </w:r>
    </w:p>
    <w:p w14:paraId="33B358B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schedule(Staff, Appointment, Location/Time)</w:t>
      </w:r>
    </w:p>
    <w:p w14:paraId="0260181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Example:</w:t>
      </w:r>
    </w:p>
    <w:p w14:paraId="3B87E9A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Schedule a follow-up visit in Chennai.</w:t>
      </w:r>
    </w:p>
    <w:p w14:paraId="681B0B8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Action = Schedule</w:t>
      </w:r>
    </w:p>
    <w:p w14:paraId="7096077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Appointment = Follow-up Visit</w:t>
      </w:r>
    </w:p>
    <w:p w14:paraId="46A86C3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Location = Chennai</w:t>
      </w:r>
    </w:p>
    <w:p w14:paraId="464D597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Review</w:t>
      </w:r>
    </w:p>
    <w:p w14:paraId="206E2D5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review(Doctor, Patient, Time)</w:t>
      </w:r>
    </w:p>
    <w:p w14:paraId="3DCED0F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Example:</w:t>
      </w:r>
    </w:p>
    <w:p w14:paraId="4232F2C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 reviewed the patient last week.</w:t>
      </w:r>
    </w:p>
    <w:p w14:paraId="3797FFA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Agent = Doctor</w:t>
      </w:r>
    </w:p>
    <w:p w14:paraId="5D386BB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 = Patient</w:t>
      </w:r>
    </w:p>
    <w:p w14:paraId="5888F31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Time = Last Week</w:t>
      </w:r>
    </w:p>
    <w:p w14:paraId="18E3A31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Using these frames helps the system understand relationships between medical actions and entities.</w:t>
      </w:r>
    </w:p>
    <w:p w14:paraId="6FF54182" w14:textId="33A62E5B"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2EDF1E5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2. Real-Time Data Processing</w:t>
      </w:r>
    </w:p>
    <w:p w14:paraId="409C1B9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hospital environments, the system should use a streaming or event-driven architecture.</w:t>
      </w:r>
    </w:p>
    <w:p w14:paraId="3FDA5E5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Report</w:t>
      </w:r>
    </w:p>
    <w:p w14:paraId="3762398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E46990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Real-Time NLP Service</w:t>
      </w:r>
    </w:p>
    <w:p w14:paraId="056AAF3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 xml:space="preserve">      ↓</w:t>
      </w:r>
    </w:p>
    <w:p w14:paraId="68CF9D0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Fast Preprocessing</w:t>
      </w:r>
    </w:p>
    <w:p w14:paraId="7FC6FDA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0FFE357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Efficient Parser</w:t>
      </w:r>
    </w:p>
    <w:p w14:paraId="2656778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5E34CA6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Semantic Extraction</w:t>
      </w:r>
    </w:p>
    <w:p w14:paraId="2A452F5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B356A8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Structured Data</w:t>
      </w:r>
    </w:p>
    <w:p w14:paraId="0B45968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07ACF48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Hospital Information System</w:t>
      </w:r>
    </w:p>
    <w:p w14:paraId="112D314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Techniques include:</w:t>
      </w:r>
    </w:p>
    <w:p w14:paraId="0DC7B1DB"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Parallel processing.</w:t>
      </w:r>
    </w:p>
    <w:p w14:paraId="40FEE238"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Caching frequently used medical terms.</w:t>
      </w:r>
    </w:p>
    <w:p w14:paraId="0D395903"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Incremental parsing.</w:t>
      </w:r>
    </w:p>
    <w:p w14:paraId="6C187352"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Efficient chart parsing.</w:t>
      </w:r>
    </w:p>
    <w:p w14:paraId="010D0994"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Lightweight preprocessing.</w:t>
      </w:r>
    </w:p>
    <w:p w14:paraId="6C351EBF"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Asynchronous processing.</w:t>
      </w:r>
    </w:p>
    <w:p w14:paraId="4CE97721" w14:textId="77777777" w:rsidR="00FA17A0" w:rsidRPr="00FA17A0" w:rsidRDefault="00FA17A0" w:rsidP="00FA17A0">
      <w:pPr>
        <w:numPr>
          <w:ilvl w:val="0"/>
          <w:numId w:val="32"/>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GPU acceleration for large NLP models where appropriate.</w:t>
      </w:r>
    </w:p>
    <w:p w14:paraId="338C080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3. Improving Accuracy</w:t>
      </w:r>
    </w:p>
    <w:p w14:paraId="1E1CC29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Accuracy can be improved through:</w:t>
      </w:r>
    </w:p>
    <w:p w14:paraId="50630B9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Training Data</w:t>
      </w:r>
    </w:p>
    <w:p w14:paraId="02C000F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Train the system using real and properly anonymized medical documents.</w:t>
      </w:r>
    </w:p>
    <w:p w14:paraId="1AF2A3A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Ontologies</w:t>
      </w:r>
    </w:p>
    <w:p w14:paraId="697E25C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Use standardized medical vocabularies to connect diseases, medicines, procedures, and symptoms.</w:t>
      </w:r>
    </w:p>
    <w:p w14:paraId="277C0C6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Hybrid NLP</w:t>
      </w:r>
    </w:p>
    <w:p w14:paraId="5CF56FD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Combine:</w:t>
      </w:r>
    </w:p>
    <w:p w14:paraId="4ED148F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Rule-Based NLP</w:t>
      </w:r>
    </w:p>
    <w:p w14:paraId="4DE8800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w:t>
      </w:r>
    </w:p>
    <w:p w14:paraId="6B852A2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CFG/PCFG</w:t>
      </w:r>
    </w:p>
    <w:p w14:paraId="6EAF9D5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w:t>
      </w:r>
    </w:p>
    <w:p w14:paraId="62341E3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Machine Learning</w:t>
      </w:r>
    </w:p>
    <w:p w14:paraId="04774D4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w:t>
      </w:r>
    </w:p>
    <w:p w14:paraId="6FDCE3A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Knowledge Base</w:t>
      </w:r>
    </w:p>
    <w:p w14:paraId="08165A5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Negation Detection</w:t>
      </w:r>
    </w:p>
    <w:p w14:paraId="5C95230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must distinguish:</w:t>
      </w:r>
    </w:p>
    <w:p w14:paraId="606ED3A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 has pneumonia."</w:t>
      </w:r>
    </w:p>
    <w:p w14:paraId="16BAD2B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from:</w:t>
      </w:r>
    </w:p>
    <w:p w14:paraId="1833560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 does not have pneumonia."</w:t>
      </w:r>
    </w:p>
    <w:p w14:paraId="0479362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Temporal Analysis</w:t>
      </w:r>
    </w:p>
    <w:p w14:paraId="391FFCB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should distinguish:</w:t>
      </w:r>
    </w:p>
    <w:p w14:paraId="1B2EE44E" w14:textId="77777777" w:rsidR="00FA17A0" w:rsidRPr="00FA17A0" w:rsidRDefault="00FA17A0" w:rsidP="00FA17A0">
      <w:pPr>
        <w:numPr>
          <w:ilvl w:val="0"/>
          <w:numId w:val="33"/>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Previous treatment</w:t>
      </w:r>
    </w:p>
    <w:p w14:paraId="70F9466C" w14:textId="77777777" w:rsidR="00FA17A0" w:rsidRPr="00FA17A0" w:rsidRDefault="00FA17A0" w:rsidP="00FA17A0">
      <w:pPr>
        <w:numPr>
          <w:ilvl w:val="0"/>
          <w:numId w:val="33"/>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Current treatment</w:t>
      </w:r>
    </w:p>
    <w:p w14:paraId="260F7F05" w14:textId="77777777" w:rsidR="00FA17A0" w:rsidRPr="00FA17A0" w:rsidRDefault="00FA17A0" w:rsidP="00FA17A0">
      <w:pPr>
        <w:numPr>
          <w:ilvl w:val="0"/>
          <w:numId w:val="33"/>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Future treatment</w:t>
      </w:r>
    </w:p>
    <w:p w14:paraId="3B8897F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For example:</w:t>
      </w:r>
    </w:p>
    <w:p w14:paraId="0239CA1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doctor reviewed the patient last week."</w:t>
      </w:r>
    </w:p>
    <w:p w14:paraId="7E0A065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should not be interpreted as a current action.</w:t>
      </w:r>
    </w:p>
    <w:p w14:paraId="61A2A78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Human Validation</w:t>
      </w:r>
    </w:p>
    <w:p w14:paraId="3801C82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Critical medical information should be reviewed by healthcare professionals before being used for high-risk clinical decisions.</w:t>
      </w:r>
    </w:p>
    <w:p w14:paraId="3767448C" w14:textId="396004D5"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p>
    <w:p w14:paraId="0FBD8F4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4. Improving Scalability in Hospitals</w:t>
      </w:r>
    </w:p>
    <w:p w14:paraId="762F015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A scalable architecture can use independent NLP services:</w:t>
      </w:r>
    </w:p>
    <w:p w14:paraId="04526EC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Hospital Applications</w:t>
      </w:r>
    </w:p>
    <w:p w14:paraId="6971510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B3DD62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API Layer</w:t>
      </w:r>
    </w:p>
    <w:p w14:paraId="4E4E606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2FD42F8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NLP Processing Services</w:t>
      </w:r>
    </w:p>
    <w:p w14:paraId="7A2FE9B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1B25061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 xml:space="preserve"> ↓      ↓       ↓</w:t>
      </w:r>
    </w:p>
    <w:p w14:paraId="7668661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Parser  NER   Semantic</w:t>
      </w:r>
    </w:p>
    <w:p w14:paraId="1E208AB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6176881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Medical Knowledge Base</w:t>
      </w:r>
    </w:p>
    <w:p w14:paraId="1B4FACA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5A9E60E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Hospital Database</w:t>
      </w:r>
    </w:p>
    <w:p w14:paraId="08F82B2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The system can scale by adding processing servers when the number of medical reports increases.</w:t>
      </w:r>
    </w:p>
    <w:p w14:paraId="339D2C1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Other methods include:</w:t>
      </w:r>
    </w:p>
    <w:p w14:paraId="2FB19140"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Microservices: Separate preprocessing, parsing, NER, and semantic analysis.</w:t>
      </w:r>
    </w:p>
    <w:p w14:paraId="4A1E19BE"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Load balancing: Distribute reports among multiple NLP servers.</w:t>
      </w:r>
    </w:p>
    <w:p w14:paraId="7FCE7186"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Caching: Store frequently used medical terms and parsing results.</w:t>
      </w:r>
    </w:p>
    <w:p w14:paraId="2DE62A47"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Incremental processing: Process information as it arrives.</w:t>
      </w:r>
    </w:p>
    <w:p w14:paraId="71F09E5C"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Database indexing: Enable fast retrieval of patient information.</w:t>
      </w:r>
    </w:p>
    <w:p w14:paraId="36F834F2"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Monitoring: Track processing time, accuracy, and system failures.</w:t>
      </w:r>
    </w:p>
    <w:p w14:paraId="6B13F5C3" w14:textId="77777777" w:rsidR="00FA17A0" w:rsidRPr="00FA17A0" w:rsidRDefault="00FA17A0" w:rsidP="00FA17A0">
      <w:pPr>
        <w:numPr>
          <w:ilvl w:val="0"/>
          <w:numId w:val="34"/>
        </w:numPr>
        <w:spacing w:before="100" w:beforeAutospacing="1" w:after="100" w:afterAutospacing="1"/>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Security: Protect sensitive patient information through access control and encryption.</w:t>
      </w:r>
    </w:p>
    <w:p w14:paraId="77C82F7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Overall Workflow</w:t>
      </w:r>
    </w:p>
    <w:p w14:paraId="55D23C0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Medical Report</w:t>
      </w:r>
    </w:p>
    <w:p w14:paraId="7D56ABB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01077CE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Preprocessing</w:t>
      </w:r>
    </w:p>
    <w:p w14:paraId="174E8A1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B14AA1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Medical NER</w:t>
      </w:r>
    </w:p>
    <w:p w14:paraId="22CD0A0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2F05B6F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CFG Parsing</w:t>
      </w:r>
    </w:p>
    <w:p w14:paraId="0948B2BE"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4FDDF6A"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Feature Structure Check</w:t>
      </w:r>
    </w:p>
    <w:p w14:paraId="5A70CEC8"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4B9B05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PCFG Disambiguation</w:t>
      </w:r>
    </w:p>
    <w:p w14:paraId="52AFB43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9A20A1C"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Earley Parsing</w:t>
      </w:r>
    </w:p>
    <w:p w14:paraId="186AA36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E0A4D2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lastRenderedPageBreak/>
        <w:t xml:space="preserve">        Sub-Categorization Frames</w:t>
      </w:r>
    </w:p>
    <w:p w14:paraId="7C3DA7C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64597CD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Semantic Role Labeling</w:t>
      </w:r>
    </w:p>
    <w:p w14:paraId="58181DE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303FE4C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Medical Entity Linking</w:t>
      </w:r>
    </w:p>
    <w:p w14:paraId="1E39B464"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26CA15FB"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Structured Output</w:t>
      </w:r>
    </w:p>
    <w:p w14:paraId="31B9F3C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w:t>
      </w:r>
    </w:p>
    <w:p w14:paraId="45C92E7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 xml:space="preserve">          Hospital Information System</w:t>
      </w:r>
    </w:p>
    <w:p w14:paraId="5207A48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Final Structured Output for the Given Sentence</w:t>
      </w:r>
    </w:p>
    <w:tbl>
      <w:tblPr>
        <w:tblStyle w:val="TableGrid"/>
        <w:tblW w:w="0" w:type="auto"/>
        <w:tblLook w:val="04A0" w:firstRow="1" w:lastRow="0" w:firstColumn="1" w:lastColumn="0" w:noHBand="0" w:noVBand="1"/>
      </w:tblPr>
      <w:tblGrid>
        <w:gridCol w:w="3069"/>
        <w:gridCol w:w="3143"/>
      </w:tblGrid>
      <w:tr w:rsidR="00FA17A0" w:rsidRPr="00FA17A0" w14:paraId="09061BD8" w14:textId="77777777" w:rsidTr="00FA17A0">
        <w:tc>
          <w:tcPr>
            <w:tcW w:w="0" w:type="auto"/>
            <w:hideMark/>
          </w:tcPr>
          <w:p w14:paraId="0A3EC19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Information</w:t>
            </w:r>
          </w:p>
        </w:tc>
        <w:tc>
          <w:tcPr>
            <w:tcW w:w="0" w:type="auto"/>
            <w:hideMark/>
          </w:tcPr>
          <w:p w14:paraId="2495270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Extracted Value</w:t>
            </w:r>
          </w:p>
        </w:tc>
      </w:tr>
      <w:tr w:rsidR="00FA17A0" w:rsidRPr="00FA17A0" w14:paraId="3CCC7A0D" w14:textId="77777777" w:rsidTr="00FA17A0">
        <w:tc>
          <w:tcPr>
            <w:tcW w:w="0" w:type="auto"/>
            <w:hideMark/>
          </w:tcPr>
          <w:p w14:paraId="4A66F61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Healthcare Professional</w:t>
            </w:r>
          </w:p>
        </w:tc>
        <w:tc>
          <w:tcPr>
            <w:tcW w:w="0" w:type="auto"/>
            <w:hideMark/>
          </w:tcPr>
          <w:p w14:paraId="6AFB111D"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Doctor</w:t>
            </w:r>
          </w:p>
        </w:tc>
      </w:tr>
      <w:tr w:rsidR="00FA17A0" w:rsidRPr="00FA17A0" w14:paraId="51340A8D" w14:textId="77777777" w:rsidTr="00FA17A0">
        <w:tc>
          <w:tcPr>
            <w:tcW w:w="0" w:type="auto"/>
            <w:hideMark/>
          </w:tcPr>
          <w:p w14:paraId="0B730996"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Reviewed Entity</w:t>
            </w:r>
          </w:p>
        </w:tc>
        <w:tc>
          <w:tcPr>
            <w:tcW w:w="0" w:type="auto"/>
            <w:hideMark/>
          </w:tcPr>
          <w:p w14:paraId="5743703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Patient</w:t>
            </w:r>
          </w:p>
        </w:tc>
      </w:tr>
      <w:tr w:rsidR="00FA17A0" w:rsidRPr="00FA17A0" w14:paraId="2767D284" w14:textId="77777777" w:rsidTr="00FA17A0">
        <w:tc>
          <w:tcPr>
            <w:tcW w:w="0" w:type="auto"/>
            <w:hideMark/>
          </w:tcPr>
          <w:p w14:paraId="54859BA3"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Review Time</w:t>
            </w:r>
          </w:p>
        </w:tc>
        <w:tc>
          <w:tcPr>
            <w:tcW w:w="0" w:type="auto"/>
            <w:hideMark/>
          </w:tcPr>
          <w:p w14:paraId="24B0A2F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Last week</w:t>
            </w:r>
          </w:p>
        </w:tc>
      </w:tr>
      <w:tr w:rsidR="00FA17A0" w:rsidRPr="00FA17A0" w14:paraId="2DAF2599" w14:textId="77777777" w:rsidTr="00FA17A0">
        <w:tc>
          <w:tcPr>
            <w:tcW w:w="0" w:type="auto"/>
            <w:hideMark/>
          </w:tcPr>
          <w:p w14:paraId="5503D90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Diagnosis</w:t>
            </w:r>
          </w:p>
        </w:tc>
        <w:tc>
          <w:tcPr>
            <w:tcW w:w="0" w:type="auto"/>
            <w:hideMark/>
          </w:tcPr>
          <w:p w14:paraId="0FAAFCC1"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Not specified</w:t>
            </w:r>
          </w:p>
        </w:tc>
      </w:tr>
      <w:tr w:rsidR="00FA17A0" w:rsidRPr="00FA17A0" w14:paraId="0E42FD55" w14:textId="77777777" w:rsidTr="00FA17A0">
        <w:tc>
          <w:tcPr>
            <w:tcW w:w="0" w:type="auto"/>
            <w:hideMark/>
          </w:tcPr>
          <w:p w14:paraId="33421BE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Treatment</w:t>
            </w:r>
          </w:p>
        </w:tc>
        <w:tc>
          <w:tcPr>
            <w:tcW w:w="0" w:type="auto"/>
            <w:hideMark/>
          </w:tcPr>
          <w:p w14:paraId="0A342A2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Starting medication</w:t>
            </w:r>
          </w:p>
        </w:tc>
      </w:tr>
      <w:tr w:rsidR="00FA17A0" w:rsidRPr="00FA17A0" w14:paraId="784FEDA2" w14:textId="77777777" w:rsidTr="00FA17A0">
        <w:tc>
          <w:tcPr>
            <w:tcW w:w="0" w:type="auto"/>
            <w:hideMark/>
          </w:tcPr>
          <w:p w14:paraId="3AFD5875"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Follow-up Action</w:t>
            </w:r>
          </w:p>
        </w:tc>
        <w:tc>
          <w:tcPr>
            <w:tcW w:w="0" w:type="auto"/>
            <w:hideMark/>
          </w:tcPr>
          <w:p w14:paraId="24374B49"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Schedule follow-up visit</w:t>
            </w:r>
          </w:p>
        </w:tc>
      </w:tr>
      <w:tr w:rsidR="00FA17A0" w:rsidRPr="00FA17A0" w14:paraId="79955F5F" w14:textId="77777777" w:rsidTr="00FA17A0">
        <w:tc>
          <w:tcPr>
            <w:tcW w:w="0" w:type="auto"/>
            <w:hideMark/>
          </w:tcPr>
          <w:p w14:paraId="2D5C4FF2"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Location</w:t>
            </w:r>
          </w:p>
        </w:tc>
        <w:tc>
          <w:tcPr>
            <w:tcW w:w="0" w:type="auto"/>
            <w:hideMark/>
          </w:tcPr>
          <w:p w14:paraId="4973C690"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Chennai</w:t>
            </w:r>
          </w:p>
        </w:tc>
      </w:tr>
    </w:tbl>
    <w:p w14:paraId="7278B047"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sz w:val="24"/>
          <w:szCs w:val="24"/>
        </w:rPr>
      </w:pPr>
      <w:r w:rsidRPr="00FA17A0">
        <w:rPr>
          <w:rFonts w:ascii="Times New Roman" w:eastAsia="Times New Roman" w:hAnsi="Times New Roman" w:cs="Times New Roman"/>
          <w:sz w:val="24"/>
          <w:szCs w:val="24"/>
        </w:rPr>
        <w:t>Conclusion</w:t>
      </w:r>
    </w:p>
    <w:p w14:paraId="1B0F7BDF" w14:textId="77777777" w:rsidR="00FA17A0" w:rsidRPr="00FA17A0" w:rsidRDefault="00FA17A0" w:rsidP="00FA17A0">
      <w:pPr>
        <w:spacing w:before="100" w:beforeAutospacing="1" w:after="100" w:afterAutospacing="1"/>
        <w:ind w:left="567"/>
        <w:jc w:val="both"/>
        <w:rPr>
          <w:rFonts w:ascii="Times New Roman" w:eastAsia="Times New Roman" w:hAnsi="Times New Roman" w:cs="Times New Roman"/>
          <w:b/>
          <w:bCs/>
          <w:sz w:val="24"/>
          <w:szCs w:val="24"/>
        </w:rPr>
      </w:pPr>
      <w:r w:rsidRPr="00FA17A0">
        <w:rPr>
          <w:rFonts w:ascii="Times New Roman" w:eastAsia="Times New Roman" w:hAnsi="Times New Roman" w:cs="Times New Roman"/>
          <w:sz w:val="24"/>
          <w:szCs w:val="24"/>
        </w:rPr>
        <w:t>A basic CFG is useful for identifying the grammatical structure of medical sentences, but it is insufficient for complex healthcare applications. The proposed architecture combines CFG for syntactic analysis, PCFG for ambiguity resolution, feature structures for agreement, Earley parsing for efficient processing, semantic role labeling, and medical sub-categorization frames. This combination provides better accuracy, real-time performance, scalability, and reliability for hospital NLP systems while avoiding unsupported conclusions such as inventing a diagnosis that is not present in the medical text</w:t>
      </w:r>
      <w:r w:rsidRPr="00FA17A0">
        <w:rPr>
          <w:rFonts w:ascii="Times New Roman" w:eastAsia="Times New Roman" w:hAnsi="Times New Roman" w:cs="Times New Roman"/>
          <w:b/>
          <w:bCs/>
          <w:sz w:val="24"/>
          <w:szCs w:val="24"/>
        </w:rPr>
        <w:t>.</w:t>
      </w:r>
    </w:p>
    <w:p w14:paraId="4A98327C" w14:textId="216994C0" w:rsidR="00290E46" w:rsidRDefault="00290E46" w:rsidP="00FA17A0">
      <w:pPr>
        <w:spacing w:before="100" w:beforeAutospacing="1" w:after="100" w:afterAutospacing="1"/>
        <w:ind w:left="567"/>
        <w:rPr>
          <w:rFonts w:ascii="Times New Roman" w:eastAsia="Times New Roman" w:hAnsi="Times New Roman" w:cs="Times New Roman"/>
          <w:b/>
          <w:bCs/>
          <w:sz w:val="24"/>
          <w:szCs w:val="24"/>
        </w:rPr>
      </w:pPr>
    </w:p>
    <w:p w14:paraId="3F30DE9C" w14:textId="77777777" w:rsidR="00FA17A0" w:rsidRDefault="00FA17A0" w:rsidP="00FA17A0">
      <w:pPr>
        <w:spacing w:before="100" w:beforeAutospacing="1" w:after="100" w:afterAutospacing="1"/>
        <w:ind w:left="567"/>
        <w:rPr>
          <w:rFonts w:ascii="Times New Roman" w:eastAsia="Times New Roman" w:hAnsi="Times New Roman" w:cs="Times New Roman"/>
          <w:b/>
          <w:bCs/>
          <w:sz w:val="24"/>
          <w:szCs w:val="24"/>
        </w:rPr>
      </w:pPr>
    </w:p>
    <w:p w14:paraId="28471480" w14:textId="77777777" w:rsidR="00FA17A0" w:rsidRDefault="00FA17A0" w:rsidP="00FA17A0">
      <w:pPr>
        <w:spacing w:before="100" w:beforeAutospacing="1" w:after="100" w:afterAutospacing="1"/>
        <w:ind w:left="567"/>
        <w:rPr>
          <w:rFonts w:ascii="Times New Roman" w:eastAsia="Times New Roman" w:hAnsi="Times New Roman" w:cs="Times New Roman"/>
          <w:b/>
          <w:bCs/>
          <w:sz w:val="24"/>
          <w:szCs w:val="24"/>
        </w:rPr>
      </w:pPr>
    </w:p>
    <w:p w14:paraId="3A2C720C" w14:textId="77777777" w:rsidR="00FA17A0" w:rsidRDefault="00FA17A0" w:rsidP="00FA17A0">
      <w:pPr>
        <w:spacing w:before="100" w:beforeAutospacing="1" w:after="100" w:afterAutospacing="1"/>
        <w:ind w:left="567"/>
        <w:rPr>
          <w:rFonts w:ascii="Times New Roman" w:eastAsia="Times New Roman" w:hAnsi="Times New Roman" w:cs="Times New Roman"/>
          <w:b/>
          <w:bCs/>
          <w:sz w:val="24"/>
          <w:szCs w:val="24"/>
        </w:rPr>
      </w:pPr>
    </w:p>
    <w:p w14:paraId="2864D754" w14:textId="77777777" w:rsidR="00FA17A0" w:rsidRDefault="00FA17A0" w:rsidP="00FA17A0">
      <w:pPr>
        <w:spacing w:before="100" w:beforeAutospacing="1" w:after="100" w:afterAutospacing="1"/>
        <w:ind w:left="567"/>
        <w:rPr>
          <w:rFonts w:ascii="Times New Roman" w:eastAsia="Times New Roman" w:hAnsi="Times New Roman" w:cs="Times New Roman"/>
          <w:b/>
          <w:bCs/>
          <w:sz w:val="24"/>
          <w:szCs w:val="24"/>
        </w:rPr>
      </w:pPr>
    </w:p>
    <w:p w14:paraId="4AC66BEA" w14:textId="77777777" w:rsidR="00FA17A0" w:rsidRPr="00FA17A0" w:rsidRDefault="00FA17A0" w:rsidP="00FA17A0">
      <w:pPr>
        <w:spacing w:before="100" w:beforeAutospacing="1" w:after="100" w:afterAutospacing="1"/>
        <w:ind w:left="567"/>
        <w:rPr>
          <w:rFonts w:ascii="Times New Roman" w:eastAsia="Times New Roman" w:hAnsi="Times New Roman" w:cs="Times New Roman"/>
          <w:b/>
          <w:bCs/>
          <w:sz w:val="24"/>
          <w:szCs w:val="24"/>
        </w:rPr>
      </w:pPr>
    </w:p>
    <w:p w14:paraId="5987FDCA" w14:textId="77777777" w:rsidR="00E74E53" w:rsidRDefault="00E74E53">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323163">
            <w:pPr>
              <w:spacing w:after="50"/>
              <w:rPr>
                <w:b/>
                <w:bCs/>
                <w:color w:val="1F4E79"/>
              </w:rPr>
            </w:pPr>
            <w:r>
              <w:rPr>
                <w:b/>
                <w:bCs/>
                <w:color w:val="1F4E79"/>
              </w:rPr>
              <w:t>Q. No. / Criteria Level</w:t>
            </w:r>
          </w:p>
        </w:tc>
        <w:tc>
          <w:tcPr>
            <w:tcW w:w="1603" w:type="dxa"/>
          </w:tcPr>
          <w:p w14:paraId="6F3DB802" w14:textId="690C9555"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A53668" w:rsidRDefault="00A53668" w:rsidP="006C1C39">
            <w:pPr>
              <w:spacing w:after="50"/>
              <w:jc w:val="center"/>
              <w:rPr>
                <w:b/>
                <w:bCs/>
                <w:color w:val="1F4E79"/>
              </w:rPr>
            </w:pPr>
            <w:r w:rsidRPr="00A53668">
              <w:rPr>
                <w:b/>
                <w:bCs/>
                <w:color w:val="1F4E79"/>
              </w:rPr>
              <w:t>Solution Design</w:t>
            </w:r>
          </w:p>
        </w:tc>
        <w:tc>
          <w:tcPr>
            <w:tcW w:w="1035" w:type="dxa"/>
          </w:tcPr>
          <w:p w14:paraId="6365185A" w14:textId="2ACAC7B3" w:rsidR="00A53668" w:rsidRDefault="00A53668" w:rsidP="006C1C39">
            <w:pPr>
              <w:spacing w:after="50"/>
              <w:jc w:val="center"/>
              <w:rPr>
                <w:b/>
                <w:bCs/>
                <w:color w:val="1F4E79"/>
              </w:rPr>
            </w:pPr>
            <w:r w:rsidRPr="00A53668">
              <w:rPr>
                <w:b/>
                <w:bCs/>
                <w:color w:val="1F4E79"/>
              </w:rPr>
              <w:t>Use of Tools</w:t>
            </w:r>
          </w:p>
        </w:tc>
        <w:tc>
          <w:tcPr>
            <w:tcW w:w="900" w:type="dxa"/>
          </w:tcPr>
          <w:p w14:paraId="386423F7" w14:textId="5F91D525" w:rsidR="00A53668" w:rsidRDefault="00A53668" w:rsidP="006C1C39">
            <w:pPr>
              <w:spacing w:after="50"/>
              <w:jc w:val="center"/>
              <w:rPr>
                <w:b/>
                <w:bCs/>
                <w:color w:val="1F4E79"/>
              </w:rPr>
            </w:pPr>
            <w:r w:rsidRPr="00A53668">
              <w:rPr>
                <w:b/>
                <w:bCs/>
                <w:color w:val="1F4E79"/>
              </w:rPr>
              <w:t>Analysis</w:t>
            </w:r>
          </w:p>
        </w:tc>
        <w:tc>
          <w:tcPr>
            <w:tcW w:w="1134" w:type="dxa"/>
          </w:tcPr>
          <w:p w14:paraId="36F41D16" w14:textId="241F08B7" w:rsidR="00A53668" w:rsidRDefault="00A53668" w:rsidP="00323163">
            <w:pPr>
              <w:spacing w:after="50"/>
              <w:rPr>
                <w:b/>
                <w:bCs/>
                <w:color w:val="1F4E79"/>
              </w:rPr>
            </w:pPr>
            <w:r w:rsidRPr="00A53668">
              <w:rPr>
                <w:b/>
                <w:bCs/>
                <w:color w:val="1F4E79"/>
              </w:rPr>
              <w:t>Professionalism</w:t>
            </w:r>
          </w:p>
        </w:tc>
        <w:tc>
          <w:tcPr>
            <w:tcW w:w="1134" w:type="dxa"/>
          </w:tcPr>
          <w:p w14:paraId="74C48A74" w14:textId="5F64BEAF" w:rsidR="00A53668" w:rsidRDefault="00A53668" w:rsidP="00323163">
            <w:pPr>
              <w:spacing w:after="50"/>
              <w:rPr>
                <w:b/>
                <w:bCs/>
                <w:color w:val="1F4E79"/>
              </w:rPr>
            </w:pPr>
            <w:r>
              <w:rPr>
                <w:b/>
                <w:bCs/>
                <w:color w:val="1F4E79"/>
              </w:rPr>
              <w:t>Sub. Total</w:t>
            </w:r>
          </w:p>
        </w:tc>
        <w:tc>
          <w:tcPr>
            <w:tcW w:w="851" w:type="dxa"/>
          </w:tcPr>
          <w:p w14:paraId="3300682C" w14:textId="77777777" w:rsidR="00A53668" w:rsidRDefault="00A53668" w:rsidP="00323163">
            <w:pPr>
              <w:spacing w:after="50"/>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323163">
            <w:pPr>
              <w:spacing w:after="50"/>
              <w:rPr>
                <w:b/>
                <w:bCs/>
                <w:color w:val="1F4E79"/>
              </w:rPr>
            </w:pPr>
            <w:r>
              <w:rPr>
                <w:b/>
                <w:bCs/>
                <w:color w:val="1F4E79"/>
              </w:rPr>
              <w:t>1</w:t>
            </w:r>
          </w:p>
        </w:tc>
        <w:tc>
          <w:tcPr>
            <w:tcW w:w="1603" w:type="dxa"/>
          </w:tcPr>
          <w:p w14:paraId="074D2EF9" w14:textId="77777777" w:rsidR="00A53668" w:rsidRDefault="00A53668" w:rsidP="00323163">
            <w:pPr>
              <w:spacing w:after="50"/>
              <w:rPr>
                <w:b/>
                <w:bCs/>
                <w:color w:val="1F4E79"/>
              </w:rPr>
            </w:pPr>
          </w:p>
        </w:tc>
        <w:tc>
          <w:tcPr>
            <w:tcW w:w="1448" w:type="dxa"/>
          </w:tcPr>
          <w:p w14:paraId="370FC001" w14:textId="77777777" w:rsidR="00A53668" w:rsidRDefault="00A53668" w:rsidP="00323163">
            <w:pPr>
              <w:spacing w:after="50"/>
              <w:rPr>
                <w:b/>
                <w:bCs/>
                <w:color w:val="1F4E79"/>
              </w:rPr>
            </w:pPr>
          </w:p>
        </w:tc>
        <w:tc>
          <w:tcPr>
            <w:tcW w:w="919" w:type="dxa"/>
          </w:tcPr>
          <w:p w14:paraId="7245AD05" w14:textId="77777777" w:rsidR="00A53668" w:rsidRDefault="00A53668" w:rsidP="00323163">
            <w:pPr>
              <w:spacing w:after="50"/>
              <w:rPr>
                <w:b/>
                <w:bCs/>
                <w:color w:val="1F4E79"/>
              </w:rPr>
            </w:pPr>
          </w:p>
        </w:tc>
        <w:tc>
          <w:tcPr>
            <w:tcW w:w="1035" w:type="dxa"/>
          </w:tcPr>
          <w:p w14:paraId="760B7DAB" w14:textId="77777777" w:rsidR="00A53668" w:rsidRDefault="00A53668" w:rsidP="00323163">
            <w:pPr>
              <w:spacing w:after="50"/>
              <w:rPr>
                <w:b/>
                <w:bCs/>
                <w:color w:val="1F4E79"/>
              </w:rPr>
            </w:pPr>
          </w:p>
        </w:tc>
        <w:tc>
          <w:tcPr>
            <w:tcW w:w="900" w:type="dxa"/>
          </w:tcPr>
          <w:p w14:paraId="31E0F5D8" w14:textId="77777777" w:rsidR="00A53668" w:rsidRDefault="00A53668" w:rsidP="00323163">
            <w:pPr>
              <w:spacing w:after="50"/>
              <w:rPr>
                <w:b/>
                <w:bCs/>
                <w:color w:val="1F4E79"/>
              </w:rPr>
            </w:pPr>
          </w:p>
        </w:tc>
        <w:tc>
          <w:tcPr>
            <w:tcW w:w="1134" w:type="dxa"/>
          </w:tcPr>
          <w:p w14:paraId="55D007BE" w14:textId="77777777" w:rsidR="00A53668" w:rsidRDefault="00A53668" w:rsidP="00323163">
            <w:pPr>
              <w:spacing w:after="50"/>
              <w:rPr>
                <w:b/>
                <w:bCs/>
                <w:color w:val="1F4E79"/>
              </w:rPr>
            </w:pPr>
          </w:p>
        </w:tc>
        <w:tc>
          <w:tcPr>
            <w:tcW w:w="1134" w:type="dxa"/>
          </w:tcPr>
          <w:p w14:paraId="1E442887" w14:textId="4E0CA2D8" w:rsidR="00A53668" w:rsidRDefault="00A53668" w:rsidP="00323163">
            <w:pPr>
              <w:spacing w:after="50"/>
              <w:rPr>
                <w:b/>
                <w:bCs/>
                <w:color w:val="1F4E79"/>
              </w:rPr>
            </w:pPr>
          </w:p>
        </w:tc>
        <w:tc>
          <w:tcPr>
            <w:tcW w:w="851" w:type="dxa"/>
            <w:vMerge w:val="restart"/>
          </w:tcPr>
          <w:p w14:paraId="37D37A57" w14:textId="77777777" w:rsidR="00A53668" w:rsidRDefault="00A53668" w:rsidP="00323163">
            <w:pPr>
              <w:spacing w:after="50"/>
              <w:rPr>
                <w:b/>
                <w:bCs/>
                <w:color w:val="1F4E79"/>
              </w:rPr>
            </w:pPr>
          </w:p>
        </w:tc>
      </w:tr>
      <w:tr w:rsidR="00A53668" w14:paraId="3D11E1B3" w14:textId="77777777" w:rsidTr="00A53668">
        <w:trPr>
          <w:trHeight w:val="396"/>
        </w:trPr>
        <w:tc>
          <w:tcPr>
            <w:tcW w:w="894" w:type="dxa"/>
          </w:tcPr>
          <w:p w14:paraId="479EE4B9" w14:textId="77777777" w:rsidR="00A53668" w:rsidRDefault="00A53668" w:rsidP="00323163">
            <w:pPr>
              <w:spacing w:after="50"/>
              <w:rPr>
                <w:b/>
                <w:bCs/>
                <w:color w:val="1F4E79"/>
              </w:rPr>
            </w:pPr>
            <w:r>
              <w:rPr>
                <w:b/>
                <w:bCs/>
                <w:color w:val="1F4E79"/>
              </w:rPr>
              <w:t>2</w:t>
            </w:r>
          </w:p>
        </w:tc>
        <w:tc>
          <w:tcPr>
            <w:tcW w:w="1603" w:type="dxa"/>
          </w:tcPr>
          <w:p w14:paraId="35B96E8A" w14:textId="77777777" w:rsidR="00A53668" w:rsidRDefault="00A53668" w:rsidP="00323163">
            <w:pPr>
              <w:spacing w:after="50"/>
              <w:rPr>
                <w:b/>
                <w:bCs/>
                <w:color w:val="1F4E79"/>
              </w:rPr>
            </w:pPr>
          </w:p>
        </w:tc>
        <w:tc>
          <w:tcPr>
            <w:tcW w:w="1448" w:type="dxa"/>
          </w:tcPr>
          <w:p w14:paraId="25D27C1A" w14:textId="77777777" w:rsidR="00A53668" w:rsidRDefault="00A53668" w:rsidP="00323163">
            <w:pPr>
              <w:spacing w:after="50"/>
              <w:rPr>
                <w:b/>
                <w:bCs/>
                <w:color w:val="1F4E79"/>
              </w:rPr>
            </w:pPr>
          </w:p>
        </w:tc>
        <w:tc>
          <w:tcPr>
            <w:tcW w:w="919" w:type="dxa"/>
          </w:tcPr>
          <w:p w14:paraId="16EFAE5D" w14:textId="77777777" w:rsidR="00A53668" w:rsidRDefault="00A53668" w:rsidP="00323163">
            <w:pPr>
              <w:spacing w:after="50"/>
              <w:rPr>
                <w:b/>
                <w:bCs/>
                <w:color w:val="1F4E79"/>
              </w:rPr>
            </w:pPr>
          </w:p>
        </w:tc>
        <w:tc>
          <w:tcPr>
            <w:tcW w:w="1035" w:type="dxa"/>
          </w:tcPr>
          <w:p w14:paraId="0400F31D" w14:textId="77777777" w:rsidR="00A53668" w:rsidRDefault="00A53668" w:rsidP="00323163">
            <w:pPr>
              <w:spacing w:after="50"/>
              <w:rPr>
                <w:b/>
                <w:bCs/>
                <w:color w:val="1F4E79"/>
              </w:rPr>
            </w:pPr>
          </w:p>
        </w:tc>
        <w:tc>
          <w:tcPr>
            <w:tcW w:w="900" w:type="dxa"/>
          </w:tcPr>
          <w:p w14:paraId="337B6465" w14:textId="77777777" w:rsidR="00A53668" w:rsidRDefault="00A53668" w:rsidP="00323163">
            <w:pPr>
              <w:spacing w:after="50"/>
              <w:rPr>
                <w:b/>
                <w:bCs/>
                <w:color w:val="1F4E79"/>
              </w:rPr>
            </w:pPr>
          </w:p>
        </w:tc>
        <w:tc>
          <w:tcPr>
            <w:tcW w:w="1134" w:type="dxa"/>
          </w:tcPr>
          <w:p w14:paraId="4ADFED51" w14:textId="77777777" w:rsidR="00A53668" w:rsidRDefault="00A53668" w:rsidP="00323163">
            <w:pPr>
              <w:spacing w:after="50"/>
              <w:rPr>
                <w:b/>
                <w:bCs/>
                <w:color w:val="1F4E79"/>
              </w:rPr>
            </w:pPr>
          </w:p>
        </w:tc>
        <w:tc>
          <w:tcPr>
            <w:tcW w:w="1134" w:type="dxa"/>
          </w:tcPr>
          <w:p w14:paraId="1FC74DC3" w14:textId="28C5E49C" w:rsidR="00A53668" w:rsidRDefault="00A53668" w:rsidP="00323163">
            <w:pPr>
              <w:spacing w:after="50"/>
              <w:rPr>
                <w:b/>
                <w:bCs/>
                <w:color w:val="1F4E79"/>
              </w:rPr>
            </w:pPr>
          </w:p>
        </w:tc>
        <w:tc>
          <w:tcPr>
            <w:tcW w:w="851" w:type="dxa"/>
            <w:vMerge/>
          </w:tcPr>
          <w:p w14:paraId="3BFEE7DD" w14:textId="77777777" w:rsidR="00A53668" w:rsidRDefault="00A53668" w:rsidP="00323163">
            <w:pPr>
              <w:spacing w:after="50"/>
              <w:rPr>
                <w:b/>
                <w:bCs/>
                <w:color w:val="1F4E79"/>
              </w:rPr>
            </w:pPr>
          </w:p>
        </w:tc>
      </w:tr>
      <w:tr w:rsidR="00A53668" w14:paraId="33303D51" w14:textId="77777777" w:rsidTr="00A53668">
        <w:trPr>
          <w:trHeight w:val="396"/>
        </w:trPr>
        <w:tc>
          <w:tcPr>
            <w:tcW w:w="894" w:type="dxa"/>
          </w:tcPr>
          <w:p w14:paraId="720C76C0" w14:textId="77777777" w:rsidR="00A53668" w:rsidRDefault="00A53668" w:rsidP="00323163">
            <w:pPr>
              <w:spacing w:after="50"/>
              <w:rPr>
                <w:b/>
                <w:bCs/>
                <w:color w:val="1F4E79"/>
              </w:rPr>
            </w:pPr>
            <w:r>
              <w:rPr>
                <w:b/>
                <w:bCs/>
                <w:color w:val="1F4E79"/>
              </w:rPr>
              <w:t>3</w:t>
            </w:r>
          </w:p>
        </w:tc>
        <w:tc>
          <w:tcPr>
            <w:tcW w:w="1603" w:type="dxa"/>
          </w:tcPr>
          <w:p w14:paraId="6334A513" w14:textId="77777777" w:rsidR="00A53668" w:rsidRDefault="00A53668" w:rsidP="00323163">
            <w:pPr>
              <w:spacing w:after="50"/>
              <w:rPr>
                <w:b/>
                <w:bCs/>
                <w:color w:val="1F4E79"/>
              </w:rPr>
            </w:pPr>
          </w:p>
        </w:tc>
        <w:tc>
          <w:tcPr>
            <w:tcW w:w="1448" w:type="dxa"/>
          </w:tcPr>
          <w:p w14:paraId="75ADB785" w14:textId="77777777" w:rsidR="00A53668" w:rsidRDefault="00A53668" w:rsidP="00323163">
            <w:pPr>
              <w:spacing w:after="50"/>
              <w:rPr>
                <w:b/>
                <w:bCs/>
                <w:color w:val="1F4E79"/>
              </w:rPr>
            </w:pPr>
          </w:p>
        </w:tc>
        <w:tc>
          <w:tcPr>
            <w:tcW w:w="919" w:type="dxa"/>
          </w:tcPr>
          <w:p w14:paraId="24665F8E" w14:textId="77777777" w:rsidR="00A53668" w:rsidRDefault="00A53668" w:rsidP="00323163">
            <w:pPr>
              <w:spacing w:after="50"/>
              <w:rPr>
                <w:b/>
                <w:bCs/>
                <w:color w:val="1F4E79"/>
              </w:rPr>
            </w:pPr>
          </w:p>
        </w:tc>
        <w:tc>
          <w:tcPr>
            <w:tcW w:w="1035" w:type="dxa"/>
          </w:tcPr>
          <w:p w14:paraId="066C9658" w14:textId="77777777" w:rsidR="00A53668" w:rsidRDefault="00A53668" w:rsidP="00323163">
            <w:pPr>
              <w:spacing w:after="50"/>
              <w:rPr>
                <w:b/>
                <w:bCs/>
                <w:color w:val="1F4E79"/>
              </w:rPr>
            </w:pPr>
          </w:p>
        </w:tc>
        <w:tc>
          <w:tcPr>
            <w:tcW w:w="900" w:type="dxa"/>
          </w:tcPr>
          <w:p w14:paraId="0ED05396" w14:textId="77777777" w:rsidR="00A53668" w:rsidRDefault="00A53668" w:rsidP="00323163">
            <w:pPr>
              <w:spacing w:after="50"/>
              <w:rPr>
                <w:b/>
                <w:bCs/>
                <w:color w:val="1F4E79"/>
              </w:rPr>
            </w:pPr>
          </w:p>
        </w:tc>
        <w:tc>
          <w:tcPr>
            <w:tcW w:w="1134" w:type="dxa"/>
          </w:tcPr>
          <w:p w14:paraId="195A6B2B" w14:textId="77777777" w:rsidR="00A53668" w:rsidRDefault="00A53668" w:rsidP="00323163">
            <w:pPr>
              <w:spacing w:after="50"/>
              <w:rPr>
                <w:b/>
                <w:bCs/>
                <w:color w:val="1F4E79"/>
              </w:rPr>
            </w:pPr>
          </w:p>
        </w:tc>
        <w:tc>
          <w:tcPr>
            <w:tcW w:w="1134" w:type="dxa"/>
          </w:tcPr>
          <w:p w14:paraId="69235C02" w14:textId="0BA0228E" w:rsidR="00A53668" w:rsidRDefault="00A53668" w:rsidP="00323163">
            <w:pPr>
              <w:spacing w:after="50"/>
              <w:rPr>
                <w:b/>
                <w:bCs/>
                <w:color w:val="1F4E79"/>
              </w:rPr>
            </w:pPr>
          </w:p>
        </w:tc>
        <w:tc>
          <w:tcPr>
            <w:tcW w:w="851" w:type="dxa"/>
            <w:vMerge/>
          </w:tcPr>
          <w:p w14:paraId="0C8DB39D" w14:textId="77777777" w:rsidR="00A53668" w:rsidRDefault="00A53668"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2C40AB-278D-43CF-8B8F-F0AB0995BC1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B7693F4-4373-4058-A94B-7FF10DE10DC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D7B0273-1D4C-4017-91AA-A9F67AC84F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78F2"/>
    <w:multiLevelType w:val="multilevel"/>
    <w:tmpl w:val="3B5A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865CD"/>
    <w:multiLevelType w:val="multilevel"/>
    <w:tmpl w:val="722E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8294E"/>
    <w:multiLevelType w:val="multilevel"/>
    <w:tmpl w:val="8764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917E5"/>
    <w:multiLevelType w:val="multilevel"/>
    <w:tmpl w:val="C63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E972A4"/>
    <w:multiLevelType w:val="multilevel"/>
    <w:tmpl w:val="90CC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0B362C"/>
    <w:multiLevelType w:val="multilevel"/>
    <w:tmpl w:val="DBB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21B57"/>
    <w:multiLevelType w:val="multilevel"/>
    <w:tmpl w:val="068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16A190A"/>
    <w:multiLevelType w:val="multilevel"/>
    <w:tmpl w:val="7F80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151425"/>
    <w:multiLevelType w:val="multilevel"/>
    <w:tmpl w:val="194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C3776"/>
    <w:multiLevelType w:val="multilevel"/>
    <w:tmpl w:val="DF7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F369BF"/>
    <w:multiLevelType w:val="multilevel"/>
    <w:tmpl w:val="3AB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644997">
    <w:abstractNumId w:val="22"/>
  </w:num>
  <w:num w:numId="2" w16cid:durableId="1105687387">
    <w:abstractNumId w:val="16"/>
  </w:num>
  <w:num w:numId="3" w16cid:durableId="470172393">
    <w:abstractNumId w:val="8"/>
  </w:num>
  <w:num w:numId="4" w16cid:durableId="1949316175">
    <w:abstractNumId w:val="29"/>
  </w:num>
  <w:num w:numId="5" w16cid:durableId="491679971">
    <w:abstractNumId w:val="14"/>
  </w:num>
  <w:num w:numId="6" w16cid:durableId="199125926">
    <w:abstractNumId w:val="31"/>
  </w:num>
  <w:num w:numId="7" w16cid:durableId="2099864432">
    <w:abstractNumId w:val="25"/>
  </w:num>
  <w:num w:numId="8" w16cid:durableId="2061242791">
    <w:abstractNumId w:val="24"/>
  </w:num>
  <w:num w:numId="9" w16cid:durableId="339351672">
    <w:abstractNumId w:val="6"/>
  </w:num>
  <w:num w:numId="10" w16cid:durableId="1513451282">
    <w:abstractNumId w:val="13"/>
  </w:num>
  <w:num w:numId="11" w16cid:durableId="574584044">
    <w:abstractNumId w:val="12"/>
  </w:num>
  <w:num w:numId="12" w16cid:durableId="1083650891">
    <w:abstractNumId w:val="32"/>
  </w:num>
  <w:num w:numId="13" w16cid:durableId="2006471276">
    <w:abstractNumId w:val="4"/>
  </w:num>
  <w:num w:numId="14" w16cid:durableId="895435595">
    <w:abstractNumId w:val="7"/>
  </w:num>
  <w:num w:numId="15" w16cid:durableId="933052895">
    <w:abstractNumId w:val="17"/>
  </w:num>
  <w:num w:numId="16" w16cid:durableId="810486668">
    <w:abstractNumId w:val="5"/>
  </w:num>
  <w:num w:numId="17" w16cid:durableId="1824151988">
    <w:abstractNumId w:val="28"/>
  </w:num>
  <w:num w:numId="18" w16cid:durableId="234126770">
    <w:abstractNumId w:val="2"/>
  </w:num>
  <w:num w:numId="19" w16cid:durableId="1810633028">
    <w:abstractNumId w:val="10"/>
  </w:num>
  <w:num w:numId="20" w16cid:durableId="2006132461">
    <w:abstractNumId w:val="0"/>
  </w:num>
  <w:num w:numId="21" w16cid:durableId="653797845">
    <w:abstractNumId w:val="21"/>
  </w:num>
  <w:num w:numId="22" w16cid:durableId="248775152">
    <w:abstractNumId w:val="26"/>
  </w:num>
  <w:num w:numId="23" w16cid:durableId="417674438">
    <w:abstractNumId w:val="9"/>
  </w:num>
  <w:num w:numId="24" w16cid:durableId="1448239178">
    <w:abstractNumId w:val="23"/>
  </w:num>
  <w:num w:numId="25" w16cid:durableId="1278753223">
    <w:abstractNumId w:val="19"/>
  </w:num>
  <w:num w:numId="26" w16cid:durableId="686951504">
    <w:abstractNumId w:val="20"/>
  </w:num>
  <w:num w:numId="27" w16cid:durableId="546995394">
    <w:abstractNumId w:val="3"/>
  </w:num>
  <w:num w:numId="28" w16cid:durableId="60956510">
    <w:abstractNumId w:val="33"/>
  </w:num>
  <w:num w:numId="29" w16cid:durableId="1233927069">
    <w:abstractNumId w:val="1"/>
  </w:num>
  <w:num w:numId="30" w16cid:durableId="764807475">
    <w:abstractNumId w:val="30"/>
  </w:num>
  <w:num w:numId="31" w16cid:durableId="1037394886">
    <w:abstractNumId w:val="11"/>
  </w:num>
  <w:num w:numId="32" w16cid:durableId="549466202">
    <w:abstractNumId w:val="27"/>
  </w:num>
  <w:num w:numId="33" w16cid:durableId="2002347296">
    <w:abstractNumId w:val="15"/>
  </w:num>
  <w:num w:numId="34" w16cid:durableId="1427581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6EB9"/>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971CD"/>
    <w:rsid w:val="007A0847"/>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853F3"/>
    <w:rsid w:val="00BA48B5"/>
    <w:rsid w:val="00BB225A"/>
    <w:rsid w:val="00BD6E11"/>
    <w:rsid w:val="00C04821"/>
    <w:rsid w:val="00C12C32"/>
    <w:rsid w:val="00C372A8"/>
    <w:rsid w:val="00C44205"/>
    <w:rsid w:val="00C61A51"/>
    <w:rsid w:val="00C87F1D"/>
    <w:rsid w:val="00CD6B39"/>
    <w:rsid w:val="00CE5E02"/>
    <w:rsid w:val="00D02D0D"/>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433DE"/>
    <w:rsid w:val="00F5768A"/>
    <w:rsid w:val="00F80B22"/>
    <w:rsid w:val="00F8315D"/>
    <w:rsid w:val="00F836F2"/>
    <w:rsid w:val="00F86AEA"/>
    <w:rsid w:val="00FA0433"/>
    <w:rsid w:val="00FA17A0"/>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4036</Words>
  <Characters>23010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Bhavana Naidu</cp:lastModifiedBy>
  <cp:revision>7</cp:revision>
  <dcterms:created xsi:type="dcterms:W3CDTF">2026-08-18T04:48:00Z</dcterms:created>
  <dcterms:modified xsi:type="dcterms:W3CDTF">2026-08-18T04:54:00Z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