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r w:rsidR="00DE12A1">
        <w:t xml:space="preserve">The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ED30018"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0AF70ED" w:rsidR="008A3C23" w:rsidRDefault="00CA2CD5" w:rsidP="00DE12A1">
      <w:pPr>
        <w:pStyle w:val="Heading1"/>
        <w:jc w:val="left"/>
      </w:pPr>
      <w:r>
        <w:t>List OF Parts</w:t>
      </w:r>
    </w:p>
    <w:p w14:paraId="68D5FB6F" w14:textId="1ECB4BD1" w:rsidR="00CA2CD5" w:rsidRDefault="00CA2CD5" w:rsidP="00CA2CD5">
      <w:pPr>
        <w:pStyle w:val="ListParagraph"/>
        <w:numPr>
          <w:ilvl w:val="0"/>
          <w:numId w:val="41"/>
        </w:numPr>
      </w:pPr>
      <w:r>
        <w:t>Raspberry Pi Model B – $44.95</w:t>
      </w:r>
    </w:p>
    <w:p w14:paraId="66F24CE3" w14:textId="1862BBCC"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3DEA4A5F"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2B384817" w:rsidR="00CA2CD5" w:rsidRDefault="00CA2CD5" w:rsidP="00CA2CD5">
      <w:pPr>
        <w:pStyle w:val="ListParagraph"/>
        <w:numPr>
          <w:ilvl w:val="0"/>
          <w:numId w:val="41"/>
        </w:numPr>
      </w:pPr>
      <w:r>
        <w:t>3DR DIY Quad Kit 2014</w:t>
      </w:r>
      <w:r w:rsidR="004D1CB0">
        <w:t xml:space="preserve"> - $550.00</w:t>
      </w:r>
    </w:p>
    <w:p w14:paraId="2CE994E7" w14:textId="0EBFB7F7" w:rsidR="00CA2CD5" w:rsidRDefault="00CA2CD5" w:rsidP="00CA2CD5">
      <w:pPr>
        <w:pStyle w:val="ListParagraph"/>
        <w:numPr>
          <w:ilvl w:val="0"/>
          <w:numId w:val="41"/>
        </w:numPr>
      </w:pPr>
      <w:r w:rsidRPr="00CA2CD5">
        <w:t>HC-SR04 Sonar Module</w:t>
      </w:r>
      <w:r w:rsidR="004D1CB0">
        <w:t>s (4) – $17.98</w:t>
      </w:r>
    </w:p>
    <w:p w14:paraId="6F00B8E3" w14:textId="1EEECD0E" w:rsidR="00CA2CD5" w:rsidRDefault="006D40D8" w:rsidP="00CA2CD5">
      <w:pPr>
        <w:pStyle w:val="ListParagraph"/>
        <w:numPr>
          <w:ilvl w:val="0"/>
          <w:numId w:val="41"/>
        </w:numPr>
      </w:pPr>
      <w:hyperlink r:id="rId8"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0D24F8E1" w:rsidR="00CA2CD5" w:rsidRPr="00CA2CD5" w:rsidRDefault="00CA2CD5" w:rsidP="00CA2CD5">
      <w:pPr>
        <w:pStyle w:val="ListParagraph"/>
        <w:numPr>
          <w:ilvl w:val="0"/>
          <w:numId w:val="41"/>
        </w:numPr>
      </w:pPr>
      <w:r>
        <w:t>Raspberry Pi Camera Board – $29.95</w:t>
      </w:r>
    </w:p>
    <w:p w14:paraId="2366501B" w14:textId="0AE7CD3C" w:rsidR="00E97B99" w:rsidRDefault="003B0DFA" w:rsidP="00E97B99">
      <w:pPr>
        <w:pStyle w:val="Heading1"/>
      </w:pPr>
      <w:r>
        <w:t>Search Algorithm</w:t>
      </w:r>
    </w:p>
    <w:p w14:paraId="36A200CA" w14:textId="77777777" w:rsidR="00A91E1F" w:rsidRDefault="006D40D8"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5pt;margin-top:104.7pt;width:252pt;height:177.75pt;z-index:-251656704;mso-position-horizontal-relative:text;mso-position-vertical-relative:text" wrapcoords="-64 0 -64 21509 21600 21509 21600 0 -64 0">
            <v:imagedata r:id="rId9"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6D40D8"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6D40D8"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F45303F" w:rsidR="00E97B99" w:rsidRDefault="00C63D86" w:rsidP="00E97B99">
      <w:pPr>
        <w:pStyle w:val="Heading1"/>
      </w:pPr>
      <w:r>
        <w:t>Safety</w:t>
      </w:r>
    </w:p>
    <w:p w14:paraId="28203288" w14:textId="64238753" w:rsidR="00E97B99" w:rsidRDefault="00C63D86" w:rsidP="00E97B99">
      <w:pPr>
        <w:pStyle w:val="Text"/>
      </w:pPr>
      <w:r>
        <w:t xml:space="preserve">In order to safely disarm the quadcopter in the event of a failure of the system two disarm mechanisms have been added. First, </w:t>
      </w:r>
      <w:r w:rsidR="00B370AB">
        <w:t xml:space="preserve">a software disarm feature has been added into the control algorithm that, when the groundstation sends a kill command, will cause the </w:t>
      </w:r>
      <w:r w:rsidR="00D6309F">
        <w:t>quadcopter to enter into a landing mode. From here the quadcopter will land and be safe to recover. The second kill switch will be a manual switch on the flight controller that when switched will also initiate the landing procedure.</w:t>
      </w:r>
    </w:p>
    <w:p w14:paraId="2A414FCF" w14:textId="77777777" w:rsidR="00E151E6" w:rsidRDefault="00E151E6" w:rsidP="00E97B99">
      <w:pPr>
        <w:pStyle w:val="Text"/>
      </w:pPr>
      <w:bookmarkStart w:id="1" w:name="_GoBack"/>
      <w:bookmarkEnd w:id="1"/>
    </w:p>
    <w:p w14:paraId="269F8873" w14:textId="2BF176CC" w:rsidR="00E151E6" w:rsidRDefault="00E151E6" w:rsidP="00E97B99">
      <w:pPr>
        <w:pStyle w:val="Text"/>
      </w:pPr>
      <w:r>
        <w:t>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groundstation through wireless communication and the quadcopter initiated landing. This same test was performed with the manual kill switch located on the flight controller to make sure both mechanisms work appropriately.</w:t>
      </w:r>
    </w:p>
    <w:p w14:paraId="763F6385" w14:textId="15F7A95C" w:rsidR="00E97B99" w:rsidRDefault="00E81E6E" w:rsidP="00E97B99">
      <w:pPr>
        <w:pStyle w:val="Heading1"/>
      </w:pPr>
      <w:r>
        <w:t>Navigation</w:t>
      </w:r>
    </w:p>
    <w:p w14:paraId="4798191D" w14:textId="72642836" w:rsidR="00E97B99" w:rsidRDefault="00CF4715" w:rsidP="00E97B99">
      <w:pPr>
        <w:pStyle w:val="Text"/>
      </w:pPr>
      <w:r>
        <w:t>To navigate the course of the two rooms a fairly simple algorithm is used</w:t>
      </w:r>
      <w:r w:rsidR="00C12500">
        <w:t xml:space="preserve">. Using an Arduino Mega and four sonar modules, the Arduino will interpret the analog data input from the sonar modules to determine if the quadcopter is navigating too close to an obstacle. When it has been determined that the quadcopter is too close to the obstacle the Arduino will send a high signal to one of the GPIO pins on the Raspberry Pi which will inform the Pi which side is too close to an obstacle and the Pi will then move accordingly to make sure not to hit the object. The current distance that is seen as being too close is about one and a half feet. </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0"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56704"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5680"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5" type="#_x0000_t75" style="width:5.25pt;height:6pt" o:ole="" fillcolor="window">
            <v:imagedata r:id="rId12" o:title=""/>
          </v:shape>
          <o:OLEObject Type="Embed" ProgID="Equation.3" ShapeID="_x0000_i1025" DrawAspect="Content" ObjectID="_1490614620"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4"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6"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7"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8"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1D195358" w:rsidR="00C378A1" w:rsidRPr="00CD684F" w:rsidRDefault="00CD684F" w:rsidP="00C378A1">
      <w:pPr>
        <w:pStyle w:val="FigureCaption"/>
        <w:rPr>
          <w:sz w:val="20"/>
          <w:szCs w:val="20"/>
        </w:rPr>
      </w:pPr>
      <w:r>
        <w:rPr>
          <w:b/>
          <w:bCs/>
          <w:noProof/>
        </w:rPr>
        <w:drawing>
          <wp:anchor distT="0" distB="0" distL="114300" distR="114300" simplePos="0" relativeHeight="251657728" behindDoc="0" locked="0" layoutInCell="1" allowOverlap="1" wp14:anchorId="292B4081" wp14:editId="6F9F1DA0">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9">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w:t>
      </w:r>
      <w:r w:rsidRPr="00CD684F">
        <w:rPr>
          <w:sz w:val="20"/>
          <w:szCs w:val="20"/>
        </w:rPr>
        <w:lastRenderedPageBreak/>
        <w:t>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58752"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86205" w14:textId="77777777" w:rsidR="006D40D8" w:rsidRDefault="006D40D8">
      <w:r>
        <w:separator/>
      </w:r>
    </w:p>
  </w:endnote>
  <w:endnote w:type="continuationSeparator" w:id="0">
    <w:p w14:paraId="29D9D8E8" w14:textId="77777777" w:rsidR="006D40D8" w:rsidRDefault="006D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40B13" w14:textId="77777777" w:rsidR="006D40D8" w:rsidRDefault="006D40D8"/>
  </w:footnote>
  <w:footnote w:type="continuationSeparator" w:id="0">
    <w:p w14:paraId="52C74C0E" w14:textId="77777777" w:rsidR="006D40D8" w:rsidRDefault="006D40D8">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A57102">
      <w:rPr>
        <w:noProof/>
      </w:rPr>
      <w:t>6</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1B37"/>
    <w:rsid w:val="0037551B"/>
    <w:rsid w:val="00392DBA"/>
    <w:rsid w:val="003B0DFA"/>
    <w:rsid w:val="003C3322"/>
    <w:rsid w:val="003C68C2"/>
    <w:rsid w:val="003D4CAE"/>
    <w:rsid w:val="003F26BD"/>
    <w:rsid w:val="003F52AD"/>
    <w:rsid w:val="0043144F"/>
    <w:rsid w:val="00431BFA"/>
    <w:rsid w:val="004353CF"/>
    <w:rsid w:val="004631BC"/>
    <w:rsid w:val="00484761"/>
    <w:rsid w:val="00484DD5"/>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6D40D8"/>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C7D17"/>
    <w:rsid w:val="009E484E"/>
    <w:rsid w:val="009F40FB"/>
    <w:rsid w:val="00A22FCB"/>
    <w:rsid w:val="00A472F1"/>
    <w:rsid w:val="00A5237D"/>
    <w:rsid w:val="00A554A3"/>
    <w:rsid w:val="00A57102"/>
    <w:rsid w:val="00A758EA"/>
    <w:rsid w:val="00A91E1F"/>
    <w:rsid w:val="00A95C50"/>
    <w:rsid w:val="00AB79A6"/>
    <w:rsid w:val="00AC4850"/>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2378A"/>
    <w:rsid w:val="00C378A1"/>
    <w:rsid w:val="00C621D6"/>
    <w:rsid w:val="00C63D86"/>
    <w:rsid w:val="00C82D86"/>
    <w:rsid w:val="00CA2CD5"/>
    <w:rsid w:val="00CB4B8D"/>
    <w:rsid w:val="00CC0DDA"/>
    <w:rsid w:val="00CD684F"/>
    <w:rsid w:val="00CF4715"/>
    <w:rsid w:val="00D06623"/>
    <w:rsid w:val="00D14C6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com/p/uni-t-ut390b-45m-laser-distance-meter-178482?Utm_rid=18166238&amp;Utm_source=affiliate" TargetMode="External"/><Relationship Id="rId13" Type="http://schemas.openxmlformats.org/officeDocument/2006/relationships/oleObject" Target="embeddings/oleObject1.bin"/><Relationship Id="rId18" Type="http://schemas.openxmlformats.org/officeDocument/2006/relationships/hyperlink" Target="http://www.ieee.org/web/publications/authors/transjnl/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ieee.org/copyright" TargetMode="Externa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9"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raphicsqc.iee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CE2C4-1A14-46F7-8E35-5CC5E3AF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28101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John Thomas</cp:lastModifiedBy>
  <cp:revision>10</cp:revision>
  <cp:lastPrinted>2012-08-02T18:53:00Z</cp:lastPrinted>
  <dcterms:created xsi:type="dcterms:W3CDTF">2012-11-21T16:14:00Z</dcterms:created>
  <dcterms:modified xsi:type="dcterms:W3CDTF">2015-04-15T18:51:00Z</dcterms:modified>
</cp:coreProperties>
</file>