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456E" w14:textId="03E86532" w:rsidR="008F2668" w:rsidRPr="008F2668" w:rsidRDefault="008F2668" w:rsidP="008F2668">
      <w:pPr>
        <w:tabs>
          <w:tab w:val="left" w:pos="920"/>
        </w:tabs>
        <w:rPr>
          <w:b/>
          <w:bCs/>
        </w:rPr>
      </w:pPr>
      <w:r>
        <w:tab/>
      </w:r>
      <w:r>
        <w:rPr>
          <w:b/>
          <w:bCs/>
        </w:rPr>
        <w:t>Codelists and derivation of variables</w:t>
      </w:r>
    </w:p>
    <w:p w14:paraId="4C70972F" w14:textId="321A854C" w:rsidR="008F2668" w:rsidRPr="008F2668" w:rsidRDefault="008F2668" w:rsidP="008F2668">
      <w:pPr>
        <w:tabs>
          <w:tab w:val="left" w:pos="920"/>
        </w:tabs>
        <w:sectPr w:rsidR="008F2668" w:rsidRPr="008F2668" w:rsidSect="008F2668">
          <w:pgSz w:w="16838" w:h="11906" w:orient="landscape"/>
          <w:pgMar w:top="1440" w:right="1440" w:bottom="1440" w:left="1440" w:header="709" w:footer="709" w:gutter="0"/>
          <w:cols w:space="708"/>
          <w:docGrid w:linePitch="360"/>
        </w:sectPr>
      </w:pPr>
      <w:r>
        <w:tab/>
      </w:r>
    </w:p>
    <w:p w14:paraId="1664B50D" w14:textId="057EF1C7" w:rsidR="008F2668" w:rsidRPr="003E0182" w:rsidRDefault="008F2668" w:rsidP="008F2668">
      <w:pPr>
        <w:pStyle w:val="Heading3"/>
      </w:pPr>
      <w:r w:rsidRPr="003E0182">
        <w:lastRenderedPageBreak/>
        <w:t>Derivation of COVID-19, influenza, and pneumonia variables in the SAIL Databank TRE.</w:t>
      </w:r>
    </w:p>
    <w:tbl>
      <w:tblPr>
        <w:tblW w:w="0" w:type="auto"/>
        <w:tblLayout w:type="fixed"/>
        <w:tblLook w:val="06A0" w:firstRow="1" w:lastRow="0" w:firstColumn="1" w:lastColumn="0" w:noHBand="1" w:noVBand="1"/>
      </w:tblPr>
      <w:tblGrid>
        <w:gridCol w:w="2268"/>
        <w:gridCol w:w="1843"/>
        <w:gridCol w:w="6521"/>
        <w:gridCol w:w="2868"/>
      </w:tblGrid>
      <w:tr w:rsidR="008F2668" w:rsidRPr="003E0182" w14:paraId="6EB19333" w14:textId="77777777" w:rsidTr="002F0A91">
        <w:trPr>
          <w:trHeight w:val="60"/>
        </w:trPr>
        <w:tc>
          <w:tcPr>
            <w:tcW w:w="2268" w:type="dxa"/>
            <w:tcBorders>
              <w:top w:val="single" w:sz="8" w:space="0" w:color="auto"/>
              <w:left w:val="nil"/>
              <w:bottom w:val="single" w:sz="8" w:space="0" w:color="auto"/>
              <w:right w:val="nil"/>
            </w:tcBorders>
          </w:tcPr>
          <w:p w14:paraId="3082786F" w14:textId="77777777" w:rsidR="008F2668" w:rsidRPr="003E0182" w:rsidRDefault="008F2668" w:rsidP="002F0A91">
            <w:r w:rsidRPr="003E0182">
              <w:rPr>
                <w:rFonts w:ascii="Calibri" w:eastAsia="Calibri" w:hAnsi="Calibri" w:cs="Calibri"/>
                <w:b/>
                <w:bCs/>
                <w:color w:val="000000" w:themeColor="text1"/>
                <w:sz w:val="18"/>
                <w:szCs w:val="18"/>
              </w:rPr>
              <w:t>Variable</w:t>
            </w:r>
          </w:p>
        </w:tc>
        <w:tc>
          <w:tcPr>
            <w:tcW w:w="1843" w:type="dxa"/>
            <w:tcBorders>
              <w:top w:val="single" w:sz="8" w:space="0" w:color="auto"/>
              <w:left w:val="nil"/>
              <w:bottom w:val="single" w:sz="8" w:space="0" w:color="auto"/>
              <w:right w:val="nil"/>
            </w:tcBorders>
          </w:tcPr>
          <w:p w14:paraId="18530375" w14:textId="77777777" w:rsidR="008F2668" w:rsidRPr="003E0182" w:rsidRDefault="008F2668" w:rsidP="002F0A91">
            <w:r w:rsidRPr="003E0182">
              <w:rPr>
                <w:rFonts w:ascii="Calibri" w:eastAsia="Calibri" w:hAnsi="Calibri" w:cs="Calibri"/>
                <w:b/>
                <w:bCs/>
                <w:color w:val="000000" w:themeColor="text1"/>
                <w:sz w:val="18"/>
                <w:szCs w:val="18"/>
              </w:rPr>
              <w:t>Data Sources</w:t>
            </w:r>
            <w:r w:rsidRPr="003E0182">
              <w:br/>
            </w:r>
            <w:r w:rsidRPr="003E0182">
              <w:rPr>
                <w:rFonts w:ascii="Calibri" w:eastAsia="Calibri" w:hAnsi="Calibri" w:cs="Calibri"/>
                <w:b/>
                <w:bCs/>
                <w:color w:val="000000" w:themeColor="text1"/>
                <w:sz w:val="18"/>
                <w:szCs w:val="18"/>
              </w:rPr>
              <w:t xml:space="preserve"> (SAIL Databank)</w:t>
            </w:r>
          </w:p>
        </w:tc>
        <w:tc>
          <w:tcPr>
            <w:tcW w:w="6521" w:type="dxa"/>
            <w:tcBorders>
              <w:top w:val="single" w:sz="8" w:space="0" w:color="auto"/>
              <w:left w:val="nil"/>
              <w:bottom w:val="single" w:sz="8" w:space="0" w:color="auto"/>
              <w:right w:val="nil"/>
            </w:tcBorders>
          </w:tcPr>
          <w:p w14:paraId="43B85DC5"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2868" w:type="dxa"/>
            <w:tcBorders>
              <w:top w:val="single" w:sz="8" w:space="0" w:color="auto"/>
              <w:left w:val="nil"/>
              <w:bottom w:val="single" w:sz="8" w:space="0" w:color="auto"/>
              <w:right w:val="nil"/>
            </w:tcBorders>
          </w:tcPr>
          <w:p w14:paraId="12F2263C"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32FBB5EC" w14:textId="77777777" w:rsidTr="002F0A91">
        <w:trPr>
          <w:trHeight w:val="60"/>
        </w:trPr>
        <w:tc>
          <w:tcPr>
            <w:tcW w:w="2268" w:type="dxa"/>
            <w:tcBorders>
              <w:top w:val="single" w:sz="8" w:space="0" w:color="auto"/>
              <w:left w:val="nil"/>
              <w:bottom w:val="single" w:sz="8" w:space="0" w:color="auto"/>
              <w:right w:val="nil"/>
            </w:tcBorders>
          </w:tcPr>
          <w:p w14:paraId="2D690FB4" w14:textId="77777777" w:rsidR="008F2668" w:rsidRPr="003E0182" w:rsidRDefault="008F2668" w:rsidP="002F0A91">
            <w:r w:rsidRPr="003E0182">
              <w:rPr>
                <w:rFonts w:ascii="Calibri" w:eastAsia="Calibri" w:hAnsi="Calibri" w:cs="Calibri"/>
                <w:b/>
                <w:bCs/>
                <w:color w:val="000000" w:themeColor="text1"/>
                <w:sz w:val="18"/>
                <w:szCs w:val="18"/>
              </w:rPr>
              <w:t>Exposure</w:t>
            </w:r>
          </w:p>
        </w:tc>
        <w:tc>
          <w:tcPr>
            <w:tcW w:w="1843" w:type="dxa"/>
            <w:tcBorders>
              <w:top w:val="single" w:sz="8" w:space="0" w:color="auto"/>
              <w:left w:val="nil"/>
              <w:bottom w:val="single" w:sz="8" w:space="0" w:color="auto"/>
              <w:right w:val="nil"/>
            </w:tcBorders>
          </w:tcPr>
          <w:p w14:paraId="328C2FC1" w14:textId="77777777" w:rsidR="008F2668" w:rsidRPr="003E0182" w:rsidRDefault="008F2668" w:rsidP="002F0A91">
            <w:pPr>
              <w:rPr>
                <w:rFonts w:ascii="Calibri" w:eastAsia="Calibri" w:hAnsi="Calibri" w:cs="Calibri"/>
                <w:color w:val="000000" w:themeColor="text1"/>
                <w:sz w:val="18"/>
                <w:szCs w:val="18"/>
              </w:rPr>
            </w:pPr>
          </w:p>
        </w:tc>
        <w:tc>
          <w:tcPr>
            <w:tcW w:w="6521" w:type="dxa"/>
            <w:tcBorders>
              <w:top w:val="single" w:sz="8" w:space="0" w:color="auto"/>
              <w:left w:val="nil"/>
              <w:bottom w:val="single" w:sz="8" w:space="0" w:color="auto"/>
              <w:right w:val="nil"/>
            </w:tcBorders>
          </w:tcPr>
          <w:p w14:paraId="4710BDE7" w14:textId="77777777" w:rsidR="008F2668" w:rsidRPr="003E0182" w:rsidRDefault="008F2668" w:rsidP="002F0A91">
            <w:pPr>
              <w:rPr>
                <w:rFonts w:ascii="Calibri" w:eastAsia="Calibri" w:hAnsi="Calibri" w:cs="Calibri"/>
                <w:color w:val="000000" w:themeColor="text1"/>
                <w:sz w:val="18"/>
                <w:szCs w:val="18"/>
              </w:rPr>
            </w:pPr>
          </w:p>
        </w:tc>
        <w:tc>
          <w:tcPr>
            <w:tcW w:w="2868" w:type="dxa"/>
            <w:tcBorders>
              <w:top w:val="single" w:sz="8" w:space="0" w:color="auto"/>
              <w:left w:val="nil"/>
              <w:bottom w:val="single" w:sz="8" w:space="0" w:color="auto"/>
              <w:right w:val="nil"/>
            </w:tcBorders>
          </w:tcPr>
          <w:p w14:paraId="685228FF"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72B73FF6" w14:textId="77777777" w:rsidTr="002F0A91">
        <w:trPr>
          <w:trHeight w:val="60"/>
        </w:trPr>
        <w:tc>
          <w:tcPr>
            <w:tcW w:w="2268" w:type="dxa"/>
            <w:tcBorders>
              <w:top w:val="single" w:sz="8" w:space="0" w:color="auto"/>
              <w:left w:val="nil"/>
              <w:bottom w:val="nil"/>
              <w:right w:val="nil"/>
            </w:tcBorders>
          </w:tcPr>
          <w:p w14:paraId="7D7EFF2A" w14:textId="77777777" w:rsidR="008F2668" w:rsidRPr="003E0182" w:rsidRDefault="008F2668" w:rsidP="002F0A91">
            <w:r w:rsidRPr="003E0182">
              <w:rPr>
                <w:rFonts w:ascii="Calibri" w:eastAsia="Calibri" w:hAnsi="Calibri" w:cs="Calibri"/>
                <w:color w:val="000000" w:themeColor="text1"/>
                <w:sz w:val="18"/>
                <w:szCs w:val="18"/>
              </w:rPr>
              <w:t>COVID-19 diagnosis date</w:t>
            </w:r>
          </w:p>
        </w:tc>
        <w:tc>
          <w:tcPr>
            <w:tcW w:w="1843" w:type="dxa"/>
            <w:tcBorders>
              <w:top w:val="single" w:sz="8" w:space="0" w:color="auto"/>
              <w:left w:val="nil"/>
              <w:bottom w:val="nil"/>
              <w:right w:val="nil"/>
            </w:tcBorders>
          </w:tcPr>
          <w:p w14:paraId="0C0FE5B2" w14:textId="77777777" w:rsidR="008F2668" w:rsidRPr="003E0182" w:rsidRDefault="008F2668" w:rsidP="002F0A91">
            <w:r w:rsidRPr="003E0182">
              <w:rPr>
                <w:rFonts w:ascii="Calibri" w:eastAsia="Calibri" w:hAnsi="Calibri" w:cs="Calibri"/>
                <w:color w:val="000000" w:themeColor="text1"/>
                <w:sz w:val="18"/>
                <w:szCs w:val="18"/>
              </w:rPr>
              <w:t>PATD (Pillar 1 &amp; 2), PEDW, WLGP, ICNC</w:t>
            </w:r>
          </w:p>
        </w:tc>
        <w:tc>
          <w:tcPr>
            <w:tcW w:w="6521" w:type="dxa"/>
            <w:tcBorders>
              <w:top w:val="single" w:sz="8" w:space="0" w:color="auto"/>
              <w:left w:val="nil"/>
              <w:bottom w:val="nil"/>
              <w:right w:val="nil"/>
            </w:tcBorders>
          </w:tcPr>
          <w:p w14:paraId="58EBA5D2" w14:textId="77777777" w:rsidR="008F2668" w:rsidRPr="003E0182" w:rsidRDefault="008F2668" w:rsidP="002F0A91">
            <w:r w:rsidRPr="003E0182">
              <w:rPr>
                <w:rFonts w:ascii="Calibri" w:eastAsia="Calibri" w:hAnsi="Calibri" w:cs="Calibri"/>
                <w:color w:val="000000" w:themeColor="text1"/>
                <w:sz w:val="18"/>
                <w:szCs w:val="18"/>
              </w:rPr>
              <w:t xml:space="preserve">Minimum date of confirmed COVID-19 event post index date. A record of a positive COVID-19 PCR antigen test or a record of confirmed diagnosis in primary care </w:t>
            </w:r>
            <w:r>
              <w:rPr>
                <w:rFonts w:ascii="Calibri" w:eastAsia="Calibri" w:hAnsi="Calibri" w:cs="Calibri"/>
                <w:color w:val="000000" w:themeColor="text1"/>
                <w:sz w:val="18"/>
                <w:szCs w:val="18"/>
              </w:rPr>
              <w:t>primary care</w:t>
            </w:r>
            <w:r w:rsidRPr="003E0182">
              <w:rPr>
                <w:rFonts w:ascii="Calibri" w:eastAsia="Calibri" w:hAnsi="Calibri" w:cs="Calibri"/>
                <w:color w:val="000000" w:themeColor="text1"/>
                <w:sz w:val="18"/>
                <w:szCs w:val="18"/>
              </w:rPr>
              <w:t xml:space="preserve"> or secondary care hospital admission or intensive care records.</w:t>
            </w:r>
          </w:p>
        </w:tc>
        <w:tc>
          <w:tcPr>
            <w:tcW w:w="2868" w:type="dxa"/>
            <w:tcBorders>
              <w:top w:val="single" w:sz="8" w:space="0" w:color="auto"/>
              <w:left w:val="nil"/>
              <w:bottom w:val="nil"/>
              <w:right w:val="nil"/>
            </w:tcBorders>
          </w:tcPr>
          <w:p w14:paraId="6345400E" w14:textId="77777777" w:rsidR="008F2668" w:rsidRPr="003E0182" w:rsidRDefault="008F2668" w:rsidP="002F0A91">
            <w:r w:rsidRPr="003E0182">
              <w:rPr>
                <w:rFonts w:ascii="Calibri" w:eastAsia="Calibri" w:hAnsi="Calibri" w:cs="Calibri"/>
                <w:color w:val="000000" w:themeColor="text1"/>
                <w:sz w:val="18"/>
                <w:szCs w:val="18"/>
              </w:rPr>
              <w:t>exp_confirmed_covid19_date</w:t>
            </w:r>
          </w:p>
        </w:tc>
      </w:tr>
      <w:tr w:rsidR="008F2668" w:rsidRPr="003E0182" w14:paraId="083A0A08" w14:textId="77777777" w:rsidTr="002F0A91">
        <w:trPr>
          <w:trHeight w:val="645"/>
        </w:trPr>
        <w:tc>
          <w:tcPr>
            <w:tcW w:w="2268" w:type="dxa"/>
          </w:tcPr>
          <w:p w14:paraId="7B1DA943" w14:textId="77777777" w:rsidR="008F2668" w:rsidRPr="003E0182" w:rsidRDefault="008F2668" w:rsidP="002F0A91">
            <w:r w:rsidRPr="003E0182">
              <w:rPr>
                <w:rFonts w:ascii="Calibri" w:eastAsia="Calibri" w:hAnsi="Calibri" w:cs="Calibri"/>
                <w:color w:val="000000" w:themeColor="text1"/>
                <w:sz w:val="18"/>
                <w:szCs w:val="18"/>
              </w:rPr>
              <w:t>COVID-19 infection severity</w:t>
            </w:r>
          </w:p>
        </w:tc>
        <w:tc>
          <w:tcPr>
            <w:tcW w:w="1843" w:type="dxa"/>
          </w:tcPr>
          <w:p w14:paraId="3BF37AEF" w14:textId="77777777" w:rsidR="008F2668" w:rsidRPr="003E0182" w:rsidRDefault="008F2668" w:rsidP="002F0A91">
            <w:r w:rsidRPr="003E0182">
              <w:rPr>
                <w:rFonts w:ascii="Calibri" w:eastAsia="Calibri" w:hAnsi="Calibri" w:cs="Calibri"/>
                <w:color w:val="000000" w:themeColor="text1"/>
                <w:sz w:val="18"/>
                <w:szCs w:val="18"/>
              </w:rPr>
              <w:t>PATD (Pillar 1 &amp; 2), PEDW, WLGP, ICNC</w:t>
            </w:r>
          </w:p>
        </w:tc>
        <w:tc>
          <w:tcPr>
            <w:tcW w:w="6521" w:type="dxa"/>
          </w:tcPr>
          <w:p w14:paraId="06BFE597" w14:textId="77777777" w:rsidR="008F2668" w:rsidRPr="003E0182" w:rsidRDefault="008F2668" w:rsidP="002F0A91">
            <w:r w:rsidRPr="003E0182">
              <w:rPr>
                <w:rFonts w:ascii="Calibri" w:eastAsia="Calibri" w:hAnsi="Calibri" w:cs="Calibri"/>
                <w:color w:val="000000" w:themeColor="text1"/>
                <w:sz w:val="18"/>
                <w:szCs w:val="18"/>
              </w:rPr>
              <w:t>COVID-19 infection with hospitalisation was defined as a hospital admission record with confirmed COVID-19 diagnosis in the primary position within 28 days of first COVID-19 infection.</w:t>
            </w:r>
          </w:p>
        </w:tc>
        <w:tc>
          <w:tcPr>
            <w:tcW w:w="2868" w:type="dxa"/>
          </w:tcPr>
          <w:p w14:paraId="0AD77F44"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exp_confirmed_covid_phenotype</w:t>
            </w:r>
          </w:p>
        </w:tc>
      </w:tr>
      <w:tr w:rsidR="008F2668" w:rsidRPr="003E0182" w14:paraId="66CC5109" w14:textId="77777777" w:rsidTr="002F0A91">
        <w:trPr>
          <w:trHeight w:val="645"/>
        </w:trPr>
        <w:tc>
          <w:tcPr>
            <w:tcW w:w="2268" w:type="dxa"/>
          </w:tcPr>
          <w:p w14:paraId="359F7C78"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COVID-19 infection</w:t>
            </w:r>
          </w:p>
        </w:tc>
        <w:tc>
          <w:tcPr>
            <w:tcW w:w="1843" w:type="dxa"/>
          </w:tcPr>
          <w:p w14:paraId="4276DDD6"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PEDW, ICNC, CCDS</w:t>
            </w:r>
          </w:p>
        </w:tc>
        <w:tc>
          <w:tcPr>
            <w:tcW w:w="6521" w:type="dxa"/>
          </w:tcPr>
          <w:p w14:paraId="65293734"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COVID-19 infection was defined as any critical care admission or a record of ventilation/ECMO within 28 days of the first infection</w:t>
            </w:r>
          </w:p>
        </w:tc>
        <w:tc>
          <w:tcPr>
            <w:tcW w:w="2868" w:type="dxa"/>
          </w:tcPr>
          <w:p w14:paraId="7937A54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exp_covid_icu_or_resp_support</w:t>
            </w:r>
          </w:p>
        </w:tc>
      </w:tr>
      <w:tr w:rsidR="008F2668" w:rsidRPr="003E0182" w14:paraId="48301CF0" w14:textId="77777777" w:rsidTr="002F0A91">
        <w:trPr>
          <w:trHeight w:val="645"/>
        </w:trPr>
        <w:tc>
          <w:tcPr>
            <w:tcW w:w="2268" w:type="dxa"/>
          </w:tcPr>
          <w:p w14:paraId="474DA19B" w14:textId="77777777" w:rsidR="008F2668" w:rsidRPr="003E0182" w:rsidRDefault="008F2668" w:rsidP="002F0A91">
            <w:r w:rsidRPr="003E0182">
              <w:rPr>
                <w:rFonts w:ascii="Calibri" w:eastAsia="Calibri" w:hAnsi="Calibri" w:cs="Calibri"/>
                <w:color w:val="000000" w:themeColor="text1"/>
                <w:sz w:val="18"/>
                <w:szCs w:val="18"/>
              </w:rPr>
              <w:t>Influenza or pneumonia diagnosis date</w:t>
            </w:r>
          </w:p>
        </w:tc>
        <w:tc>
          <w:tcPr>
            <w:tcW w:w="1843" w:type="dxa"/>
          </w:tcPr>
          <w:p w14:paraId="083DA143" w14:textId="77777777" w:rsidR="008F2668" w:rsidRPr="003E0182" w:rsidRDefault="008F2668" w:rsidP="002F0A91">
            <w:r w:rsidRPr="003E0182">
              <w:rPr>
                <w:rFonts w:ascii="Calibri" w:eastAsia="Calibri" w:hAnsi="Calibri" w:cs="Calibri"/>
                <w:color w:val="000000" w:themeColor="text1"/>
                <w:sz w:val="18"/>
                <w:szCs w:val="18"/>
              </w:rPr>
              <w:t>WRRS, WLGP, PEDW, ICNC</w:t>
            </w:r>
          </w:p>
        </w:tc>
        <w:tc>
          <w:tcPr>
            <w:tcW w:w="6521" w:type="dxa"/>
          </w:tcPr>
          <w:p w14:paraId="3F6034AC" w14:textId="77777777" w:rsidR="008F2668" w:rsidRPr="003E0182" w:rsidRDefault="008F2668" w:rsidP="002F0A91">
            <w:r w:rsidRPr="003E0182">
              <w:rPr>
                <w:rFonts w:ascii="Calibri" w:eastAsia="Calibri" w:hAnsi="Calibri" w:cs="Calibri"/>
                <w:color w:val="000000" w:themeColor="text1"/>
                <w:sz w:val="18"/>
                <w:szCs w:val="18"/>
              </w:rPr>
              <w:t xml:space="preserve">Minimum date of confirmed Influenza or pneumonia event post index date. A record of a positive PCR test for influenza or pneumonia, or a record of confirmed diagnosis in primary care </w:t>
            </w:r>
            <w:r>
              <w:rPr>
                <w:rFonts w:ascii="Calibri" w:eastAsia="Calibri" w:hAnsi="Calibri" w:cs="Calibri"/>
                <w:color w:val="000000" w:themeColor="text1"/>
                <w:sz w:val="18"/>
                <w:szCs w:val="18"/>
              </w:rPr>
              <w:t>primary care</w:t>
            </w:r>
            <w:r w:rsidRPr="003E0182">
              <w:rPr>
                <w:rFonts w:ascii="Calibri" w:eastAsia="Calibri" w:hAnsi="Calibri" w:cs="Calibri"/>
                <w:color w:val="000000" w:themeColor="text1"/>
                <w:sz w:val="18"/>
                <w:szCs w:val="18"/>
              </w:rPr>
              <w:t xml:space="preserve"> or secondary care hospital admission or intensive care records.</w:t>
            </w:r>
          </w:p>
        </w:tc>
        <w:tc>
          <w:tcPr>
            <w:tcW w:w="2868" w:type="dxa"/>
          </w:tcPr>
          <w:p w14:paraId="68D18033"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exp_confirmed_flu_pneumonia_date</w:t>
            </w:r>
          </w:p>
        </w:tc>
      </w:tr>
      <w:tr w:rsidR="008F2668" w:rsidRPr="003E0182" w14:paraId="03BC85C0" w14:textId="77777777" w:rsidTr="002F0A91">
        <w:trPr>
          <w:trHeight w:val="645"/>
        </w:trPr>
        <w:tc>
          <w:tcPr>
            <w:tcW w:w="2268" w:type="dxa"/>
            <w:tcBorders>
              <w:left w:val="nil"/>
              <w:right w:val="nil"/>
            </w:tcBorders>
          </w:tcPr>
          <w:p w14:paraId="78D2F90D" w14:textId="77777777" w:rsidR="008F2668" w:rsidRPr="003E0182" w:rsidRDefault="008F2668" w:rsidP="002F0A91">
            <w:r w:rsidRPr="003E0182">
              <w:rPr>
                <w:rFonts w:ascii="Calibri" w:eastAsia="Calibri" w:hAnsi="Calibri" w:cs="Calibri"/>
                <w:color w:val="000000" w:themeColor="text1"/>
                <w:sz w:val="18"/>
                <w:szCs w:val="18"/>
              </w:rPr>
              <w:t>Influenza or pneumonia infection severity</w:t>
            </w:r>
          </w:p>
        </w:tc>
        <w:tc>
          <w:tcPr>
            <w:tcW w:w="1843" w:type="dxa"/>
            <w:tcBorders>
              <w:left w:val="nil"/>
              <w:right w:val="nil"/>
            </w:tcBorders>
          </w:tcPr>
          <w:p w14:paraId="50A96E12" w14:textId="77777777" w:rsidR="008F2668" w:rsidRPr="003E0182" w:rsidRDefault="008F2668" w:rsidP="002F0A91">
            <w:r w:rsidRPr="003E0182">
              <w:rPr>
                <w:rFonts w:ascii="Calibri" w:eastAsia="Calibri" w:hAnsi="Calibri" w:cs="Calibri"/>
                <w:color w:val="000000" w:themeColor="text1"/>
                <w:sz w:val="18"/>
                <w:szCs w:val="18"/>
              </w:rPr>
              <w:t>WRRS, WLGP, PEDW, ICNC</w:t>
            </w:r>
          </w:p>
        </w:tc>
        <w:tc>
          <w:tcPr>
            <w:tcW w:w="6521" w:type="dxa"/>
            <w:tcBorders>
              <w:left w:val="nil"/>
              <w:right w:val="nil"/>
            </w:tcBorders>
          </w:tcPr>
          <w:p w14:paraId="0EF0763E" w14:textId="77777777" w:rsidR="008F2668" w:rsidRPr="003E0182" w:rsidRDefault="008F2668" w:rsidP="002F0A91">
            <w:r w:rsidRPr="003E0182">
              <w:rPr>
                <w:rFonts w:ascii="Calibri" w:eastAsia="Calibri" w:hAnsi="Calibri" w:cs="Calibri"/>
                <w:color w:val="000000" w:themeColor="text1"/>
                <w:sz w:val="18"/>
                <w:szCs w:val="18"/>
              </w:rPr>
              <w:t>Influenza or pneumonia infection with hospitalisation was defined as a hospital admission record with confirmed influenza or pneumonia diagnosis in the primary position within 28 days of first influenza or pneumonia infection.</w:t>
            </w:r>
          </w:p>
        </w:tc>
        <w:tc>
          <w:tcPr>
            <w:tcW w:w="2868" w:type="dxa"/>
            <w:tcBorders>
              <w:left w:val="nil"/>
              <w:right w:val="nil"/>
            </w:tcBorders>
          </w:tcPr>
          <w:p w14:paraId="39F4E9DD"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exp_confirmed_flu_pneumonia_phenotype</w:t>
            </w:r>
          </w:p>
        </w:tc>
      </w:tr>
      <w:tr w:rsidR="008F2668" w:rsidRPr="003E0182" w14:paraId="73C4AA94" w14:textId="77777777" w:rsidTr="002F0A91">
        <w:trPr>
          <w:trHeight w:val="645"/>
        </w:trPr>
        <w:tc>
          <w:tcPr>
            <w:tcW w:w="2268" w:type="dxa"/>
            <w:tcBorders>
              <w:left w:val="nil"/>
              <w:bottom w:val="single" w:sz="8" w:space="0" w:color="auto"/>
              <w:right w:val="nil"/>
            </w:tcBorders>
          </w:tcPr>
          <w:p w14:paraId="7263CEA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influenza or pneumonia infection</w:t>
            </w:r>
          </w:p>
        </w:tc>
        <w:tc>
          <w:tcPr>
            <w:tcW w:w="1843" w:type="dxa"/>
            <w:tcBorders>
              <w:left w:val="nil"/>
              <w:bottom w:val="single" w:sz="8" w:space="0" w:color="auto"/>
              <w:right w:val="nil"/>
            </w:tcBorders>
          </w:tcPr>
          <w:p w14:paraId="79FB7D1C"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PEDW, ICNC, CCDS</w:t>
            </w:r>
          </w:p>
        </w:tc>
        <w:tc>
          <w:tcPr>
            <w:tcW w:w="6521" w:type="dxa"/>
            <w:tcBorders>
              <w:left w:val="nil"/>
              <w:bottom w:val="single" w:sz="8" w:space="0" w:color="auto"/>
              <w:right w:val="nil"/>
            </w:tcBorders>
          </w:tcPr>
          <w:p w14:paraId="3FFB8E0A"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influenza or pneumonia infection was defined as any critical care admission or a record of ventilation/ECMO within 28 days of the first infection</w:t>
            </w:r>
          </w:p>
        </w:tc>
        <w:tc>
          <w:tcPr>
            <w:tcW w:w="2868" w:type="dxa"/>
            <w:tcBorders>
              <w:left w:val="nil"/>
              <w:bottom w:val="single" w:sz="8" w:space="0" w:color="auto"/>
              <w:right w:val="nil"/>
            </w:tcBorders>
          </w:tcPr>
          <w:p w14:paraId="3084DAA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exp_flu_icu_or_resp_support</w:t>
            </w:r>
          </w:p>
        </w:tc>
      </w:tr>
    </w:tbl>
    <w:p w14:paraId="5AD0EA46" w14:textId="77777777" w:rsidR="008F2668" w:rsidRDefault="008F2668" w:rsidP="008F2668">
      <w:pPr>
        <w:rPr>
          <w:rFonts w:asciiTheme="minorHAnsi" w:hAnsiTheme="minorHAnsi" w:cstheme="minorBidi"/>
        </w:rPr>
        <w:sectPr w:rsidR="008F2668" w:rsidSect="00A6321F">
          <w:pgSz w:w="16838" w:h="11906" w:orient="landscape"/>
          <w:pgMar w:top="1440" w:right="1440" w:bottom="1440" w:left="1440" w:header="709" w:footer="709" w:gutter="0"/>
          <w:cols w:space="708"/>
          <w:docGrid w:linePitch="360"/>
        </w:sectPr>
      </w:pPr>
      <w:r w:rsidRPr="003E0182">
        <w:rPr>
          <w:rFonts w:ascii="Calibri" w:eastAsia="Calibri" w:hAnsi="Calibri" w:cs="Calibri"/>
          <w:sz w:val="18"/>
          <w:szCs w:val="18"/>
        </w:rPr>
        <w:t>PEDW (Patient Episode Dataset for Wales), WLGP (Welsh Longitudinal GP Dataset - Welsh Primary Care), PATD (COVID-19 Test Results), ICNC (ICNARC – Intensive Care National Audit &amp; Research Centre), WRRS (Wales Results Reporting Service), CCDS (Critical Care Data Set).</w:t>
      </w:r>
      <w:r w:rsidRPr="003E0182">
        <w:rPr>
          <w:rFonts w:asciiTheme="minorHAnsi" w:hAnsiTheme="minorHAnsi" w:cstheme="minorBidi"/>
        </w:rPr>
        <w:t xml:space="preserve"> </w:t>
      </w:r>
    </w:p>
    <w:p w14:paraId="1BB858AC" w14:textId="77777777" w:rsidR="008F2668" w:rsidRPr="003E0182" w:rsidRDefault="008F2668" w:rsidP="008F2668"/>
    <w:p w14:paraId="0A2E7EC7" w14:textId="77777777" w:rsidR="008F2668" w:rsidRPr="00F6275A" w:rsidRDefault="008F2668" w:rsidP="008F2668">
      <w:pPr>
        <w:rPr>
          <w:rFonts w:asciiTheme="minorHAnsi" w:hAnsiTheme="minorHAnsi" w:cstheme="minorBidi"/>
          <w:b/>
          <w:bCs/>
        </w:rPr>
      </w:pPr>
    </w:p>
    <w:p w14:paraId="34C245ED" w14:textId="720E2520" w:rsidR="008F2668" w:rsidRPr="00CB5C40" w:rsidRDefault="008F2668" w:rsidP="008F2668">
      <w:pPr>
        <w:spacing w:after="160" w:line="259" w:lineRule="auto"/>
        <w:rPr>
          <w:bCs/>
        </w:rPr>
      </w:pPr>
      <w:r w:rsidRPr="00F6275A">
        <w:rPr>
          <w:b/>
          <w:bCs/>
        </w:rPr>
        <w:t>List of ICD-10 and Read codes used to define COVID-19, viral influenza and viral/bacterial pneumonia infections.</w:t>
      </w:r>
    </w:p>
    <w:tbl>
      <w:tblPr>
        <w:tblStyle w:val="TableGrid"/>
        <w:tblW w:w="13958" w:type="dxa"/>
        <w:tblBorders>
          <w:left w:val="none" w:sz="0" w:space="0" w:color="auto"/>
        </w:tblBorders>
        <w:tblLook w:val="04A0" w:firstRow="1" w:lastRow="0" w:firstColumn="1" w:lastColumn="0" w:noHBand="0" w:noVBand="1"/>
      </w:tblPr>
      <w:tblGrid>
        <w:gridCol w:w="3119"/>
        <w:gridCol w:w="2977"/>
        <w:gridCol w:w="7862"/>
      </w:tblGrid>
      <w:tr w:rsidR="008F2668" w:rsidRPr="003E0182" w14:paraId="7BD93813" w14:textId="77777777" w:rsidTr="002F0A91">
        <w:tc>
          <w:tcPr>
            <w:tcW w:w="13958" w:type="dxa"/>
            <w:gridSpan w:val="3"/>
            <w:tcBorders>
              <w:left w:val="nil"/>
              <w:bottom w:val="single" w:sz="4" w:space="0" w:color="auto"/>
              <w:right w:val="nil"/>
            </w:tcBorders>
          </w:tcPr>
          <w:p w14:paraId="1C016054" w14:textId="77777777" w:rsidR="008F2668" w:rsidRPr="003E0182" w:rsidRDefault="008F2668" w:rsidP="002F0A91">
            <w:pPr>
              <w:rPr>
                <w:rFonts w:asciiTheme="minorHAnsi" w:hAnsiTheme="minorHAnsi" w:cstheme="minorHAnsi"/>
                <w:b/>
                <w:sz w:val="18"/>
                <w:szCs w:val="14"/>
              </w:rPr>
            </w:pPr>
            <w:r w:rsidRPr="003E0182">
              <w:rPr>
                <w:rFonts w:asciiTheme="minorHAnsi" w:hAnsiTheme="minorHAnsi" w:cstheme="minorHAnsi"/>
                <w:b/>
                <w:sz w:val="18"/>
                <w:szCs w:val="14"/>
              </w:rPr>
              <w:t>COVIDCOVID-19 infection</w:t>
            </w:r>
          </w:p>
        </w:tc>
      </w:tr>
      <w:tr w:rsidR="008F2668" w:rsidRPr="003E0182" w14:paraId="65EFC637" w14:textId="77777777" w:rsidTr="002F0A91">
        <w:tc>
          <w:tcPr>
            <w:tcW w:w="3119" w:type="dxa"/>
            <w:tcBorders>
              <w:top w:val="single" w:sz="4" w:space="0" w:color="auto"/>
              <w:left w:val="nil"/>
              <w:right w:val="nil"/>
            </w:tcBorders>
          </w:tcPr>
          <w:p w14:paraId="57492EA2"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Coding system</w:t>
            </w:r>
          </w:p>
        </w:tc>
        <w:tc>
          <w:tcPr>
            <w:tcW w:w="2977" w:type="dxa"/>
            <w:tcBorders>
              <w:top w:val="single" w:sz="4" w:space="0" w:color="auto"/>
              <w:left w:val="nil"/>
              <w:bottom w:val="single" w:sz="4" w:space="0" w:color="auto"/>
              <w:right w:val="nil"/>
            </w:tcBorders>
          </w:tcPr>
          <w:p w14:paraId="2D8ECEE6"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Code</w:t>
            </w:r>
          </w:p>
        </w:tc>
        <w:tc>
          <w:tcPr>
            <w:tcW w:w="7862" w:type="dxa"/>
            <w:tcBorders>
              <w:top w:val="single" w:sz="4" w:space="0" w:color="auto"/>
              <w:left w:val="nil"/>
              <w:right w:val="nil"/>
            </w:tcBorders>
          </w:tcPr>
          <w:p w14:paraId="5AA4236C"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Description</w:t>
            </w:r>
          </w:p>
        </w:tc>
      </w:tr>
      <w:tr w:rsidR="008F2668" w:rsidRPr="003E0182" w14:paraId="42BCBF78" w14:textId="77777777" w:rsidTr="002F0A91">
        <w:tc>
          <w:tcPr>
            <w:tcW w:w="3119" w:type="dxa"/>
            <w:tcBorders>
              <w:bottom w:val="single" w:sz="4" w:space="0" w:color="auto"/>
              <w:right w:val="nil"/>
            </w:tcBorders>
          </w:tcPr>
          <w:p w14:paraId="3A941FF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ICD-10</w:t>
            </w:r>
          </w:p>
        </w:tc>
        <w:tc>
          <w:tcPr>
            <w:tcW w:w="2977" w:type="dxa"/>
            <w:tcBorders>
              <w:left w:val="nil"/>
              <w:bottom w:val="single" w:sz="4" w:space="0" w:color="auto"/>
              <w:right w:val="nil"/>
            </w:tcBorders>
          </w:tcPr>
          <w:p w14:paraId="5F9B4DD3" w14:textId="78560B42"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U07</w:t>
            </w:r>
            <w:r w:rsidR="00853A27">
              <w:rPr>
                <w:rFonts w:asciiTheme="minorHAnsi" w:hAnsiTheme="minorHAnsi" w:cstheme="minorHAnsi"/>
                <w:sz w:val="18"/>
                <w:szCs w:val="14"/>
              </w:rPr>
              <w:t>1</w:t>
            </w:r>
          </w:p>
        </w:tc>
        <w:tc>
          <w:tcPr>
            <w:tcW w:w="7862" w:type="dxa"/>
            <w:tcBorders>
              <w:left w:val="nil"/>
              <w:bottom w:val="single" w:sz="4" w:space="0" w:color="auto"/>
              <w:right w:val="nil"/>
            </w:tcBorders>
          </w:tcPr>
          <w:p w14:paraId="6405849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Confirmed COVID-19</w:t>
            </w:r>
          </w:p>
        </w:tc>
      </w:tr>
      <w:tr w:rsidR="008F2668" w:rsidRPr="003E0182" w14:paraId="353F33CC" w14:textId="77777777" w:rsidTr="002F0A91">
        <w:tc>
          <w:tcPr>
            <w:tcW w:w="3119" w:type="dxa"/>
            <w:tcBorders>
              <w:bottom w:val="nil"/>
              <w:right w:val="nil"/>
            </w:tcBorders>
          </w:tcPr>
          <w:p w14:paraId="5E0A28EC" w14:textId="77777777" w:rsidR="008F2668" w:rsidRPr="00A6582D" w:rsidRDefault="008F2668" w:rsidP="002F0A91">
            <w:pPr>
              <w:jc w:val="both"/>
              <w:rPr>
                <w:rFonts w:asciiTheme="minorHAnsi" w:hAnsiTheme="minorHAnsi"/>
                <w:sz w:val="18"/>
              </w:rPr>
            </w:pPr>
            <w:r w:rsidRPr="00A6582D">
              <w:rPr>
                <w:rFonts w:asciiTheme="minorHAnsi" w:hAnsiTheme="minorHAnsi"/>
                <w:sz w:val="18"/>
              </w:rPr>
              <w:t>Read V2 (5-character level)</w:t>
            </w:r>
          </w:p>
        </w:tc>
        <w:tc>
          <w:tcPr>
            <w:tcW w:w="2977" w:type="dxa"/>
            <w:tcBorders>
              <w:left w:val="nil"/>
              <w:bottom w:val="nil"/>
              <w:right w:val="nil"/>
            </w:tcBorders>
          </w:tcPr>
          <w:p w14:paraId="46D0C6C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4J3R1</w:t>
            </w:r>
          </w:p>
        </w:tc>
        <w:tc>
          <w:tcPr>
            <w:tcW w:w="7862" w:type="dxa"/>
            <w:tcBorders>
              <w:left w:val="nil"/>
              <w:bottom w:val="nil"/>
              <w:right w:val="nil"/>
            </w:tcBorders>
          </w:tcPr>
          <w:p w14:paraId="52662FA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 xml:space="preserve">2019-nCoV (novel coronavirus) detected </w:t>
            </w:r>
          </w:p>
        </w:tc>
      </w:tr>
      <w:tr w:rsidR="008F2668" w:rsidRPr="003E0182" w14:paraId="05043C95" w14:textId="77777777" w:rsidTr="002F0A91">
        <w:tc>
          <w:tcPr>
            <w:tcW w:w="3119" w:type="dxa"/>
            <w:tcBorders>
              <w:top w:val="nil"/>
              <w:bottom w:val="nil"/>
              <w:right w:val="nil"/>
            </w:tcBorders>
          </w:tcPr>
          <w:p w14:paraId="54B2E4F0" w14:textId="77777777" w:rsidR="008F2668" w:rsidRPr="00A6582D" w:rsidRDefault="008F2668" w:rsidP="002F0A91">
            <w:pPr>
              <w:jc w:val="both"/>
              <w:rPr>
                <w:rFonts w:asciiTheme="minorHAnsi" w:hAnsiTheme="minorHAnsi"/>
                <w:sz w:val="18"/>
              </w:rPr>
            </w:pPr>
          </w:p>
        </w:tc>
        <w:tc>
          <w:tcPr>
            <w:tcW w:w="2977" w:type="dxa"/>
            <w:tcBorders>
              <w:top w:val="nil"/>
              <w:left w:val="nil"/>
              <w:bottom w:val="nil"/>
              <w:right w:val="nil"/>
            </w:tcBorders>
          </w:tcPr>
          <w:p w14:paraId="6E059E21" w14:textId="77777777" w:rsidR="008F2668" w:rsidRPr="00A6582D" w:rsidRDefault="008F2668" w:rsidP="002F0A91">
            <w:pPr>
              <w:jc w:val="both"/>
              <w:rPr>
                <w:rFonts w:asciiTheme="minorHAnsi" w:hAnsiTheme="minorHAnsi"/>
                <w:sz w:val="18"/>
              </w:rPr>
            </w:pPr>
            <w:r w:rsidRPr="003E0182">
              <w:rPr>
                <w:rFonts w:asciiTheme="minorHAnsi" w:hAnsiTheme="minorHAnsi" w:cstheme="minorHAnsi"/>
                <w:sz w:val="18"/>
                <w:szCs w:val="14"/>
              </w:rPr>
              <w:t>4J3R.</w:t>
            </w:r>
          </w:p>
        </w:tc>
        <w:tc>
          <w:tcPr>
            <w:tcW w:w="7862" w:type="dxa"/>
            <w:tcBorders>
              <w:top w:val="nil"/>
              <w:left w:val="nil"/>
              <w:bottom w:val="nil"/>
              <w:right w:val="nil"/>
            </w:tcBorders>
          </w:tcPr>
          <w:p w14:paraId="68905B1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2019-nCoV (novel coronavirus) serology</w:t>
            </w:r>
            <w:r w:rsidRPr="003E0182" w:rsidDel="003B7205">
              <w:rPr>
                <w:rFonts w:asciiTheme="minorHAnsi" w:hAnsiTheme="minorHAnsi" w:cstheme="minorHAnsi"/>
                <w:sz w:val="18"/>
                <w:szCs w:val="14"/>
              </w:rPr>
              <w:t xml:space="preserve"> </w:t>
            </w:r>
          </w:p>
        </w:tc>
      </w:tr>
      <w:tr w:rsidR="008F2668" w:rsidRPr="003E0182" w14:paraId="22E57676" w14:textId="77777777" w:rsidTr="002F0A91">
        <w:tc>
          <w:tcPr>
            <w:tcW w:w="3119" w:type="dxa"/>
            <w:tcBorders>
              <w:top w:val="nil"/>
              <w:bottom w:val="nil"/>
              <w:right w:val="nil"/>
            </w:tcBorders>
          </w:tcPr>
          <w:p w14:paraId="0E94D9D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F75483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A7953A7953</w:t>
            </w:r>
          </w:p>
        </w:tc>
        <w:tc>
          <w:tcPr>
            <w:tcW w:w="7862" w:type="dxa"/>
            <w:tcBorders>
              <w:top w:val="nil"/>
              <w:left w:val="nil"/>
              <w:bottom w:val="nil"/>
              <w:right w:val="nil"/>
            </w:tcBorders>
          </w:tcPr>
          <w:p w14:paraId="5161757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COVID-19 confirmed using clinical diagnostic criteria</w:t>
            </w:r>
            <w:r w:rsidRPr="003E0182" w:rsidDel="003B7205">
              <w:rPr>
                <w:rFonts w:asciiTheme="minorHAnsi" w:hAnsiTheme="minorHAnsi" w:cstheme="minorHAnsi"/>
                <w:sz w:val="18"/>
                <w:szCs w:val="14"/>
              </w:rPr>
              <w:t xml:space="preserve"> </w:t>
            </w:r>
          </w:p>
        </w:tc>
      </w:tr>
      <w:tr w:rsidR="008F2668" w:rsidRPr="003E0182" w14:paraId="70076EBC" w14:textId="77777777" w:rsidTr="002F0A91">
        <w:tc>
          <w:tcPr>
            <w:tcW w:w="3119" w:type="dxa"/>
            <w:tcBorders>
              <w:top w:val="nil"/>
              <w:bottom w:val="nil"/>
              <w:right w:val="nil"/>
            </w:tcBorders>
          </w:tcPr>
          <w:p w14:paraId="57FE40D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500B60B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A7952A7952</w:t>
            </w:r>
          </w:p>
        </w:tc>
        <w:tc>
          <w:tcPr>
            <w:tcW w:w="7862" w:type="dxa"/>
            <w:tcBorders>
              <w:top w:val="nil"/>
              <w:left w:val="nil"/>
              <w:bottom w:val="nil"/>
              <w:right w:val="nil"/>
            </w:tcBorders>
          </w:tcPr>
          <w:p w14:paraId="5F8AEF33"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COVID-19 confirmed by laboratory test</w:t>
            </w:r>
            <w:r w:rsidRPr="003E0182" w:rsidDel="003B7205">
              <w:rPr>
                <w:rFonts w:asciiTheme="minorHAnsi" w:hAnsiTheme="minorHAnsi" w:cstheme="minorHAnsi"/>
                <w:sz w:val="18"/>
                <w:szCs w:val="14"/>
              </w:rPr>
              <w:t xml:space="preserve"> </w:t>
            </w:r>
          </w:p>
        </w:tc>
      </w:tr>
      <w:tr w:rsidR="008F2668" w:rsidRPr="003E0182" w14:paraId="35A12ADE" w14:textId="77777777" w:rsidTr="002F0A91">
        <w:tc>
          <w:tcPr>
            <w:tcW w:w="3119" w:type="dxa"/>
            <w:tcBorders>
              <w:top w:val="nil"/>
              <w:bottom w:val="single" w:sz="4" w:space="0" w:color="auto"/>
              <w:right w:val="nil"/>
            </w:tcBorders>
          </w:tcPr>
          <w:p w14:paraId="6830221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tcPr>
          <w:p w14:paraId="1999FAF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A7951A7951</w:t>
            </w:r>
          </w:p>
        </w:tc>
        <w:tc>
          <w:tcPr>
            <w:tcW w:w="7862" w:type="dxa"/>
            <w:tcBorders>
              <w:top w:val="nil"/>
              <w:left w:val="nil"/>
              <w:bottom w:val="single" w:sz="4" w:space="0" w:color="auto"/>
              <w:right w:val="nil"/>
            </w:tcBorders>
          </w:tcPr>
          <w:p w14:paraId="433DD1A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Disease caused by 2019-nCoV (novel coronavirus)</w:t>
            </w:r>
          </w:p>
        </w:tc>
      </w:tr>
      <w:tr w:rsidR="008F2668" w:rsidRPr="003E0182" w14:paraId="0A732BCB" w14:textId="77777777" w:rsidTr="002F0A91">
        <w:tc>
          <w:tcPr>
            <w:tcW w:w="6096" w:type="dxa"/>
            <w:gridSpan w:val="2"/>
            <w:tcBorders>
              <w:top w:val="single" w:sz="4" w:space="0" w:color="auto"/>
              <w:bottom w:val="single" w:sz="4" w:space="0" w:color="auto"/>
              <w:right w:val="nil"/>
            </w:tcBorders>
          </w:tcPr>
          <w:p w14:paraId="02F664C3" w14:textId="77777777" w:rsidR="008F2668" w:rsidRPr="00A6582D" w:rsidRDefault="008F2668" w:rsidP="002F0A91">
            <w:pPr>
              <w:jc w:val="both"/>
              <w:rPr>
                <w:rFonts w:asciiTheme="minorHAnsi" w:hAnsiTheme="minorHAnsi"/>
                <w:b/>
                <w:sz w:val="18"/>
              </w:rPr>
            </w:pPr>
            <w:r w:rsidRPr="003E0182">
              <w:rPr>
                <w:rFonts w:asciiTheme="minorHAnsi" w:hAnsiTheme="minorHAnsi" w:cstheme="minorHAnsi"/>
                <w:b/>
                <w:sz w:val="18"/>
                <w:szCs w:val="14"/>
              </w:rPr>
              <w:t>Viral influenza and viral/bacterial pneumonia infections</w:t>
            </w:r>
          </w:p>
        </w:tc>
        <w:tc>
          <w:tcPr>
            <w:tcW w:w="7862" w:type="dxa"/>
            <w:tcBorders>
              <w:top w:val="single" w:sz="4" w:space="0" w:color="auto"/>
              <w:left w:val="nil"/>
              <w:bottom w:val="single" w:sz="4" w:space="0" w:color="auto"/>
              <w:right w:val="nil"/>
            </w:tcBorders>
          </w:tcPr>
          <w:p w14:paraId="418445B6" w14:textId="77777777" w:rsidR="008F2668" w:rsidRPr="003E0182" w:rsidRDefault="008F2668" w:rsidP="002F0A91">
            <w:pPr>
              <w:jc w:val="both"/>
              <w:rPr>
                <w:rFonts w:asciiTheme="minorHAnsi" w:hAnsiTheme="minorHAnsi" w:cstheme="minorHAnsi"/>
                <w:sz w:val="18"/>
                <w:szCs w:val="14"/>
              </w:rPr>
            </w:pPr>
          </w:p>
        </w:tc>
      </w:tr>
      <w:tr w:rsidR="008F2668" w:rsidRPr="003E0182" w14:paraId="3D5EDB61" w14:textId="77777777" w:rsidTr="002F0A91">
        <w:tc>
          <w:tcPr>
            <w:tcW w:w="3119" w:type="dxa"/>
            <w:tcBorders>
              <w:top w:val="single" w:sz="4" w:space="0" w:color="auto"/>
              <w:bottom w:val="single" w:sz="4" w:space="0" w:color="auto"/>
              <w:right w:val="nil"/>
            </w:tcBorders>
          </w:tcPr>
          <w:p w14:paraId="7F63B89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Coding system</w:t>
            </w:r>
          </w:p>
        </w:tc>
        <w:tc>
          <w:tcPr>
            <w:tcW w:w="2977" w:type="dxa"/>
            <w:tcBorders>
              <w:top w:val="single" w:sz="4" w:space="0" w:color="auto"/>
              <w:left w:val="nil"/>
              <w:bottom w:val="single" w:sz="4" w:space="0" w:color="auto"/>
              <w:right w:val="nil"/>
            </w:tcBorders>
          </w:tcPr>
          <w:p w14:paraId="2FADCC1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Code</w:t>
            </w:r>
          </w:p>
        </w:tc>
        <w:tc>
          <w:tcPr>
            <w:tcW w:w="7862" w:type="dxa"/>
            <w:tcBorders>
              <w:top w:val="single" w:sz="4" w:space="0" w:color="auto"/>
              <w:left w:val="nil"/>
              <w:bottom w:val="single" w:sz="4" w:space="0" w:color="auto"/>
              <w:right w:val="nil"/>
            </w:tcBorders>
          </w:tcPr>
          <w:p w14:paraId="397AF6E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Description</w:t>
            </w:r>
          </w:p>
        </w:tc>
      </w:tr>
      <w:tr w:rsidR="008F2668" w:rsidRPr="003E0182" w14:paraId="1D20F8C2" w14:textId="77777777" w:rsidTr="002F0A91">
        <w:tc>
          <w:tcPr>
            <w:tcW w:w="3119" w:type="dxa"/>
            <w:vMerge w:val="restart"/>
            <w:tcBorders>
              <w:top w:val="single" w:sz="4" w:space="0" w:color="auto"/>
              <w:right w:val="nil"/>
            </w:tcBorders>
          </w:tcPr>
          <w:p w14:paraId="7B12DB7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ICD-10</w:t>
            </w:r>
          </w:p>
        </w:tc>
        <w:tc>
          <w:tcPr>
            <w:tcW w:w="2977" w:type="dxa"/>
            <w:tcBorders>
              <w:top w:val="single" w:sz="4" w:space="0" w:color="auto"/>
              <w:left w:val="nil"/>
              <w:bottom w:val="nil"/>
              <w:right w:val="nil"/>
            </w:tcBorders>
          </w:tcPr>
          <w:p w14:paraId="1D79A1F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J09</w:t>
            </w:r>
          </w:p>
        </w:tc>
        <w:tc>
          <w:tcPr>
            <w:tcW w:w="7862" w:type="dxa"/>
            <w:tcBorders>
              <w:top w:val="single" w:sz="4" w:space="0" w:color="auto"/>
              <w:left w:val="nil"/>
              <w:bottom w:val="nil"/>
              <w:right w:val="nil"/>
            </w:tcBorders>
            <w:vAlign w:val="bottom"/>
          </w:tcPr>
          <w:p w14:paraId="5E48779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due to identified zoonotic or pandemic influenza virus</w:t>
            </w:r>
          </w:p>
        </w:tc>
      </w:tr>
      <w:tr w:rsidR="008F2668" w:rsidRPr="003E0182" w14:paraId="7CB43657" w14:textId="77777777" w:rsidTr="002F0A91">
        <w:tc>
          <w:tcPr>
            <w:tcW w:w="3119" w:type="dxa"/>
            <w:vMerge/>
            <w:tcBorders>
              <w:right w:val="nil"/>
            </w:tcBorders>
          </w:tcPr>
          <w:p w14:paraId="14F3EB9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CA1D3C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J10</w:t>
            </w:r>
          </w:p>
        </w:tc>
        <w:tc>
          <w:tcPr>
            <w:tcW w:w="7862" w:type="dxa"/>
            <w:tcBorders>
              <w:top w:val="nil"/>
              <w:left w:val="nil"/>
              <w:bottom w:val="nil"/>
              <w:right w:val="nil"/>
            </w:tcBorders>
            <w:vAlign w:val="bottom"/>
          </w:tcPr>
          <w:p w14:paraId="17463D8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due to identified seasonal influenza virus</w:t>
            </w:r>
          </w:p>
        </w:tc>
      </w:tr>
      <w:tr w:rsidR="008F2668" w:rsidRPr="003E0182" w14:paraId="21C24994" w14:textId="77777777" w:rsidTr="002F0A91">
        <w:tc>
          <w:tcPr>
            <w:tcW w:w="3119" w:type="dxa"/>
            <w:vMerge/>
            <w:tcBorders>
              <w:right w:val="nil"/>
            </w:tcBorders>
          </w:tcPr>
          <w:p w14:paraId="2895ABE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0F19AE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B012</w:t>
            </w:r>
          </w:p>
        </w:tc>
        <w:tc>
          <w:tcPr>
            <w:tcW w:w="7862" w:type="dxa"/>
            <w:tcBorders>
              <w:top w:val="nil"/>
              <w:left w:val="nil"/>
              <w:bottom w:val="nil"/>
              <w:right w:val="nil"/>
            </w:tcBorders>
          </w:tcPr>
          <w:p w14:paraId="1FD0A12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Varicella pneumonia</w:t>
            </w:r>
          </w:p>
        </w:tc>
      </w:tr>
      <w:tr w:rsidR="008F2668" w:rsidRPr="003E0182" w14:paraId="02077978" w14:textId="77777777" w:rsidTr="002F0A91">
        <w:tc>
          <w:tcPr>
            <w:tcW w:w="3119" w:type="dxa"/>
            <w:vMerge/>
            <w:tcBorders>
              <w:right w:val="nil"/>
            </w:tcBorders>
          </w:tcPr>
          <w:p w14:paraId="358D7D6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010623D"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B250</w:t>
            </w:r>
          </w:p>
        </w:tc>
        <w:tc>
          <w:tcPr>
            <w:tcW w:w="7862" w:type="dxa"/>
            <w:tcBorders>
              <w:top w:val="nil"/>
              <w:left w:val="nil"/>
              <w:bottom w:val="nil"/>
              <w:right w:val="nil"/>
            </w:tcBorders>
          </w:tcPr>
          <w:p w14:paraId="5F9569C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Cytomegaloviral pneumonitis</w:t>
            </w:r>
          </w:p>
        </w:tc>
      </w:tr>
      <w:tr w:rsidR="008F2668" w:rsidRPr="003E0182" w14:paraId="0B74E408" w14:textId="77777777" w:rsidTr="002F0A91">
        <w:tc>
          <w:tcPr>
            <w:tcW w:w="3119" w:type="dxa"/>
            <w:vMerge/>
            <w:tcBorders>
              <w:right w:val="nil"/>
            </w:tcBorders>
          </w:tcPr>
          <w:p w14:paraId="73CBAE5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7EBE67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J110</w:t>
            </w:r>
          </w:p>
        </w:tc>
        <w:tc>
          <w:tcPr>
            <w:tcW w:w="7862" w:type="dxa"/>
            <w:tcBorders>
              <w:top w:val="nil"/>
              <w:left w:val="nil"/>
              <w:bottom w:val="nil"/>
              <w:right w:val="nil"/>
            </w:tcBorders>
          </w:tcPr>
          <w:p w14:paraId="5FF66B0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with pneumonia, virus not identified</w:t>
            </w:r>
          </w:p>
        </w:tc>
      </w:tr>
      <w:tr w:rsidR="008F2668" w:rsidRPr="003E0182" w14:paraId="1A4BF7A1" w14:textId="77777777" w:rsidTr="002F0A91">
        <w:tc>
          <w:tcPr>
            <w:tcW w:w="3119" w:type="dxa"/>
            <w:vMerge/>
            <w:tcBorders>
              <w:right w:val="nil"/>
            </w:tcBorders>
          </w:tcPr>
          <w:p w14:paraId="1E5CBD6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6DA0E1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J12</w:t>
            </w:r>
          </w:p>
        </w:tc>
        <w:tc>
          <w:tcPr>
            <w:tcW w:w="7862" w:type="dxa"/>
            <w:tcBorders>
              <w:top w:val="nil"/>
              <w:left w:val="nil"/>
              <w:bottom w:val="nil"/>
              <w:right w:val="nil"/>
            </w:tcBorders>
          </w:tcPr>
          <w:p w14:paraId="565BC97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Viral pneumonia</w:t>
            </w:r>
          </w:p>
        </w:tc>
      </w:tr>
      <w:tr w:rsidR="008F2668" w:rsidRPr="003E0182" w14:paraId="12887A30" w14:textId="77777777" w:rsidTr="002F0A91">
        <w:tc>
          <w:tcPr>
            <w:tcW w:w="3119" w:type="dxa"/>
            <w:vMerge/>
            <w:tcBorders>
              <w:bottom w:val="nil"/>
              <w:right w:val="nil"/>
            </w:tcBorders>
          </w:tcPr>
          <w:p w14:paraId="6F678D7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AAEDF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J171</w:t>
            </w:r>
          </w:p>
        </w:tc>
        <w:tc>
          <w:tcPr>
            <w:tcW w:w="7862" w:type="dxa"/>
            <w:tcBorders>
              <w:top w:val="nil"/>
              <w:left w:val="nil"/>
              <w:bottom w:val="nil"/>
              <w:right w:val="nil"/>
            </w:tcBorders>
          </w:tcPr>
          <w:p w14:paraId="2278E22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viral diseases classified elsewhere</w:t>
            </w:r>
          </w:p>
        </w:tc>
      </w:tr>
      <w:tr w:rsidR="008F2668" w:rsidRPr="003E0182" w14:paraId="3740FB63" w14:textId="77777777" w:rsidTr="002F0A91">
        <w:tc>
          <w:tcPr>
            <w:tcW w:w="3119" w:type="dxa"/>
            <w:tcBorders>
              <w:top w:val="nil"/>
              <w:bottom w:val="nil"/>
              <w:right w:val="nil"/>
            </w:tcBorders>
          </w:tcPr>
          <w:p w14:paraId="18C447A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CFC83D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J13</w:t>
            </w:r>
          </w:p>
        </w:tc>
        <w:tc>
          <w:tcPr>
            <w:tcW w:w="7862" w:type="dxa"/>
            <w:tcBorders>
              <w:top w:val="nil"/>
              <w:left w:val="nil"/>
              <w:bottom w:val="nil"/>
              <w:right w:val="nil"/>
            </w:tcBorders>
          </w:tcPr>
          <w:p w14:paraId="3E5AAA3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due to Streptococcus pneumonia</w:t>
            </w:r>
          </w:p>
        </w:tc>
      </w:tr>
      <w:tr w:rsidR="008F2668" w:rsidRPr="003E0182" w14:paraId="40A28674" w14:textId="77777777" w:rsidTr="002F0A91">
        <w:tc>
          <w:tcPr>
            <w:tcW w:w="3119" w:type="dxa"/>
            <w:tcBorders>
              <w:top w:val="nil"/>
              <w:bottom w:val="nil"/>
              <w:right w:val="nil"/>
            </w:tcBorders>
          </w:tcPr>
          <w:p w14:paraId="52F8E50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176EBC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J14</w:t>
            </w:r>
          </w:p>
        </w:tc>
        <w:tc>
          <w:tcPr>
            <w:tcW w:w="7862" w:type="dxa"/>
            <w:tcBorders>
              <w:top w:val="nil"/>
              <w:left w:val="nil"/>
              <w:bottom w:val="nil"/>
              <w:right w:val="nil"/>
            </w:tcBorders>
          </w:tcPr>
          <w:p w14:paraId="3A3FE78B"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due to Haemophilus influenza</w:t>
            </w:r>
          </w:p>
        </w:tc>
      </w:tr>
      <w:tr w:rsidR="008F2668" w:rsidRPr="003E0182" w14:paraId="303116EC" w14:textId="77777777" w:rsidTr="002F0A91">
        <w:tc>
          <w:tcPr>
            <w:tcW w:w="3119" w:type="dxa"/>
            <w:tcBorders>
              <w:top w:val="nil"/>
              <w:bottom w:val="nil"/>
              <w:right w:val="nil"/>
            </w:tcBorders>
          </w:tcPr>
          <w:p w14:paraId="360CEA8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88D32F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J15</w:t>
            </w:r>
          </w:p>
        </w:tc>
        <w:tc>
          <w:tcPr>
            <w:tcW w:w="7862" w:type="dxa"/>
            <w:tcBorders>
              <w:top w:val="nil"/>
              <w:left w:val="nil"/>
              <w:bottom w:val="nil"/>
              <w:right w:val="nil"/>
            </w:tcBorders>
          </w:tcPr>
          <w:p w14:paraId="4BE8772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Bacterial pneumonia</w:t>
            </w:r>
          </w:p>
        </w:tc>
      </w:tr>
      <w:tr w:rsidR="008F2668" w:rsidRPr="003E0182" w14:paraId="03218E76" w14:textId="77777777" w:rsidTr="002F0A91">
        <w:tc>
          <w:tcPr>
            <w:tcW w:w="3119" w:type="dxa"/>
            <w:tcBorders>
              <w:top w:val="nil"/>
              <w:bottom w:val="nil"/>
              <w:right w:val="nil"/>
            </w:tcBorders>
          </w:tcPr>
          <w:p w14:paraId="6649353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18ABAB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J851</w:t>
            </w:r>
          </w:p>
        </w:tc>
        <w:tc>
          <w:tcPr>
            <w:tcW w:w="7862" w:type="dxa"/>
            <w:tcBorders>
              <w:top w:val="nil"/>
              <w:left w:val="nil"/>
              <w:bottom w:val="nil"/>
              <w:right w:val="nil"/>
            </w:tcBorders>
          </w:tcPr>
          <w:p w14:paraId="622A12D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Abscess of lung with pneumonia</w:t>
            </w:r>
          </w:p>
        </w:tc>
      </w:tr>
      <w:tr w:rsidR="008F2668" w:rsidRPr="003E0182" w14:paraId="361E0726" w14:textId="77777777" w:rsidTr="002F0A91">
        <w:tc>
          <w:tcPr>
            <w:tcW w:w="3119" w:type="dxa"/>
            <w:tcBorders>
              <w:top w:val="nil"/>
              <w:bottom w:val="nil"/>
              <w:right w:val="nil"/>
            </w:tcBorders>
          </w:tcPr>
          <w:p w14:paraId="3962FBD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5653391"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J200</w:t>
            </w:r>
          </w:p>
        </w:tc>
        <w:tc>
          <w:tcPr>
            <w:tcW w:w="7862" w:type="dxa"/>
            <w:tcBorders>
              <w:top w:val="nil"/>
              <w:left w:val="nil"/>
              <w:bottom w:val="nil"/>
              <w:right w:val="nil"/>
            </w:tcBorders>
          </w:tcPr>
          <w:p w14:paraId="367809D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Acute bronchitis due to Mycoplasma pneumoniae</w:t>
            </w:r>
          </w:p>
        </w:tc>
      </w:tr>
      <w:tr w:rsidR="008F2668" w:rsidRPr="003E0182" w14:paraId="7834B049" w14:textId="77777777" w:rsidTr="002F0A91">
        <w:tc>
          <w:tcPr>
            <w:tcW w:w="3119" w:type="dxa"/>
            <w:tcBorders>
              <w:top w:val="nil"/>
              <w:bottom w:val="nil"/>
              <w:right w:val="nil"/>
            </w:tcBorders>
          </w:tcPr>
          <w:p w14:paraId="3904FD5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F76F55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J170</w:t>
            </w:r>
          </w:p>
        </w:tc>
        <w:tc>
          <w:tcPr>
            <w:tcW w:w="7862" w:type="dxa"/>
            <w:tcBorders>
              <w:top w:val="nil"/>
              <w:left w:val="nil"/>
              <w:bottom w:val="nil"/>
              <w:right w:val="nil"/>
            </w:tcBorders>
          </w:tcPr>
          <w:p w14:paraId="61AE5661"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bacterial diseases classified elsewhere</w:t>
            </w:r>
          </w:p>
        </w:tc>
      </w:tr>
      <w:tr w:rsidR="008F2668" w:rsidRPr="003E0182" w14:paraId="2C6C0DD3" w14:textId="77777777" w:rsidTr="002F0A91">
        <w:tc>
          <w:tcPr>
            <w:tcW w:w="3119" w:type="dxa"/>
            <w:tcBorders>
              <w:top w:val="nil"/>
              <w:bottom w:val="nil"/>
              <w:right w:val="nil"/>
            </w:tcBorders>
          </w:tcPr>
          <w:p w14:paraId="185BD3B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5D4C17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J180</w:t>
            </w:r>
          </w:p>
        </w:tc>
        <w:tc>
          <w:tcPr>
            <w:tcW w:w="7862" w:type="dxa"/>
            <w:tcBorders>
              <w:top w:val="nil"/>
              <w:left w:val="nil"/>
              <w:bottom w:val="nil"/>
              <w:right w:val="nil"/>
            </w:tcBorders>
          </w:tcPr>
          <w:p w14:paraId="1E0E7A0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Bronchopneumonia, unspecified</w:t>
            </w:r>
          </w:p>
        </w:tc>
      </w:tr>
      <w:tr w:rsidR="008F2668" w:rsidRPr="003E0182" w14:paraId="27BFEB1E" w14:textId="77777777" w:rsidTr="002F0A91">
        <w:tc>
          <w:tcPr>
            <w:tcW w:w="3119" w:type="dxa"/>
            <w:tcBorders>
              <w:top w:val="nil"/>
              <w:bottom w:val="nil"/>
              <w:right w:val="nil"/>
            </w:tcBorders>
          </w:tcPr>
          <w:p w14:paraId="485B22B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B5039E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J181</w:t>
            </w:r>
          </w:p>
        </w:tc>
        <w:tc>
          <w:tcPr>
            <w:tcW w:w="7862" w:type="dxa"/>
            <w:tcBorders>
              <w:top w:val="nil"/>
              <w:left w:val="nil"/>
              <w:bottom w:val="nil"/>
              <w:right w:val="nil"/>
            </w:tcBorders>
          </w:tcPr>
          <w:p w14:paraId="7FCAF25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Lobar pneumonia</w:t>
            </w:r>
          </w:p>
        </w:tc>
      </w:tr>
      <w:tr w:rsidR="008F2668" w:rsidRPr="003E0182" w14:paraId="1AED5D19" w14:textId="77777777" w:rsidTr="002F0A91">
        <w:tc>
          <w:tcPr>
            <w:tcW w:w="3119" w:type="dxa"/>
            <w:tcBorders>
              <w:top w:val="nil"/>
              <w:bottom w:val="single" w:sz="4" w:space="0" w:color="auto"/>
              <w:right w:val="nil"/>
            </w:tcBorders>
          </w:tcPr>
          <w:p w14:paraId="08ABACF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tcPr>
          <w:p w14:paraId="3D16B1F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J178</w:t>
            </w:r>
          </w:p>
        </w:tc>
        <w:tc>
          <w:tcPr>
            <w:tcW w:w="7862" w:type="dxa"/>
            <w:tcBorders>
              <w:top w:val="nil"/>
              <w:left w:val="nil"/>
              <w:bottom w:val="single" w:sz="4" w:space="0" w:color="auto"/>
              <w:right w:val="nil"/>
            </w:tcBorders>
          </w:tcPr>
          <w:p w14:paraId="2AB5C90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other diseases classified elsewhere</w:t>
            </w:r>
          </w:p>
        </w:tc>
      </w:tr>
      <w:tr w:rsidR="008F2668" w:rsidRPr="003E0182" w14:paraId="78684DFB" w14:textId="77777777" w:rsidTr="002F0A91">
        <w:tc>
          <w:tcPr>
            <w:tcW w:w="3119" w:type="dxa"/>
            <w:tcBorders>
              <w:top w:val="single" w:sz="4" w:space="0" w:color="auto"/>
              <w:bottom w:val="nil"/>
              <w:right w:val="nil"/>
            </w:tcBorders>
          </w:tcPr>
          <w:p w14:paraId="1F1935D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Read V2 (5-character level)</w:t>
            </w:r>
          </w:p>
        </w:tc>
        <w:tc>
          <w:tcPr>
            <w:tcW w:w="2977" w:type="dxa"/>
            <w:tcBorders>
              <w:top w:val="single" w:sz="4" w:space="0" w:color="auto"/>
              <w:left w:val="nil"/>
              <w:bottom w:val="nil"/>
              <w:right w:val="nil"/>
            </w:tcBorders>
          </w:tcPr>
          <w:p w14:paraId="2534387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43w6.</w:t>
            </w:r>
          </w:p>
        </w:tc>
        <w:tc>
          <w:tcPr>
            <w:tcW w:w="7862" w:type="dxa"/>
            <w:tcBorders>
              <w:top w:val="single" w:sz="4" w:space="0" w:color="auto"/>
              <w:left w:val="nil"/>
              <w:bottom w:val="nil"/>
              <w:right w:val="nil"/>
            </w:tcBorders>
          </w:tcPr>
          <w:p w14:paraId="5F66737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nucleic acid detection</w:t>
            </w:r>
          </w:p>
        </w:tc>
      </w:tr>
      <w:tr w:rsidR="008F2668" w:rsidRPr="003E0182" w14:paraId="04824506" w14:textId="77777777" w:rsidTr="002F0A91">
        <w:tc>
          <w:tcPr>
            <w:tcW w:w="3119" w:type="dxa"/>
            <w:tcBorders>
              <w:top w:val="nil"/>
              <w:bottom w:val="nil"/>
              <w:right w:val="nil"/>
            </w:tcBorders>
          </w:tcPr>
          <w:p w14:paraId="5484876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B4B3F9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43w9.</w:t>
            </w:r>
          </w:p>
        </w:tc>
        <w:tc>
          <w:tcPr>
            <w:tcW w:w="7862" w:type="dxa"/>
            <w:tcBorders>
              <w:top w:val="nil"/>
              <w:left w:val="nil"/>
              <w:bottom w:val="nil"/>
              <w:right w:val="nil"/>
            </w:tcBorders>
          </w:tcPr>
          <w:p w14:paraId="10D2DD5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parainfluenza type 4 nucleic acid detection</w:t>
            </w:r>
          </w:p>
        </w:tc>
      </w:tr>
      <w:tr w:rsidR="008F2668" w:rsidRPr="003E0182" w14:paraId="23D066CD" w14:textId="77777777" w:rsidTr="002F0A91">
        <w:tc>
          <w:tcPr>
            <w:tcW w:w="3119" w:type="dxa"/>
            <w:tcBorders>
              <w:top w:val="nil"/>
              <w:bottom w:val="nil"/>
              <w:right w:val="nil"/>
            </w:tcBorders>
          </w:tcPr>
          <w:p w14:paraId="149EB8A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81F488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43wD.</w:t>
            </w:r>
          </w:p>
        </w:tc>
        <w:tc>
          <w:tcPr>
            <w:tcW w:w="7862" w:type="dxa"/>
            <w:tcBorders>
              <w:top w:val="nil"/>
              <w:left w:val="nil"/>
              <w:bottom w:val="nil"/>
              <w:right w:val="nil"/>
            </w:tcBorders>
          </w:tcPr>
          <w:p w14:paraId="532DEC5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B nucleic acid detection</w:t>
            </w:r>
          </w:p>
        </w:tc>
      </w:tr>
      <w:tr w:rsidR="008F2668" w:rsidRPr="003E0182" w14:paraId="121155D0" w14:textId="77777777" w:rsidTr="002F0A91">
        <w:tc>
          <w:tcPr>
            <w:tcW w:w="3119" w:type="dxa"/>
            <w:tcBorders>
              <w:top w:val="nil"/>
              <w:bottom w:val="nil"/>
              <w:right w:val="nil"/>
            </w:tcBorders>
          </w:tcPr>
          <w:p w14:paraId="0D048BD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276320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4J3L.</w:t>
            </w:r>
          </w:p>
        </w:tc>
        <w:tc>
          <w:tcPr>
            <w:tcW w:w="7862" w:type="dxa"/>
            <w:tcBorders>
              <w:top w:val="nil"/>
              <w:left w:val="nil"/>
              <w:bottom w:val="nil"/>
              <w:right w:val="nil"/>
            </w:tcBorders>
          </w:tcPr>
          <w:p w14:paraId="0B6A8F8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H1N1 subtype detected</w:t>
            </w:r>
          </w:p>
        </w:tc>
      </w:tr>
      <w:tr w:rsidR="008F2668" w:rsidRPr="003E0182" w14:paraId="76F77D5B" w14:textId="77777777" w:rsidTr="002F0A91">
        <w:tc>
          <w:tcPr>
            <w:tcW w:w="3119" w:type="dxa"/>
            <w:tcBorders>
              <w:top w:val="nil"/>
              <w:bottom w:val="nil"/>
              <w:right w:val="nil"/>
            </w:tcBorders>
          </w:tcPr>
          <w:p w14:paraId="3E15CB4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523E1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4JDe.</w:t>
            </w:r>
          </w:p>
        </w:tc>
        <w:tc>
          <w:tcPr>
            <w:tcW w:w="7862" w:type="dxa"/>
            <w:tcBorders>
              <w:top w:val="nil"/>
              <w:left w:val="nil"/>
              <w:bottom w:val="nil"/>
              <w:right w:val="nil"/>
            </w:tcBorders>
          </w:tcPr>
          <w:p w14:paraId="2C9F511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subtype H1N1 serology</w:t>
            </w:r>
          </w:p>
        </w:tc>
      </w:tr>
      <w:tr w:rsidR="008F2668" w:rsidRPr="003E0182" w14:paraId="3C5F1A8D" w14:textId="77777777" w:rsidTr="002F0A91">
        <w:tc>
          <w:tcPr>
            <w:tcW w:w="3119" w:type="dxa"/>
            <w:tcBorders>
              <w:top w:val="nil"/>
              <w:bottom w:val="nil"/>
              <w:right w:val="nil"/>
            </w:tcBorders>
          </w:tcPr>
          <w:p w14:paraId="0F90F24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6AAC4E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4JU0.</w:t>
            </w:r>
          </w:p>
        </w:tc>
        <w:tc>
          <w:tcPr>
            <w:tcW w:w="7862" w:type="dxa"/>
            <w:tcBorders>
              <w:top w:val="nil"/>
              <w:left w:val="nil"/>
              <w:bottom w:val="nil"/>
              <w:right w:val="nil"/>
            </w:tcBorders>
          </w:tcPr>
          <w:p w14:paraId="20501C6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H1 virus detected </w:t>
            </w:r>
          </w:p>
        </w:tc>
      </w:tr>
      <w:tr w:rsidR="008F2668" w:rsidRPr="003E0182" w14:paraId="01DF7797" w14:textId="77777777" w:rsidTr="002F0A91">
        <w:tc>
          <w:tcPr>
            <w:tcW w:w="3119" w:type="dxa"/>
            <w:tcBorders>
              <w:top w:val="nil"/>
              <w:bottom w:val="nil"/>
              <w:right w:val="nil"/>
            </w:tcBorders>
          </w:tcPr>
          <w:p w14:paraId="278A595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192D28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4JU1.</w:t>
            </w:r>
          </w:p>
        </w:tc>
        <w:tc>
          <w:tcPr>
            <w:tcW w:w="7862" w:type="dxa"/>
            <w:tcBorders>
              <w:top w:val="nil"/>
              <w:left w:val="nil"/>
              <w:bottom w:val="nil"/>
              <w:right w:val="nil"/>
            </w:tcBorders>
          </w:tcPr>
          <w:p w14:paraId="78A2353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H2 virus detected </w:t>
            </w:r>
          </w:p>
        </w:tc>
      </w:tr>
      <w:tr w:rsidR="008F2668" w:rsidRPr="003E0182" w14:paraId="4D82509D" w14:textId="77777777" w:rsidTr="002F0A91">
        <w:tc>
          <w:tcPr>
            <w:tcW w:w="3119" w:type="dxa"/>
            <w:tcBorders>
              <w:top w:val="nil"/>
              <w:bottom w:val="nil"/>
              <w:right w:val="nil"/>
            </w:tcBorders>
          </w:tcPr>
          <w:p w14:paraId="74FB925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297C6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4JU2.</w:t>
            </w:r>
          </w:p>
        </w:tc>
        <w:tc>
          <w:tcPr>
            <w:tcW w:w="7862" w:type="dxa"/>
            <w:tcBorders>
              <w:top w:val="nil"/>
              <w:left w:val="nil"/>
              <w:bottom w:val="nil"/>
              <w:right w:val="nil"/>
            </w:tcBorders>
          </w:tcPr>
          <w:p w14:paraId="3C957A5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H3 virus detected </w:t>
            </w:r>
          </w:p>
        </w:tc>
      </w:tr>
      <w:tr w:rsidR="008F2668" w:rsidRPr="003E0182" w14:paraId="376A85DB" w14:textId="77777777" w:rsidTr="002F0A91">
        <w:tc>
          <w:tcPr>
            <w:tcW w:w="3119" w:type="dxa"/>
            <w:tcBorders>
              <w:top w:val="nil"/>
              <w:bottom w:val="nil"/>
              <w:right w:val="nil"/>
            </w:tcBorders>
          </w:tcPr>
          <w:p w14:paraId="1B5B730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E596F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4JU3.</w:t>
            </w:r>
          </w:p>
        </w:tc>
        <w:tc>
          <w:tcPr>
            <w:tcW w:w="7862" w:type="dxa"/>
            <w:tcBorders>
              <w:top w:val="nil"/>
              <w:left w:val="nil"/>
              <w:bottom w:val="nil"/>
              <w:right w:val="nil"/>
            </w:tcBorders>
          </w:tcPr>
          <w:p w14:paraId="680F8B9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H5 virus detected </w:t>
            </w:r>
          </w:p>
        </w:tc>
      </w:tr>
      <w:tr w:rsidR="008F2668" w:rsidRPr="003E0182" w14:paraId="210C268E" w14:textId="77777777" w:rsidTr="002F0A91">
        <w:tc>
          <w:tcPr>
            <w:tcW w:w="3119" w:type="dxa"/>
            <w:tcBorders>
              <w:top w:val="nil"/>
              <w:bottom w:val="nil"/>
              <w:right w:val="nil"/>
            </w:tcBorders>
          </w:tcPr>
          <w:p w14:paraId="0C9DFB4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3BD88A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4JU4.</w:t>
            </w:r>
          </w:p>
        </w:tc>
        <w:tc>
          <w:tcPr>
            <w:tcW w:w="7862" w:type="dxa"/>
            <w:tcBorders>
              <w:top w:val="nil"/>
              <w:left w:val="nil"/>
              <w:bottom w:val="nil"/>
              <w:right w:val="nil"/>
            </w:tcBorders>
          </w:tcPr>
          <w:p w14:paraId="3930D29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other or untyped strain detected</w:t>
            </w:r>
          </w:p>
        </w:tc>
      </w:tr>
      <w:tr w:rsidR="008F2668" w:rsidRPr="003E0182" w14:paraId="46DE39ED" w14:textId="77777777" w:rsidTr="002F0A91">
        <w:tc>
          <w:tcPr>
            <w:tcW w:w="3119" w:type="dxa"/>
            <w:tcBorders>
              <w:top w:val="nil"/>
              <w:bottom w:val="nil"/>
              <w:right w:val="nil"/>
            </w:tcBorders>
          </w:tcPr>
          <w:p w14:paraId="6A2FC96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64F9BD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4JU5.</w:t>
            </w:r>
          </w:p>
        </w:tc>
        <w:tc>
          <w:tcPr>
            <w:tcW w:w="7862" w:type="dxa"/>
            <w:tcBorders>
              <w:top w:val="nil"/>
              <w:left w:val="nil"/>
              <w:bottom w:val="nil"/>
              <w:right w:val="nil"/>
            </w:tcBorders>
          </w:tcPr>
          <w:p w14:paraId="771A4BE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B virus detected</w:t>
            </w:r>
          </w:p>
        </w:tc>
      </w:tr>
      <w:tr w:rsidR="008F2668" w:rsidRPr="003E0182" w14:paraId="61824C89" w14:textId="77777777" w:rsidTr="002F0A91">
        <w:tc>
          <w:tcPr>
            <w:tcW w:w="3119" w:type="dxa"/>
            <w:tcBorders>
              <w:top w:val="nil"/>
              <w:bottom w:val="nil"/>
              <w:right w:val="nil"/>
            </w:tcBorders>
          </w:tcPr>
          <w:p w14:paraId="566119A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623073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4JU6.</w:t>
            </w:r>
          </w:p>
        </w:tc>
        <w:tc>
          <w:tcPr>
            <w:tcW w:w="7862" w:type="dxa"/>
            <w:tcBorders>
              <w:top w:val="nil"/>
              <w:left w:val="nil"/>
              <w:bottom w:val="nil"/>
              <w:right w:val="nil"/>
            </w:tcBorders>
          </w:tcPr>
          <w:p w14:paraId="68D8D57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Oseltamivir resistant virus detected</w:t>
            </w:r>
          </w:p>
        </w:tc>
      </w:tr>
      <w:tr w:rsidR="008F2668" w:rsidRPr="003E0182" w14:paraId="3041962D" w14:textId="77777777" w:rsidTr="002F0A91">
        <w:tc>
          <w:tcPr>
            <w:tcW w:w="3119" w:type="dxa"/>
            <w:tcBorders>
              <w:top w:val="nil"/>
              <w:bottom w:val="nil"/>
              <w:right w:val="nil"/>
            </w:tcBorders>
          </w:tcPr>
          <w:p w14:paraId="5EBF0BD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23642C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4JU7.</w:t>
            </w:r>
          </w:p>
        </w:tc>
        <w:tc>
          <w:tcPr>
            <w:tcW w:w="7862" w:type="dxa"/>
            <w:tcBorders>
              <w:top w:val="nil"/>
              <w:left w:val="nil"/>
              <w:bottom w:val="nil"/>
              <w:right w:val="nil"/>
            </w:tcBorders>
          </w:tcPr>
          <w:p w14:paraId="56AC6F9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Zanamivir resistant virus detected</w:t>
            </w:r>
          </w:p>
        </w:tc>
      </w:tr>
      <w:tr w:rsidR="008F2668" w:rsidRPr="003E0182" w14:paraId="0F807698" w14:textId="77777777" w:rsidTr="002F0A91">
        <w:tc>
          <w:tcPr>
            <w:tcW w:w="3119" w:type="dxa"/>
            <w:tcBorders>
              <w:top w:val="nil"/>
              <w:bottom w:val="nil"/>
              <w:right w:val="nil"/>
            </w:tcBorders>
          </w:tcPr>
          <w:p w14:paraId="5F2AF72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E58F6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4JU8.</w:t>
            </w:r>
          </w:p>
        </w:tc>
        <w:tc>
          <w:tcPr>
            <w:tcW w:w="7862" w:type="dxa"/>
            <w:tcBorders>
              <w:top w:val="nil"/>
              <w:left w:val="nil"/>
              <w:bottom w:val="nil"/>
              <w:right w:val="nil"/>
            </w:tcBorders>
          </w:tcPr>
          <w:p w14:paraId="05FB29D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Amantadine resistant virus detected </w:t>
            </w:r>
          </w:p>
        </w:tc>
      </w:tr>
      <w:tr w:rsidR="008F2668" w:rsidRPr="003E0182" w14:paraId="58F8292D" w14:textId="77777777" w:rsidTr="002F0A91">
        <w:tc>
          <w:tcPr>
            <w:tcW w:w="3119" w:type="dxa"/>
            <w:tcBorders>
              <w:top w:val="nil"/>
              <w:bottom w:val="nil"/>
              <w:right w:val="nil"/>
            </w:tcBorders>
          </w:tcPr>
          <w:p w14:paraId="4E52711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BCA8C2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4JUF.</w:t>
            </w:r>
          </w:p>
        </w:tc>
        <w:tc>
          <w:tcPr>
            <w:tcW w:w="7862" w:type="dxa"/>
            <w:tcBorders>
              <w:top w:val="nil"/>
              <w:left w:val="nil"/>
              <w:bottom w:val="nil"/>
              <w:right w:val="nil"/>
            </w:tcBorders>
          </w:tcPr>
          <w:p w14:paraId="347072F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Human parainfluenza virus detected</w:t>
            </w:r>
          </w:p>
        </w:tc>
      </w:tr>
      <w:tr w:rsidR="008F2668" w:rsidRPr="003E0182" w14:paraId="210696F1" w14:textId="77777777" w:rsidTr="002F0A91">
        <w:tc>
          <w:tcPr>
            <w:tcW w:w="3119" w:type="dxa"/>
            <w:tcBorders>
              <w:top w:val="nil"/>
              <w:bottom w:val="nil"/>
              <w:right w:val="nil"/>
            </w:tcBorders>
          </w:tcPr>
          <w:p w14:paraId="4350985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5EFFD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F030A</w:t>
            </w:r>
          </w:p>
        </w:tc>
        <w:tc>
          <w:tcPr>
            <w:tcW w:w="7862" w:type="dxa"/>
            <w:tcBorders>
              <w:top w:val="nil"/>
              <w:left w:val="nil"/>
              <w:bottom w:val="nil"/>
              <w:right w:val="nil"/>
            </w:tcBorders>
          </w:tcPr>
          <w:p w14:paraId="62D503F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Encephalitis due to influenza-virus identified </w:t>
            </w:r>
          </w:p>
        </w:tc>
      </w:tr>
      <w:tr w:rsidR="008F2668" w:rsidRPr="003E0182" w14:paraId="2256C895" w14:textId="77777777" w:rsidTr="002F0A91">
        <w:tc>
          <w:tcPr>
            <w:tcW w:w="3119" w:type="dxa"/>
            <w:tcBorders>
              <w:top w:val="nil"/>
              <w:bottom w:val="nil"/>
              <w:right w:val="nil"/>
            </w:tcBorders>
          </w:tcPr>
          <w:p w14:paraId="14D95E7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09B69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H060C</w:t>
            </w:r>
          </w:p>
        </w:tc>
        <w:tc>
          <w:tcPr>
            <w:tcW w:w="7862" w:type="dxa"/>
            <w:tcBorders>
              <w:top w:val="nil"/>
              <w:left w:val="nil"/>
              <w:bottom w:val="nil"/>
              <w:right w:val="nil"/>
            </w:tcBorders>
          </w:tcPr>
          <w:p w14:paraId="79ADF9D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Acute parainfluenza virus bronchitis</w:t>
            </w:r>
          </w:p>
        </w:tc>
      </w:tr>
      <w:tr w:rsidR="008F2668" w:rsidRPr="003E0182" w14:paraId="3236DF87" w14:textId="77777777" w:rsidTr="002F0A91">
        <w:tc>
          <w:tcPr>
            <w:tcW w:w="3119" w:type="dxa"/>
            <w:tcBorders>
              <w:top w:val="nil"/>
              <w:bottom w:val="nil"/>
              <w:right w:val="nil"/>
            </w:tcBorders>
          </w:tcPr>
          <w:p w14:paraId="7659D25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EE862F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w:t>
            </w:r>
          </w:p>
        </w:tc>
        <w:tc>
          <w:tcPr>
            <w:tcW w:w="7862" w:type="dxa"/>
            <w:tcBorders>
              <w:top w:val="nil"/>
              <w:left w:val="nil"/>
              <w:bottom w:val="nil"/>
              <w:right w:val="nil"/>
            </w:tcBorders>
          </w:tcPr>
          <w:p w14:paraId="6429C9F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Pneumonia and influenza</w:t>
            </w:r>
          </w:p>
        </w:tc>
      </w:tr>
      <w:tr w:rsidR="008F2668" w:rsidRPr="003E0182" w14:paraId="00D6137F" w14:textId="77777777" w:rsidTr="002F0A91">
        <w:tc>
          <w:tcPr>
            <w:tcW w:w="3119" w:type="dxa"/>
            <w:tcBorders>
              <w:top w:val="nil"/>
              <w:bottom w:val="nil"/>
              <w:right w:val="nil"/>
            </w:tcBorders>
          </w:tcPr>
          <w:p w14:paraId="7E2A181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FEBAA6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H202.</w:t>
            </w:r>
          </w:p>
        </w:tc>
        <w:tc>
          <w:tcPr>
            <w:tcW w:w="7862" w:type="dxa"/>
            <w:tcBorders>
              <w:top w:val="nil"/>
              <w:left w:val="nil"/>
              <w:bottom w:val="nil"/>
              <w:right w:val="nil"/>
            </w:tcBorders>
          </w:tcPr>
          <w:p w14:paraId="7EF4651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Parainfluenzal pneumonia </w:t>
            </w:r>
          </w:p>
        </w:tc>
      </w:tr>
      <w:tr w:rsidR="008F2668" w:rsidRPr="003E0182" w14:paraId="7F1166C4" w14:textId="77777777" w:rsidTr="002F0A91">
        <w:tc>
          <w:tcPr>
            <w:tcW w:w="3119" w:type="dxa"/>
            <w:tcBorders>
              <w:top w:val="nil"/>
              <w:bottom w:val="nil"/>
              <w:right w:val="nil"/>
            </w:tcBorders>
          </w:tcPr>
          <w:p w14:paraId="2FB6AC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DF922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w:t>
            </w:r>
          </w:p>
        </w:tc>
        <w:tc>
          <w:tcPr>
            <w:tcW w:w="7862" w:type="dxa"/>
            <w:tcBorders>
              <w:top w:val="nil"/>
              <w:left w:val="nil"/>
              <w:bottom w:val="nil"/>
              <w:right w:val="nil"/>
            </w:tcBorders>
          </w:tcPr>
          <w:p w14:paraId="29A020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w:t>
            </w:r>
          </w:p>
        </w:tc>
      </w:tr>
      <w:tr w:rsidR="008F2668" w:rsidRPr="003E0182" w14:paraId="2A2B2A91" w14:textId="77777777" w:rsidTr="002F0A91">
        <w:tc>
          <w:tcPr>
            <w:tcW w:w="3119" w:type="dxa"/>
            <w:tcBorders>
              <w:top w:val="nil"/>
              <w:bottom w:val="nil"/>
              <w:right w:val="nil"/>
            </w:tcBorders>
          </w:tcPr>
          <w:p w14:paraId="59A0695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9F5579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w:t>
            </w:r>
          </w:p>
        </w:tc>
        <w:tc>
          <w:tcPr>
            <w:tcW w:w="7862" w:type="dxa"/>
            <w:tcBorders>
              <w:top w:val="nil"/>
              <w:left w:val="nil"/>
              <w:bottom w:val="nil"/>
              <w:right w:val="nil"/>
            </w:tcBorders>
          </w:tcPr>
          <w:p w14:paraId="542F004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Influenzal pneumonia</w:t>
            </w:r>
          </w:p>
        </w:tc>
      </w:tr>
      <w:tr w:rsidR="008F2668" w:rsidRPr="003E0182" w14:paraId="1CE6BD9A" w14:textId="77777777" w:rsidTr="002F0A91">
        <w:tc>
          <w:tcPr>
            <w:tcW w:w="3119" w:type="dxa"/>
            <w:tcBorders>
              <w:top w:val="nil"/>
              <w:bottom w:val="nil"/>
              <w:right w:val="nil"/>
            </w:tcBorders>
          </w:tcPr>
          <w:p w14:paraId="550CD70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8A276B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H2700</w:t>
            </w:r>
          </w:p>
        </w:tc>
        <w:tc>
          <w:tcPr>
            <w:tcW w:w="7862" w:type="dxa"/>
            <w:tcBorders>
              <w:top w:val="nil"/>
              <w:left w:val="nil"/>
              <w:bottom w:val="nil"/>
              <w:right w:val="nil"/>
            </w:tcBorders>
          </w:tcPr>
          <w:p w14:paraId="3BB153C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bronchopneumonia</w:t>
            </w:r>
          </w:p>
        </w:tc>
      </w:tr>
      <w:tr w:rsidR="008F2668" w:rsidRPr="003E0182" w14:paraId="3D9E3CB2" w14:textId="77777777" w:rsidTr="002F0A91">
        <w:tc>
          <w:tcPr>
            <w:tcW w:w="3119" w:type="dxa"/>
            <w:tcBorders>
              <w:top w:val="nil"/>
              <w:bottom w:val="nil"/>
              <w:right w:val="nil"/>
            </w:tcBorders>
          </w:tcPr>
          <w:p w14:paraId="5B04700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544B518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H2701</w:t>
            </w:r>
          </w:p>
        </w:tc>
        <w:tc>
          <w:tcPr>
            <w:tcW w:w="7862" w:type="dxa"/>
            <w:tcBorders>
              <w:top w:val="nil"/>
              <w:left w:val="nil"/>
              <w:bottom w:val="nil"/>
              <w:right w:val="nil"/>
            </w:tcBorders>
          </w:tcPr>
          <w:p w14:paraId="68847C3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with pneumonia, influenza virus identified </w:t>
            </w:r>
          </w:p>
        </w:tc>
      </w:tr>
      <w:tr w:rsidR="008F2668" w:rsidRPr="003E0182" w14:paraId="3AB33985" w14:textId="77777777" w:rsidTr="002F0A91">
        <w:tc>
          <w:tcPr>
            <w:tcW w:w="3119" w:type="dxa"/>
            <w:tcBorders>
              <w:top w:val="nil"/>
              <w:bottom w:val="nil"/>
              <w:right w:val="nil"/>
            </w:tcBorders>
          </w:tcPr>
          <w:p w14:paraId="7A8B560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E700A7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H270z</w:t>
            </w:r>
          </w:p>
        </w:tc>
        <w:tc>
          <w:tcPr>
            <w:tcW w:w="7862" w:type="dxa"/>
            <w:tcBorders>
              <w:top w:val="nil"/>
              <w:left w:val="nil"/>
              <w:bottom w:val="nil"/>
              <w:right w:val="nil"/>
            </w:tcBorders>
          </w:tcPr>
          <w:p w14:paraId="3B4E021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pneumonia NOS</w:t>
            </w:r>
          </w:p>
        </w:tc>
      </w:tr>
      <w:tr w:rsidR="008F2668" w:rsidRPr="003E0182" w14:paraId="5F9AC347" w14:textId="77777777" w:rsidTr="002F0A91">
        <w:tc>
          <w:tcPr>
            <w:tcW w:w="3119" w:type="dxa"/>
            <w:tcBorders>
              <w:top w:val="nil"/>
              <w:bottom w:val="nil"/>
              <w:right w:val="nil"/>
            </w:tcBorders>
          </w:tcPr>
          <w:p w14:paraId="08B2854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3AEAB3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w:t>
            </w:r>
          </w:p>
        </w:tc>
        <w:tc>
          <w:tcPr>
            <w:tcW w:w="7862" w:type="dxa"/>
            <w:tcBorders>
              <w:top w:val="nil"/>
              <w:left w:val="nil"/>
              <w:bottom w:val="nil"/>
              <w:right w:val="nil"/>
            </w:tcBorders>
          </w:tcPr>
          <w:p w14:paraId="1EEC057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with other respiratory manifestation </w:t>
            </w:r>
          </w:p>
        </w:tc>
      </w:tr>
      <w:tr w:rsidR="008F2668" w:rsidRPr="003E0182" w14:paraId="4BD0BD62" w14:textId="77777777" w:rsidTr="002F0A91">
        <w:tc>
          <w:tcPr>
            <w:tcW w:w="3119" w:type="dxa"/>
            <w:tcBorders>
              <w:top w:val="nil"/>
              <w:bottom w:val="nil"/>
              <w:right w:val="nil"/>
            </w:tcBorders>
          </w:tcPr>
          <w:p w14:paraId="4F4270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2D76C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H2710</w:t>
            </w:r>
          </w:p>
        </w:tc>
        <w:tc>
          <w:tcPr>
            <w:tcW w:w="7862" w:type="dxa"/>
            <w:tcBorders>
              <w:top w:val="nil"/>
              <w:left w:val="nil"/>
              <w:bottom w:val="nil"/>
              <w:right w:val="nil"/>
            </w:tcBorders>
          </w:tcPr>
          <w:p w14:paraId="5D7AD1D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laryngitis</w:t>
            </w:r>
          </w:p>
        </w:tc>
      </w:tr>
      <w:tr w:rsidR="008F2668" w:rsidRPr="003E0182" w14:paraId="7C07B065" w14:textId="77777777" w:rsidTr="002F0A91">
        <w:tc>
          <w:tcPr>
            <w:tcW w:w="3119" w:type="dxa"/>
            <w:tcBorders>
              <w:top w:val="nil"/>
              <w:bottom w:val="nil"/>
              <w:right w:val="nil"/>
            </w:tcBorders>
          </w:tcPr>
          <w:p w14:paraId="21FE2CC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F07748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H2711</w:t>
            </w:r>
          </w:p>
        </w:tc>
        <w:tc>
          <w:tcPr>
            <w:tcW w:w="7862" w:type="dxa"/>
            <w:tcBorders>
              <w:top w:val="nil"/>
              <w:left w:val="nil"/>
              <w:bottom w:val="nil"/>
              <w:right w:val="nil"/>
            </w:tcBorders>
          </w:tcPr>
          <w:p w14:paraId="4C0F24E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pharyngitis</w:t>
            </w:r>
          </w:p>
        </w:tc>
      </w:tr>
      <w:tr w:rsidR="008F2668" w:rsidRPr="003E0182" w14:paraId="0C7A4390" w14:textId="77777777" w:rsidTr="002F0A91">
        <w:tc>
          <w:tcPr>
            <w:tcW w:w="3119" w:type="dxa"/>
            <w:tcBorders>
              <w:top w:val="nil"/>
              <w:bottom w:val="nil"/>
              <w:right w:val="nil"/>
            </w:tcBorders>
          </w:tcPr>
          <w:p w14:paraId="4E0703E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E2DC6C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H271z</w:t>
            </w:r>
          </w:p>
        </w:tc>
        <w:tc>
          <w:tcPr>
            <w:tcW w:w="7862" w:type="dxa"/>
            <w:tcBorders>
              <w:top w:val="nil"/>
              <w:left w:val="nil"/>
              <w:bottom w:val="nil"/>
              <w:right w:val="nil"/>
            </w:tcBorders>
          </w:tcPr>
          <w:p w14:paraId="3D30996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respiratory manifestations NOS</w:t>
            </w:r>
          </w:p>
        </w:tc>
      </w:tr>
      <w:tr w:rsidR="008F2668" w:rsidRPr="003E0182" w14:paraId="72F0BB76" w14:textId="77777777" w:rsidTr="002F0A91">
        <w:tc>
          <w:tcPr>
            <w:tcW w:w="3119" w:type="dxa"/>
            <w:tcBorders>
              <w:top w:val="nil"/>
              <w:bottom w:val="nil"/>
              <w:right w:val="nil"/>
            </w:tcBorders>
          </w:tcPr>
          <w:p w14:paraId="497EACC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BB804E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w:t>
            </w:r>
          </w:p>
        </w:tc>
        <w:tc>
          <w:tcPr>
            <w:tcW w:w="7862" w:type="dxa"/>
            <w:tcBorders>
              <w:top w:val="nil"/>
              <w:left w:val="nil"/>
              <w:bottom w:val="nil"/>
              <w:right w:val="nil"/>
            </w:tcBorders>
          </w:tcPr>
          <w:p w14:paraId="7D9FB50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other manifestations</w:t>
            </w:r>
          </w:p>
        </w:tc>
      </w:tr>
      <w:tr w:rsidR="008F2668" w:rsidRPr="003E0182" w14:paraId="795994D6" w14:textId="77777777" w:rsidTr="002F0A91">
        <w:tc>
          <w:tcPr>
            <w:tcW w:w="3119" w:type="dxa"/>
            <w:tcBorders>
              <w:top w:val="nil"/>
              <w:bottom w:val="nil"/>
              <w:right w:val="nil"/>
            </w:tcBorders>
          </w:tcPr>
          <w:p w14:paraId="185489B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E330D7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H27y0</w:t>
            </w:r>
          </w:p>
        </w:tc>
        <w:tc>
          <w:tcPr>
            <w:tcW w:w="7862" w:type="dxa"/>
            <w:tcBorders>
              <w:top w:val="nil"/>
              <w:left w:val="nil"/>
              <w:bottom w:val="nil"/>
              <w:right w:val="nil"/>
            </w:tcBorders>
          </w:tcPr>
          <w:p w14:paraId="0798509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encephalopathy</w:t>
            </w:r>
          </w:p>
        </w:tc>
      </w:tr>
      <w:tr w:rsidR="008F2668" w:rsidRPr="003E0182" w14:paraId="04E71A59" w14:textId="77777777" w:rsidTr="002F0A91">
        <w:tc>
          <w:tcPr>
            <w:tcW w:w="3119" w:type="dxa"/>
            <w:tcBorders>
              <w:top w:val="nil"/>
              <w:bottom w:val="nil"/>
              <w:right w:val="nil"/>
            </w:tcBorders>
          </w:tcPr>
          <w:p w14:paraId="7CAFD4F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08A186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H27y1</w:t>
            </w:r>
          </w:p>
        </w:tc>
        <w:tc>
          <w:tcPr>
            <w:tcW w:w="7862" w:type="dxa"/>
            <w:tcBorders>
              <w:top w:val="nil"/>
              <w:left w:val="nil"/>
              <w:bottom w:val="nil"/>
              <w:right w:val="nil"/>
            </w:tcBorders>
          </w:tcPr>
          <w:p w14:paraId="4CD7911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gastrointestinal tract involvement</w:t>
            </w:r>
          </w:p>
        </w:tc>
      </w:tr>
      <w:tr w:rsidR="008F2668" w:rsidRPr="003E0182" w14:paraId="79C2527E" w14:textId="77777777" w:rsidTr="002F0A91">
        <w:tc>
          <w:tcPr>
            <w:tcW w:w="3119" w:type="dxa"/>
            <w:tcBorders>
              <w:top w:val="nil"/>
              <w:bottom w:val="nil"/>
              <w:right w:val="nil"/>
            </w:tcBorders>
          </w:tcPr>
          <w:p w14:paraId="30EA7D3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ED3236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H27yz</w:t>
            </w:r>
          </w:p>
        </w:tc>
        <w:tc>
          <w:tcPr>
            <w:tcW w:w="7862" w:type="dxa"/>
            <w:tcBorders>
              <w:top w:val="nil"/>
              <w:left w:val="nil"/>
              <w:bottom w:val="nil"/>
              <w:right w:val="nil"/>
            </w:tcBorders>
          </w:tcPr>
          <w:p w14:paraId="7502715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other manifestations NOS</w:t>
            </w:r>
          </w:p>
        </w:tc>
      </w:tr>
      <w:tr w:rsidR="008F2668" w:rsidRPr="003E0182" w14:paraId="4B9DC62B" w14:textId="77777777" w:rsidTr="002F0A91">
        <w:tc>
          <w:tcPr>
            <w:tcW w:w="3119" w:type="dxa"/>
            <w:tcBorders>
              <w:top w:val="nil"/>
              <w:bottom w:val="nil"/>
              <w:right w:val="nil"/>
            </w:tcBorders>
          </w:tcPr>
          <w:p w14:paraId="2EE3A7C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EA86EC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H27z.</w:t>
            </w:r>
          </w:p>
        </w:tc>
        <w:tc>
          <w:tcPr>
            <w:tcW w:w="7862" w:type="dxa"/>
            <w:tcBorders>
              <w:top w:val="nil"/>
              <w:left w:val="nil"/>
              <w:bottom w:val="nil"/>
              <w:right w:val="nil"/>
            </w:tcBorders>
          </w:tcPr>
          <w:p w14:paraId="4EAFDC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like illness) or (influenza NOS)</w:t>
            </w:r>
          </w:p>
        </w:tc>
      </w:tr>
      <w:tr w:rsidR="008F2668" w:rsidRPr="003E0182" w14:paraId="189AE9FC" w14:textId="77777777" w:rsidTr="002F0A91">
        <w:tc>
          <w:tcPr>
            <w:tcW w:w="3119" w:type="dxa"/>
            <w:tcBorders>
              <w:top w:val="nil"/>
              <w:bottom w:val="nil"/>
              <w:right w:val="nil"/>
            </w:tcBorders>
          </w:tcPr>
          <w:p w14:paraId="7EC83F1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328CBD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H29..</w:t>
            </w:r>
          </w:p>
        </w:tc>
        <w:tc>
          <w:tcPr>
            <w:tcW w:w="7862" w:type="dxa"/>
            <w:tcBorders>
              <w:top w:val="nil"/>
              <w:left w:val="nil"/>
              <w:bottom w:val="nil"/>
              <w:right w:val="nil"/>
            </w:tcBorders>
          </w:tcPr>
          <w:p w14:paraId="2F20CE6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Avian influenza</w:t>
            </w:r>
          </w:p>
        </w:tc>
      </w:tr>
      <w:tr w:rsidR="008F2668" w:rsidRPr="003E0182" w14:paraId="71163A39" w14:textId="77777777" w:rsidTr="002F0A91">
        <w:tc>
          <w:tcPr>
            <w:tcW w:w="3119" w:type="dxa"/>
            <w:tcBorders>
              <w:top w:val="nil"/>
              <w:bottom w:val="nil"/>
              <w:right w:val="nil"/>
            </w:tcBorders>
          </w:tcPr>
          <w:p w14:paraId="0A0F349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461B97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H2A..</w:t>
            </w:r>
          </w:p>
        </w:tc>
        <w:tc>
          <w:tcPr>
            <w:tcW w:w="7862" w:type="dxa"/>
            <w:tcBorders>
              <w:top w:val="nil"/>
              <w:left w:val="nil"/>
              <w:bottom w:val="nil"/>
              <w:right w:val="nil"/>
            </w:tcBorders>
          </w:tcPr>
          <w:p w14:paraId="3413A7B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due to Influenza A virus subtype H1N1</w:t>
            </w:r>
          </w:p>
        </w:tc>
      </w:tr>
      <w:tr w:rsidR="008F2668" w:rsidRPr="003E0182" w14:paraId="6A322C6F" w14:textId="77777777" w:rsidTr="002F0A91">
        <w:tc>
          <w:tcPr>
            <w:tcW w:w="3119" w:type="dxa"/>
            <w:tcBorders>
              <w:top w:val="nil"/>
              <w:bottom w:val="nil"/>
              <w:right w:val="nil"/>
            </w:tcBorders>
          </w:tcPr>
          <w:p w14:paraId="7CC48AA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B0707F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H2y..</w:t>
            </w:r>
          </w:p>
        </w:tc>
        <w:tc>
          <w:tcPr>
            <w:tcW w:w="7862" w:type="dxa"/>
            <w:tcBorders>
              <w:top w:val="nil"/>
              <w:left w:val="nil"/>
              <w:bottom w:val="nil"/>
              <w:right w:val="nil"/>
            </w:tcBorders>
          </w:tcPr>
          <w:p w14:paraId="77C8B77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Other specified pneumonia or influenza*</w:t>
            </w:r>
          </w:p>
        </w:tc>
      </w:tr>
      <w:tr w:rsidR="008F2668" w:rsidRPr="003E0182" w14:paraId="471FC5C0" w14:textId="77777777" w:rsidTr="002F0A91">
        <w:tc>
          <w:tcPr>
            <w:tcW w:w="3119" w:type="dxa"/>
            <w:tcBorders>
              <w:top w:val="nil"/>
              <w:bottom w:val="nil"/>
              <w:right w:val="nil"/>
            </w:tcBorders>
          </w:tcPr>
          <w:p w14:paraId="21DF9C2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A7576D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H2z..</w:t>
            </w:r>
          </w:p>
        </w:tc>
        <w:tc>
          <w:tcPr>
            <w:tcW w:w="7862" w:type="dxa"/>
            <w:tcBorders>
              <w:top w:val="nil"/>
              <w:left w:val="nil"/>
              <w:bottom w:val="nil"/>
              <w:right w:val="nil"/>
            </w:tcBorders>
          </w:tcPr>
          <w:p w14:paraId="275D735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Pneumonia or influenza NOS*</w:t>
            </w:r>
          </w:p>
        </w:tc>
      </w:tr>
      <w:tr w:rsidR="008F2668" w:rsidRPr="003E0182" w14:paraId="23BE3A05" w14:textId="77777777" w:rsidTr="002F0A91">
        <w:tc>
          <w:tcPr>
            <w:tcW w:w="3119" w:type="dxa"/>
            <w:tcBorders>
              <w:top w:val="nil"/>
              <w:bottom w:val="nil"/>
              <w:right w:val="nil"/>
            </w:tcBorders>
          </w:tcPr>
          <w:p w14:paraId="28F2201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BC67EF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Hyu04</w:t>
            </w:r>
          </w:p>
        </w:tc>
        <w:tc>
          <w:tcPr>
            <w:tcW w:w="7862" w:type="dxa"/>
            <w:tcBorders>
              <w:top w:val="nil"/>
              <w:left w:val="nil"/>
              <w:bottom w:val="nil"/>
              <w:right w:val="nil"/>
            </w:tcBorders>
          </w:tcPr>
          <w:p w14:paraId="39022E7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[X]Flu+oth respiratory manifestations,'flu virus identified</w:t>
            </w:r>
          </w:p>
        </w:tc>
      </w:tr>
      <w:tr w:rsidR="008F2668" w:rsidRPr="003E0182" w14:paraId="7274FF13" w14:textId="77777777" w:rsidTr="002F0A91">
        <w:tc>
          <w:tcPr>
            <w:tcW w:w="3119" w:type="dxa"/>
            <w:tcBorders>
              <w:top w:val="nil"/>
              <w:bottom w:val="nil"/>
              <w:right w:val="nil"/>
            </w:tcBorders>
          </w:tcPr>
          <w:p w14:paraId="53C485A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548BF4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Hyu05</w:t>
            </w:r>
          </w:p>
        </w:tc>
        <w:tc>
          <w:tcPr>
            <w:tcW w:w="7862" w:type="dxa"/>
            <w:tcBorders>
              <w:top w:val="nil"/>
              <w:left w:val="nil"/>
              <w:bottom w:val="nil"/>
              <w:right w:val="nil"/>
            </w:tcBorders>
          </w:tcPr>
          <w:p w14:paraId="42DEA53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[X]Influenza+other manifestations,influenza virus identified</w:t>
            </w:r>
          </w:p>
        </w:tc>
      </w:tr>
      <w:tr w:rsidR="008F2668" w:rsidRPr="003E0182" w14:paraId="7DFFA22C" w14:textId="77777777" w:rsidTr="002F0A91">
        <w:tc>
          <w:tcPr>
            <w:tcW w:w="3119" w:type="dxa"/>
            <w:tcBorders>
              <w:top w:val="nil"/>
              <w:bottom w:val="nil"/>
              <w:right w:val="nil"/>
            </w:tcBorders>
          </w:tcPr>
          <w:p w14:paraId="0D6A82C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A27BDF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4JUK.</w:t>
            </w:r>
          </w:p>
        </w:tc>
        <w:tc>
          <w:tcPr>
            <w:tcW w:w="7862" w:type="dxa"/>
            <w:tcBorders>
              <w:top w:val="nil"/>
              <w:left w:val="nil"/>
              <w:bottom w:val="nil"/>
              <w:right w:val="nil"/>
            </w:tcBorders>
            <w:vAlign w:val="bottom"/>
          </w:tcPr>
          <w:p w14:paraId="71AFBD5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Mycoplasma pneumoniae detected</w:t>
            </w:r>
          </w:p>
        </w:tc>
      </w:tr>
      <w:tr w:rsidR="008F2668" w:rsidRPr="003E0182" w14:paraId="3A7E88DF" w14:textId="77777777" w:rsidTr="002F0A91">
        <w:tc>
          <w:tcPr>
            <w:tcW w:w="3119" w:type="dxa"/>
            <w:tcBorders>
              <w:top w:val="nil"/>
              <w:bottom w:val="nil"/>
              <w:right w:val="nil"/>
            </w:tcBorders>
          </w:tcPr>
          <w:p w14:paraId="52FD5DA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FED09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A0222</w:t>
            </w:r>
          </w:p>
        </w:tc>
        <w:tc>
          <w:tcPr>
            <w:tcW w:w="7862" w:type="dxa"/>
            <w:tcBorders>
              <w:top w:val="nil"/>
              <w:left w:val="nil"/>
              <w:bottom w:val="nil"/>
              <w:right w:val="nil"/>
            </w:tcBorders>
            <w:vAlign w:val="bottom"/>
          </w:tcPr>
          <w:p w14:paraId="36962E6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salmonella pneumonia</w:t>
            </w:r>
          </w:p>
        </w:tc>
      </w:tr>
      <w:tr w:rsidR="008F2668" w:rsidRPr="003E0182" w14:paraId="4B450691" w14:textId="77777777" w:rsidTr="002F0A91">
        <w:tc>
          <w:tcPr>
            <w:tcW w:w="3119" w:type="dxa"/>
            <w:tcBorders>
              <w:top w:val="nil"/>
              <w:bottom w:val="nil"/>
              <w:right w:val="nil"/>
            </w:tcBorders>
          </w:tcPr>
          <w:p w14:paraId="2355A4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7A7267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A116.</w:t>
            </w:r>
          </w:p>
        </w:tc>
        <w:tc>
          <w:tcPr>
            <w:tcW w:w="7862" w:type="dxa"/>
            <w:tcBorders>
              <w:top w:val="nil"/>
              <w:left w:val="nil"/>
              <w:bottom w:val="nil"/>
              <w:right w:val="nil"/>
            </w:tcBorders>
            <w:vAlign w:val="bottom"/>
          </w:tcPr>
          <w:p w14:paraId="527AC78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Tuberculous pneumonia</w:t>
            </w:r>
          </w:p>
        </w:tc>
      </w:tr>
      <w:tr w:rsidR="008F2668" w:rsidRPr="003E0182" w14:paraId="3DE0B45D" w14:textId="77777777" w:rsidTr="002F0A91">
        <w:tc>
          <w:tcPr>
            <w:tcW w:w="3119" w:type="dxa"/>
            <w:tcBorders>
              <w:top w:val="nil"/>
              <w:bottom w:val="nil"/>
              <w:right w:val="nil"/>
            </w:tcBorders>
          </w:tcPr>
          <w:p w14:paraId="3219CCE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2D7A1A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A3803</w:t>
            </w:r>
          </w:p>
        </w:tc>
        <w:tc>
          <w:tcPr>
            <w:tcW w:w="7862" w:type="dxa"/>
            <w:tcBorders>
              <w:top w:val="nil"/>
              <w:left w:val="nil"/>
              <w:bottom w:val="nil"/>
              <w:right w:val="nil"/>
            </w:tcBorders>
            <w:vAlign w:val="bottom"/>
          </w:tcPr>
          <w:p w14:paraId="4561395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Septicaemia due to streptococcus pneumoniae</w:t>
            </w:r>
          </w:p>
        </w:tc>
      </w:tr>
      <w:tr w:rsidR="008F2668" w:rsidRPr="003E0182" w14:paraId="1099A26B" w14:textId="77777777" w:rsidTr="002F0A91">
        <w:tc>
          <w:tcPr>
            <w:tcW w:w="3119" w:type="dxa"/>
            <w:tcBorders>
              <w:top w:val="nil"/>
              <w:bottom w:val="nil"/>
              <w:right w:val="nil"/>
            </w:tcBorders>
          </w:tcPr>
          <w:p w14:paraId="707428C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34C4D3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A3BXA</w:t>
            </w:r>
          </w:p>
        </w:tc>
        <w:tc>
          <w:tcPr>
            <w:tcW w:w="7862" w:type="dxa"/>
            <w:tcBorders>
              <w:top w:val="nil"/>
              <w:left w:val="nil"/>
              <w:bottom w:val="nil"/>
              <w:right w:val="nil"/>
            </w:tcBorders>
            <w:vAlign w:val="bottom"/>
          </w:tcPr>
          <w:p w14:paraId="113A9CA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Mycoplasma pneumoniae [PPLO] cause/dis classifd/oth chaptr </w:t>
            </w:r>
          </w:p>
        </w:tc>
      </w:tr>
      <w:tr w:rsidR="008F2668" w:rsidRPr="003E0182" w14:paraId="16FD662E" w14:textId="77777777" w:rsidTr="002F0A91">
        <w:tc>
          <w:tcPr>
            <w:tcW w:w="3119" w:type="dxa"/>
            <w:tcBorders>
              <w:top w:val="nil"/>
              <w:bottom w:val="nil"/>
              <w:right w:val="nil"/>
            </w:tcBorders>
          </w:tcPr>
          <w:p w14:paraId="70F8A93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81056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A3BXB</w:t>
            </w:r>
          </w:p>
        </w:tc>
        <w:tc>
          <w:tcPr>
            <w:tcW w:w="7862" w:type="dxa"/>
            <w:tcBorders>
              <w:top w:val="nil"/>
              <w:left w:val="nil"/>
              <w:bottom w:val="nil"/>
              <w:right w:val="nil"/>
            </w:tcBorders>
            <w:vAlign w:val="bottom"/>
          </w:tcPr>
          <w:p w14:paraId="06B98A5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Klebsiella pneumoniae/cause/disease classifd/oth chapters</w:t>
            </w:r>
          </w:p>
        </w:tc>
      </w:tr>
      <w:tr w:rsidR="008F2668" w:rsidRPr="003E0182" w14:paraId="3674B824" w14:textId="77777777" w:rsidTr="002F0A91">
        <w:tc>
          <w:tcPr>
            <w:tcW w:w="3119" w:type="dxa"/>
            <w:tcBorders>
              <w:top w:val="nil"/>
              <w:bottom w:val="nil"/>
              <w:right w:val="nil"/>
            </w:tcBorders>
          </w:tcPr>
          <w:p w14:paraId="1245B1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6A8FE3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A521.</w:t>
            </w:r>
          </w:p>
        </w:tc>
        <w:tc>
          <w:tcPr>
            <w:tcW w:w="7862" w:type="dxa"/>
            <w:tcBorders>
              <w:top w:val="nil"/>
              <w:left w:val="nil"/>
              <w:bottom w:val="nil"/>
              <w:right w:val="nil"/>
            </w:tcBorders>
            <w:vAlign w:val="bottom"/>
          </w:tcPr>
          <w:p w14:paraId="6C2DDC9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varicella pneumonitis</w:t>
            </w:r>
          </w:p>
        </w:tc>
      </w:tr>
      <w:tr w:rsidR="008F2668" w:rsidRPr="003E0182" w14:paraId="7578DE85" w14:textId="77777777" w:rsidTr="002F0A91">
        <w:tc>
          <w:tcPr>
            <w:tcW w:w="3119" w:type="dxa"/>
            <w:tcBorders>
              <w:top w:val="nil"/>
              <w:bottom w:val="nil"/>
              <w:right w:val="nil"/>
            </w:tcBorders>
          </w:tcPr>
          <w:p w14:paraId="36C91FE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D9F78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A551.</w:t>
            </w:r>
          </w:p>
        </w:tc>
        <w:tc>
          <w:tcPr>
            <w:tcW w:w="7862" w:type="dxa"/>
            <w:tcBorders>
              <w:top w:val="nil"/>
              <w:left w:val="nil"/>
              <w:bottom w:val="nil"/>
              <w:right w:val="nil"/>
            </w:tcBorders>
            <w:vAlign w:val="bottom"/>
          </w:tcPr>
          <w:p w14:paraId="30F9AD4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postmeasles pneumonia</w:t>
            </w:r>
          </w:p>
        </w:tc>
      </w:tr>
      <w:tr w:rsidR="008F2668" w:rsidRPr="003E0182" w14:paraId="1CA10C80" w14:textId="77777777" w:rsidTr="002F0A91">
        <w:tc>
          <w:tcPr>
            <w:tcW w:w="3119" w:type="dxa"/>
            <w:tcBorders>
              <w:top w:val="nil"/>
              <w:bottom w:val="nil"/>
              <w:right w:val="nil"/>
            </w:tcBorders>
          </w:tcPr>
          <w:p w14:paraId="38FD85D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1041D6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AyuK9</w:t>
            </w:r>
          </w:p>
        </w:tc>
        <w:tc>
          <w:tcPr>
            <w:tcW w:w="7862" w:type="dxa"/>
            <w:tcBorders>
              <w:top w:val="nil"/>
              <w:left w:val="nil"/>
              <w:bottom w:val="nil"/>
              <w:right w:val="nil"/>
            </w:tcBorders>
            <w:vAlign w:val="bottom"/>
          </w:tcPr>
          <w:p w14:paraId="45E9279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[X]Mycoplasma pneumoniae [PPLO]cause/dis classifd/oth chaptr </w:t>
            </w:r>
          </w:p>
        </w:tc>
      </w:tr>
      <w:tr w:rsidR="008F2668" w:rsidRPr="003E0182" w14:paraId="67687147" w14:textId="77777777" w:rsidTr="002F0A91">
        <w:tc>
          <w:tcPr>
            <w:tcW w:w="3119" w:type="dxa"/>
            <w:tcBorders>
              <w:top w:val="nil"/>
              <w:bottom w:val="nil"/>
              <w:right w:val="nil"/>
            </w:tcBorders>
          </w:tcPr>
          <w:p w14:paraId="69693DE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57891A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AyuKA</w:t>
            </w:r>
          </w:p>
        </w:tc>
        <w:tc>
          <w:tcPr>
            <w:tcW w:w="7862" w:type="dxa"/>
            <w:tcBorders>
              <w:top w:val="nil"/>
              <w:left w:val="nil"/>
              <w:bottom w:val="nil"/>
              <w:right w:val="nil"/>
            </w:tcBorders>
            <w:vAlign w:val="bottom"/>
          </w:tcPr>
          <w:p w14:paraId="7D775E4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[X]Klebsiella pneumoniae/cause/disease classifd/oth chapters </w:t>
            </w:r>
          </w:p>
        </w:tc>
      </w:tr>
      <w:tr w:rsidR="008F2668" w:rsidRPr="003E0182" w14:paraId="38EF0C32" w14:textId="77777777" w:rsidTr="002F0A91">
        <w:tc>
          <w:tcPr>
            <w:tcW w:w="3119" w:type="dxa"/>
            <w:tcBorders>
              <w:top w:val="nil"/>
              <w:bottom w:val="nil"/>
              <w:right w:val="nil"/>
            </w:tcBorders>
          </w:tcPr>
          <w:p w14:paraId="2CCEA68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D68A6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w:t>
            </w:r>
          </w:p>
        </w:tc>
        <w:tc>
          <w:tcPr>
            <w:tcW w:w="7862" w:type="dxa"/>
            <w:tcBorders>
              <w:top w:val="nil"/>
              <w:left w:val="nil"/>
              <w:bottom w:val="nil"/>
              <w:right w:val="nil"/>
            </w:tcBorders>
            <w:vAlign w:val="bottom"/>
          </w:tcPr>
          <w:p w14:paraId="5788DF6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w:t>
            </w:r>
          </w:p>
        </w:tc>
      </w:tr>
      <w:tr w:rsidR="008F2668" w:rsidRPr="003E0182" w14:paraId="1970D218" w14:textId="77777777" w:rsidTr="002F0A91">
        <w:tc>
          <w:tcPr>
            <w:tcW w:w="3119" w:type="dxa"/>
            <w:tcBorders>
              <w:top w:val="nil"/>
              <w:bottom w:val="nil"/>
              <w:right w:val="nil"/>
            </w:tcBorders>
          </w:tcPr>
          <w:p w14:paraId="45B3A03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7167E2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H200.</w:t>
            </w:r>
          </w:p>
        </w:tc>
        <w:tc>
          <w:tcPr>
            <w:tcW w:w="7862" w:type="dxa"/>
            <w:tcBorders>
              <w:top w:val="nil"/>
              <w:left w:val="nil"/>
              <w:bottom w:val="nil"/>
              <w:right w:val="nil"/>
            </w:tcBorders>
            <w:vAlign w:val="bottom"/>
          </w:tcPr>
          <w:p w14:paraId="54F36B8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Adenoviral pneumonia</w:t>
            </w:r>
          </w:p>
        </w:tc>
      </w:tr>
      <w:tr w:rsidR="008F2668" w:rsidRPr="003E0182" w14:paraId="478FECCA" w14:textId="77777777" w:rsidTr="002F0A91">
        <w:tc>
          <w:tcPr>
            <w:tcW w:w="3119" w:type="dxa"/>
            <w:tcBorders>
              <w:top w:val="nil"/>
              <w:bottom w:val="nil"/>
              <w:right w:val="nil"/>
            </w:tcBorders>
          </w:tcPr>
          <w:p w14:paraId="1838911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D2356A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H201.</w:t>
            </w:r>
          </w:p>
        </w:tc>
        <w:tc>
          <w:tcPr>
            <w:tcW w:w="7862" w:type="dxa"/>
            <w:tcBorders>
              <w:top w:val="nil"/>
              <w:left w:val="nil"/>
              <w:bottom w:val="nil"/>
              <w:right w:val="nil"/>
            </w:tcBorders>
            <w:vAlign w:val="bottom"/>
          </w:tcPr>
          <w:p w14:paraId="5FBF439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respiratory syncytial virus </w:t>
            </w:r>
          </w:p>
        </w:tc>
      </w:tr>
      <w:tr w:rsidR="008F2668" w:rsidRPr="003E0182" w14:paraId="77C9BE7A" w14:textId="77777777" w:rsidTr="002F0A91">
        <w:tc>
          <w:tcPr>
            <w:tcW w:w="3119" w:type="dxa"/>
            <w:tcBorders>
              <w:top w:val="nil"/>
              <w:bottom w:val="nil"/>
              <w:right w:val="nil"/>
            </w:tcBorders>
          </w:tcPr>
          <w:p w14:paraId="777BD66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4DDF3A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H202.</w:t>
            </w:r>
          </w:p>
        </w:tc>
        <w:tc>
          <w:tcPr>
            <w:tcW w:w="7862" w:type="dxa"/>
            <w:tcBorders>
              <w:top w:val="nil"/>
              <w:left w:val="nil"/>
              <w:bottom w:val="nil"/>
              <w:right w:val="nil"/>
            </w:tcBorders>
            <w:vAlign w:val="bottom"/>
          </w:tcPr>
          <w:p w14:paraId="31D948C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parainfluenza virus</w:t>
            </w:r>
          </w:p>
        </w:tc>
      </w:tr>
      <w:tr w:rsidR="008F2668" w:rsidRPr="003E0182" w14:paraId="586774B5" w14:textId="77777777" w:rsidTr="002F0A91">
        <w:tc>
          <w:tcPr>
            <w:tcW w:w="3119" w:type="dxa"/>
            <w:tcBorders>
              <w:top w:val="nil"/>
              <w:bottom w:val="nil"/>
              <w:right w:val="nil"/>
            </w:tcBorders>
          </w:tcPr>
          <w:p w14:paraId="119D336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6C9AB3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H203.</w:t>
            </w:r>
          </w:p>
        </w:tc>
        <w:tc>
          <w:tcPr>
            <w:tcW w:w="7862" w:type="dxa"/>
            <w:tcBorders>
              <w:top w:val="nil"/>
              <w:left w:val="nil"/>
              <w:bottom w:val="nil"/>
              <w:right w:val="nil"/>
            </w:tcBorders>
            <w:vAlign w:val="bottom"/>
          </w:tcPr>
          <w:p w14:paraId="11BB458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human metapneumovirus </w:t>
            </w:r>
          </w:p>
        </w:tc>
      </w:tr>
      <w:tr w:rsidR="008F2668" w:rsidRPr="003E0182" w14:paraId="66FD3263" w14:textId="77777777" w:rsidTr="002F0A91">
        <w:tc>
          <w:tcPr>
            <w:tcW w:w="3119" w:type="dxa"/>
            <w:tcBorders>
              <w:top w:val="nil"/>
              <w:bottom w:val="nil"/>
              <w:right w:val="nil"/>
            </w:tcBorders>
          </w:tcPr>
          <w:p w14:paraId="13F518B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CC24A4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H20y.</w:t>
            </w:r>
          </w:p>
        </w:tc>
        <w:tc>
          <w:tcPr>
            <w:tcW w:w="7862" w:type="dxa"/>
            <w:tcBorders>
              <w:top w:val="nil"/>
              <w:left w:val="nil"/>
              <w:bottom w:val="nil"/>
              <w:right w:val="nil"/>
            </w:tcBorders>
            <w:vAlign w:val="bottom"/>
          </w:tcPr>
          <w:p w14:paraId="04A91E5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 NEC</w:t>
            </w:r>
          </w:p>
        </w:tc>
      </w:tr>
      <w:tr w:rsidR="008F2668" w:rsidRPr="003E0182" w14:paraId="36329AE0" w14:textId="77777777" w:rsidTr="002F0A91">
        <w:tc>
          <w:tcPr>
            <w:tcW w:w="3119" w:type="dxa"/>
            <w:tcBorders>
              <w:top w:val="nil"/>
              <w:bottom w:val="nil"/>
              <w:right w:val="nil"/>
            </w:tcBorders>
          </w:tcPr>
          <w:p w14:paraId="1A82F0C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C5CFDC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H20z.</w:t>
            </w:r>
          </w:p>
        </w:tc>
        <w:tc>
          <w:tcPr>
            <w:tcW w:w="7862" w:type="dxa"/>
            <w:tcBorders>
              <w:top w:val="nil"/>
              <w:left w:val="nil"/>
              <w:bottom w:val="nil"/>
              <w:right w:val="nil"/>
            </w:tcBorders>
            <w:vAlign w:val="bottom"/>
          </w:tcPr>
          <w:p w14:paraId="0681A20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 NOS</w:t>
            </w:r>
          </w:p>
        </w:tc>
      </w:tr>
      <w:tr w:rsidR="008F2668" w:rsidRPr="003E0182" w14:paraId="50AEFCB2" w14:textId="77777777" w:rsidTr="002F0A91">
        <w:tc>
          <w:tcPr>
            <w:tcW w:w="3119" w:type="dxa"/>
            <w:tcBorders>
              <w:top w:val="nil"/>
              <w:bottom w:val="nil"/>
              <w:right w:val="nil"/>
            </w:tcBorders>
          </w:tcPr>
          <w:p w14:paraId="4E6C482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B191CF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H21..</w:t>
            </w:r>
          </w:p>
        </w:tc>
        <w:tc>
          <w:tcPr>
            <w:tcW w:w="7862" w:type="dxa"/>
            <w:tcBorders>
              <w:top w:val="nil"/>
              <w:left w:val="nil"/>
              <w:bottom w:val="nil"/>
              <w:right w:val="nil"/>
            </w:tcBorders>
            <w:vAlign w:val="bottom"/>
          </w:tcPr>
          <w:p w14:paraId="7D7A1CC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Lobar (pneumococcal) pneumonia </w:t>
            </w:r>
          </w:p>
        </w:tc>
      </w:tr>
      <w:tr w:rsidR="008F2668" w:rsidRPr="003E0182" w14:paraId="432F4CBA" w14:textId="77777777" w:rsidTr="002F0A91">
        <w:tc>
          <w:tcPr>
            <w:tcW w:w="3119" w:type="dxa"/>
            <w:tcBorders>
              <w:top w:val="nil"/>
              <w:bottom w:val="nil"/>
              <w:right w:val="nil"/>
            </w:tcBorders>
          </w:tcPr>
          <w:p w14:paraId="642122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648141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w:t>
            </w:r>
          </w:p>
        </w:tc>
        <w:tc>
          <w:tcPr>
            <w:tcW w:w="7862" w:type="dxa"/>
            <w:tcBorders>
              <w:top w:val="nil"/>
              <w:left w:val="nil"/>
              <w:bottom w:val="nil"/>
              <w:right w:val="nil"/>
            </w:tcBorders>
            <w:vAlign w:val="bottom"/>
          </w:tcPr>
          <w:p w14:paraId="7637511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Other bacterial pneumonia</w:t>
            </w:r>
          </w:p>
        </w:tc>
      </w:tr>
      <w:tr w:rsidR="008F2668" w:rsidRPr="003E0182" w14:paraId="30551C12" w14:textId="77777777" w:rsidTr="002F0A91">
        <w:tc>
          <w:tcPr>
            <w:tcW w:w="3119" w:type="dxa"/>
            <w:tcBorders>
              <w:top w:val="nil"/>
              <w:bottom w:val="nil"/>
              <w:right w:val="nil"/>
            </w:tcBorders>
          </w:tcPr>
          <w:p w14:paraId="089F663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62051D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H220.</w:t>
            </w:r>
          </w:p>
        </w:tc>
        <w:tc>
          <w:tcPr>
            <w:tcW w:w="7862" w:type="dxa"/>
            <w:tcBorders>
              <w:top w:val="nil"/>
              <w:left w:val="nil"/>
              <w:bottom w:val="nil"/>
              <w:right w:val="nil"/>
            </w:tcBorders>
            <w:vAlign w:val="bottom"/>
          </w:tcPr>
          <w:p w14:paraId="00F0C8D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klebsiella pneumoniae </w:t>
            </w:r>
          </w:p>
        </w:tc>
      </w:tr>
      <w:tr w:rsidR="008F2668" w:rsidRPr="003E0182" w14:paraId="0CCBF314" w14:textId="77777777" w:rsidTr="002F0A91">
        <w:tc>
          <w:tcPr>
            <w:tcW w:w="3119" w:type="dxa"/>
            <w:tcBorders>
              <w:top w:val="nil"/>
              <w:bottom w:val="nil"/>
              <w:right w:val="nil"/>
            </w:tcBorders>
          </w:tcPr>
          <w:p w14:paraId="4C22BB1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6FB9C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H221.</w:t>
            </w:r>
          </w:p>
        </w:tc>
        <w:tc>
          <w:tcPr>
            <w:tcW w:w="7862" w:type="dxa"/>
            <w:tcBorders>
              <w:top w:val="nil"/>
              <w:left w:val="nil"/>
              <w:bottom w:val="nil"/>
              <w:right w:val="nil"/>
            </w:tcBorders>
            <w:vAlign w:val="bottom"/>
          </w:tcPr>
          <w:p w14:paraId="38360E3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pseudomonas</w:t>
            </w:r>
          </w:p>
        </w:tc>
      </w:tr>
      <w:tr w:rsidR="008F2668" w:rsidRPr="003E0182" w14:paraId="4021A3DA" w14:textId="77777777" w:rsidTr="002F0A91">
        <w:tc>
          <w:tcPr>
            <w:tcW w:w="3119" w:type="dxa"/>
            <w:tcBorders>
              <w:top w:val="nil"/>
              <w:bottom w:val="nil"/>
              <w:right w:val="nil"/>
            </w:tcBorders>
          </w:tcPr>
          <w:p w14:paraId="0739085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202467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H222.</w:t>
            </w:r>
          </w:p>
        </w:tc>
        <w:tc>
          <w:tcPr>
            <w:tcW w:w="7862" w:type="dxa"/>
            <w:tcBorders>
              <w:top w:val="nil"/>
              <w:left w:val="nil"/>
              <w:bottom w:val="nil"/>
              <w:right w:val="nil"/>
            </w:tcBorders>
            <w:vAlign w:val="bottom"/>
          </w:tcPr>
          <w:p w14:paraId="1C5691B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Haemophilus influenzae pneumonia </w:t>
            </w:r>
          </w:p>
        </w:tc>
      </w:tr>
      <w:tr w:rsidR="008F2668" w:rsidRPr="003E0182" w14:paraId="009F0400" w14:textId="77777777" w:rsidTr="002F0A91">
        <w:tc>
          <w:tcPr>
            <w:tcW w:w="3119" w:type="dxa"/>
            <w:tcBorders>
              <w:top w:val="nil"/>
              <w:bottom w:val="nil"/>
              <w:right w:val="nil"/>
            </w:tcBorders>
          </w:tcPr>
          <w:p w14:paraId="6597B1C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78BA8A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H223.</w:t>
            </w:r>
          </w:p>
        </w:tc>
        <w:tc>
          <w:tcPr>
            <w:tcW w:w="7862" w:type="dxa"/>
            <w:tcBorders>
              <w:top w:val="nil"/>
              <w:left w:val="nil"/>
              <w:bottom w:val="nil"/>
              <w:right w:val="nil"/>
            </w:tcBorders>
            <w:vAlign w:val="bottom"/>
          </w:tcPr>
          <w:p w14:paraId="13D229E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streptococcus </w:t>
            </w:r>
          </w:p>
        </w:tc>
      </w:tr>
      <w:tr w:rsidR="008F2668" w:rsidRPr="003E0182" w14:paraId="4E4362A2" w14:textId="77777777" w:rsidTr="002F0A91">
        <w:tc>
          <w:tcPr>
            <w:tcW w:w="3119" w:type="dxa"/>
            <w:tcBorders>
              <w:top w:val="nil"/>
              <w:bottom w:val="nil"/>
              <w:right w:val="nil"/>
            </w:tcBorders>
          </w:tcPr>
          <w:p w14:paraId="6F692F7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14FD72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H224.</w:t>
            </w:r>
          </w:p>
        </w:tc>
        <w:tc>
          <w:tcPr>
            <w:tcW w:w="7862" w:type="dxa"/>
            <w:tcBorders>
              <w:top w:val="nil"/>
              <w:left w:val="nil"/>
              <w:bottom w:val="nil"/>
              <w:right w:val="nil"/>
            </w:tcBorders>
            <w:vAlign w:val="bottom"/>
          </w:tcPr>
          <w:p w14:paraId="5EFDEB9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staphylococcus</w:t>
            </w:r>
          </w:p>
        </w:tc>
      </w:tr>
      <w:tr w:rsidR="008F2668" w:rsidRPr="003E0182" w14:paraId="6D36D9AE" w14:textId="77777777" w:rsidTr="002F0A91">
        <w:tc>
          <w:tcPr>
            <w:tcW w:w="3119" w:type="dxa"/>
            <w:tcBorders>
              <w:top w:val="nil"/>
              <w:bottom w:val="nil"/>
              <w:right w:val="nil"/>
            </w:tcBorders>
          </w:tcPr>
          <w:p w14:paraId="0A2BC0D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919F5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w:t>
            </w:r>
          </w:p>
        </w:tc>
        <w:tc>
          <w:tcPr>
            <w:tcW w:w="7862" w:type="dxa"/>
            <w:tcBorders>
              <w:top w:val="nil"/>
              <w:left w:val="nil"/>
              <w:bottom w:val="nil"/>
              <w:right w:val="nil"/>
            </w:tcBorders>
            <w:vAlign w:val="bottom"/>
          </w:tcPr>
          <w:p w14:paraId="2C9BB9E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other specified bacteria </w:t>
            </w:r>
          </w:p>
        </w:tc>
      </w:tr>
      <w:tr w:rsidR="008F2668" w:rsidRPr="003E0182" w14:paraId="58F1CA74" w14:textId="77777777" w:rsidTr="002F0A91">
        <w:tc>
          <w:tcPr>
            <w:tcW w:w="3119" w:type="dxa"/>
            <w:tcBorders>
              <w:top w:val="nil"/>
              <w:bottom w:val="nil"/>
              <w:right w:val="nil"/>
            </w:tcBorders>
          </w:tcPr>
          <w:p w14:paraId="6C49EC7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01354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H22y0</w:t>
            </w:r>
          </w:p>
        </w:tc>
        <w:tc>
          <w:tcPr>
            <w:tcW w:w="7862" w:type="dxa"/>
            <w:tcBorders>
              <w:top w:val="nil"/>
              <w:left w:val="nil"/>
              <w:bottom w:val="nil"/>
              <w:right w:val="nil"/>
            </w:tcBorders>
            <w:vAlign w:val="bottom"/>
          </w:tcPr>
          <w:p w14:paraId="2865802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escherichia coli</w:t>
            </w:r>
          </w:p>
        </w:tc>
      </w:tr>
      <w:tr w:rsidR="008F2668" w:rsidRPr="003E0182" w14:paraId="59234861" w14:textId="77777777" w:rsidTr="002F0A91">
        <w:tc>
          <w:tcPr>
            <w:tcW w:w="3119" w:type="dxa"/>
            <w:tcBorders>
              <w:top w:val="nil"/>
              <w:bottom w:val="nil"/>
              <w:right w:val="nil"/>
            </w:tcBorders>
          </w:tcPr>
          <w:p w14:paraId="4EF0BB2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447A58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H22y1</w:t>
            </w:r>
          </w:p>
        </w:tc>
        <w:tc>
          <w:tcPr>
            <w:tcW w:w="7862" w:type="dxa"/>
            <w:tcBorders>
              <w:top w:val="nil"/>
              <w:left w:val="nil"/>
              <w:bottom w:val="nil"/>
              <w:right w:val="nil"/>
            </w:tcBorders>
            <w:vAlign w:val="bottom"/>
          </w:tcPr>
          <w:p w14:paraId="4BA6CD6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proteus </w:t>
            </w:r>
          </w:p>
        </w:tc>
      </w:tr>
      <w:tr w:rsidR="008F2668" w:rsidRPr="003E0182" w14:paraId="53BF5B15" w14:textId="77777777" w:rsidTr="002F0A91">
        <w:tc>
          <w:tcPr>
            <w:tcW w:w="3119" w:type="dxa"/>
            <w:tcBorders>
              <w:top w:val="nil"/>
              <w:bottom w:val="nil"/>
              <w:right w:val="nil"/>
            </w:tcBorders>
          </w:tcPr>
          <w:p w14:paraId="399C882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52034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H22y2</w:t>
            </w:r>
          </w:p>
        </w:tc>
        <w:tc>
          <w:tcPr>
            <w:tcW w:w="7862" w:type="dxa"/>
            <w:tcBorders>
              <w:top w:val="nil"/>
              <w:left w:val="nil"/>
              <w:bottom w:val="nil"/>
              <w:right w:val="nil"/>
            </w:tcBorders>
            <w:vAlign w:val="bottom"/>
          </w:tcPr>
          <w:p w14:paraId="7F9D61D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 Legionella</w:t>
            </w:r>
          </w:p>
        </w:tc>
      </w:tr>
      <w:tr w:rsidR="008F2668" w:rsidRPr="003E0182" w14:paraId="349BBA40" w14:textId="77777777" w:rsidTr="002F0A91">
        <w:tc>
          <w:tcPr>
            <w:tcW w:w="3119" w:type="dxa"/>
            <w:tcBorders>
              <w:top w:val="nil"/>
              <w:bottom w:val="nil"/>
              <w:right w:val="nil"/>
            </w:tcBorders>
          </w:tcPr>
          <w:p w14:paraId="6F1616B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D72150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H22yX</w:t>
            </w:r>
          </w:p>
        </w:tc>
        <w:tc>
          <w:tcPr>
            <w:tcW w:w="7862" w:type="dxa"/>
            <w:tcBorders>
              <w:top w:val="nil"/>
              <w:left w:val="nil"/>
              <w:bottom w:val="nil"/>
              <w:right w:val="nil"/>
            </w:tcBorders>
            <w:vAlign w:val="bottom"/>
          </w:tcPr>
          <w:p w14:paraId="5C9E011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other aerobic gram-negative bacteria</w:t>
            </w:r>
          </w:p>
        </w:tc>
      </w:tr>
      <w:tr w:rsidR="008F2668" w:rsidRPr="003E0182" w14:paraId="79F2B2CA" w14:textId="77777777" w:rsidTr="002F0A91">
        <w:tc>
          <w:tcPr>
            <w:tcW w:w="3119" w:type="dxa"/>
            <w:tcBorders>
              <w:top w:val="nil"/>
              <w:bottom w:val="nil"/>
              <w:right w:val="nil"/>
            </w:tcBorders>
          </w:tcPr>
          <w:p w14:paraId="5544F14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0E839C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H22yz</w:t>
            </w:r>
          </w:p>
        </w:tc>
        <w:tc>
          <w:tcPr>
            <w:tcW w:w="7862" w:type="dxa"/>
            <w:tcBorders>
              <w:top w:val="nil"/>
              <w:left w:val="nil"/>
              <w:bottom w:val="nil"/>
              <w:right w:val="nil"/>
            </w:tcBorders>
            <w:vAlign w:val="bottom"/>
          </w:tcPr>
          <w:p w14:paraId="77FE82F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bacteria NOS</w:t>
            </w:r>
          </w:p>
        </w:tc>
      </w:tr>
      <w:tr w:rsidR="008F2668" w:rsidRPr="003E0182" w14:paraId="0B5CADC4" w14:textId="77777777" w:rsidTr="002F0A91">
        <w:tc>
          <w:tcPr>
            <w:tcW w:w="3119" w:type="dxa"/>
            <w:tcBorders>
              <w:top w:val="nil"/>
              <w:bottom w:val="nil"/>
              <w:right w:val="nil"/>
            </w:tcBorders>
          </w:tcPr>
          <w:p w14:paraId="6EC1DBC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E1A416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H22z.</w:t>
            </w:r>
          </w:p>
        </w:tc>
        <w:tc>
          <w:tcPr>
            <w:tcW w:w="7862" w:type="dxa"/>
            <w:tcBorders>
              <w:top w:val="nil"/>
              <w:left w:val="nil"/>
              <w:bottom w:val="nil"/>
              <w:right w:val="nil"/>
            </w:tcBorders>
            <w:vAlign w:val="bottom"/>
          </w:tcPr>
          <w:p w14:paraId="704B147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Bacterial pneumonia NOS</w:t>
            </w:r>
          </w:p>
        </w:tc>
      </w:tr>
      <w:tr w:rsidR="008F2668" w:rsidRPr="003E0182" w14:paraId="7BB72E37" w14:textId="77777777" w:rsidTr="002F0A91">
        <w:tc>
          <w:tcPr>
            <w:tcW w:w="3119" w:type="dxa"/>
            <w:tcBorders>
              <w:top w:val="nil"/>
              <w:bottom w:val="nil"/>
              <w:right w:val="nil"/>
            </w:tcBorders>
          </w:tcPr>
          <w:p w14:paraId="7D82E2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14AD2E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w:t>
            </w:r>
          </w:p>
        </w:tc>
        <w:tc>
          <w:tcPr>
            <w:tcW w:w="7862" w:type="dxa"/>
            <w:tcBorders>
              <w:top w:val="nil"/>
              <w:left w:val="nil"/>
              <w:bottom w:val="nil"/>
              <w:right w:val="nil"/>
            </w:tcBorders>
            <w:vAlign w:val="bottom"/>
          </w:tcPr>
          <w:p w14:paraId="4E89135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other specified organisms</w:t>
            </w:r>
          </w:p>
        </w:tc>
      </w:tr>
      <w:tr w:rsidR="008F2668" w:rsidRPr="003E0182" w14:paraId="3D60C94E" w14:textId="77777777" w:rsidTr="002F0A91">
        <w:tc>
          <w:tcPr>
            <w:tcW w:w="3119" w:type="dxa"/>
            <w:tcBorders>
              <w:top w:val="nil"/>
              <w:bottom w:val="nil"/>
              <w:right w:val="nil"/>
            </w:tcBorders>
          </w:tcPr>
          <w:p w14:paraId="3D74F6B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2A3C6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H230.</w:t>
            </w:r>
          </w:p>
        </w:tc>
        <w:tc>
          <w:tcPr>
            <w:tcW w:w="7862" w:type="dxa"/>
            <w:tcBorders>
              <w:top w:val="nil"/>
              <w:left w:val="nil"/>
              <w:bottom w:val="nil"/>
              <w:right w:val="nil"/>
            </w:tcBorders>
            <w:vAlign w:val="bottom"/>
          </w:tcPr>
          <w:p w14:paraId="2E5CE8E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Eaton's agent</w:t>
            </w:r>
          </w:p>
        </w:tc>
      </w:tr>
      <w:tr w:rsidR="008F2668" w:rsidRPr="003E0182" w14:paraId="0D8C6DCE" w14:textId="77777777" w:rsidTr="002F0A91">
        <w:tc>
          <w:tcPr>
            <w:tcW w:w="3119" w:type="dxa"/>
            <w:tcBorders>
              <w:top w:val="nil"/>
              <w:bottom w:val="nil"/>
              <w:right w:val="nil"/>
            </w:tcBorders>
          </w:tcPr>
          <w:p w14:paraId="45177CD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11C42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H231.</w:t>
            </w:r>
          </w:p>
        </w:tc>
        <w:tc>
          <w:tcPr>
            <w:tcW w:w="7862" w:type="dxa"/>
            <w:tcBorders>
              <w:top w:val="nil"/>
              <w:left w:val="nil"/>
              <w:bottom w:val="nil"/>
              <w:right w:val="nil"/>
            </w:tcBorders>
            <w:vAlign w:val="bottom"/>
          </w:tcPr>
          <w:p w14:paraId="2437D8F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mycoplasma pneumoniae</w:t>
            </w:r>
          </w:p>
        </w:tc>
      </w:tr>
      <w:tr w:rsidR="008F2668" w:rsidRPr="003E0182" w14:paraId="3F8D50F0" w14:textId="77777777" w:rsidTr="002F0A91">
        <w:tc>
          <w:tcPr>
            <w:tcW w:w="3119" w:type="dxa"/>
            <w:tcBorders>
              <w:top w:val="nil"/>
              <w:bottom w:val="nil"/>
              <w:right w:val="nil"/>
            </w:tcBorders>
          </w:tcPr>
          <w:p w14:paraId="5F5D300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508859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H232.</w:t>
            </w:r>
          </w:p>
        </w:tc>
        <w:tc>
          <w:tcPr>
            <w:tcW w:w="7862" w:type="dxa"/>
            <w:tcBorders>
              <w:top w:val="nil"/>
              <w:left w:val="nil"/>
              <w:bottom w:val="nil"/>
              <w:right w:val="nil"/>
            </w:tcBorders>
            <w:vAlign w:val="bottom"/>
          </w:tcPr>
          <w:p w14:paraId="02F9ADC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pleuropneumonia like organisms</w:t>
            </w:r>
          </w:p>
        </w:tc>
      </w:tr>
      <w:tr w:rsidR="008F2668" w:rsidRPr="003E0182" w14:paraId="1C3EF58F" w14:textId="77777777" w:rsidTr="002F0A91">
        <w:tc>
          <w:tcPr>
            <w:tcW w:w="3119" w:type="dxa"/>
            <w:tcBorders>
              <w:top w:val="nil"/>
              <w:bottom w:val="nil"/>
              <w:right w:val="nil"/>
            </w:tcBorders>
          </w:tcPr>
          <w:p w14:paraId="2B66DB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3F65C2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H23z.</w:t>
            </w:r>
          </w:p>
        </w:tc>
        <w:tc>
          <w:tcPr>
            <w:tcW w:w="7862" w:type="dxa"/>
            <w:tcBorders>
              <w:top w:val="nil"/>
              <w:left w:val="nil"/>
              <w:bottom w:val="nil"/>
              <w:right w:val="nil"/>
            </w:tcBorders>
            <w:vAlign w:val="bottom"/>
          </w:tcPr>
          <w:p w14:paraId="3D3B051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specified organism NOS</w:t>
            </w:r>
          </w:p>
        </w:tc>
      </w:tr>
      <w:tr w:rsidR="008F2668" w:rsidRPr="003E0182" w14:paraId="517D3865" w14:textId="77777777" w:rsidTr="002F0A91">
        <w:tc>
          <w:tcPr>
            <w:tcW w:w="3119" w:type="dxa"/>
            <w:tcBorders>
              <w:top w:val="nil"/>
              <w:bottom w:val="nil"/>
              <w:right w:val="nil"/>
            </w:tcBorders>
          </w:tcPr>
          <w:p w14:paraId="365F3D4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EBD92F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w:t>
            </w:r>
          </w:p>
        </w:tc>
        <w:tc>
          <w:tcPr>
            <w:tcW w:w="7862" w:type="dxa"/>
            <w:tcBorders>
              <w:top w:val="nil"/>
              <w:left w:val="nil"/>
              <w:bottom w:val="nil"/>
              <w:right w:val="nil"/>
            </w:tcBorders>
            <w:vAlign w:val="bottom"/>
          </w:tcPr>
          <w:p w14:paraId="49BC225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infectious diseases EC</w:t>
            </w:r>
          </w:p>
        </w:tc>
      </w:tr>
      <w:tr w:rsidR="008F2668" w:rsidRPr="003E0182" w14:paraId="556A4D30" w14:textId="77777777" w:rsidTr="002F0A91">
        <w:tc>
          <w:tcPr>
            <w:tcW w:w="3119" w:type="dxa"/>
            <w:tcBorders>
              <w:top w:val="nil"/>
              <w:bottom w:val="nil"/>
              <w:right w:val="nil"/>
            </w:tcBorders>
          </w:tcPr>
          <w:p w14:paraId="4BE952A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114DA4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H240.</w:t>
            </w:r>
          </w:p>
        </w:tc>
        <w:tc>
          <w:tcPr>
            <w:tcW w:w="7862" w:type="dxa"/>
            <w:tcBorders>
              <w:top w:val="nil"/>
              <w:left w:val="nil"/>
              <w:bottom w:val="nil"/>
              <w:right w:val="nil"/>
            </w:tcBorders>
            <w:vAlign w:val="bottom"/>
          </w:tcPr>
          <w:p w14:paraId="2807FC6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measles</w:t>
            </w:r>
          </w:p>
        </w:tc>
      </w:tr>
      <w:tr w:rsidR="008F2668" w:rsidRPr="003E0182" w14:paraId="4CA2317C" w14:textId="77777777" w:rsidTr="002F0A91">
        <w:tc>
          <w:tcPr>
            <w:tcW w:w="3119" w:type="dxa"/>
            <w:tcBorders>
              <w:top w:val="nil"/>
              <w:bottom w:val="nil"/>
              <w:right w:val="nil"/>
            </w:tcBorders>
          </w:tcPr>
          <w:p w14:paraId="6A20018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8E68E3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H241.</w:t>
            </w:r>
          </w:p>
        </w:tc>
        <w:tc>
          <w:tcPr>
            <w:tcW w:w="7862" w:type="dxa"/>
            <w:tcBorders>
              <w:top w:val="nil"/>
              <w:left w:val="nil"/>
              <w:bottom w:val="nil"/>
              <w:right w:val="nil"/>
            </w:tcBorders>
            <w:vAlign w:val="bottom"/>
          </w:tcPr>
          <w:p w14:paraId="6FEC05A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cytomegalic inclusion disease</w:t>
            </w:r>
          </w:p>
        </w:tc>
      </w:tr>
      <w:tr w:rsidR="008F2668" w:rsidRPr="003E0182" w14:paraId="1C6AC248" w14:textId="77777777" w:rsidTr="002F0A91">
        <w:tc>
          <w:tcPr>
            <w:tcW w:w="3119" w:type="dxa"/>
            <w:tcBorders>
              <w:top w:val="nil"/>
              <w:bottom w:val="nil"/>
              <w:right w:val="nil"/>
            </w:tcBorders>
          </w:tcPr>
          <w:p w14:paraId="05513D1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8A1431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H242.</w:t>
            </w:r>
          </w:p>
        </w:tc>
        <w:tc>
          <w:tcPr>
            <w:tcW w:w="7862" w:type="dxa"/>
            <w:tcBorders>
              <w:top w:val="nil"/>
              <w:left w:val="nil"/>
              <w:bottom w:val="nil"/>
              <w:right w:val="nil"/>
            </w:tcBorders>
            <w:vAlign w:val="bottom"/>
          </w:tcPr>
          <w:p w14:paraId="7D96C75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ornithosis</w:t>
            </w:r>
          </w:p>
        </w:tc>
      </w:tr>
      <w:tr w:rsidR="008F2668" w:rsidRPr="003E0182" w14:paraId="588FF2CC" w14:textId="77777777" w:rsidTr="002F0A91">
        <w:tc>
          <w:tcPr>
            <w:tcW w:w="3119" w:type="dxa"/>
            <w:tcBorders>
              <w:top w:val="nil"/>
              <w:bottom w:val="nil"/>
              <w:right w:val="nil"/>
            </w:tcBorders>
          </w:tcPr>
          <w:p w14:paraId="46ABFDE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F3948A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H243.</w:t>
            </w:r>
          </w:p>
        </w:tc>
        <w:tc>
          <w:tcPr>
            <w:tcW w:w="7862" w:type="dxa"/>
            <w:tcBorders>
              <w:top w:val="nil"/>
              <w:left w:val="nil"/>
              <w:bottom w:val="nil"/>
              <w:right w:val="nil"/>
            </w:tcBorders>
            <w:vAlign w:val="bottom"/>
          </w:tcPr>
          <w:p w14:paraId="63A553E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Pertussis pneumonia</w:t>
            </w:r>
          </w:p>
        </w:tc>
      </w:tr>
      <w:tr w:rsidR="008F2668" w:rsidRPr="003E0182" w14:paraId="1B9B393D" w14:textId="77777777" w:rsidTr="002F0A91">
        <w:tc>
          <w:tcPr>
            <w:tcW w:w="3119" w:type="dxa"/>
            <w:tcBorders>
              <w:top w:val="nil"/>
              <w:bottom w:val="nil"/>
              <w:right w:val="nil"/>
            </w:tcBorders>
          </w:tcPr>
          <w:p w14:paraId="256252F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815221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H244.</w:t>
            </w:r>
          </w:p>
        </w:tc>
        <w:tc>
          <w:tcPr>
            <w:tcW w:w="7862" w:type="dxa"/>
            <w:tcBorders>
              <w:top w:val="nil"/>
              <w:left w:val="nil"/>
              <w:bottom w:val="nil"/>
              <w:right w:val="nil"/>
            </w:tcBorders>
            <w:vAlign w:val="bottom"/>
          </w:tcPr>
          <w:p w14:paraId="6DCAE40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tularaemia</w:t>
            </w:r>
          </w:p>
        </w:tc>
      </w:tr>
      <w:tr w:rsidR="008F2668" w:rsidRPr="003E0182" w14:paraId="6D94327D" w14:textId="77777777" w:rsidTr="002F0A91">
        <w:tc>
          <w:tcPr>
            <w:tcW w:w="3119" w:type="dxa"/>
            <w:tcBorders>
              <w:top w:val="nil"/>
              <w:bottom w:val="nil"/>
              <w:right w:val="nil"/>
            </w:tcBorders>
          </w:tcPr>
          <w:p w14:paraId="2CEF985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EB386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H246.</w:t>
            </w:r>
          </w:p>
        </w:tc>
        <w:tc>
          <w:tcPr>
            <w:tcW w:w="7862" w:type="dxa"/>
            <w:tcBorders>
              <w:top w:val="nil"/>
              <w:left w:val="nil"/>
              <w:bottom w:val="nil"/>
              <w:right w:val="nil"/>
            </w:tcBorders>
            <w:vAlign w:val="bottom"/>
          </w:tcPr>
          <w:p w14:paraId="4843D6C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aspergillosis</w:t>
            </w:r>
          </w:p>
        </w:tc>
      </w:tr>
      <w:tr w:rsidR="008F2668" w:rsidRPr="003E0182" w14:paraId="26AB3B27" w14:textId="77777777" w:rsidTr="002F0A91">
        <w:tc>
          <w:tcPr>
            <w:tcW w:w="3119" w:type="dxa"/>
            <w:tcBorders>
              <w:top w:val="nil"/>
              <w:bottom w:val="nil"/>
              <w:right w:val="nil"/>
            </w:tcBorders>
          </w:tcPr>
          <w:p w14:paraId="6961D2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8CA0B3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w:t>
            </w:r>
          </w:p>
        </w:tc>
        <w:tc>
          <w:tcPr>
            <w:tcW w:w="7862" w:type="dxa"/>
            <w:tcBorders>
              <w:top w:val="nil"/>
              <w:left w:val="nil"/>
              <w:bottom w:val="nil"/>
              <w:right w:val="nil"/>
            </w:tcBorders>
            <w:vAlign w:val="bottom"/>
          </w:tcPr>
          <w:p w14:paraId="2A1C9C7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other systemic mycoses</w:t>
            </w:r>
          </w:p>
        </w:tc>
      </w:tr>
      <w:tr w:rsidR="008F2668" w:rsidRPr="003E0182" w14:paraId="3777835A" w14:textId="77777777" w:rsidTr="002F0A91">
        <w:tc>
          <w:tcPr>
            <w:tcW w:w="3119" w:type="dxa"/>
            <w:tcBorders>
              <w:top w:val="nil"/>
              <w:bottom w:val="nil"/>
              <w:right w:val="nil"/>
            </w:tcBorders>
          </w:tcPr>
          <w:p w14:paraId="12090A4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DD229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H2470</w:t>
            </w:r>
          </w:p>
        </w:tc>
        <w:tc>
          <w:tcPr>
            <w:tcW w:w="7862" w:type="dxa"/>
            <w:tcBorders>
              <w:top w:val="nil"/>
              <w:left w:val="nil"/>
              <w:bottom w:val="nil"/>
              <w:right w:val="nil"/>
            </w:tcBorders>
            <w:vAlign w:val="bottom"/>
          </w:tcPr>
          <w:p w14:paraId="61849C9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candidiasis</w:t>
            </w:r>
          </w:p>
        </w:tc>
      </w:tr>
      <w:tr w:rsidR="008F2668" w:rsidRPr="003E0182" w14:paraId="2E96637B" w14:textId="77777777" w:rsidTr="002F0A91">
        <w:tc>
          <w:tcPr>
            <w:tcW w:w="3119" w:type="dxa"/>
            <w:tcBorders>
              <w:top w:val="nil"/>
              <w:bottom w:val="nil"/>
              <w:right w:val="nil"/>
            </w:tcBorders>
          </w:tcPr>
          <w:p w14:paraId="7EF6E6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EC9EF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H2471</w:t>
            </w:r>
          </w:p>
        </w:tc>
        <w:tc>
          <w:tcPr>
            <w:tcW w:w="7862" w:type="dxa"/>
            <w:tcBorders>
              <w:top w:val="nil"/>
              <w:left w:val="nil"/>
              <w:bottom w:val="nil"/>
              <w:right w:val="nil"/>
            </w:tcBorders>
            <w:vAlign w:val="bottom"/>
          </w:tcPr>
          <w:p w14:paraId="709C13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coccidioidomycosis</w:t>
            </w:r>
          </w:p>
        </w:tc>
      </w:tr>
      <w:tr w:rsidR="008F2668" w:rsidRPr="003E0182" w14:paraId="0474AE03" w14:textId="77777777" w:rsidTr="002F0A91">
        <w:tc>
          <w:tcPr>
            <w:tcW w:w="3119" w:type="dxa"/>
            <w:tcBorders>
              <w:top w:val="nil"/>
              <w:bottom w:val="nil"/>
              <w:right w:val="nil"/>
            </w:tcBorders>
          </w:tcPr>
          <w:p w14:paraId="5A7329A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F116F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H247z</w:t>
            </w:r>
          </w:p>
        </w:tc>
        <w:tc>
          <w:tcPr>
            <w:tcW w:w="7862" w:type="dxa"/>
            <w:tcBorders>
              <w:top w:val="nil"/>
              <w:left w:val="nil"/>
              <w:bottom w:val="nil"/>
              <w:right w:val="nil"/>
            </w:tcBorders>
            <w:vAlign w:val="bottom"/>
          </w:tcPr>
          <w:p w14:paraId="2AE0930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with systemic mycosis nos </w:t>
            </w:r>
          </w:p>
        </w:tc>
      </w:tr>
      <w:tr w:rsidR="008F2668" w:rsidRPr="003E0182" w14:paraId="711D7FD9" w14:textId="77777777" w:rsidTr="002F0A91">
        <w:tc>
          <w:tcPr>
            <w:tcW w:w="3119" w:type="dxa"/>
            <w:tcBorders>
              <w:top w:val="nil"/>
              <w:bottom w:val="nil"/>
              <w:right w:val="nil"/>
            </w:tcBorders>
          </w:tcPr>
          <w:p w14:paraId="0B446D5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B23DB6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w:t>
            </w:r>
          </w:p>
        </w:tc>
        <w:tc>
          <w:tcPr>
            <w:tcW w:w="7862" w:type="dxa"/>
            <w:tcBorders>
              <w:top w:val="nil"/>
              <w:left w:val="nil"/>
              <w:bottom w:val="nil"/>
              <w:right w:val="nil"/>
            </w:tcBorders>
            <w:vAlign w:val="bottom"/>
          </w:tcPr>
          <w:p w14:paraId="09A3EF3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other infectious diseases ec</w:t>
            </w:r>
          </w:p>
        </w:tc>
      </w:tr>
      <w:tr w:rsidR="008F2668" w:rsidRPr="003E0182" w14:paraId="7C9A3CF6" w14:textId="77777777" w:rsidTr="002F0A91">
        <w:tc>
          <w:tcPr>
            <w:tcW w:w="3119" w:type="dxa"/>
            <w:tcBorders>
              <w:top w:val="nil"/>
              <w:bottom w:val="nil"/>
              <w:right w:val="nil"/>
            </w:tcBorders>
          </w:tcPr>
          <w:p w14:paraId="13BEAAB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4A8AE5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H24y0</w:t>
            </w:r>
          </w:p>
        </w:tc>
        <w:tc>
          <w:tcPr>
            <w:tcW w:w="7862" w:type="dxa"/>
            <w:tcBorders>
              <w:top w:val="nil"/>
              <w:left w:val="nil"/>
              <w:bottom w:val="nil"/>
              <w:right w:val="nil"/>
            </w:tcBorders>
            <w:vAlign w:val="bottom"/>
          </w:tcPr>
          <w:p w14:paraId="2635E4E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actinomycosis</w:t>
            </w:r>
          </w:p>
        </w:tc>
      </w:tr>
      <w:tr w:rsidR="008F2668" w:rsidRPr="003E0182" w14:paraId="4D37CE88" w14:textId="77777777" w:rsidTr="002F0A91">
        <w:tc>
          <w:tcPr>
            <w:tcW w:w="3119" w:type="dxa"/>
            <w:tcBorders>
              <w:top w:val="nil"/>
              <w:bottom w:val="nil"/>
              <w:right w:val="nil"/>
            </w:tcBorders>
          </w:tcPr>
          <w:p w14:paraId="4421B68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64615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H24y1</w:t>
            </w:r>
          </w:p>
        </w:tc>
        <w:tc>
          <w:tcPr>
            <w:tcW w:w="7862" w:type="dxa"/>
            <w:tcBorders>
              <w:top w:val="nil"/>
              <w:left w:val="nil"/>
              <w:bottom w:val="nil"/>
              <w:right w:val="nil"/>
            </w:tcBorders>
            <w:vAlign w:val="bottom"/>
          </w:tcPr>
          <w:p w14:paraId="11F7099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nocardiasis</w:t>
            </w:r>
          </w:p>
        </w:tc>
      </w:tr>
      <w:tr w:rsidR="008F2668" w:rsidRPr="003E0182" w14:paraId="38A1DFF3" w14:textId="77777777" w:rsidTr="002F0A91">
        <w:tc>
          <w:tcPr>
            <w:tcW w:w="3119" w:type="dxa"/>
            <w:tcBorders>
              <w:top w:val="nil"/>
              <w:bottom w:val="nil"/>
              <w:right w:val="nil"/>
            </w:tcBorders>
          </w:tcPr>
          <w:p w14:paraId="70FB07B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9645F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H24y3</w:t>
            </w:r>
          </w:p>
        </w:tc>
        <w:tc>
          <w:tcPr>
            <w:tcW w:w="7862" w:type="dxa"/>
            <w:tcBorders>
              <w:top w:val="nil"/>
              <w:left w:val="nil"/>
              <w:bottom w:val="nil"/>
              <w:right w:val="nil"/>
            </w:tcBorders>
            <w:vAlign w:val="bottom"/>
          </w:tcPr>
          <w:p w14:paraId="4AC3124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q-fever</w:t>
            </w:r>
          </w:p>
        </w:tc>
      </w:tr>
      <w:tr w:rsidR="008F2668" w:rsidRPr="003E0182" w14:paraId="5AFA823F" w14:textId="77777777" w:rsidTr="002F0A91">
        <w:tc>
          <w:tcPr>
            <w:tcW w:w="3119" w:type="dxa"/>
            <w:tcBorders>
              <w:top w:val="nil"/>
              <w:bottom w:val="nil"/>
              <w:right w:val="nil"/>
            </w:tcBorders>
          </w:tcPr>
          <w:p w14:paraId="35194E2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6D84F6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H24y4</w:t>
            </w:r>
          </w:p>
        </w:tc>
        <w:tc>
          <w:tcPr>
            <w:tcW w:w="7862" w:type="dxa"/>
            <w:tcBorders>
              <w:top w:val="nil"/>
              <w:left w:val="nil"/>
              <w:bottom w:val="nil"/>
              <w:right w:val="nil"/>
            </w:tcBorders>
            <w:vAlign w:val="bottom"/>
          </w:tcPr>
          <w:p w14:paraId="536B6B2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salmonellosis</w:t>
            </w:r>
          </w:p>
        </w:tc>
      </w:tr>
      <w:tr w:rsidR="008F2668" w:rsidRPr="003E0182" w14:paraId="6EB6C3A3" w14:textId="77777777" w:rsidTr="002F0A91">
        <w:tc>
          <w:tcPr>
            <w:tcW w:w="3119" w:type="dxa"/>
            <w:tcBorders>
              <w:top w:val="nil"/>
              <w:bottom w:val="nil"/>
              <w:right w:val="nil"/>
            </w:tcBorders>
          </w:tcPr>
          <w:p w14:paraId="576384E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FED64F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H24y5</w:t>
            </w:r>
          </w:p>
        </w:tc>
        <w:tc>
          <w:tcPr>
            <w:tcW w:w="7862" w:type="dxa"/>
            <w:tcBorders>
              <w:top w:val="nil"/>
              <w:left w:val="nil"/>
              <w:bottom w:val="nil"/>
              <w:right w:val="nil"/>
            </w:tcBorders>
            <w:vAlign w:val="bottom"/>
          </w:tcPr>
          <w:p w14:paraId="7147E8B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toxoplasmosis</w:t>
            </w:r>
          </w:p>
        </w:tc>
      </w:tr>
      <w:tr w:rsidR="008F2668" w:rsidRPr="003E0182" w14:paraId="6D10BAAD" w14:textId="77777777" w:rsidTr="002F0A91">
        <w:tc>
          <w:tcPr>
            <w:tcW w:w="3119" w:type="dxa"/>
            <w:tcBorders>
              <w:top w:val="nil"/>
              <w:bottom w:val="nil"/>
              <w:right w:val="nil"/>
            </w:tcBorders>
          </w:tcPr>
          <w:p w14:paraId="747C2F6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B34B2D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H24y6</w:t>
            </w:r>
          </w:p>
        </w:tc>
        <w:tc>
          <w:tcPr>
            <w:tcW w:w="7862" w:type="dxa"/>
            <w:tcBorders>
              <w:top w:val="nil"/>
              <w:left w:val="nil"/>
              <w:bottom w:val="nil"/>
              <w:right w:val="nil"/>
            </w:tcBorders>
            <w:vAlign w:val="bottom"/>
          </w:tcPr>
          <w:p w14:paraId="0FBD527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typhoid fever</w:t>
            </w:r>
          </w:p>
        </w:tc>
      </w:tr>
      <w:tr w:rsidR="008F2668" w:rsidRPr="003E0182" w14:paraId="325B19AB" w14:textId="77777777" w:rsidTr="002F0A91">
        <w:tc>
          <w:tcPr>
            <w:tcW w:w="3119" w:type="dxa"/>
            <w:tcBorders>
              <w:top w:val="nil"/>
              <w:bottom w:val="nil"/>
              <w:right w:val="nil"/>
            </w:tcBorders>
          </w:tcPr>
          <w:p w14:paraId="35D661D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C73D9E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H24y7</w:t>
            </w:r>
          </w:p>
        </w:tc>
        <w:tc>
          <w:tcPr>
            <w:tcW w:w="7862" w:type="dxa"/>
            <w:tcBorders>
              <w:top w:val="nil"/>
              <w:left w:val="nil"/>
              <w:bottom w:val="nil"/>
              <w:right w:val="nil"/>
            </w:tcBorders>
            <w:vAlign w:val="bottom"/>
          </w:tcPr>
          <w:p w14:paraId="037B759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varicella</w:t>
            </w:r>
          </w:p>
        </w:tc>
      </w:tr>
      <w:tr w:rsidR="008F2668" w:rsidRPr="003E0182" w14:paraId="3273CC7D" w14:textId="77777777" w:rsidTr="002F0A91">
        <w:tc>
          <w:tcPr>
            <w:tcW w:w="3119" w:type="dxa"/>
            <w:tcBorders>
              <w:top w:val="nil"/>
              <w:bottom w:val="nil"/>
              <w:right w:val="nil"/>
            </w:tcBorders>
          </w:tcPr>
          <w:p w14:paraId="6BF4799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CEA09E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H24yz</w:t>
            </w:r>
          </w:p>
        </w:tc>
        <w:tc>
          <w:tcPr>
            <w:tcW w:w="7862" w:type="dxa"/>
            <w:tcBorders>
              <w:top w:val="nil"/>
              <w:left w:val="nil"/>
              <w:bottom w:val="nil"/>
              <w:right w:val="nil"/>
            </w:tcBorders>
            <w:vAlign w:val="bottom"/>
          </w:tcPr>
          <w:p w14:paraId="598A874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other infectious diseases EC NOS</w:t>
            </w:r>
          </w:p>
        </w:tc>
      </w:tr>
      <w:tr w:rsidR="008F2668" w:rsidRPr="003E0182" w14:paraId="4610917B" w14:textId="77777777" w:rsidTr="002F0A91">
        <w:tc>
          <w:tcPr>
            <w:tcW w:w="3119" w:type="dxa"/>
            <w:tcBorders>
              <w:top w:val="nil"/>
              <w:bottom w:val="nil"/>
              <w:right w:val="nil"/>
            </w:tcBorders>
          </w:tcPr>
          <w:p w14:paraId="1F78A5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268CA9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H24z.</w:t>
            </w:r>
          </w:p>
        </w:tc>
        <w:tc>
          <w:tcPr>
            <w:tcW w:w="7862" w:type="dxa"/>
            <w:tcBorders>
              <w:top w:val="nil"/>
              <w:left w:val="nil"/>
              <w:bottom w:val="nil"/>
              <w:right w:val="nil"/>
            </w:tcBorders>
            <w:vAlign w:val="bottom"/>
          </w:tcPr>
          <w:p w14:paraId="3931C99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infectious diseases EC NOS</w:t>
            </w:r>
          </w:p>
        </w:tc>
      </w:tr>
      <w:tr w:rsidR="008F2668" w:rsidRPr="003E0182" w14:paraId="2A5E3B54" w14:textId="77777777" w:rsidTr="002F0A91">
        <w:tc>
          <w:tcPr>
            <w:tcW w:w="3119" w:type="dxa"/>
            <w:tcBorders>
              <w:top w:val="nil"/>
              <w:bottom w:val="nil"/>
              <w:right w:val="nil"/>
            </w:tcBorders>
          </w:tcPr>
          <w:p w14:paraId="04AA08C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A1FA6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H25..</w:t>
            </w:r>
          </w:p>
        </w:tc>
        <w:tc>
          <w:tcPr>
            <w:tcW w:w="7862" w:type="dxa"/>
            <w:tcBorders>
              <w:top w:val="nil"/>
              <w:left w:val="nil"/>
              <w:bottom w:val="nil"/>
              <w:right w:val="nil"/>
            </w:tcBorders>
            <w:vAlign w:val="bottom"/>
          </w:tcPr>
          <w:p w14:paraId="7B348E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Bronchopneumonia due to unspecified organism </w:t>
            </w:r>
          </w:p>
        </w:tc>
      </w:tr>
      <w:tr w:rsidR="008F2668" w:rsidRPr="003E0182" w14:paraId="45AE94D7" w14:textId="77777777" w:rsidTr="002F0A91">
        <w:tc>
          <w:tcPr>
            <w:tcW w:w="3119" w:type="dxa"/>
            <w:tcBorders>
              <w:top w:val="nil"/>
              <w:bottom w:val="nil"/>
              <w:right w:val="nil"/>
            </w:tcBorders>
          </w:tcPr>
          <w:p w14:paraId="7C16E10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4C2B4E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w:t>
            </w:r>
          </w:p>
        </w:tc>
        <w:tc>
          <w:tcPr>
            <w:tcW w:w="7862" w:type="dxa"/>
            <w:tcBorders>
              <w:top w:val="nil"/>
              <w:left w:val="nil"/>
              <w:bottom w:val="nil"/>
              <w:right w:val="nil"/>
            </w:tcBorders>
            <w:vAlign w:val="bottom"/>
          </w:tcPr>
          <w:p w14:paraId="0CA233E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unspecified organism</w:t>
            </w:r>
          </w:p>
        </w:tc>
      </w:tr>
      <w:tr w:rsidR="008F2668" w:rsidRPr="003E0182" w14:paraId="4A96712E" w14:textId="77777777" w:rsidTr="002F0A91">
        <w:tc>
          <w:tcPr>
            <w:tcW w:w="3119" w:type="dxa"/>
            <w:tcBorders>
              <w:top w:val="nil"/>
              <w:bottom w:val="nil"/>
              <w:right w:val="nil"/>
            </w:tcBorders>
          </w:tcPr>
          <w:p w14:paraId="5590C71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E33503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H260.</w:t>
            </w:r>
          </w:p>
        </w:tc>
        <w:tc>
          <w:tcPr>
            <w:tcW w:w="7862" w:type="dxa"/>
            <w:tcBorders>
              <w:top w:val="nil"/>
              <w:left w:val="nil"/>
              <w:bottom w:val="nil"/>
              <w:right w:val="nil"/>
            </w:tcBorders>
            <w:vAlign w:val="bottom"/>
          </w:tcPr>
          <w:p w14:paraId="01984B8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Lobar pneumonia due to unspecified organism</w:t>
            </w:r>
          </w:p>
        </w:tc>
      </w:tr>
      <w:tr w:rsidR="008F2668" w:rsidRPr="003E0182" w14:paraId="25CCF2C2" w14:textId="77777777" w:rsidTr="002F0A91">
        <w:tc>
          <w:tcPr>
            <w:tcW w:w="3119" w:type="dxa"/>
            <w:tcBorders>
              <w:top w:val="nil"/>
              <w:bottom w:val="nil"/>
              <w:right w:val="nil"/>
            </w:tcBorders>
          </w:tcPr>
          <w:p w14:paraId="0880C43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EF40A0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H2600</w:t>
            </w:r>
          </w:p>
        </w:tc>
        <w:tc>
          <w:tcPr>
            <w:tcW w:w="7862" w:type="dxa"/>
            <w:tcBorders>
              <w:top w:val="nil"/>
              <w:left w:val="nil"/>
              <w:bottom w:val="nil"/>
              <w:right w:val="nil"/>
            </w:tcBorders>
            <w:vAlign w:val="bottom"/>
          </w:tcPr>
          <w:p w14:paraId="0331BA8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Lung consolidation</w:t>
            </w:r>
          </w:p>
        </w:tc>
      </w:tr>
      <w:tr w:rsidR="008F2668" w:rsidRPr="003E0182" w14:paraId="38A90493" w14:textId="77777777" w:rsidTr="002F0A91">
        <w:tc>
          <w:tcPr>
            <w:tcW w:w="3119" w:type="dxa"/>
            <w:tcBorders>
              <w:top w:val="nil"/>
              <w:bottom w:val="nil"/>
              <w:right w:val="nil"/>
            </w:tcBorders>
          </w:tcPr>
          <w:p w14:paraId="4289B4A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7E5242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H261.</w:t>
            </w:r>
          </w:p>
        </w:tc>
        <w:tc>
          <w:tcPr>
            <w:tcW w:w="7862" w:type="dxa"/>
            <w:tcBorders>
              <w:top w:val="nil"/>
              <w:left w:val="nil"/>
              <w:bottom w:val="nil"/>
              <w:right w:val="nil"/>
            </w:tcBorders>
            <w:vAlign w:val="bottom"/>
          </w:tcPr>
          <w:p w14:paraId="6CA95ED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Basal pneumonia due to unspecified organism</w:t>
            </w:r>
          </w:p>
        </w:tc>
      </w:tr>
      <w:tr w:rsidR="008F2668" w:rsidRPr="003E0182" w14:paraId="73DE8666" w14:textId="77777777" w:rsidTr="002F0A91">
        <w:tc>
          <w:tcPr>
            <w:tcW w:w="3119" w:type="dxa"/>
            <w:tcBorders>
              <w:top w:val="nil"/>
              <w:bottom w:val="nil"/>
              <w:right w:val="nil"/>
            </w:tcBorders>
          </w:tcPr>
          <w:p w14:paraId="47214F8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3F5870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H262.</w:t>
            </w:r>
          </w:p>
        </w:tc>
        <w:tc>
          <w:tcPr>
            <w:tcW w:w="7862" w:type="dxa"/>
            <w:tcBorders>
              <w:top w:val="nil"/>
              <w:left w:val="nil"/>
              <w:bottom w:val="nil"/>
              <w:right w:val="nil"/>
            </w:tcBorders>
            <w:vAlign w:val="bottom"/>
          </w:tcPr>
          <w:p w14:paraId="5D49D0D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Postoperative pneumonia</w:t>
            </w:r>
          </w:p>
        </w:tc>
      </w:tr>
      <w:tr w:rsidR="008F2668" w:rsidRPr="003E0182" w14:paraId="2B99613A" w14:textId="77777777" w:rsidTr="002F0A91">
        <w:tc>
          <w:tcPr>
            <w:tcW w:w="3119" w:type="dxa"/>
            <w:tcBorders>
              <w:top w:val="nil"/>
              <w:bottom w:val="nil"/>
              <w:right w:val="nil"/>
            </w:tcBorders>
          </w:tcPr>
          <w:p w14:paraId="3AD6E84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1998A9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w:t>
            </w:r>
          </w:p>
        </w:tc>
        <w:tc>
          <w:tcPr>
            <w:tcW w:w="7862" w:type="dxa"/>
            <w:tcBorders>
              <w:top w:val="nil"/>
              <w:left w:val="nil"/>
              <w:bottom w:val="nil"/>
              <w:right w:val="nil"/>
            </w:tcBorders>
            <w:vAlign w:val="bottom"/>
          </w:tcPr>
          <w:p w14:paraId="5A668F6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pneumonia</w:t>
            </w:r>
          </w:p>
        </w:tc>
      </w:tr>
      <w:tr w:rsidR="008F2668" w:rsidRPr="003E0182" w14:paraId="0DB57B82" w14:textId="77777777" w:rsidTr="002F0A91">
        <w:tc>
          <w:tcPr>
            <w:tcW w:w="3119" w:type="dxa"/>
            <w:tcBorders>
              <w:top w:val="nil"/>
              <w:bottom w:val="nil"/>
              <w:right w:val="nil"/>
            </w:tcBorders>
          </w:tcPr>
          <w:p w14:paraId="3633C7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B8BE72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H2700</w:t>
            </w:r>
          </w:p>
        </w:tc>
        <w:tc>
          <w:tcPr>
            <w:tcW w:w="7862" w:type="dxa"/>
            <w:tcBorders>
              <w:top w:val="nil"/>
              <w:left w:val="nil"/>
              <w:bottom w:val="nil"/>
              <w:right w:val="nil"/>
            </w:tcBorders>
            <w:vAlign w:val="bottom"/>
          </w:tcPr>
          <w:p w14:paraId="4130F1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bronchopneumonia</w:t>
            </w:r>
          </w:p>
        </w:tc>
      </w:tr>
      <w:tr w:rsidR="008F2668" w:rsidRPr="003E0182" w14:paraId="64B1D62E" w14:textId="77777777" w:rsidTr="002F0A91">
        <w:tc>
          <w:tcPr>
            <w:tcW w:w="3119" w:type="dxa"/>
            <w:tcBorders>
              <w:top w:val="nil"/>
              <w:bottom w:val="nil"/>
              <w:right w:val="nil"/>
            </w:tcBorders>
          </w:tcPr>
          <w:p w14:paraId="064FDA0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06C3A6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H2701</w:t>
            </w:r>
          </w:p>
        </w:tc>
        <w:tc>
          <w:tcPr>
            <w:tcW w:w="7862" w:type="dxa"/>
            <w:tcBorders>
              <w:top w:val="nil"/>
              <w:left w:val="nil"/>
              <w:bottom w:val="nil"/>
              <w:right w:val="nil"/>
            </w:tcBorders>
            <w:vAlign w:val="bottom"/>
          </w:tcPr>
          <w:p w14:paraId="13093E9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pneumonia, influenza virus identified</w:t>
            </w:r>
          </w:p>
        </w:tc>
      </w:tr>
      <w:tr w:rsidR="008F2668" w:rsidRPr="003E0182" w14:paraId="53E7CFF0" w14:textId="77777777" w:rsidTr="002F0A91">
        <w:tc>
          <w:tcPr>
            <w:tcW w:w="3119" w:type="dxa"/>
            <w:tcBorders>
              <w:top w:val="nil"/>
              <w:bottom w:val="nil"/>
              <w:right w:val="nil"/>
            </w:tcBorders>
          </w:tcPr>
          <w:p w14:paraId="1572819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4E1963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H270z</w:t>
            </w:r>
          </w:p>
        </w:tc>
        <w:tc>
          <w:tcPr>
            <w:tcW w:w="7862" w:type="dxa"/>
            <w:tcBorders>
              <w:top w:val="nil"/>
              <w:left w:val="nil"/>
              <w:bottom w:val="nil"/>
              <w:right w:val="nil"/>
            </w:tcBorders>
            <w:vAlign w:val="bottom"/>
          </w:tcPr>
          <w:p w14:paraId="3D4D274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Other specified pneumonia or influenza</w:t>
            </w:r>
          </w:p>
        </w:tc>
      </w:tr>
      <w:tr w:rsidR="008F2668" w:rsidRPr="003E0182" w14:paraId="716109B0" w14:textId="77777777" w:rsidTr="002F0A91">
        <w:tc>
          <w:tcPr>
            <w:tcW w:w="3119" w:type="dxa"/>
            <w:tcBorders>
              <w:top w:val="nil"/>
              <w:bottom w:val="nil"/>
              <w:right w:val="nil"/>
            </w:tcBorders>
          </w:tcPr>
          <w:p w14:paraId="7F21168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36A524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H28..</w:t>
            </w:r>
          </w:p>
        </w:tc>
        <w:tc>
          <w:tcPr>
            <w:tcW w:w="7862" w:type="dxa"/>
            <w:tcBorders>
              <w:top w:val="nil"/>
              <w:left w:val="nil"/>
              <w:bottom w:val="nil"/>
              <w:right w:val="nil"/>
            </w:tcBorders>
            <w:vAlign w:val="bottom"/>
          </w:tcPr>
          <w:p w14:paraId="10E30C7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Atypical pneumonia</w:t>
            </w:r>
          </w:p>
        </w:tc>
      </w:tr>
      <w:tr w:rsidR="008F2668" w:rsidRPr="003E0182" w14:paraId="3D302FC9" w14:textId="77777777" w:rsidTr="002F0A91">
        <w:tc>
          <w:tcPr>
            <w:tcW w:w="3119" w:type="dxa"/>
            <w:tcBorders>
              <w:top w:val="nil"/>
              <w:bottom w:val="nil"/>
              <w:right w:val="nil"/>
            </w:tcBorders>
          </w:tcPr>
          <w:p w14:paraId="32BD9F7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F9AB1A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H2B..</w:t>
            </w:r>
          </w:p>
        </w:tc>
        <w:tc>
          <w:tcPr>
            <w:tcW w:w="7862" w:type="dxa"/>
            <w:tcBorders>
              <w:top w:val="nil"/>
              <w:left w:val="nil"/>
              <w:bottom w:val="nil"/>
              <w:right w:val="nil"/>
            </w:tcBorders>
            <w:vAlign w:val="bottom"/>
          </w:tcPr>
          <w:p w14:paraId="5C9E3A5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community acquired pneumonia</w:t>
            </w:r>
          </w:p>
        </w:tc>
      </w:tr>
      <w:tr w:rsidR="008F2668" w:rsidRPr="003E0182" w14:paraId="11E51F3B" w14:textId="77777777" w:rsidTr="002F0A91">
        <w:tc>
          <w:tcPr>
            <w:tcW w:w="3119" w:type="dxa"/>
            <w:tcBorders>
              <w:top w:val="nil"/>
              <w:bottom w:val="nil"/>
              <w:right w:val="nil"/>
            </w:tcBorders>
          </w:tcPr>
          <w:p w14:paraId="7CA5FD3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6F141D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H2C..</w:t>
            </w:r>
          </w:p>
        </w:tc>
        <w:tc>
          <w:tcPr>
            <w:tcW w:w="7862" w:type="dxa"/>
            <w:tcBorders>
              <w:top w:val="nil"/>
              <w:left w:val="nil"/>
              <w:bottom w:val="nil"/>
              <w:right w:val="nil"/>
            </w:tcBorders>
            <w:vAlign w:val="bottom"/>
          </w:tcPr>
          <w:p w14:paraId="7076A00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hospital acquired pneumonia </w:t>
            </w:r>
          </w:p>
        </w:tc>
      </w:tr>
      <w:tr w:rsidR="008F2668" w:rsidRPr="003E0182" w14:paraId="1D4635D6" w14:textId="77777777" w:rsidTr="002F0A91">
        <w:tc>
          <w:tcPr>
            <w:tcW w:w="3119" w:type="dxa"/>
            <w:tcBorders>
              <w:top w:val="nil"/>
              <w:bottom w:val="nil"/>
              <w:right w:val="nil"/>
            </w:tcBorders>
          </w:tcPr>
          <w:p w14:paraId="1DEBDE6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CBF98D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H2y..</w:t>
            </w:r>
          </w:p>
        </w:tc>
        <w:tc>
          <w:tcPr>
            <w:tcW w:w="7862" w:type="dxa"/>
            <w:tcBorders>
              <w:top w:val="nil"/>
              <w:left w:val="nil"/>
              <w:bottom w:val="nil"/>
              <w:right w:val="nil"/>
            </w:tcBorders>
            <w:vAlign w:val="bottom"/>
          </w:tcPr>
          <w:p w14:paraId="5D583DC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Other specified pneumonia or influenza </w:t>
            </w:r>
          </w:p>
        </w:tc>
      </w:tr>
      <w:tr w:rsidR="008F2668" w:rsidRPr="003E0182" w14:paraId="606C6B1E" w14:textId="77777777" w:rsidTr="002F0A91">
        <w:tc>
          <w:tcPr>
            <w:tcW w:w="3119" w:type="dxa"/>
            <w:tcBorders>
              <w:top w:val="nil"/>
              <w:bottom w:val="nil"/>
              <w:right w:val="nil"/>
            </w:tcBorders>
          </w:tcPr>
          <w:p w14:paraId="298C1DF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669B0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H2z..</w:t>
            </w:r>
          </w:p>
        </w:tc>
        <w:tc>
          <w:tcPr>
            <w:tcW w:w="7862" w:type="dxa"/>
            <w:tcBorders>
              <w:top w:val="nil"/>
              <w:left w:val="nil"/>
              <w:bottom w:val="nil"/>
              <w:right w:val="nil"/>
            </w:tcBorders>
            <w:vAlign w:val="bottom"/>
          </w:tcPr>
          <w:p w14:paraId="1E55E62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Pneumonia or influenza NOS</w:t>
            </w:r>
          </w:p>
        </w:tc>
      </w:tr>
      <w:tr w:rsidR="008F2668" w:rsidRPr="003E0182" w14:paraId="0C02C75D" w14:textId="77777777" w:rsidTr="002F0A91">
        <w:tc>
          <w:tcPr>
            <w:tcW w:w="3119" w:type="dxa"/>
            <w:tcBorders>
              <w:top w:val="nil"/>
              <w:bottom w:val="nil"/>
              <w:right w:val="nil"/>
            </w:tcBorders>
          </w:tcPr>
          <w:p w14:paraId="3A565A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DCC83F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H5303</w:t>
            </w:r>
          </w:p>
        </w:tc>
        <w:tc>
          <w:tcPr>
            <w:tcW w:w="7862" w:type="dxa"/>
            <w:tcBorders>
              <w:top w:val="nil"/>
              <w:left w:val="nil"/>
              <w:bottom w:val="nil"/>
              <w:right w:val="nil"/>
            </w:tcBorders>
            <w:vAlign w:val="bottom"/>
          </w:tcPr>
          <w:p w14:paraId="49EFB51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Abscess of lung with pneumonia </w:t>
            </w:r>
          </w:p>
        </w:tc>
      </w:tr>
      <w:tr w:rsidR="008F2668" w:rsidRPr="003E0182" w14:paraId="76D11E9C" w14:textId="77777777" w:rsidTr="002F0A91">
        <w:tc>
          <w:tcPr>
            <w:tcW w:w="3119" w:type="dxa"/>
            <w:tcBorders>
              <w:top w:val="nil"/>
              <w:bottom w:val="nil"/>
              <w:right w:val="nil"/>
            </w:tcBorders>
          </w:tcPr>
          <w:p w14:paraId="61A7015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EEC510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H56y1</w:t>
            </w:r>
          </w:p>
        </w:tc>
        <w:tc>
          <w:tcPr>
            <w:tcW w:w="7862" w:type="dxa"/>
            <w:tcBorders>
              <w:top w:val="nil"/>
              <w:left w:val="nil"/>
              <w:bottom w:val="nil"/>
              <w:right w:val="nil"/>
            </w:tcBorders>
            <w:vAlign w:val="bottom"/>
          </w:tcPr>
          <w:p w14:paraId="2AED909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Interstitial pneumonia</w:t>
            </w:r>
          </w:p>
        </w:tc>
      </w:tr>
      <w:tr w:rsidR="008F2668" w:rsidRPr="003E0182" w14:paraId="5DD27939" w14:textId="77777777" w:rsidTr="002F0A91">
        <w:tc>
          <w:tcPr>
            <w:tcW w:w="3119" w:type="dxa"/>
            <w:tcBorders>
              <w:top w:val="nil"/>
              <w:bottom w:val="nil"/>
              <w:right w:val="nil"/>
            </w:tcBorders>
          </w:tcPr>
          <w:p w14:paraId="4F904F7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E46625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H571.</w:t>
            </w:r>
          </w:p>
        </w:tc>
        <w:tc>
          <w:tcPr>
            <w:tcW w:w="7862" w:type="dxa"/>
            <w:tcBorders>
              <w:top w:val="nil"/>
              <w:left w:val="nil"/>
              <w:bottom w:val="nil"/>
              <w:right w:val="nil"/>
            </w:tcBorders>
            <w:vAlign w:val="bottom"/>
          </w:tcPr>
          <w:p w14:paraId="1D36E3E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Rheumatic pneumonia</w:t>
            </w:r>
          </w:p>
        </w:tc>
      </w:tr>
      <w:tr w:rsidR="008F2668" w:rsidRPr="003E0182" w14:paraId="721DDAED" w14:textId="77777777" w:rsidTr="002F0A91">
        <w:tc>
          <w:tcPr>
            <w:tcW w:w="3119" w:type="dxa"/>
            <w:tcBorders>
              <w:top w:val="nil"/>
              <w:bottom w:val="nil"/>
              <w:right w:val="nil"/>
            </w:tcBorders>
          </w:tcPr>
          <w:p w14:paraId="6E816B2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5F8A32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Hyu08</w:t>
            </w:r>
          </w:p>
        </w:tc>
        <w:tc>
          <w:tcPr>
            <w:tcW w:w="7862" w:type="dxa"/>
            <w:tcBorders>
              <w:top w:val="nil"/>
              <w:left w:val="nil"/>
              <w:bottom w:val="nil"/>
              <w:right w:val="nil"/>
            </w:tcBorders>
            <w:vAlign w:val="bottom"/>
          </w:tcPr>
          <w:p w14:paraId="5E976C2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[X]Other viral pneumonia </w:t>
            </w:r>
          </w:p>
        </w:tc>
      </w:tr>
      <w:tr w:rsidR="008F2668" w:rsidRPr="003E0182" w14:paraId="3D9C710A" w14:textId="77777777" w:rsidTr="002F0A91">
        <w:tc>
          <w:tcPr>
            <w:tcW w:w="3119" w:type="dxa"/>
            <w:tcBorders>
              <w:top w:val="nil"/>
              <w:bottom w:val="nil"/>
              <w:right w:val="nil"/>
            </w:tcBorders>
          </w:tcPr>
          <w:p w14:paraId="7E64BB7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978D0B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Hyu09</w:t>
            </w:r>
          </w:p>
        </w:tc>
        <w:tc>
          <w:tcPr>
            <w:tcW w:w="7862" w:type="dxa"/>
            <w:tcBorders>
              <w:top w:val="nil"/>
              <w:left w:val="nil"/>
              <w:bottom w:val="nil"/>
              <w:right w:val="nil"/>
            </w:tcBorders>
            <w:vAlign w:val="bottom"/>
          </w:tcPr>
          <w:p w14:paraId="2AEC12D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due to other aerobic gram-negative bacteria</w:t>
            </w:r>
          </w:p>
        </w:tc>
      </w:tr>
      <w:tr w:rsidR="008F2668" w:rsidRPr="003E0182" w14:paraId="52359AB1" w14:textId="77777777" w:rsidTr="002F0A91">
        <w:tc>
          <w:tcPr>
            <w:tcW w:w="3119" w:type="dxa"/>
            <w:tcBorders>
              <w:top w:val="nil"/>
              <w:bottom w:val="nil"/>
              <w:right w:val="nil"/>
            </w:tcBorders>
          </w:tcPr>
          <w:p w14:paraId="35A974C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0F208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Hyu0A</w:t>
            </w:r>
          </w:p>
        </w:tc>
        <w:tc>
          <w:tcPr>
            <w:tcW w:w="7862" w:type="dxa"/>
            <w:tcBorders>
              <w:top w:val="nil"/>
              <w:left w:val="nil"/>
              <w:bottom w:val="nil"/>
              <w:right w:val="nil"/>
            </w:tcBorders>
            <w:vAlign w:val="bottom"/>
          </w:tcPr>
          <w:p w14:paraId="204D57F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[X]Other bacterial pneumonia</w:t>
            </w:r>
          </w:p>
        </w:tc>
      </w:tr>
      <w:tr w:rsidR="008F2668" w:rsidRPr="003E0182" w14:paraId="25A9D084" w14:textId="77777777" w:rsidTr="002F0A91">
        <w:tc>
          <w:tcPr>
            <w:tcW w:w="3119" w:type="dxa"/>
            <w:tcBorders>
              <w:top w:val="nil"/>
              <w:bottom w:val="nil"/>
              <w:right w:val="nil"/>
            </w:tcBorders>
          </w:tcPr>
          <w:p w14:paraId="6D7C55F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5FA9A2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Hyu0B</w:t>
            </w:r>
          </w:p>
        </w:tc>
        <w:tc>
          <w:tcPr>
            <w:tcW w:w="7862" w:type="dxa"/>
            <w:tcBorders>
              <w:top w:val="nil"/>
              <w:left w:val="nil"/>
              <w:bottom w:val="nil"/>
              <w:right w:val="nil"/>
            </w:tcBorders>
            <w:vAlign w:val="bottom"/>
          </w:tcPr>
          <w:p w14:paraId="09F8B7A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due to other specified infectious organisms</w:t>
            </w:r>
          </w:p>
        </w:tc>
      </w:tr>
      <w:tr w:rsidR="008F2668" w:rsidRPr="003E0182" w14:paraId="45077C29" w14:textId="77777777" w:rsidTr="002F0A91">
        <w:tc>
          <w:tcPr>
            <w:tcW w:w="3119" w:type="dxa"/>
            <w:tcBorders>
              <w:top w:val="nil"/>
              <w:bottom w:val="nil"/>
              <w:right w:val="nil"/>
            </w:tcBorders>
          </w:tcPr>
          <w:p w14:paraId="7EB12BC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DEA14C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Hyu0C</w:t>
            </w:r>
          </w:p>
        </w:tc>
        <w:tc>
          <w:tcPr>
            <w:tcW w:w="7862" w:type="dxa"/>
            <w:tcBorders>
              <w:top w:val="nil"/>
              <w:left w:val="nil"/>
              <w:bottom w:val="nil"/>
              <w:right w:val="nil"/>
            </w:tcBorders>
            <w:vAlign w:val="bottom"/>
          </w:tcPr>
          <w:p w14:paraId="482B6D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bacterial diseases classified elsewhere </w:t>
            </w:r>
          </w:p>
        </w:tc>
      </w:tr>
      <w:tr w:rsidR="008F2668" w:rsidRPr="003E0182" w14:paraId="77DE3B64" w14:textId="77777777" w:rsidTr="002F0A91">
        <w:tc>
          <w:tcPr>
            <w:tcW w:w="3119" w:type="dxa"/>
            <w:tcBorders>
              <w:top w:val="nil"/>
              <w:bottom w:val="nil"/>
              <w:right w:val="nil"/>
            </w:tcBorders>
          </w:tcPr>
          <w:p w14:paraId="4B33088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DC43B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Hyu0D</w:t>
            </w:r>
          </w:p>
        </w:tc>
        <w:tc>
          <w:tcPr>
            <w:tcW w:w="7862" w:type="dxa"/>
            <w:tcBorders>
              <w:top w:val="nil"/>
              <w:left w:val="nil"/>
              <w:bottom w:val="nil"/>
              <w:right w:val="nil"/>
            </w:tcBorders>
            <w:vAlign w:val="bottom"/>
          </w:tcPr>
          <w:p w14:paraId="401EC7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in viral diseases classified elsewhere</w:t>
            </w:r>
          </w:p>
        </w:tc>
      </w:tr>
      <w:tr w:rsidR="008F2668" w:rsidRPr="003E0182" w14:paraId="1B364FD7" w14:textId="77777777" w:rsidTr="002F0A91">
        <w:tc>
          <w:tcPr>
            <w:tcW w:w="3119" w:type="dxa"/>
            <w:tcBorders>
              <w:top w:val="nil"/>
              <w:bottom w:val="nil"/>
              <w:right w:val="nil"/>
            </w:tcBorders>
          </w:tcPr>
          <w:p w14:paraId="2399507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B160E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Hyu0E</w:t>
            </w:r>
          </w:p>
        </w:tc>
        <w:tc>
          <w:tcPr>
            <w:tcW w:w="7862" w:type="dxa"/>
            <w:tcBorders>
              <w:top w:val="nil"/>
              <w:left w:val="nil"/>
              <w:bottom w:val="nil"/>
              <w:right w:val="nil"/>
            </w:tcBorders>
            <w:vAlign w:val="bottom"/>
          </w:tcPr>
          <w:p w14:paraId="6EDFCFD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mycoses classified elsewhere </w:t>
            </w:r>
          </w:p>
        </w:tc>
      </w:tr>
      <w:tr w:rsidR="008F2668" w:rsidRPr="003E0182" w14:paraId="4A0FEED5" w14:textId="77777777" w:rsidTr="002F0A91">
        <w:tc>
          <w:tcPr>
            <w:tcW w:w="3119" w:type="dxa"/>
            <w:tcBorders>
              <w:top w:val="nil"/>
              <w:bottom w:val="nil"/>
              <w:right w:val="nil"/>
            </w:tcBorders>
          </w:tcPr>
          <w:p w14:paraId="0DA1BD0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0DC97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Hyu0F</w:t>
            </w:r>
          </w:p>
        </w:tc>
        <w:tc>
          <w:tcPr>
            <w:tcW w:w="7862" w:type="dxa"/>
            <w:tcBorders>
              <w:top w:val="nil"/>
              <w:left w:val="nil"/>
              <w:bottom w:val="nil"/>
              <w:right w:val="nil"/>
            </w:tcBorders>
            <w:vAlign w:val="bottom"/>
          </w:tcPr>
          <w:p w14:paraId="79A5007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parasitic diseases classified elsewhere </w:t>
            </w:r>
          </w:p>
        </w:tc>
      </w:tr>
      <w:tr w:rsidR="008F2668" w:rsidRPr="003E0182" w14:paraId="111709D1" w14:textId="77777777" w:rsidTr="002F0A91">
        <w:tc>
          <w:tcPr>
            <w:tcW w:w="3119" w:type="dxa"/>
            <w:tcBorders>
              <w:top w:val="nil"/>
              <w:bottom w:val="nil"/>
              <w:right w:val="nil"/>
            </w:tcBorders>
          </w:tcPr>
          <w:p w14:paraId="604A494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CEB0CB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Hyu0H</w:t>
            </w:r>
          </w:p>
        </w:tc>
        <w:tc>
          <w:tcPr>
            <w:tcW w:w="7862" w:type="dxa"/>
            <w:tcBorders>
              <w:top w:val="nil"/>
              <w:left w:val="nil"/>
              <w:bottom w:val="nil"/>
              <w:right w:val="nil"/>
            </w:tcBorders>
            <w:vAlign w:val="bottom"/>
          </w:tcPr>
          <w:p w14:paraId="0053274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[X]Other pneumonia, organism unspecified</w:t>
            </w:r>
          </w:p>
        </w:tc>
      </w:tr>
      <w:tr w:rsidR="008F2668" w:rsidRPr="003E0182" w14:paraId="750ED70B" w14:textId="77777777" w:rsidTr="002F0A91">
        <w:tc>
          <w:tcPr>
            <w:tcW w:w="3119" w:type="dxa"/>
            <w:tcBorders>
              <w:top w:val="nil"/>
              <w:bottom w:val="nil"/>
              <w:right w:val="nil"/>
            </w:tcBorders>
          </w:tcPr>
          <w:p w14:paraId="3BE058C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8BB18A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43D3.</w:t>
            </w:r>
          </w:p>
        </w:tc>
        <w:tc>
          <w:tcPr>
            <w:tcW w:w="7862" w:type="dxa"/>
            <w:tcBorders>
              <w:top w:val="nil"/>
              <w:left w:val="nil"/>
              <w:bottom w:val="nil"/>
              <w:right w:val="nil"/>
            </w:tcBorders>
            <w:vAlign w:val="bottom"/>
          </w:tcPr>
          <w:p w14:paraId="2CAC9CF9"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legionella antibody positive</w:t>
            </w:r>
          </w:p>
        </w:tc>
      </w:tr>
      <w:tr w:rsidR="008F2668" w:rsidRPr="003E0182" w14:paraId="7B72406E" w14:textId="77777777" w:rsidTr="002F0A91">
        <w:tc>
          <w:tcPr>
            <w:tcW w:w="3119" w:type="dxa"/>
            <w:tcBorders>
              <w:top w:val="nil"/>
              <w:bottom w:val="nil"/>
              <w:right w:val="nil"/>
            </w:tcBorders>
          </w:tcPr>
          <w:p w14:paraId="555CB1F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250D7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43wE.</w:t>
            </w:r>
          </w:p>
        </w:tc>
        <w:tc>
          <w:tcPr>
            <w:tcW w:w="7862" w:type="dxa"/>
            <w:tcBorders>
              <w:top w:val="nil"/>
              <w:left w:val="nil"/>
              <w:bottom w:val="nil"/>
              <w:right w:val="nil"/>
            </w:tcBorders>
            <w:vAlign w:val="bottom"/>
          </w:tcPr>
          <w:p w14:paraId="0881ED1E"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bordetella pertussis deoxyribonucleic acid detection</w:t>
            </w:r>
          </w:p>
        </w:tc>
      </w:tr>
      <w:tr w:rsidR="008F2668" w:rsidRPr="003E0182" w14:paraId="393CA433" w14:textId="77777777" w:rsidTr="002F0A91">
        <w:tc>
          <w:tcPr>
            <w:tcW w:w="3119" w:type="dxa"/>
            <w:tcBorders>
              <w:top w:val="nil"/>
              <w:bottom w:val="nil"/>
              <w:right w:val="nil"/>
            </w:tcBorders>
          </w:tcPr>
          <w:p w14:paraId="691EC66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AF373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A203.</w:t>
            </w:r>
          </w:p>
        </w:tc>
        <w:tc>
          <w:tcPr>
            <w:tcW w:w="7862" w:type="dxa"/>
            <w:tcBorders>
              <w:top w:val="nil"/>
              <w:left w:val="nil"/>
              <w:bottom w:val="nil"/>
              <w:right w:val="nil"/>
            </w:tcBorders>
            <w:vAlign w:val="bottom"/>
          </w:tcPr>
          <w:p w14:paraId="48E5F6DF"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primary pneumonic plague</w:t>
            </w:r>
          </w:p>
        </w:tc>
      </w:tr>
      <w:tr w:rsidR="008F2668" w:rsidRPr="003E0182" w14:paraId="6FEA1D50" w14:textId="77777777" w:rsidTr="002F0A91">
        <w:tc>
          <w:tcPr>
            <w:tcW w:w="3119" w:type="dxa"/>
            <w:tcBorders>
              <w:top w:val="nil"/>
              <w:bottom w:val="nil"/>
              <w:right w:val="nil"/>
            </w:tcBorders>
          </w:tcPr>
          <w:p w14:paraId="6674148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44CE1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A205.</w:t>
            </w:r>
          </w:p>
        </w:tc>
        <w:tc>
          <w:tcPr>
            <w:tcW w:w="7862" w:type="dxa"/>
            <w:tcBorders>
              <w:top w:val="nil"/>
              <w:left w:val="nil"/>
              <w:bottom w:val="nil"/>
              <w:right w:val="nil"/>
            </w:tcBorders>
            <w:vAlign w:val="bottom"/>
          </w:tcPr>
          <w:p w14:paraId="00A25D8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pneumonic plague, unspecified</w:t>
            </w:r>
          </w:p>
        </w:tc>
      </w:tr>
      <w:tr w:rsidR="008F2668" w:rsidRPr="003E0182" w14:paraId="2742FB0E" w14:textId="77777777" w:rsidTr="002F0A91">
        <w:tc>
          <w:tcPr>
            <w:tcW w:w="3119" w:type="dxa"/>
            <w:tcBorders>
              <w:top w:val="nil"/>
              <w:bottom w:val="nil"/>
              <w:right w:val="nil"/>
            </w:tcBorders>
          </w:tcPr>
          <w:p w14:paraId="0373852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1C79DD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A3B5.</w:t>
            </w:r>
          </w:p>
        </w:tc>
        <w:tc>
          <w:tcPr>
            <w:tcW w:w="7862" w:type="dxa"/>
            <w:tcBorders>
              <w:top w:val="nil"/>
              <w:left w:val="nil"/>
              <w:bottom w:val="nil"/>
              <w:right w:val="nil"/>
            </w:tcBorders>
            <w:vAlign w:val="bottom"/>
          </w:tcPr>
          <w:p w14:paraId="61FFA3FD"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Haemophilus influenzae infection</w:t>
            </w:r>
          </w:p>
        </w:tc>
      </w:tr>
      <w:tr w:rsidR="008F2668" w:rsidRPr="003E0182" w14:paraId="67EDD12C" w14:textId="77777777" w:rsidTr="002F0A91">
        <w:tc>
          <w:tcPr>
            <w:tcW w:w="3119" w:type="dxa"/>
            <w:tcBorders>
              <w:top w:val="nil"/>
              <w:bottom w:val="nil"/>
              <w:right w:val="nil"/>
            </w:tcBorders>
          </w:tcPr>
          <w:p w14:paraId="4FA5FFE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E574D7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A3BX4</w:t>
            </w:r>
          </w:p>
        </w:tc>
        <w:tc>
          <w:tcPr>
            <w:tcW w:w="7862" w:type="dxa"/>
            <w:tcBorders>
              <w:top w:val="nil"/>
              <w:left w:val="nil"/>
              <w:bottom w:val="nil"/>
              <w:right w:val="nil"/>
            </w:tcBorders>
          </w:tcPr>
          <w:p w14:paraId="66445E98"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Streptococ pneumon/cause/disease classified/oth chapters</w:t>
            </w:r>
          </w:p>
        </w:tc>
      </w:tr>
      <w:tr w:rsidR="008F2668" w:rsidRPr="003E0182" w14:paraId="74BC6DD5" w14:textId="77777777" w:rsidTr="002F0A91">
        <w:tc>
          <w:tcPr>
            <w:tcW w:w="3119" w:type="dxa"/>
            <w:tcBorders>
              <w:top w:val="nil"/>
              <w:bottom w:val="nil"/>
              <w:right w:val="nil"/>
            </w:tcBorders>
          </w:tcPr>
          <w:p w14:paraId="297E6AA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1CEC1E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A3BXA</w:t>
            </w:r>
          </w:p>
        </w:tc>
        <w:tc>
          <w:tcPr>
            <w:tcW w:w="7862" w:type="dxa"/>
            <w:tcBorders>
              <w:top w:val="nil"/>
              <w:left w:val="nil"/>
              <w:bottom w:val="nil"/>
              <w:right w:val="nil"/>
            </w:tcBorders>
            <w:vAlign w:val="bottom"/>
          </w:tcPr>
          <w:p w14:paraId="23F12245"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Mycoplasma pneumoniae [PPLO] cause/dis classifd/oth chaptr</w:t>
            </w:r>
          </w:p>
        </w:tc>
      </w:tr>
      <w:tr w:rsidR="008F2668" w:rsidRPr="003E0182" w14:paraId="2BEE5696" w14:textId="77777777" w:rsidTr="002F0A91">
        <w:tc>
          <w:tcPr>
            <w:tcW w:w="3119" w:type="dxa"/>
            <w:tcBorders>
              <w:top w:val="nil"/>
              <w:bottom w:val="nil"/>
              <w:right w:val="nil"/>
            </w:tcBorders>
          </w:tcPr>
          <w:p w14:paraId="7BCE6A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8CA679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A3BXB</w:t>
            </w:r>
          </w:p>
        </w:tc>
        <w:tc>
          <w:tcPr>
            <w:tcW w:w="7862" w:type="dxa"/>
            <w:tcBorders>
              <w:top w:val="nil"/>
              <w:left w:val="nil"/>
              <w:bottom w:val="nil"/>
              <w:right w:val="nil"/>
            </w:tcBorders>
            <w:vAlign w:val="bottom"/>
          </w:tcPr>
          <w:p w14:paraId="47F5634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Klebsiella pneumoniae/cause/disease classifd/oth chapters</w:t>
            </w:r>
          </w:p>
        </w:tc>
      </w:tr>
      <w:tr w:rsidR="008F2668" w:rsidRPr="003E0182" w14:paraId="223D59FE" w14:textId="77777777" w:rsidTr="002F0A91">
        <w:tc>
          <w:tcPr>
            <w:tcW w:w="3119" w:type="dxa"/>
            <w:tcBorders>
              <w:top w:val="nil"/>
              <w:bottom w:val="nil"/>
              <w:right w:val="nil"/>
            </w:tcBorders>
          </w:tcPr>
          <w:p w14:paraId="717C906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2BBDBE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A3By1</w:t>
            </w:r>
          </w:p>
        </w:tc>
        <w:tc>
          <w:tcPr>
            <w:tcW w:w="7862" w:type="dxa"/>
            <w:tcBorders>
              <w:top w:val="nil"/>
              <w:left w:val="nil"/>
              <w:bottom w:val="nil"/>
              <w:right w:val="nil"/>
            </w:tcBorders>
            <w:vAlign w:val="bottom"/>
          </w:tcPr>
          <w:p w14:paraId="0BF07175"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eaton's agent infection</w:t>
            </w:r>
          </w:p>
        </w:tc>
      </w:tr>
      <w:tr w:rsidR="008F2668" w:rsidRPr="003E0182" w14:paraId="4238D961" w14:textId="77777777" w:rsidTr="002F0A91">
        <w:tc>
          <w:tcPr>
            <w:tcW w:w="3119" w:type="dxa"/>
            <w:tcBorders>
              <w:top w:val="nil"/>
              <w:bottom w:val="nil"/>
              <w:right w:val="nil"/>
            </w:tcBorders>
          </w:tcPr>
          <w:p w14:paraId="26B2198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9890E22"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A3By4</w:t>
            </w:r>
          </w:p>
        </w:tc>
        <w:tc>
          <w:tcPr>
            <w:tcW w:w="7862" w:type="dxa"/>
            <w:tcBorders>
              <w:top w:val="nil"/>
              <w:left w:val="nil"/>
              <w:bottom w:val="nil"/>
              <w:right w:val="nil"/>
            </w:tcBorders>
            <w:vAlign w:val="bottom"/>
          </w:tcPr>
          <w:p w14:paraId="39EFDE88"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Pleuropneumonia-like organism (PPLO) infection</w:t>
            </w:r>
          </w:p>
        </w:tc>
      </w:tr>
      <w:tr w:rsidR="008F2668" w:rsidRPr="003E0182" w14:paraId="0ACC3664" w14:textId="77777777" w:rsidTr="002F0A91">
        <w:tc>
          <w:tcPr>
            <w:tcW w:w="3119" w:type="dxa"/>
            <w:tcBorders>
              <w:top w:val="nil"/>
              <w:bottom w:val="nil"/>
              <w:right w:val="nil"/>
            </w:tcBorders>
          </w:tcPr>
          <w:p w14:paraId="19F82D2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E87BD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A730.</w:t>
            </w:r>
          </w:p>
        </w:tc>
        <w:tc>
          <w:tcPr>
            <w:tcW w:w="7862" w:type="dxa"/>
            <w:tcBorders>
              <w:top w:val="nil"/>
              <w:left w:val="nil"/>
              <w:bottom w:val="nil"/>
              <w:right w:val="nil"/>
            </w:tcBorders>
            <w:vAlign w:val="bottom"/>
          </w:tcPr>
          <w:p w14:paraId="51E2F48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ornithosis with pneumonia</w:t>
            </w:r>
          </w:p>
        </w:tc>
      </w:tr>
      <w:tr w:rsidR="008F2668" w:rsidRPr="003E0182" w14:paraId="03AA5447" w14:textId="77777777" w:rsidTr="002F0A91">
        <w:tc>
          <w:tcPr>
            <w:tcW w:w="3119" w:type="dxa"/>
            <w:tcBorders>
              <w:top w:val="nil"/>
              <w:bottom w:val="nil"/>
              <w:right w:val="nil"/>
            </w:tcBorders>
          </w:tcPr>
          <w:p w14:paraId="574F4F2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89C672F"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A7850</w:t>
            </w:r>
          </w:p>
        </w:tc>
        <w:tc>
          <w:tcPr>
            <w:tcW w:w="7862" w:type="dxa"/>
            <w:tcBorders>
              <w:top w:val="nil"/>
              <w:left w:val="nil"/>
              <w:bottom w:val="nil"/>
              <w:right w:val="nil"/>
            </w:tcBorders>
            <w:vAlign w:val="bottom"/>
          </w:tcPr>
          <w:p w14:paraId="432F2BA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cytomegaloviral pneumonitis</w:t>
            </w:r>
          </w:p>
        </w:tc>
      </w:tr>
      <w:tr w:rsidR="008F2668" w:rsidRPr="003E0182" w14:paraId="288E49EC" w14:textId="77777777" w:rsidTr="002F0A91">
        <w:tc>
          <w:tcPr>
            <w:tcW w:w="3119" w:type="dxa"/>
            <w:tcBorders>
              <w:top w:val="nil"/>
              <w:bottom w:val="nil"/>
              <w:right w:val="nil"/>
            </w:tcBorders>
          </w:tcPr>
          <w:p w14:paraId="386FDA8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61EF908"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AB24.</w:t>
            </w:r>
          </w:p>
        </w:tc>
        <w:tc>
          <w:tcPr>
            <w:tcW w:w="7862" w:type="dxa"/>
            <w:tcBorders>
              <w:top w:val="nil"/>
              <w:left w:val="nil"/>
              <w:bottom w:val="nil"/>
              <w:right w:val="nil"/>
            </w:tcBorders>
            <w:vAlign w:val="bottom"/>
          </w:tcPr>
          <w:p w14:paraId="5D448424"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pneumonia - candidal</w:t>
            </w:r>
          </w:p>
        </w:tc>
      </w:tr>
      <w:tr w:rsidR="008F2668" w:rsidRPr="003E0182" w14:paraId="40AAB3E9" w14:textId="77777777" w:rsidTr="002F0A91">
        <w:tc>
          <w:tcPr>
            <w:tcW w:w="3119" w:type="dxa"/>
            <w:tcBorders>
              <w:top w:val="nil"/>
              <w:bottom w:val="nil"/>
              <w:right w:val="nil"/>
            </w:tcBorders>
          </w:tcPr>
          <w:p w14:paraId="75B6AB5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BD802D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AB405</w:t>
            </w:r>
          </w:p>
        </w:tc>
        <w:tc>
          <w:tcPr>
            <w:tcW w:w="7862" w:type="dxa"/>
            <w:tcBorders>
              <w:top w:val="nil"/>
              <w:left w:val="nil"/>
              <w:bottom w:val="nil"/>
              <w:right w:val="nil"/>
            </w:tcBorders>
            <w:vAlign w:val="bottom"/>
          </w:tcPr>
          <w:p w14:paraId="28F1007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histoplasma capsulatum with pneumonia</w:t>
            </w:r>
          </w:p>
        </w:tc>
      </w:tr>
      <w:tr w:rsidR="008F2668" w:rsidRPr="003E0182" w14:paraId="512D5D77" w14:textId="77777777" w:rsidTr="002F0A91">
        <w:tc>
          <w:tcPr>
            <w:tcW w:w="3119" w:type="dxa"/>
            <w:tcBorders>
              <w:top w:val="nil"/>
              <w:bottom w:val="nil"/>
              <w:right w:val="nil"/>
            </w:tcBorders>
          </w:tcPr>
          <w:p w14:paraId="6FC4C8B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54CA80"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AB415</w:t>
            </w:r>
          </w:p>
        </w:tc>
        <w:tc>
          <w:tcPr>
            <w:tcW w:w="7862" w:type="dxa"/>
            <w:tcBorders>
              <w:top w:val="nil"/>
              <w:left w:val="nil"/>
              <w:bottom w:val="nil"/>
              <w:right w:val="nil"/>
            </w:tcBorders>
            <w:vAlign w:val="bottom"/>
          </w:tcPr>
          <w:p w14:paraId="2EE98F5B"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histoplasma duboisii with pneumonia</w:t>
            </w:r>
          </w:p>
        </w:tc>
      </w:tr>
      <w:tr w:rsidR="008F2668" w:rsidRPr="003E0182" w14:paraId="4FA33EB3" w14:textId="77777777" w:rsidTr="002F0A91">
        <w:tc>
          <w:tcPr>
            <w:tcW w:w="3119" w:type="dxa"/>
            <w:tcBorders>
              <w:top w:val="nil"/>
              <w:bottom w:val="nil"/>
              <w:right w:val="nil"/>
            </w:tcBorders>
          </w:tcPr>
          <w:p w14:paraId="54677C0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10E755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AD04.</w:t>
            </w:r>
          </w:p>
        </w:tc>
        <w:tc>
          <w:tcPr>
            <w:tcW w:w="7862" w:type="dxa"/>
            <w:tcBorders>
              <w:top w:val="nil"/>
              <w:left w:val="nil"/>
              <w:bottom w:val="nil"/>
              <w:right w:val="nil"/>
            </w:tcBorders>
            <w:vAlign w:val="bottom"/>
          </w:tcPr>
          <w:p w14:paraId="42B9093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toxoplasma pneumonitis</w:t>
            </w:r>
          </w:p>
        </w:tc>
      </w:tr>
      <w:tr w:rsidR="008F2668" w:rsidRPr="003E0182" w14:paraId="29B961CF" w14:textId="77777777" w:rsidTr="002F0A91">
        <w:tc>
          <w:tcPr>
            <w:tcW w:w="3119" w:type="dxa"/>
            <w:tcBorders>
              <w:top w:val="nil"/>
              <w:bottom w:val="nil"/>
              <w:right w:val="nil"/>
            </w:tcBorders>
          </w:tcPr>
          <w:p w14:paraId="44A929F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8BB2FB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AyuK9</w:t>
            </w:r>
          </w:p>
        </w:tc>
        <w:tc>
          <w:tcPr>
            <w:tcW w:w="7862" w:type="dxa"/>
            <w:tcBorders>
              <w:top w:val="nil"/>
              <w:left w:val="nil"/>
              <w:bottom w:val="nil"/>
              <w:right w:val="nil"/>
            </w:tcBorders>
            <w:vAlign w:val="bottom"/>
          </w:tcPr>
          <w:p w14:paraId="30222A3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[x]mycoplasma pneumoniae [pplo]cause/dis classifd/oth chaptr</w:t>
            </w:r>
          </w:p>
        </w:tc>
      </w:tr>
      <w:tr w:rsidR="008F2668" w:rsidRPr="003E0182" w14:paraId="4B3A79EB" w14:textId="77777777" w:rsidTr="002F0A91">
        <w:tc>
          <w:tcPr>
            <w:tcW w:w="3119" w:type="dxa"/>
            <w:tcBorders>
              <w:top w:val="nil"/>
              <w:bottom w:val="nil"/>
              <w:right w:val="nil"/>
            </w:tcBorders>
          </w:tcPr>
          <w:p w14:paraId="47EA0B0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8B5FAA9"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H0606</w:t>
            </w:r>
          </w:p>
        </w:tc>
        <w:tc>
          <w:tcPr>
            <w:tcW w:w="7862" w:type="dxa"/>
            <w:tcBorders>
              <w:top w:val="nil"/>
              <w:left w:val="nil"/>
              <w:bottom w:val="nil"/>
              <w:right w:val="nil"/>
            </w:tcBorders>
            <w:vAlign w:val="bottom"/>
          </w:tcPr>
          <w:p w14:paraId="785E0D8B"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acute pneumococcal bronchitis</w:t>
            </w:r>
          </w:p>
        </w:tc>
      </w:tr>
      <w:tr w:rsidR="008F2668" w:rsidRPr="003E0182" w14:paraId="1F7339A0" w14:textId="77777777" w:rsidTr="002F0A91">
        <w:tc>
          <w:tcPr>
            <w:tcW w:w="3119" w:type="dxa"/>
            <w:tcBorders>
              <w:top w:val="nil"/>
              <w:bottom w:val="nil"/>
              <w:right w:val="nil"/>
            </w:tcBorders>
          </w:tcPr>
          <w:p w14:paraId="1D63FFE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05DA228"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H0608</w:t>
            </w:r>
          </w:p>
        </w:tc>
        <w:tc>
          <w:tcPr>
            <w:tcW w:w="7862" w:type="dxa"/>
            <w:tcBorders>
              <w:top w:val="nil"/>
              <w:left w:val="nil"/>
              <w:bottom w:val="nil"/>
              <w:right w:val="nil"/>
            </w:tcBorders>
            <w:vAlign w:val="bottom"/>
          </w:tcPr>
          <w:p w14:paraId="43228C75"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Acute haemophilus influenzae bronchitis</w:t>
            </w:r>
          </w:p>
        </w:tc>
      </w:tr>
      <w:tr w:rsidR="008F2668" w:rsidRPr="003E0182" w14:paraId="40EA9C4C" w14:textId="77777777" w:rsidTr="002F0A91">
        <w:tc>
          <w:tcPr>
            <w:tcW w:w="3119" w:type="dxa"/>
            <w:tcBorders>
              <w:top w:val="nil"/>
              <w:bottom w:val="nil"/>
              <w:right w:val="nil"/>
            </w:tcBorders>
          </w:tcPr>
          <w:p w14:paraId="22766FC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4AB68DB"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H060A</w:t>
            </w:r>
          </w:p>
        </w:tc>
        <w:tc>
          <w:tcPr>
            <w:tcW w:w="7862" w:type="dxa"/>
            <w:tcBorders>
              <w:top w:val="nil"/>
              <w:left w:val="nil"/>
              <w:bottom w:val="nil"/>
              <w:right w:val="nil"/>
            </w:tcBorders>
            <w:vAlign w:val="bottom"/>
          </w:tcPr>
          <w:p w14:paraId="2EE2768C"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Acute bronchitis due to mycoplasma pneumoniae</w:t>
            </w:r>
          </w:p>
        </w:tc>
      </w:tr>
      <w:tr w:rsidR="008F2668" w:rsidRPr="003E0182" w14:paraId="47DAAC81" w14:textId="77777777" w:rsidTr="002F0A91">
        <w:tc>
          <w:tcPr>
            <w:tcW w:w="3119" w:type="dxa"/>
            <w:tcBorders>
              <w:top w:val="nil"/>
              <w:bottom w:val="nil"/>
              <w:right w:val="nil"/>
            </w:tcBorders>
          </w:tcPr>
          <w:p w14:paraId="037AD55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A58551C"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H5109</w:t>
            </w:r>
          </w:p>
        </w:tc>
        <w:tc>
          <w:tcPr>
            <w:tcW w:w="7862" w:type="dxa"/>
            <w:tcBorders>
              <w:top w:val="nil"/>
              <w:left w:val="nil"/>
              <w:bottom w:val="nil"/>
              <w:right w:val="nil"/>
            </w:tcBorders>
            <w:vAlign w:val="bottom"/>
          </w:tcPr>
          <w:p w14:paraId="49C5E478"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pneumococcal pleurisy</w:t>
            </w:r>
          </w:p>
        </w:tc>
      </w:tr>
      <w:tr w:rsidR="008F2668" w:rsidRPr="003E0182" w14:paraId="2126C986" w14:textId="77777777" w:rsidTr="002F0A91">
        <w:tc>
          <w:tcPr>
            <w:tcW w:w="3119" w:type="dxa"/>
            <w:tcBorders>
              <w:top w:val="nil"/>
              <w:bottom w:val="nil"/>
              <w:right w:val="nil"/>
            </w:tcBorders>
          </w:tcPr>
          <w:p w14:paraId="2B18B3B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DB27D8A"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H5110</w:t>
            </w:r>
          </w:p>
        </w:tc>
        <w:tc>
          <w:tcPr>
            <w:tcW w:w="7862" w:type="dxa"/>
            <w:tcBorders>
              <w:top w:val="nil"/>
              <w:left w:val="nil"/>
              <w:bottom w:val="nil"/>
              <w:right w:val="nil"/>
            </w:tcBorders>
            <w:vAlign w:val="bottom"/>
          </w:tcPr>
          <w:p w14:paraId="73871B14"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pneumococcal pleurisy with effusion</w:t>
            </w:r>
          </w:p>
        </w:tc>
      </w:tr>
      <w:tr w:rsidR="008F2668" w:rsidRPr="003E0182" w14:paraId="66E9F097" w14:textId="77777777" w:rsidTr="002F0A91">
        <w:tc>
          <w:tcPr>
            <w:tcW w:w="3119" w:type="dxa"/>
            <w:tcBorders>
              <w:top w:val="nil"/>
              <w:bottom w:val="single" w:sz="4" w:space="0" w:color="auto"/>
              <w:right w:val="nil"/>
            </w:tcBorders>
          </w:tcPr>
          <w:p w14:paraId="680DEBE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vAlign w:val="bottom"/>
          </w:tcPr>
          <w:p w14:paraId="791ED42D"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SP131</w:t>
            </w:r>
          </w:p>
        </w:tc>
        <w:tc>
          <w:tcPr>
            <w:tcW w:w="7862" w:type="dxa"/>
            <w:tcBorders>
              <w:top w:val="nil"/>
              <w:left w:val="nil"/>
              <w:bottom w:val="single" w:sz="4" w:space="0" w:color="auto"/>
              <w:right w:val="nil"/>
            </w:tcBorders>
            <w:vAlign w:val="bottom"/>
          </w:tcPr>
          <w:p w14:paraId="2EBEC074"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Other aspiration pneumonia as a complication of care</w:t>
            </w:r>
          </w:p>
        </w:tc>
      </w:tr>
    </w:tbl>
    <w:p w14:paraId="37BFB184" w14:textId="77777777" w:rsidR="008F2668" w:rsidRDefault="008F2668" w:rsidP="008F2668">
      <w:pPr>
        <w:sectPr w:rsidR="008F2668" w:rsidSect="008F2668">
          <w:pgSz w:w="16838" w:h="11906" w:orient="landscape"/>
          <w:pgMar w:top="1440" w:right="1440" w:bottom="1440" w:left="1440" w:header="709" w:footer="709" w:gutter="0"/>
          <w:cols w:space="708"/>
          <w:docGrid w:linePitch="360"/>
        </w:sectPr>
      </w:pPr>
      <w:r w:rsidRPr="003E0182">
        <w:br w:type="page"/>
      </w:r>
    </w:p>
    <w:p w14:paraId="242CA0AF" w14:textId="7F1C3B0F" w:rsidR="008F2668" w:rsidRPr="003E0182" w:rsidRDefault="008F2668" w:rsidP="008F2668">
      <w:pPr>
        <w:pStyle w:val="Heading3"/>
      </w:pPr>
      <w:r w:rsidRPr="003E0182">
        <w:lastRenderedPageBreak/>
        <w:t>Derivation of major outcomes in the SAIL Databank TRE.</w:t>
      </w:r>
    </w:p>
    <w:tbl>
      <w:tblPr>
        <w:tblW w:w="13455" w:type="dxa"/>
        <w:tblLayout w:type="fixed"/>
        <w:tblLook w:val="06A0" w:firstRow="1" w:lastRow="0" w:firstColumn="1" w:lastColumn="0" w:noHBand="1" w:noVBand="1"/>
      </w:tblPr>
      <w:tblGrid>
        <w:gridCol w:w="2835"/>
        <w:gridCol w:w="1695"/>
        <w:gridCol w:w="5805"/>
        <w:gridCol w:w="3120"/>
      </w:tblGrid>
      <w:tr w:rsidR="008F2668" w:rsidRPr="003E0182" w14:paraId="1BEB73E2" w14:textId="77777777" w:rsidTr="002F0A91">
        <w:tc>
          <w:tcPr>
            <w:tcW w:w="2835" w:type="dxa"/>
            <w:tcBorders>
              <w:top w:val="single" w:sz="8" w:space="0" w:color="auto"/>
              <w:left w:val="nil"/>
              <w:bottom w:val="single" w:sz="8" w:space="0" w:color="auto"/>
              <w:right w:val="nil"/>
            </w:tcBorders>
          </w:tcPr>
          <w:p w14:paraId="5F1D2387" w14:textId="77777777" w:rsidR="008F2668" w:rsidRPr="003E0182" w:rsidRDefault="008F2668" w:rsidP="002F0A91">
            <w:r w:rsidRPr="003E0182">
              <w:rPr>
                <w:rFonts w:ascii="Calibri" w:eastAsia="Calibri" w:hAnsi="Calibri" w:cs="Calibri"/>
                <w:b/>
                <w:bCs/>
                <w:color w:val="000000" w:themeColor="text1"/>
                <w:sz w:val="18"/>
                <w:szCs w:val="18"/>
              </w:rPr>
              <w:t>Outcome</w:t>
            </w:r>
          </w:p>
        </w:tc>
        <w:tc>
          <w:tcPr>
            <w:tcW w:w="1695" w:type="dxa"/>
            <w:tcBorders>
              <w:top w:val="single" w:sz="8" w:space="0" w:color="auto"/>
              <w:left w:val="nil"/>
              <w:bottom w:val="single" w:sz="8" w:space="0" w:color="auto"/>
              <w:right w:val="nil"/>
            </w:tcBorders>
          </w:tcPr>
          <w:p w14:paraId="7BE8D698" w14:textId="77777777" w:rsidR="008F2668" w:rsidRPr="003E0182" w:rsidRDefault="008F2668" w:rsidP="002F0A91">
            <w:r w:rsidRPr="003E0182">
              <w:rPr>
                <w:rFonts w:ascii="Calibri" w:eastAsia="Calibri" w:hAnsi="Calibri" w:cs="Calibri"/>
                <w:b/>
                <w:bCs/>
                <w:color w:val="000000" w:themeColor="text1"/>
                <w:sz w:val="18"/>
                <w:szCs w:val="18"/>
              </w:rPr>
              <w:t>Data Sources (SAIL Databank)</w:t>
            </w:r>
          </w:p>
        </w:tc>
        <w:tc>
          <w:tcPr>
            <w:tcW w:w="5805" w:type="dxa"/>
            <w:tcBorders>
              <w:top w:val="single" w:sz="8" w:space="0" w:color="auto"/>
              <w:left w:val="nil"/>
              <w:bottom w:val="single" w:sz="8" w:space="0" w:color="auto"/>
              <w:right w:val="nil"/>
            </w:tcBorders>
          </w:tcPr>
          <w:p w14:paraId="2E7D7C48"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3120" w:type="dxa"/>
            <w:tcBorders>
              <w:top w:val="single" w:sz="8" w:space="0" w:color="auto"/>
              <w:left w:val="nil"/>
              <w:bottom w:val="single" w:sz="8" w:space="0" w:color="auto"/>
              <w:right w:val="nil"/>
            </w:tcBorders>
          </w:tcPr>
          <w:p w14:paraId="1F15A1C3"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36D8BEC6" w14:textId="77777777" w:rsidTr="002F0A91">
        <w:tc>
          <w:tcPr>
            <w:tcW w:w="10335" w:type="dxa"/>
            <w:gridSpan w:val="3"/>
            <w:tcBorders>
              <w:top w:val="single" w:sz="8" w:space="0" w:color="auto"/>
              <w:left w:val="nil"/>
              <w:bottom w:val="single" w:sz="8" w:space="0" w:color="auto"/>
              <w:right w:val="nil"/>
            </w:tcBorders>
          </w:tcPr>
          <w:p w14:paraId="32C967DD" w14:textId="77777777" w:rsidR="008F2668" w:rsidRPr="003E0182" w:rsidRDefault="008F2668" w:rsidP="002F0A91">
            <w:r w:rsidRPr="003E0182">
              <w:rPr>
                <w:rFonts w:ascii="Calibri" w:eastAsia="Calibri" w:hAnsi="Calibri" w:cs="Calibri"/>
                <w:b/>
                <w:bCs/>
                <w:color w:val="000000" w:themeColor="text1"/>
                <w:sz w:val="18"/>
                <w:szCs w:val="18"/>
              </w:rPr>
              <w:t>Arterial thromboses</w:t>
            </w:r>
          </w:p>
        </w:tc>
        <w:tc>
          <w:tcPr>
            <w:tcW w:w="3120" w:type="dxa"/>
            <w:tcBorders>
              <w:top w:val="single" w:sz="8" w:space="0" w:color="auto"/>
              <w:left w:val="nil"/>
              <w:bottom w:val="single" w:sz="8" w:space="0" w:color="auto"/>
              <w:right w:val="nil"/>
            </w:tcBorders>
          </w:tcPr>
          <w:p w14:paraId="73A25D0D"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7BE8C13A" w14:textId="77777777" w:rsidTr="002F0A91">
        <w:trPr>
          <w:trHeight w:val="330"/>
        </w:trPr>
        <w:tc>
          <w:tcPr>
            <w:tcW w:w="2835" w:type="dxa"/>
            <w:tcBorders>
              <w:top w:val="single" w:sz="8" w:space="0" w:color="auto"/>
              <w:left w:val="nil"/>
              <w:bottom w:val="single" w:sz="8" w:space="0" w:color="auto"/>
              <w:right w:val="nil"/>
            </w:tcBorders>
          </w:tcPr>
          <w:p w14:paraId="341B7FEE" w14:textId="77777777" w:rsidR="008F2668" w:rsidRPr="003E0182" w:rsidRDefault="008F2668" w:rsidP="002F0A91">
            <w:r w:rsidRPr="003E0182">
              <w:rPr>
                <w:rFonts w:ascii="Calibri" w:eastAsia="Calibri" w:hAnsi="Calibri" w:cs="Calibri"/>
                <w:color w:val="000000" w:themeColor="text1"/>
                <w:sz w:val="18"/>
                <w:szCs w:val="18"/>
              </w:rPr>
              <w:t>Myocardial infarction</w:t>
            </w:r>
          </w:p>
        </w:tc>
        <w:tc>
          <w:tcPr>
            <w:tcW w:w="1695" w:type="dxa"/>
            <w:tcBorders>
              <w:top w:val="nil"/>
              <w:left w:val="nil"/>
              <w:bottom w:val="single" w:sz="8" w:space="0" w:color="auto"/>
              <w:right w:val="nil"/>
            </w:tcBorders>
          </w:tcPr>
          <w:p w14:paraId="1E07AAAD"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nil"/>
              <w:left w:val="nil"/>
              <w:bottom w:val="single" w:sz="8" w:space="0" w:color="auto"/>
              <w:right w:val="nil"/>
            </w:tcBorders>
          </w:tcPr>
          <w:p w14:paraId="272B60D4" w14:textId="77777777" w:rsidR="008F2668" w:rsidRPr="003E0182" w:rsidRDefault="008F2668" w:rsidP="002F0A91">
            <w:r w:rsidRPr="003E0182">
              <w:rPr>
                <w:rFonts w:ascii="Calibri" w:eastAsia="Calibri" w:hAnsi="Calibri" w:cs="Calibri"/>
                <w:color w:val="000000" w:themeColor="text1"/>
                <w:sz w:val="18"/>
                <w:szCs w:val="18"/>
              </w:rPr>
              <w:t xml:space="preserve">Earliest recorded date of primary care event or consultation, admission to hospital (coded as primary cause), or death (coded as underlying cause). </w:t>
            </w:r>
          </w:p>
        </w:tc>
        <w:tc>
          <w:tcPr>
            <w:tcW w:w="3120" w:type="dxa"/>
            <w:tcBorders>
              <w:top w:val="single" w:sz="8" w:space="0" w:color="auto"/>
              <w:left w:val="nil"/>
              <w:bottom w:val="single" w:sz="8" w:space="0" w:color="auto"/>
              <w:right w:val="nil"/>
            </w:tcBorders>
          </w:tcPr>
          <w:p w14:paraId="462E5E69"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out_AMI</w:t>
            </w:r>
          </w:p>
        </w:tc>
      </w:tr>
      <w:tr w:rsidR="008F2668" w:rsidRPr="003E0182" w14:paraId="0B1D58C2" w14:textId="77777777" w:rsidTr="002F0A91">
        <w:tc>
          <w:tcPr>
            <w:tcW w:w="2835" w:type="dxa"/>
            <w:tcBorders>
              <w:top w:val="single" w:sz="8" w:space="0" w:color="auto"/>
              <w:left w:val="nil"/>
              <w:bottom w:val="single" w:sz="8" w:space="0" w:color="auto"/>
              <w:right w:val="nil"/>
            </w:tcBorders>
          </w:tcPr>
          <w:p w14:paraId="2B49BB2B" w14:textId="77777777" w:rsidR="008F2668" w:rsidRPr="003E0182" w:rsidRDefault="008F2668" w:rsidP="002F0A91">
            <w:pPr>
              <w:rPr>
                <w:rFonts w:ascii="Calibri" w:eastAsia="Calibri" w:hAnsi="Calibri" w:cs="Calibri"/>
                <w:sz w:val="18"/>
                <w:szCs w:val="18"/>
              </w:rPr>
            </w:pPr>
            <w:r w:rsidRPr="003E0182">
              <w:rPr>
                <w:rFonts w:ascii="Calibri" w:eastAsia="Calibri" w:hAnsi="Calibri" w:cs="Calibri"/>
                <w:color w:val="000000" w:themeColor="text1"/>
                <w:sz w:val="18"/>
                <w:szCs w:val="18"/>
              </w:rPr>
              <w:t xml:space="preserve">Ischaemic stroke, stroke of unknown type, retinal infarction, spinal stroke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w:t>
            </w:r>
          </w:p>
        </w:tc>
        <w:tc>
          <w:tcPr>
            <w:tcW w:w="1695" w:type="dxa"/>
            <w:tcBorders>
              <w:top w:val="single" w:sz="8" w:space="0" w:color="auto"/>
              <w:left w:val="nil"/>
              <w:bottom w:val="single" w:sz="8" w:space="0" w:color="auto"/>
              <w:right w:val="nil"/>
            </w:tcBorders>
          </w:tcPr>
          <w:p w14:paraId="469E2614"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single" w:sz="8" w:space="0" w:color="auto"/>
              <w:left w:val="nil"/>
              <w:bottom w:val="single" w:sz="8" w:space="0" w:color="auto"/>
              <w:right w:val="nil"/>
            </w:tcBorders>
          </w:tcPr>
          <w:p w14:paraId="3C27B5B7"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single" w:sz="8" w:space="0" w:color="auto"/>
              <w:left w:val="nil"/>
              <w:bottom w:val="single" w:sz="8" w:space="0" w:color="auto"/>
              <w:right w:val="nil"/>
            </w:tcBorders>
          </w:tcPr>
          <w:p w14:paraId="5A730F43"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out_stroke_isch</w:t>
            </w:r>
          </w:p>
        </w:tc>
      </w:tr>
      <w:tr w:rsidR="008F2668" w:rsidRPr="003E0182" w14:paraId="6FBFC368" w14:textId="77777777" w:rsidTr="002F0A91">
        <w:tc>
          <w:tcPr>
            <w:tcW w:w="2835" w:type="dxa"/>
            <w:tcBorders>
              <w:top w:val="single" w:sz="8" w:space="0" w:color="auto"/>
              <w:left w:val="nil"/>
              <w:bottom w:val="single" w:sz="8" w:space="0" w:color="auto"/>
              <w:right w:val="nil"/>
            </w:tcBorders>
          </w:tcPr>
          <w:p w14:paraId="7FE2AEAA" w14:textId="77777777" w:rsidR="008F2668" w:rsidRPr="003E0182" w:rsidRDefault="008F2668" w:rsidP="002F0A91">
            <w:r w:rsidRPr="003E0182">
              <w:rPr>
                <w:rFonts w:ascii="Calibri" w:eastAsia="Calibri" w:hAnsi="Calibri" w:cs="Calibri"/>
                <w:color w:val="000000" w:themeColor="text1"/>
                <w:sz w:val="18"/>
                <w:szCs w:val="18"/>
              </w:rPr>
              <w:t>Other arterial thromboembolism</w:t>
            </w:r>
          </w:p>
        </w:tc>
        <w:tc>
          <w:tcPr>
            <w:tcW w:w="1695" w:type="dxa"/>
            <w:tcBorders>
              <w:top w:val="single" w:sz="8" w:space="0" w:color="auto"/>
              <w:left w:val="nil"/>
              <w:bottom w:val="single" w:sz="8" w:space="0" w:color="auto"/>
              <w:right w:val="nil"/>
            </w:tcBorders>
          </w:tcPr>
          <w:p w14:paraId="3653A5B2"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single" w:sz="8" w:space="0" w:color="auto"/>
              <w:left w:val="nil"/>
              <w:bottom w:val="single" w:sz="8" w:space="0" w:color="auto"/>
              <w:right w:val="nil"/>
            </w:tcBorders>
          </w:tcPr>
          <w:p w14:paraId="420873E8"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single" w:sz="8" w:space="0" w:color="auto"/>
              <w:left w:val="nil"/>
              <w:bottom w:val="single" w:sz="8" w:space="0" w:color="auto"/>
              <w:right w:val="nil"/>
            </w:tcBorders>
          </w:tcPr>
          <w:p w14:paraId="595367BE"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out_other_arterial_embolism</w:t>
            </w:r>
          </w:p>
        </w:tc>
      </w:tr>
      <w:tr w:rsidR="008F2668" w:rsidRPr="003E0182" w14:paraId="7BCA644D" w14:textId="77777777" w:rsidTr="002F0A91">
        <w:tc>
          <w:tcPr>
            <w:tcW w:w="13455" w:type="dxa"/>
            <w:gridSpan w:val="4"/>
            <w:tcBorders>
              <w:top w:val="single" w:sz="8" w:space="0" w:color="auto"/>
              <w:left w:val="nil"/>
              <w:bottom w:val="single" w:sz="8" w:space="0" w:color="auto"/>
              <w:right w:val="nil"/>
            </w:tcBorders>
          </w:tcPr>
          <w:p w14:paraId="2AB84F63" w14:textId="77777777" w:rsidR="008F2668" w:rsidRPr="003E0182" w:rsidRDefault="008F2668" w:rsidP="002F0A91">
            <w:r w:rsidRPr="003E0182">
              <w:rPr>
                <w:rFonts w:ascii="Calibri" w:eastAsia="Calibri" w:hAnsi="Calibri" w:cs="Calibri"/>
                <w:b/>
                <w:bCs/>
                <w:color w:val="000000" w:themeColor="text1"/>
                <w:sz w:val="18"/>
                <w:szCs w:val="18"/>
              </w:rPr>
              <w:t>Venous thromboembolic events</w:t>
            </w:r>
          </w:p>
        </w:tc>
      </w:tr>
      <w:tr w:rsidR="008F2668" w:rsidRPr="003E0182" w14:paraId="3CE29040" w14:textId="77777777" w:rsidTr="002F0A91">
        <w:tc>
          <w:tcPr>
            <w:tcW w:w="2835" w:type="dxa"/>
            <w:tcBorders>
              <w:top w:val="single" w:sz="8" w:space="0" w:color="auto"/>
              <w:left w:val="nil"/>
              <w:bottom w:val="single" w:sz="8" w:space="0" w:color="auto"/>
              <w:right w:val="nil"/>
            </w:tcBorders>
          </w:tcPr>
          <w:p w14:paraId="1E76C7EC" w14:textId="77777777" w:rsidR="008F2668" w:rsidRPr="003E0182" w:rsidRDefault="008F2668" w:rsidP="002F0A91">
            <w:r w:rsidRPr="003E0182">
              <w:rPr>
                <w:rFonts w:ascii="Calibri" w:eastAsia="Calibri" w:hAnsi="Calibri" w:cs="Calibri"/>
                <w:color w:val="000000" w:themeColor="text1"/>
                <w:sz w:val="18"/>
                <w:szCs w:val="18"/>
              </w:rPr>
              <w:t>Pulmonary embolism</w:t>
            </w:r>
          </w:p>
        </w:tc>
        <w:tc>
          <w:tcPr>
            <w:tcW w:w="1695" w:type="dxa"/>
            <w:tcBorders>
              <w:top w:val="nil"/>
              <w:left w:val="nil"/>
              <w:bottom w:val="single" w:sz="8" w:space="0" w:color="auto"/>
              <w:right w:val="nil"/>
            </w:tcBorders>
          </w:tcPr>
          <w:p w14:paraId="4DE07C94"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nil"/>
              <w:left w:val="nil"/>
              <w:bottom w:val="single" w:sz="8" w:space="0" w:color="auto"/>
              <w:right w:val="nil"/>
            </w:tcBorders>
          </w:tcPr>
          <w:p w14:paraId="38181D6C"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nil"/>
              <w:left w:val="nil"/>
              <w:bottom w:val="single" w:sz="8" w:space="0" w:color="auto"/>
              <w:right w:val="nil"/>
            </w:tcBorders>
          </w:tcPr>
          <w:p w14:paraId="102D820B"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out_PE</w:t>
            </w:r>
          </w:p>
        </w:tc>
      </w:tr>
      <w:tr w:rsidR="008F2668" w:rsidRPr="003E0182" w14:paraId="6B7C1B0B" w14:textId="77777777" w:rsidTr="002F0A91">
        <w:tc>
          <w:tcPr>
            <w:tcW w:w="2835" w:type="dxa"/>
            <w:tcBorders>
              <w:top w:val="single" w:sz="8" w:space="0" w:color="auto"/>
              <w:left w:val="nil"/>
              <w:bottom w:val="single" w:sz="8" w:space="0" w:color="auto"/>
              <w:right w:val="nil"/>
            </w:tcBorders>
          </w:tcPr>
          <w:p w14:paraId="5AC4C030" w14:textId="77777777" w:rsidR="008F2668" w:rsidRPr="003E0182" w:rsidRDefault="008F2668" w:rsidP="002F0A91">
            <w:r w:rsidRPr="003E0182">
              <w:rPr>
                <w:rFonts w:ascii="Calibri" w:eastAsia="Calibri" w:hAnsi="Calibri" w:cs="Calibri"/>
                <w:color w:val="000000" w:themeColor="text1"/>
                <w:sz w:val="18"/>
                <w:szCs w:val="18"/>
              </w:rPr>
              <w:t>Lower limb deep vein thrombosis</w:t>
            </w:r>
          </w:p>
        </w:tc>
        <w:tc>
          <w:tcPr>
            <w:tcW w:w="1695" w:type="dxa"/>
            <w:tcBorders>
              <w:top w:val="single" w:sz="8" w:space="0" w:color="auto"/>
              <w:left w:val="nil"/>
              <w:bottom w:val="single" w:sz="8" w:space="0" w:color="auto"/>
              <w:right w:val="nil"/>
            </w:tcBorders>
          </w:tcPr>
          <w:p w14:paraId="490DE294"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34BA2C3F"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6540369D"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out_DVT_DVT, out_DVT_pregnancy</w:t>
            </w:r>
          </w:p>
        </w:tc>
      </w:tr>
      <w:tr w:rsidR="008F2668" w:rsidRPr="003E0182" w14:paraId="675E4F9B" w14:textId="77777777" w:rsidTr="002F0A91">
        <w:tc>
          <w:tcPr>
            <w:tcW w:w="2835" w:type="dxa"/>
            <w:tcBorders>
              <w:top w:val="single" w:sz="8" w:space="0" w:color="auto"/>
              <w:left w:val="nil"/>
              <w:bottom w:val="single" w:sz="8" w:space="0" w:color="auto"/>
              <w:right w:val="nil"/>
            </w:tcBorders>
          </w:tcPr>
          <w:p w14:paraId="1326786C" w14:textId="77777777" w:rsidR="008F2668" w:rsidRPr="003E0182" w:rsidRDefault="008F2668" w:rsidP="002F0A91">
            <w:r w:rsidRPr="003E0182">
              <w:rPr>
                <w:rFonts w:ascii="Calibri" w:eastAsia="Calibri" w:hAnsi="Calibri" w:cs="Calibri"/>
                <w:color w:val="000000" w:themeColor="text1"/>
                <w:sz w:val="18"/>
                <w:szCs w:val="18"/>
              </w:rPr>
              <w:t>Other deep vein thrombosis</w:t>
            </w:r>
          </w:p>
        </w:tc>
        <w:tc>
          <w:tcPr>
            <w:tcW w:w="1695" w:type="dxa"/>
            <w:tcBorders>
              <w:top w:val="single" w:sz="8" w:space="0" w:color="auto"/>
              <w:left w:val="nil"/>
              <w:bottom w:val="single" w:sz="8" w:space="0" w:color="auto"/>
              <w:right w:val="nil"/>
            </w:tcBorders>
          </w:tcPr>
          <w:p w14:paraId="45E691CA"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3973C1F5"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28E4AA19"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out_other_DVT</w:t>
            </w:r>
          </w:p>
        </w:tc>
      </w:tr>
      <w:tr w:rsidR="008F2668" w:rsidRPr="003E0182" w14:paraId="5E91FA9D" w14:textId="77777777" w:rsidTr="002F0A91">
        <w:tc>
          <w:tcPr>
            <w:tcW w:w="2835" w:type="dxa"/>
            <w:tcBorders>
              <w:top w:val="single" w:sz="8" w:space="0" w:color="auto"/>
              <w:left w:val="nil"/>
              <w:bottom w:val="single" w:sz="8" w:space="0" w:color="auto"/>
              <w:right w:val="nil"/>
            </w:tcBorders>
          </w:tcPr>
          <w:p w14:paraId="2820D4F0" w14:textId="77777777" w:rsidR="008F2668" w:rsidRPr="003E0182" w:rsidRDefault="008F2668" w:rsidP="002F0A91">
            <w:r w:rsidRPr="003E0182">
              <w:rPr>
                <w:rFonts w:ascii="Calibri" w:eastAsia="Calibri" w:hAnsi="Calibri" w:cs="Calibri"/>
                <w:color w:val="000000" w:themeColor="text1"/>
                <w:sz w:val="18"/>
                <w:szCs w:val="18"/>
              </w:rPr>
              <w:t>Portal vein thrombosis</w:t>
            </w:r>
          </w:p>
        </w:tc>
        <w:tc>
          <w:tcPr>
            <w:tcW w:w="1695" w:type="dxa"/>
            <w:tcBorders>
              <w:top w:val="single" w:sz="8" w:space="0" w:color="auto"/>
              <w:left w:val="nil"/>
              <w:bottom w:val="single" w:sz="8" w:space="0" w:color="auto"/>
              <w:right w:val="nil"/>
            </w:tcBorders>
          </w:tcPr>
          <w:p w14:paraId="0E95B6AF"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208E1398"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059274A8"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out_portal_vein_thrombosis</w:t>
            </w:r>
          </w:p>
        </w:tc>
      </w:tr>
      <w:tr w:rsidR="008F2668" w:rsidRPr="003E0182" w14:paraId="637B19B4" w14:textId="77777777" w:rsidTr="002F0A91">
        <w:tc>
          <w:tcPr>
            <w:tcW w:w="2835" w:type="dxa"/>
            <w:tcBorders>
              <w:top w:val="single" w:sz="8" w:space="0" w:color="auto"/>
              <w:left w:val="nil"/>
              <w:bottom w:val="single" w:sz="8" w:space="0" w:color="auto"/>
              <w:right w:val="nil"/>
            </w:tcBorders>
          </w:tcPr>
          <w:p w14:paraId="214851F9" w14:textId="77777777" w:rsidR="008F2668" w:rsidRPr="003E0182" w:rsidRDefault="008F2668" w:rsidP="002F0A91">
            <w:r w:rsidRPr="003E0182">
              <w:rPr>
                <w:rFonts w:ascii="Calibri" w:eastAsia="Calibri" w:hAnsi="Calibri" w:cs="Calibri"/>
                <w:color w:val="000000" w:themeColor="text1"/>
                <w:sz w:val="18"/>
                <w:szCs w:val="18"/>
              </w:rPr>
              <w:t>Intracranial venous thrombosis</w:t>
            </w:r>
          </w:p>
        </w:tc>
        <w:tc>
          <w:tcPr>
            <w:tcW w:w="1695" w:type="dxa"/>
            <w:tcBorders>
              <w:top w:val="single" w:sz="8" w:space="0" w:color="auto"/>
              <w:left w:val="nil"/>
              <w:bottom w:val="single" w:sz="8" w:space="0" w:color="auto"/>
              <w:right w:val="nil"/>
            </w:tcBorders>
          </w:tcPr>
          <w:p w14:paraId="6E7D7760"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5E59875F"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2BAB3E20"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out_DVT_ICVT, out_ICVT_pregnancy</w:t>
            </w:r>
          </w:p>
        </w:tc>
      </w:tr>
      <w:tr w:rsidR="008F2668" w:rsidRPr="003E0182" w14:paraId="0A398039" w14:textId="77777777" w:rsidTr="002F0A91">
        <w:tc>
          <w:tcPr>
            <w:tcW w:w="13455" w:type="dxa"/>
            <w:gridSpan w:val="4"/>
            <w:tcBorders>
              <w:top w:val="single" w:sz="8" w:space="0" w:color="auto"/>
              <w:left w:val="nil"/>
              <w:bottom w:val="single" w:sz="8" w:space="0" w:color="auto"/>
              <w:right w:val="nil"/>
            </w:tcBorders>
          </w:tcPr>
          <w:p w14:paraId="0496048E" w14:textId="77777777" w:rsidR="008F2668" w:rsidRPr="003E0182" w:rsidRDefault="008F2668" w:rsidP="002F0A91">
            <w:pPr>
              <w:rPr>
                <w:rFonts w:ascii="Calibri" w:eastAsia="Calibri" w:hAnsi="Calibri" w:cs="Calibri"/>
                <w:b/>
                <w:bCs/>
                <w:color w:val="000000" w:themeColor="text1"/>
                <w:sz w:val="18"/>
                <w:szCs w:val="18"/>
              </w:rPr>
            </w:pPr>
            <w:r w:rsidRPr="003E0182">
              <w:rPr>
                <w:rFonts w:ascii="Calibri" w:eastAsia="Calibri" w:hAnsi="Calibri" w:cs="Calibri"/>
                <w:b/>
                <w:bCs/>
                <w:color w:val="000000" w:themeColor="text1"/>
                <w:sz w:val="18"/>
                <w:szCs w:val="18"/>
              </w:rPr>
              <w:t>Other vascular events</w:t>
            </w:r>
          </w:p>
        </w:tc>
      </w:tr>
      <w:tr w:rsidR="008F2668" w:rsidRPr="003E0182" w14:paraId="52716064" w14:textId="77777777" w:rsidTr="002F0A91">
        <w:tc>
          <w:tcPr>
            <w:tcW w:w="2835" w:type="dxa"/>
            <w:tcBorders>
              <w:top w:val="single" w:sz="8" w:space="0" w:color="auto"/>
              <w:left w:val="nil"/>
              <w:bottom w:val="single" w:sz="8" w:space="0" w:color="auto"/>
              <w:right w:val="nil"/>
            </w:tcBorders>
          </w:tcPr>
          <w:p w14:paraId="5AF8CCDE" w14:textId="77777777" w:rsidR="008F2668" w:rsidRPr="003E0182" w:rsidRDefault="008F2668" w:rsidP="002F0A91">
            <w:r w:rsidRPr="003E0182">
              <w:rPr>
                <w:rFonts w:ascii="Calibri" w:eastAsia="Calibri" w:hAnsi="Calibri" w:cs="Calibri"/>
                <w:color w:val="000000" w:themeColor="text1"/>
                <w:sz w:val="18"/>
                <w:szCs w:val="18"/>
              </w:rPr>
              <w:lastRenderedPageBreak/>
              <w:t>Intracranial or subarachnoid haemorrhage</w:t>
            </w:r>
          </w:p>
        </w:tc>
        <w:tc>
          <w:tcPr>
            <w:tcW w:w="1695" w:type="dxa"/>
            <w:tcBorders>
              <w:top w:val="nil"/>
              <w:left w:val="nil"/>
              <w:bottom w:val="single" w:sz="8" w:space="0" w:color="auto"/>
              <w:right w:val="nil"/>
            </w:tcBorders>
          </w:tcPr>
          <w:p w14:paraId="15D84967"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nil"/>
              <w:left w:val="nil"/>
              <w:bottom w:val="single" w:sz="8" w:space="0" w:color="auto"/>
              <w:right w:val="nil"/>
            </w:tcBorders>
          </w:tcPr>
          <w:p w14:paraId="2584A559"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nil"/>
              <w:left w:val="nil"/>
              <w:bottom w:val="single" w:sz="8" w:space="0" w:color="auto"/>
              <w:right w:val="nil"/>
            </w:tcBorders>
          </w:tcPr>
          <w:p w14:paraId="6CC8124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out_stroke_SAH_HS</w:t>
            </w:r>
          </w:p>
        </w:tc>
      </w:tr>
      <w:tr w:rsidR="008F2668" w:rsidRPr="003E0182" w14:paraId="0BAD7E2E" w14:textId="77777777" w:rsidTr="002F0A91">
        <w:tc>
          <w:tcPr>
            <w:tcW w:w="2835" w:type="dxa"/>
            <w:tcBorders>
              <w:top w:val="single" w:sz="8" w:space="0" w:color="auto"/>
              <w:left w:val="nil"/>
              <w:bottom w:val="single" w:sz="8" w:space="0" w:color="auto"/>
              <w:right w:val="nil"/>
            </w:tcBorders>
          </w:tcPr>
          <w:p w14:paraId="628BC440" w14:textId="77777777" w:rsidR="008F2668" w:rsidRPr="003E0182" w:rsidRDefault="008F2668" w:rsidP="002F0A91">
            <w:r w:rsidRPr="003E0182">
              <w:rPr>
                <w:rFonts w:ascii="Calibri" w:eastAsia="Calibri" w:hAnsi="Calibri" w:cs="Calibri"/>
                <w:color w:val="000000" w:themeColor="text1"/>
                <w:sz w:val="18"/>
                <w:szCs w:val="18"/>
              </w:rPr>
              <w:t>Heart failure</w:t>
            </w:r>
          </w:p>
        </w:tc>
        <w:tc>
          <w:tcPr>
            <w:tcW w:w="1695" w:type="dxa"/>
            <w:tcBorders>
              <w:top w:val="single" w:sz="8" w:space="0" w:color="auto"/>
              <w:left w:val="nil"/>
              <w:bottom w:val="single" w:sz="8" w:space="0" w:color="auto"/>
              <w:right w:val="nil"/>
            </w:tcBorders>
          </w:tcPr>
          <w:p w14:paraId="26F4C8FB"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17CF1715"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7EB5488E"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out_HF</w:t>
            </w:r>
          </w:p>
        </w:tc>
      </w:tr>
      <w:tr w:rsidR="008F2668" w:rsidRPr="003E0182" w14:paraId="23A3D06C" w14:textId="77777777" w:rsidTr="002F0A91">
        <w:tc>
          <w:tcPr>
            <w:tcW w:w="2835" w:type="dxa"/>
            <w:tcBorders>
              <w:top w:val="single" w:sz="8" w:space="0" w:color="auto"/>
              <w:left w:val="nil"/>
              <w:bottom w:val="single" w:sz="8" w:space="0" w:color="auto"/>
              <w:right w:val="nil"/>
            </w:tcBorders>
          </w:tcPr>
          <w:p w14:paraId="19CE514D" w14:textId="77777777" w:rsidR="008F2668" w:rsidRPr="003E0182" w:rsidRDefault="008F2668" w:rsidP="002F0A91">
            <w:pPr>
              <w:rPr>
                <w:rFonts w:ascii="Calibri" w:eastAsia="Calibri" w:hAnsi="Calibri" w:cs="Calibri"/>
                <w:b/>
                <w:bCs/>
                <w:color w:val="000000" w:themeColor="text1"/>
                <w:sz w:val="18"/>
                <w:szCs w:val="18"/>
              </w:rPr>
            </w:pPr>
            <w:r w:rsidRPr="003E0182">
              <w:rPr>
                <w:rFonts w:ascii="Calibri" w:eastAsia="Calibri" w:hAnsi="Calibri" w:cs="Calibri"/>
                <w:b/>
                <w:bCs/>
                <w:color w:val="000000" w:themeColor="text1"/>
                <w:sz w:val="18"/>
                <w:szCs w:val="18"/>
              </w:rPr>
              <w:t>Control</w:t>
            </w:r>
          </w:p>
        </w:tc>
        <w:tc>
          <w:tcPr>
            <w:tcW w:w="1695" w:type="dxa"/>
            <w:tcBorders>
              <w:top w:val="single" w:sz="8" w:space="0" w:color="auto"/>
              <w:left w:val="nil"/>
              <w:bottom w:val="single" w:sz="8" w:space="0" w:color="auto"/>
              <w:right w:val="nil"/>
            </w:tcBorders>
          </w:tcPr>
          <w:p w14:paraId="1B11BF5B" w14:textId="77777777" w:rsidR="008F2668" w:rsidRPr="003E0182" w:rsidRDefault="008F2668" w:rsidP="002F0A91">
            <w:pPr>
              <w:rPr>
                <w:rFonts w:ascii="Calibri" w:eastAsia="Calibri" w:hAnsi="Calibri" w:cs="Calibri"/>
                <w:color w:val="000000" w:themeColor="text1"/>
                <w:sz w:val="18"/>
                <w:szCs w:val="18"/>
              </w:rPr>
            </w:pPr>
          </w:p>
        </w:tc>
        <w:tc>
          <w:tcPr>
            <w:tcW w:w="5805" w:type="dxa"/>
            <w:tcBorders>
              <w:top w:val="single" w:sz="8" w:space="0" w:color="auto"/>
              <w:left w:val="nil"/>
              <w:bottom w:val="single" w:sz="8" w:space="0" w:color="auto"/>
              <w:right w:val="nil"/>
            </w:tcBorders>
          </w:tcPr>
          <w:p w14:paraId="12E6CB5F" w14:textId="77777777" w:rsidR="008F2668" w:rsidRPr="003E0182" w:rsidRDefault="008F2668" w:rsidP="002F0A91">
            <w:pPr>
              <w:rPr>
                <w:rFonts w:ascii="Calibri" w:eastAsia="Calibri" w:hAnsi="Calibri" w:cs="Calibri"/>
                <w:color w:val="000000" w:themeColor="text1"/>
                <w:sz w:val="18"/>
                <w:szCs w:val="18"/>
              </w:rPr>
            </w:pPr>
          </w:p>
        </w:tc>
        <w:tc>
          <w:tcPr>
            <w:tcW w:w="3120" w:type="dxa"/>
            <w:tcBorders>
              <w:top w:val="single" w:sz="8" w:space="0" w:color="auto"/>
              <w:left w:val="nil"/>
              <w:bottom w:val="single" w:sz="8" w:space="0" w:color="auto"/>
              <w:right w:val="nil"/>
            </w:tcBorders>
          </w:tcPr>
          <w:p w14:paraId="3B14AFAA"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18317059" w14:textId="77777777" w:rsidTr="002F0A91">
        <w:tc>
          <w:tcPr>
            <w:tcW w:w="2835" w:type="dxa"/>
            <w:tcBorders>
              <w:top w:val="single" w:sz="8" w:space="0" w:color="auto"/>
              <w:left w:val="nil"/>
              <w:bottom w:val="single" w:sz="8" w:space="0" w:color="auto"/>
              <w:right w:val="nil"/>
            </w:tcBorders>
          </w:tcPr>
          <w:p w14:paraId="5E7F7388" w14:textId="77777777" w:rsidR="008F2668" w:rsidRPr="003E0182" w:rsidRDefault="008F2668" w:rsidP="002F0A91">
            <w:r w:rsidRPr="003E0182">
              <w:rPr>
                <w:rFonts w:ascii="Calibri" w:eastAsia="Calibri" w:hAnsi="Calibri" w:cs="Calibri"/>
                <w:color w:val="000000" w:themeColor="text1"/>
                <w:sz w:val="18"/>
                <w:szCs w:val="18"/>
              </w:rPr>
              <w:t>Lower limb fracture</w:t>
            </w:r>
          </w:p>
        </w:tc>
        <w:tc>
          <w:tcPr>
            <w:tcW w:w="1695" w:type="dxa"/>
            <w:tcBorders>
              <w:top w:val="single" w:sz="8" w:space="0" w:color="auto"/>
              <w:left w:val="nil"/>
              <w:bottom w:val="single" w:sz="8" w:space="0" w:color="auto"/>
              <w:right w:val="nil"/>
            </w:tcBorders>
          </w:tcPr>
          <w:p w14:paraId="5A80205D" w14:textId="77777777" w:rsidR="008F2668" w:rsidRPr="003E0182" w:rsidRDefault="008F2668" w:rsidP="002F0A91">
            <w:r w:rsidRPr="003E0182">
              <w:rPr>
                <w:rFonts w:ascii="Calibri" w:eastAsia="Calibri" w:hAnsi="Calibri" w:cs="Calibri"/>
                <w:color w:val="000000" w:themeColor="text1"/>
                <w:sz w:val="18"/>
                <w:szCs w:val="18"/>
              </w:rPr>
              <w:t>PEDW, ADDE, EDDS</w:t>
            </w:r>
          </w:p>
        </w:tc>
        <w:tc>
          <w:tcPr>
            <w:tcW w:w="5805" w:type="dxa"/>
            <w:tcBorders>
              <w:top w:val="single" w:sz="8" w:space="0" w:color="auto"/>
              <w:left w:val="nil"/>
              <w:bottom w:val="single" w:sz="8" w:space="0" w:color="auto"/>
              <w:right w:val="nil"/>
            </w:tcBorders>
          </w:tcPr>
          <w:p w14:paraId="00668893"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admission to A &amp; E, or death (coded as underlying cause).</w:t>
            </w:r>
          </w:p>
        </w:tc>
        <w:tc>
          <w:tcPr>
            <w:tcW w:w="3120" w:type="dxa"/>
            <w:tcBorders>
              <w:top w:val="single" w:sz="8" w:space="0" w:color="auto"/>
              <w:left w:val="nil"/>
              <w:bottom w:val="single" w:sz="8" w:space="0" w:color="auto"/>
              <w:right w:val="nil"/>
            </w:tcBorders>
          </w:tcPr>
          <w:p w14:paraId="78921B6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out_fracture</w:t>
            </w:r>
          </w:p>
        </w:tc>
      </w:tr>
    </w:tbl>
    <w:p w14:paraId="3BAFBDDB" w14:textId="77777777" w:rsidR="008F2668" w:rsidRPr="003E0182" w:rsidRDefault="008F2668" w:rsidP="008F2668">
      <w:pPr>
        <w:spacing w:line="480" w:lineRule="auto"/>
        <w:rPr>
          <w:rFonts w:asciiTheme="minorHAnsi" w:hAnsiTheme="minorHAnsi" w:cstheme="minorBidi"/>
        </w:rPr>
      </w:pPr>
      <w:r w:rsidRPr="003E0182">
        <w:rPr>
          <w:rFonts w:ascii="Calibri" w:eastAsia="Calibri" w:hAnsi="Calibri" w:cs="Calibri"/>
          <w:sz w:val="18"/>
          <w:szCs w:val="18"/>
        </w:rPr>
        <w:t>PEDW (Patient Episode Dataset for Wales), WLGP (Welsh Longitudinal GP Dataset - Welsh Primary Care), ADDE (Annual District Death Extract), EDDS (Emergency Department Data Set).</w:t>
      </w:r>
      <w:r w:rsidRPr="003E0182">
        <w:rPr>
          <w:rFonts w:asciiTheme="minorHAnsi" w:hAnsiTheme="minorHAnsi" w:cstheme="minorBidi"/>
        </w:rPr>
        <w:t xml:space="preserve"> </w:t>
      </w:r>
    </w:p>
    <w:p w14:paraId="601344E3" w14:textId="77777777" w:rsidR="008F2668" w:rsidRDefault="008F2668" w:rsidP="008F2668">
      <w:pPr>
        <w:rPr>
          <w:rFonts w:asciiTheme="minorHAnsi" w:hAnsiTheme="minorHAnsi" w:cstheme="minorBidi"/>
        </w:rPr>
      </w:pPr>
    </w:p>
    <w:p w14:paraId="5E46997F" w14:textId="77777777" w:rsidR="008F2668" w:rsidRDefault="008F2668" w:rsidP="008F2668">
      <w:pPr>
        <w:rPr>
          <w:rFonts w:asciiTheme="minorHAnsi" w:hAnsiTheme="minorHAnsi" w:cstheme="minorBidi"/>
        </w:rPr>
        <w:sectPr w:rsidR="008F2668" w:rsidSect="00176E4C">
          <w:pgSz w:w="16838" w:h="11906" w:orient="landscape"/>
          <w:pgMar w:top="1440" w:right="1440" w:bottom="1440" w:left="1440" w:header="709" w:footer="709" w:gutter="0"/>
          <w:cols w:space="708"/>
          <w:docGrid w:linePitch="360"/>
        </w:sectPr>
      </w:pPr>
    </w:p>
    <w:p w14:paraId="557B7F97" w14:textId="77777777" w:rsidR="008F2668" w:rsidRDefault="008F2668" w:rsidP="008F2668">
      <w:pPr>
        <w:rPr>
          <w:rFonts w:asciiTheme="minorHAnsi" w:hAnsiTheme="minorHAnsi" w:cstheme="minorBidi"/>
        </w:rPr>
      </w:pPr>
    </w:p>
    <w:tbl>
      <w:tblPr>
        <w:tblW w:w="0" w:type="auto"/>
        <w:tblLayout w:type="fixed"/>
        <w:tblLook w:val="06A0" w:firstRow="1" w:lastRow="0" w:firstColumn="1" w:lastColumn="0" w:noHBand="1" w:noVBand="1"/>
      </w:tblPr>
      <w:tblGrid>
        <w:gridCol w:w="3360"/>
        <w:gridCol w:w="1305"/>
        <w:gridCol w:w="1155"/>
        <w:gridCol w:w="7755"/>
      </w:tblGrid>
      <w:tr w:rsidR="008F2668" w14:paraId="4AC31A97" w14:textId="77777777" w:rsidTr="002F0A91">
        <w:trPr>
          <w:trHeight w:val="285"/>
        </w:trPr>
        <w:tc>
          <w:tcPr>
            <w:tcW w:w="13575" w:type="dxa"/>
            <w:gridSpan w:val="4"/>
            <w:tcBorders>
              <w:top w:val="nil"/>
              <w:left w:val="nil"/>
              <w:bottom w:val="nil"/>
              <w:right w:val="nil"/>
            </w:tcBorders>
            <w:tcMar>
              <w:top w:w="15" w:type="dxa"/>
              <w:left w:w="15" w:type="dxa"/>
              <w:right w:w="15" w:type="dxa"/>
            </w:tcMar>
            <w:vAlign w:val="center"/>
          </w:tcPr>
          <w:p w14:paraId="7DDAB79E" w14:textId="7912B4DE" w:rsidR="008F2668" w:rsidRDefault="008F2668" w:rsidP="002F0A91">
            <w:r w:rsidRPr="61CD1ECD">
              <w:rPr>
                <w:rFonts w:ascii="Calibri" w:eastAsia="Calibri" w:hAnsi="Calibri" w:cs="Calibri"/>
                <w:b/>
                <w:bCs/>
                <w:color w:val="000000" w:themeColor="text1"/>
                <w:sz w:val="20"/>
                <w:szCs w:val="20"/>
              </w:rPr>
              <w:t xml:space="preserve">List of ICD-10 and Read codes used to define vascular outcomes. </w:t>
            </w:r>
          </w:p>
        </w:tc>
      </w:tr>
      <w:tr w:rsidR="008F2668" w14:paraId="35D2C412" w14:textId="77777777" w:rsidTr="002F0A91">
        <w:trPr>
          <w:trHeight w:val="300"/>
        </w:trPr>
        <w:tc>
          <w:tcPr>
            <w:tcW w:w="3360" w:type="dxa"/>
            <w:tcBorders>
              <w:top w:val="single" w:sz="4" w:space="0" w:color="auto"/>
              <w:left w:val="nil"/>
              <w:bottom w:val="double" w:sz="5" w:space="0" w:color="auto"/>
              <w:right w:val="nil"/>
            </w:tcBorders>
            <w:tcMar>
              <w:top w:w="15" w:type="dxa"/>
              <w:left w:w="15" w:type="dxa"/>
              <w:right w:w="15" w:type="dxa"/>
            </w:tcMar>
            <w:vAlign w:val="center"/>
          </w:tcPr>
          <w:p w14:paraId="39DFE5CD" w14:textId="77777777" w:rsidR="008F2668" w:rsidRDefault="008F2668" w:rsidP="002F0A91">
            <w:r w:rsidRPr="61CD1ECD">
              <w:rPr>
                <w:rFonts w:ascii="Calibri" w:eastAsia="Calibri" w:hAnsi="Calibri" w:cs="Calibri"/>
                <w:color w:val="000000" w:themeColor="text1"/>
                <w:sz w:val="20"/>
                <w:szCs w:val="20"/>
              </w:rPr>
              <w:t>Phenotype</w:t>
            </w:r>
          </w:p>
        </w:tc>
        <w:tc>
          <w:tcPr>
            <w:tcW w:w="1305" w:type="dxa"/>
            <w:tcBorders>
              <w:top w:val="single" w:sz="4" w:space="0" w:color="auto"/>
              <w:left w:val="nil"/>
              <w:bottom w:val="double" w:sz="5" w:space="0" w:color="auto"/>
              <w:right w:val="nil"/>
            </w:tcBorders>
            <w:tcMar>
              <w:top w:w="15" w:type="dxa"/>
              <w:left w:w="15" w:type="dxa"/>
              <w:right w:w="15" w:type="dxa"/>
            </w:tcMar>
            <w:vAlign w:val="center"/>
          </w:tcPr>
          <w:p w14:paraId="5D7FC63B" w14:textId="77777777" w:rsidR="008F2668" w:rsidRDefault="008F2668" w:rsidP="002F0A91">
            <w:r w:rsidRPr="61CD1ECD">
              <w:rPr>
                <w:rFonts w:ascii="Calibri" w:eastAsia="Calibri" w:hAnsi="Calibri" w:cs="Calibri"/>
                <w:color w:val="000000" w:themeColor="text1"/>
                <w:sz w:val="20"/>
                <w:szCs w:val="20"/>
              </w:rPr>
              <w:t>Coding system</w:t>
            </w:r>
          </w:p>
        </w:tc>
        <w:tc>
          <w:tcPr>
            <w:tcW w:w="1155" w:type="dxa"/>
            <w:tcBorders>
              <w:top w:val="single" w:sz="4" w:space="0" w:color="auto"/>
              <w:left w:val="nil"/>
              <w:bottom w:val="double" w:sz="5" w:space="0" w:color="auto"/>
              <w:right w:val="nil"/>
            </w:tcBorders>
            <w:tcMar>
              <w:top w:w="15" w:type="dxa"/>
              <w:left w:w="15" w:type="dxa"/>
              <w:right w:w="15" w:type="dxa"/>
            </w:tcMar>
            <w:vAlign w:val="center"/>
          </w:tcPr>
          <w:p w14:paraId="09E4C0B2" w14:textId="77777777" w:rsidR="008F2668" w:rsidRDefault="008F2668" w:rsidP="002F0A91">
            <w:r w:rsidRPr="61CD1ECD">
              <w:rPr>
                <w:rFonts w:ascii="Calibri" w:eastAsia="Calibri" w:hAnsi="Calibri" w:cs="Calibri"/>
                <w:color w:val="000000" w:themeColor="text1"/>
                <w:sz w:val="20"/>
                <w:szCs w:val="20"/>
              </w:rPr>
              <w:t>Code</w:t>
            </w:r>
          </w:p>
        </w:tc>
        <w:tc>
          <w:tcPr>
            <w:tcW w:w="7755" w:type="dxa"/>
            <w:tcBorders>
              <w:top w:val="single" w:sz="4" w:space="0" w:color="auto"/>
              <w:left w:val="nil"/>
              <w:bottom w:val="double" w:sz="5" w:space="0" w:color="auto"/>
              <w:right w:val="nil"/>
            </w:tcBorders>
            <w:tcMar>
              <w:top w:w="15" w:type="dxa"/>
              <w:left w:w="15" w:type="dxa"/>
              <w:right w:w="15" w:type="dxa"/>
            </w:tcMar>
            <w:vAlign w:val="center"/>
          </w:tcPr>
          <w:p w14:paraId="27C1186D" w14:textId="77777777" w:rsidR="008F2668" w:rsidRDefault="008F2668" w:rsidP="002F0A91">
            <w:r w:rsidRPr="61CD1ECD">
              <w:rPr>
                <w:rFonts w:ascii="Calibri" w:eastAsia="Calibri" w:hAnsi="Calibri" w:cs="Calibri"/>
                <w:color w:val="000000" w:themeColor="text1"/>
                <w:sz w:val="20"/>
                <w:szCs w:val="20"/>
              </w:rPr>
              <w:t>Description</w:t>
            </w:r>
          </w:p>
        </w:tc>
      </w:tr>
      <w:tr w:rsidR="008F2668" w14:paraId="436D85BE" w14:textId="77777777" w:rsidTr="002F0A91">
        <w:trPr>
          <w:trHeight w:val="300"/>
        </w:trPr>
        <w:tc>
          <w:tcPr>
            <w:tcW w:w="3360" w:type="dxa"/>
            <w:tcBorders>
              <w:top w:val="double" w:sz="5" w:space="0" w:color="auto"/>
              <w:left w:val="nil"/>
              <w:bottom w:val="nil"/>
              <w:right w:val="nil"/>
            </w:tcBorders>
            <w:tcMar>
              <w:top w:w="15" w:type="dxa"/>
              <w:left w:w="15" w:type="dxa"/>
              <w:right w:w="15" w:type="dxa"/>
            </w:tcMar>
            <w:vAlign w:val="center"/>
          </w:tcPr>
          <w:p w14:paraId="71B8C266" w14:textId="77777777" w:rsidR="008F2668" w:rsidRDefault="008F2668" w:rsidP="002F0A91"/>
        </w:tc>
        <w:tc>
          <w:tcPr>
            <w:tcW w:w="1305" w:type="dxa"/>
            <w:tcBorders>
              <w:top w:val="double" w:sz="5" w:space="0" w:color="auto"/>
              <w:left w:val="nil"/>
              <w:bottom w:val="nil"/>
              <w:right w:val="nil"/>
            </w:tcBorders>
            <w:tcMar>
              <w:top w:w="15" w:type="dxa"/>
              <w:left w:w="15" w:type="dxa"/>
              <w:right w:w="15" w:type="dxa"/>
            </w:tcMar>
            <w:vAlign w:val="center"/>
          </w:tcPr>
          <w:p w14:paraId="5806B76B" w14:textId="77777777" w:rsidR="008F2668" w:rsidRDefault="008F2668" w:rsidP="002F0A91"/>
        </w:tc>
        <w:tc>
          <w:tcPr>
            <w:tcW w:w="1155" w:type="dxa"/>
            <w:tcBorders>
              <w:top w:val="double" w:sz="5" w:space="0" w:color="auto"/>
              <w:left w:val="nil"/>
              <w:bottom w:val="nil"/>
              <w:right w:val="nil"/>
            </w:tcBorders>
            <w:tcMar>
              <w:top w:w="15" w:type="dxa"/>
              <w:left w:w="15" w:type="dxa"/>
              <w:right w:w="15" w:type="dxa"/>
            </w:tcMar>
            <w:vAlign w:val="center"/>
          </w:tcPr>
          <w:p w14:paraId="14B76129" w14:textId="77777777" w:rsidR="008F2668" w:rsidRDefault="008F2668" w:rsidP="002F0A91"/>
        </w:tc>
        <w:tc>
          <w:tcPr>
            <w:tcW w:w="7755" w:type="dxa"/>
            <w:tcBorders>
              <w:top w:val="double" w:sz="5" w:space="0" w:color="auto"/>
              <w:left w:val="nil"/>
              <w:bottom w:val="nil"/>
              <w:right w:val="nil"/>
            </w:tcBorders>
            <w:tcMar>
              <w:top w:w="15" w:type="dxa"/>
              <w:left w:w="15" w:type="dxa"/>
              <w:right w:w="15" w:type="dxa"/>
            </w:tcMar>
            <w:vAlign w:val="center"/>
          </w:tcPr>
          <w:p w14:paraId="5A171AD7" w14:textId="77777777" w:rsidR="008F2668" w:rsidRDefault="008F2668" w:rsidP="002F0A91"/>
        </w:tc>
      </w:tr>
      <w:tr w:rsidR="008F2668" w14:paraId="2362BD42" w14:textId="77777777" w:rsidTr="002F0A91">
        <w:trPr>
          <w:trHeight w:val="285"/>
        </w:trPr>
        <w:tc>
          <w:tcPr>
            <w:tcW w:w="13575" w:type="dxa"/>
            <w:gridSpan w:val="4"/>
            <w:tcBorders>
              <w:top w:val="nil"/>
              <w:left w:val="nil"/>
              <w:bottom w:val="nil"/>
              <w:right w:val="nil"/>
            </w:tcBorders>
            <w:tcMar>
              <w:top w:w="15" w:type="dxa"/>
              <w:left w:w="15" w:type="dxa"/>
              <w:right w:w="15" w:type="dxa"/>
            </w:tcMar>
            <w:vAlign w:val="center"/>
          </w:tcPr>
          <w:p w14:paraId="5BB0A97B" w14:textId="77777777" w:rsidR="008F2668" w:rsidRDefault="008F2668" w:rsidP="002F0A91">
            <w:pPr>
              <w:jc w:val="center"/>
            </w:pPr>
            <w:r w:rsidRPr="61CD1ECD">
              <w:rPr>
                <w:rFonts w:ascii="Calibri" w:eastAsia="Calibri" w:hAnsi="Calibri" w:cs="Calibri"/>
                <w:b/>
                <w:bCs/>
                <w:color w:val="000000" w:themeColor="text1"/>
                <w:sz w:val="20"/>
                <w:szCs w:val="20"/>
              </w:rPr>
              <w:t>ARTERIAL</w:t>
            </w:r>
          </w:p>
        </w:tc>
      </w:tr>
      <w:tr w:rsidR="008F2668" w14:paraId="721BFB6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036432" w14:textId="77777777" w:rsidR="008F2668" w:rsidRDefault="008F2668" w:rsidP="002F0A91">
            <w:r w:rsidRPr="61CD1ECD">
              <w:rPr>
                <w:rFonts w:ascii="Calibri" w:eastAsia="Calibri" w:hAnsi="Calibri" w:cs="Calibri"/>
                <w:color w:val="000000" w:themeColor="text1"/>
                <w:sz w:val="20"/>
                <w:szCs w:val="20"/>
              </w:rPr>
              <w:t>Myocardial infarction</w:t>
            </w:r>
          </w:p>
        </w:tc>
        <w:tc>
          <w:tcPr>
            <w:tcW w:w="1305" w:type="dxa"/>
            <w:tcBorders>
              <w:top w:val="nil"/>
              <w:left w:val="nil"/>
              <w:bottom w:val="nil"/>
              <w:right w:val="nil"/>
            </w:tcBorders>
            <w:tcMar>
              <w:top w:w="15" w:type="dxa"/>
              <w:left w:w="15" w:type="dxa"/>
              <w:right w:w="15" w:type="dxa"/>
            </w:tcMar>
            <w:vAlign w:val="center"/>
          </w:tcPr>
          <w:p w14:paraId="0327962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0B719CD" w14:textId="77777777" w:rsidR="008F2668" w:rsidRDefault="008F2668" w:rsidP="002F0A91">
            <w:r w:rsidRPr="61CD1ECD">
              <w:rPr>
                <w:rFonts w:ascii="Calibri" w:eastAsia="Calibri" w:hAnsi="Calibri" w:cs="Calibri"/>
                <w:color w:val="000000" w:themeColor="text1"/>
                <w:sz w:val="20"/>
                <w:szCs w:val="20"/>
              </w:rPr>
              <w:t>I21</w:t>
            </w:r>
          </w:p>
        </w:tc>
        <w:tc>
          <w:tcPr>
            <w:tcW w:w="7755" w:type="dxa"/>
            <w:tcBorders>
              <w:top w:val="nil"/>
              <w:left w:val="nil"/>
              <w:bottom w:val="nil"/>
              <w:right w:val="nil"/>
            </w:tcBorders>
            <w:tcMar>
              <w:top w:w="15" w:type="dxa"/>
              <w:left w:w="15" w:type="dxa"/>
              <w:right w:w="15" w:type="dxa"/>
            </w:tcMar>
            <w:vAlign w:val="center"/>
          </w:tcPr>
          <w:p w14:paraId="2B658E97" w14:textId="77777777" w:rsidR="008F2668" w:rsidRDefault="008F2668" w:rsidP="002F0A91">
            <w:r w:rsidRPr="61CD1ECD">
              <w:rPr>
                <w:rFonts w:ascii="Calibri" w:eastAsia="Calibri" w:hAnsi="Calibri" w:cs="Calibri"/>
                <w:color w:val="000000" w:themeColor="text1"/>
                <w:sz w:val="20"/>
                <w:szCs w:val="20"/>
              </w:rPr>
              <w:t>Acute myocardial infarction</w:t>
            </w:r>
          </w:p>
        </w:tc>
      </w:tr>
      <w:tr w:rsidR="008F2668" w14:paraId="5DBC88D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688F31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E199D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FD7653B" w14:textId="77777777" w:rsidR="008F2668" w:rsidRDefault="008F2668" w:rsidP="002F0A91">
            <w:r w:rsidRPr="61CD1ECD">
              <w:rPr>
                <w:rFonts w:ascii="Calibri" w:eastAsia="Calibri" w:hAnsi="Calibri" w:cs="Calibri"/>
                <w:color w:val="000000" w:themeColor="text1"/>
                <w:sz w:val="20"/>
                <w:szCs w:val="20"/>
              </w:rPr>
              <w:t>I22</w:t>
            </w:r>
          </w:p>
        </w:tc>
        <w:tc>
          <w:tcPr>
            <w:tcW w:w="7755" w:type="dxa"/>
            <w:tcBorders>
              <w:top w:val="nil"/>
              <w:left w:val="nil"/>
              <w:bottom w:val="nil"/>
              <w:right w:val="nil"/>
            </w:tcBorders>
            <w:tcMar>
              <w:top w:w="15" w:type="dxa"/>
              <w:left w:w="15" w:type="dxa"/>
              <w:right w:w="15" w:type="dxa"/>
            </w:tcMar>
            <w:vAlign w:val="center"/>
          </w:tcPr>
          <w:p w14:paraId="35537501" w14:textId="77777777" w:rsidR="008F2668" w:rsidRDefault="008F2668" w:rsidP="002F0A91">
            <w:r w:rsidRPr="61CD1ECD">
              <w:rPr>
                <w:rFonts w:ascii="Calibri" w:eastAsia="Calibri" w:hAnsi="Calibri" w:cs="Calibri"/>
                <w:color w:val="000000" w:themeColor="text1"/>
                <w:sz w:val="20"/>
                <w:szCs w:val="20"/>
              </w:rPr>
              <w:t>Subsequent myocardial infarction</w:t>
            </w:r>
          </w:p>
        </w:tc>
      </w:tr>
      <w:tr w:rsidR="008F2668" w14:paraId="71DE2A5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4DAAC6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13938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E10564D" w14:textId="77777777" w:rsidR="008F2668" w:rsidRDefault="008F2668" w:rsidP="002F0A91">
            <w:r w:rsidRPr="61CD1ECD">
              <w:rPr>
                <w:rFonts w:ascii="Calibri" w:eastAsia="Calibri" w:hAnsi="Calibri" w:cs="Calibri"/>
                <w:color w:val="000000" w:themeColor="text1"/>
                <w:sz w:val="20"/>
                <w:szCs w:val="20"/>
              </w:rPr>
              <w:t>I23</w:t>
            </w:r>
          </w:p>
        </w:tc>
        <w:tc>
          <w:tcPr>
            <w:tcW w:w="7755" w:type="dxa"/>
            <w:tcBorders>
              <w:top w:val="nil"/>
              <w:left w:val="nil"/>
              <w:bottom w:val="nil"/>
              <w:right w:val="nil"/>
            </w:tcBorders>
            <w:tcMar>
              <w:top w:w="15" w:type="dxa"/>
              <w:left w:w="15" w:type="dxa"/>
              <w:right w:w="15" w:type="dxa"/>
            </w:tcMar>
            <w:vAlign w:val="center"/>
          </w:tcPr>
          <w:p w14:paraId="43CB85F0" w14:textId="77777777" w:rsidR="008F2668" w:rsidRDefault="008F2668" w:rsidP="002F0A91">
            <w:r w:rsidRPr="61CD1ECD">
              <w:rPr>
                <w:rFonts w:ascii="Calibri" w:eastAsia="Calibri" w:hAnsi="Calibri" w:cs="Calibri"/>
                <w:color w:val="000000" w:themeColor="text1"/>
                <w:sz w:val="20"/>
                <w:szCs w:val="20"/>
              </w:rPr>
              <w:t>Certain current complications following acute myocardial infarction</w:t>
            </w:r>
          </w:p>
        </w:tc>
      </w:tr>
      <w:tr w:rsidR="008F2668" w14:paraId="26AA563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0B49D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31D595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7F80430" w14:textId="77777777" w:rsidR="008F2668" w:rsidRDefault="008F2668" w:rsidP="002F0A91">
            <w:r w:rsidRPr="61CD1ECD">
              <w:rPr>
                <w:rFonts w:ascii="Calibri" w:eastAsia="Calibri" w:hAnsi="Calibri" w:cs="Calibri"/>
                <w:color w:val="000000" w:themeColor="text1"/>
                <w:sz w:val="20"/>
                <w:szCs w:val="20"/>
              </w:rPr>
              <w:t>323..</w:t>
            </w:r>
          </w:p>
        </w:tc>
        <w:tc>
          <w:tcPr>
            <w:tcW w:w="7755" w:type="dxa"/>
            <w:tcBorders>
              <w:top w:val="nil"/>
              <w:left w:val="nil"/>
              <w:bottom w:val="nil"/>
              <w:right w:val="nil"/>
            </w:tcBorders>
            <w:tcMar>
              <w:top w:w="15" w:type="dxa"/>
              <w:left w:w="15" w:type="dxa"/>
              <w:right w:w="15" w:type="dxa"/>
            </w:tcMar>
            <w:vAlign w:val="center"/>
          </w:tcPr>
          <w:p w14:paraId="30C59322" w14:textId="77777777" w:rsidR="008F2668" w:rsidRDefault="008F2668" w:rsidP="002F0A91">
            <w:r w:rsidRPr="61CD1ECD">
              <w:rPr>
                <w:rFonts w:ascii="Calibri" w:eastAsia="Calibri" w:hAnsi="Calibri" w:cs="Calibri"/>
                <w:color w:val="000000" w:themeColor="text1"/>
                <w:sz w:val="20"/>
                <w:szCs w:val="20"/>
              </w:rPr>
              <w:t xml:space="preserve">ECG: myocardial infarction                                                                                                                                                                                                                                     </w:t>
            </w:r>
          </w:p>
        </w:tc>
      </w:tr>
      <w:tr w:rsidR="008F2668" w14:paraId="712A79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FB983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FC35B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A5B985" w14:textId="77777777" w:rsidR="008F2668" w:rsidRDefault="008F2668" w:rsidP="002F0A91">
            <w:r w:rsidRPr="61CD1ECD">
              <w:rPr>
                <w:rFonts w:ascii="Calibri" w:eastAsia="Calibri" w:hAnsi="Calibri" w:cs="Calibri"/>
                <w:color w:val="000000" w:themeColor="text1"/>
                <w:sz w:val="20"/>
                <w:szCs w:val="20"/>
              </w:rPr>
              <w:t>3233.</w:t>
            </w:r>
          </w:p>
        </w:tc>
        <w:tc>
          <w:tcPr>
            <w:tcW w:w="7755" w:type="dxa"/>
            <w:tcBorders>
              <w:top w:val="nil"/>
              <w:left w:val="nil"/>
              <w:bottom w:val="nil"/>
              <w:right w:val="nil"/>
            </w:tcBorders>
            <w:tcMar>
              <w:top w:w="15" w:type="dxa"/>
              <w:left w:w="15" w:type="dxa"/>
              <w:right w:w="15" w:type="dxa"/>
            </w:tcMar>
            <w:vAlign w:val="center"/>
          </w:tcPr>
          <w:p w14:paraId="08CB0FD1" w14:textId="77777777" w:rsidR="008F2668" w:rsidRDefault="008F2668" w:rsidP="002F0A91">
            <w:r w:rsidRPr="61CD1ECD">
              <w:rPr>
                <w:rFonts w:ascii="Calibri" w:eastAsia="Calibri" w:hAnsi="Calibri" w:cs="Calibri"/>
                <w:color w:val="000000" w:themeColor="text1"/>
                <w:sz w:val="20"/>
                <w:szCs w:val="20"/>
              </w:rPr>
              <w:t xml:space="preserve">ECG: antero-septal infarct.                                                                                                                                                                                                                                    </w:t>
            </w:r>
          </w:p>
        </w:tc>
      </w:tr>
      <w:tr w:rsidR="008F2668" w14:paraId="18E5C8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70D8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1D700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55F4EF9" w14:textId="77777777" w:rsidR="008F2668" w:rsidRDefault="008F2668" w:rsidP="002F0A91">
            <w:r w:rsidRPr="61CD1ECD">
              <w:rPr>
                <w:rFonts w:ascii="Calibri" w:eastAsia="Calibri" w:hAnsi="Calibri" w:cs="Calibri"/>
                <w:color w:val="000000" w:themeColor="text1"/>
                <w:sz w:val="20"/>
                <w:szCs w:val="20"/>
              </w:rPr>
              <w:t>3234.</w:t>
            </w:r>
          </w:p>
        </w:tc>
        <w:tc>
          <w:tcPr>
            <w:tcW w:w="7755" w:type="dxa"/>
            <w:tcBorders>
              <w:top w:val="nil"/>
              <w:left w:val="nil"/>
              <w:bottom w:val="nil"/>
              <w:right w:val="nil"/>
            </w:tcBorders>
            <w:tcMar>
              <w:top w:w="15" w:type="dxa"/>
              <w:left w:w="15" w:type="dxa"/>
              <w:right w:w="15" w:type="dxa"/>
            </w:tcMar>
            <w:vAlign w:val="center"/>
          </w:tcPr>
          <w:p w14:paraId="14659A86" w14:textId="77777777" w:rsidR="008F2668" w:rsidRDefault="008F2668" w:rsidP="002F0A91">
            <w:r w:rsidRPr="61CD1ECD">
              <w:rPr>
                <w:rFonts w:ascii="Calibri" w:eastAsia="Calibri" w:hAnsi="Calibri" w:cs="Calibri"/>
                <w:color w:val="000000" w:themeColor="text1"/>
                <w:sz w:val="20"/>
                <w:szCs w:val="20"/>
              </w:rPr>
              <w:t xml:space="preserve">ECG:posterior/inferior infarct                                                                                                                                                                                                                                 </w:t>
            </w:r>
          </w:p>
        </w:tc>
      </w:tr>
      <w:tr w:rsidR="008F2668" w14:paraId="1FD505B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2372A4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95DC40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D3713E4" w14:textId="77777777" w:rsidR="008F2668" w:rsidRDefault="008F2668" w:rsidP="002F0A91">
            <w:r w:rsidRPr="61CD1ECD">
              <w:rPr>
                <w:rFonts w:ascii="Calibri" w:eastAsia="Calibri" w:hAnsi="Calibri" w:cs="Calibri"/>
                <w:color w:val="000000" w:themeColor="text1"/>
                <w:sz w:val="20"/>
                <w:szCs w:val="20"/>
              </w:rPr>
              <w:t>3235.</w:t>
            </w:r>
          </w:p>
        </w:tc>
        <w:tc>
          <w:tcPr>
            <w:tcW w:w="7755" w:type="dxa"/>
            <w:tcBorders>
              <w:top w:val="nil"/>
              <w:left w:val="nil"/>
              <w:bottom w:val="nil"/>
              <w:right w:val="nil"/>
            </w:tcBorders>
            <w:tcMar>
              <w:top w:w="15" w:type="dxa"/>
              <w:left w:w="15" w:type="dxa"/>
              <w:right w:w="15" w:type="dxa"/>
            </w:tcMar>
            <w:vAlign w:val="center"/>
          </w:tcPr>
          <w:p w14:paraId="4503049E" w14:textId="77777777" w:rsidR="008F2668" w:rsidRDefault="008F2668" w:rsidP="002F0A91">
            <w:r w:rsidRPr="61CD1ECD">
              <w:rPr>
                <w:rFonts w:ascii="Calibri" w:eastAsia="Calibri" w:hAnsi="Calibri" w:cs="Calibri"/>
                <w:color w:val="000000" w:themeColor="text1"/>
                <w:sz w:val="20"/>
                <w:szCs w:val="20"/>
              </w:rPr>
              <w:t xml:space="preserve">ECG: subendocardial infarct                                                                                                                                                                                                                                    </w:t>
            </w:r>
          </w:p>
        </w:tc>
      </w:tr>
      <w:tr w:rsidR="008F2668" w14:paraId="166BEF6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A4992B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8EC17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6A0A82F" w14:textId="77777777" w:rsidR="008F2668" w:rsidRDefault="008F2668" w:rsidP="002F0A91">
            <w:r w:rsidRPr="61CD1ECD">
              <w:rPr>
                <w:rFonts w:ascii="Calibri" w:eastAsia="Calibri" w:hAnsi="Calibri" w:cs="Calibri"/>
                <w:color w:val="000000" w:themeColor="text1"/>
                <w:sz w:val="20"/>
                <w:szCs w:val="20"/>
              </w:rPr>
              <w:t>3236.</w:t>
            </w:r>
          </w:p>
        </w:tc>
        <w:tc>
          <w:tcPr>
            <w:tcW w:w="7755" w:type="dxa"/>
            <w:tcBorders>
              <w:top w:val="nil"/>
              <w:left w:val="nil"/>
              <w:bottom w:val="nil"/>
              <w:right w:val="nil"/>
            </w:tcBorders>
            <w:tcMar>
              <w:top w:w="15" w:type="dxa"/>
              <w:left w:w="15" w:type="dxa"/>
              <w:right w:w="15" w:type="dxa"/>
            </w:tcMar>
            <w:vAlign w:val="center"/>
          </w:tcPr>
          <w:p w14:paraId="2C60BE29" w14:textId="77777777" w:rsidR="008F2668" w:rsidRDefault="008F2668" w:rsidP="002F0A91">
            <w:r w:rsidRPr="61CD1ECD">
              <w:rPr>
                <w:rFonts w:ascii="Calibri" w:eastAsia="Calibri" w:hAnsi="Calibri" w:cs="Calibri"/>
                <w:color w:val="000000" w:themeColor="text1"/>
                <w:sz w:val="20"/>
                <w:szCs w:val="20"/>
              </w:rPr>
              <w:t xml:space="preserve">ECG: lateral infarction                                                                                                                                                                                                                                        </w:t>
            </w:r>
          </w:p>
        </w:tc>
      </w:tr>
      <w:tr w:rsidR="008F2668" w14:paraId="4CC5EAB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5CB36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032D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4FAE97C" w14:textId="77777777" w:rsidR="008F2668" w:rsidRDefault="008F2668" w:rsidP="002F0A91">
            <w:r w:rsidRPr="61CD1ECD">
              <w:rPr>
                <w:rFonts w:ascii="Calibri" w:eastAsia="Calibri" w:hAnsi="Calibri" w:cs="Calibri"/>
                <w:color w:val="000000" w:themeColor="text1"/>
                <w:sz w:val="20"/>
                <w:szCs w:val="20"/>
              </w:rPr>
              <w:t>323Z.</w:t>
            </w:r>
          </w:p>
        </w:tc>
        <w:tc>
          <w:tcPr>
            <w:tcW w:w="7755" w:type="dxa"/>
            <w:tcBorders>
              <w:top w:val="nil"/>
              <w:left w:val="nil"/>
              <w:bottom w:val="nil"/>
              <w:right w:val="nil"/>
            </w:tcBorders>
            <w:tcMar>
              <w:top w:w="15" w:type="dxa"/>
              <w:left w:w="15" w:type="dxa"/>
              <w:right w:w="15" w:type="dxa"/>
            </w:tcMar>
            <w:vAlign w:val="center"/>
          </w:tcPr>
          <w:p w14:paraId="18DC0C05" w14:textId="77777777" w:rsidR="008F2668" w:rsidRDefault="008F2668" w:rsidP="002F0A91">
            <w:r w:rsidRPr="61CD1ECD">
              <w:rPr>
                <w:rFonts w:ascii="Calibri" w:eastAsia="Calibri" w:hAnsi="Calibri" w:cs="Calibri"/>
                <w:color w:val="000000" w:themeColor="text1"/>
                <w:sz w:val="20"/>
                <w:szCs w:val="20"/>
              </w:rPr>
              <w:t xml:space="preserve">ECG: myocardial infarct NOS                                                                                                                                                                                                                                    </w:t>
            </w:r>
          </w:p>
        </w:tc>
      </w:tr>
      <w:tr w:rsidR="008F2668" w14:paraId="26EB590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FCA529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CF11B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5E88A46" w14:textId="77777777" w:rsidR="008F2668" w:rsidRDefault="008F2668" w:rsidP="002F0A91">
            <w:r w:rsidRPr="61CD1ECD">
              <w:rPr>
                <w:rFonts w:ascii="Calibri" w:eastAsia="Calibri" w:hAnsi="Calibri" w:cs="Calibri"/>
                <w:color w:val="000000" w:themeColor="text1"/>
                <w:sz w:val="20"/>
                <w:szCs w:val="20"/>
              </w:rPr>
              <w:t>G30..</w:t>
            </w:r>
          </w:p>
        </w:tc>
        <w:tc>
          <w:tcPr>
            <w:tcW w:w="7755" w:type="dxa"/>
            <w:tcBorders>
              <w:top w:val="nil"/>
              <w:left w:val="nil"/>
              <w:bottom w:val="nil"/>
              <w:right w:val="nil"/>
            </w:tcBorders>
            <w:tcMar>
              <w:top w:w="15" w:type="dxa"/>
              <w:left w:w="15" w:type="dxa"/>
              <w:right w:w="15" w:type="dxa"/>
            </w:tcMar>
            <w:vAlign w:val="center"/>
          </w:tcPr>
          <w:p w14:paraId="750DA121" w14:textId="77777777" w:rsidR="008F2668" w:rsidRDefault="008F2668" w:rsidP="002F0A91">
            <w:r w:rsidRPr="61CD1ECD">
              <w:rPr>
                <w:rFonts w:ascii="Calibri" w:eastAsia="Calibri" w:hAnsi="Calibri" w:cs="Calibri"/>
                <w:color w:val="000000" w:themeColor="text1"/>
                <w:sz w:val="20"/>
                <w:szCs w:val="20"/>
              </w:rPr>
              <w:t xml:space="preserve">Acute myocardial infarction                                                                                                                                                                                                                                    </w:t>
            </w:r>
          </w:p>
        </w:tc>
      </w:tr>
      <w:tr w:rsidR="008F2668" w14:paraId="1FAB5C6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DC2A2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EED779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7115D6F" w14:textId="77777777" w:rsidR="008F2668" w:rsidRDefault="008F2668" w:rsidP="002F0A91">
            <w:r w:rsidRPr="61CD1ECD">
              <w:rPr>
                <w:rFonts w:ascii="Calibri" w:eastAsia="Calibri" w:hAnsi="Calibri" w:cs="Calibri"/>
                <w:color w:val="000000" w:themeColor="text1"/>
                <w:sz w:val="20"/>
                <w:szCs w:val="20"/>
              </w:rPr>
              <w:t>G300.</w:t>
            </w:r>
          </w:p>
        </w:tc>
        <w:tc>
          <w:tcPr>
            <w:tcW w:w="7755" w:type="dxa"/>
            <w:tcBorders>
              <w:top w:val="nil"/>
              <w:left w:val="nil"/>
              <w:bottom w:val="nil"/>
              <w:right w:val="nil"/>
            </w:tcBorders>
            <w:tcMar>
              <w:top w:w="15" w:type="dxa"/>
              <w:left w:w="15" w:type="dxa"/>
              <w:right w:w="15" w:type="dxa"/>
            </w:tcMar>
            <w:vAlign w:val="center"/>
          </w:tcPr>
          <w:p w14:paraId="103A17AF" w14:textId="77777777" w:rsidR="008F2668" w:rsidRDefault="008F2668" w:rsidP="002F0A91">
            <w:r w:rsidRPr="61CD1ECD">
              <w:rPr>
                <w:rFonts w:ascii="Calibri" w:eastAsia="Calibri" w:hAnsi="Calibri" w:cs="Calibri"/>
                <w:color w:val="000000" w:themeColor="text1"/>
                <w:sz w:val="20"/>
                <w:szCs w:val="20"/>
              </w:rPr>
              <w:t xml:space="preserve">Acute anterolateral infarction                                                                                                                                                                                                                                 </w:t>
            </w:r>
          </w:p>
        </w:tc>
      </w:tr>
      <w:tr w:rsidR="008F2668" w14:paraId="2A544B9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C05C93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053A5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49C0302" w14:textId="77777777" w:rsidR="008F2668" w:rsidRDefault="008F2668" w:rsidP="002F0A91">
            <w:r w:rsidRPr="61CD1ECD">
              <w:rPr>
                <w:rFonts w:ascii="Calibri" w:eastAsia="Calibri" w:hAnsi="Calibri" w:cs="Calibri"/>
                <w:color w:val="000000" w:themeColor="text1"/>
                <w:sz w:val="20"/>
                <w:szCs w:val="20"/>
              </w:rPr>
              <w:t>G301.</w:t>
            </w:r>
          </w:p>
        </w:tc>
        <w:tc>
          <w:tcPr>
            <w:tcW w:w="7755" w:type="dxa"/>
            <w:tcBorders>
              <w:top w:val="nil"/>
              <w:left w:val="nil"/>
              <w:bottom w:val="nil"/>
              <w:right w:val="nil"/>
            </w:tcBorders>
            <w:tcMar>
              <w:top w:w="15" w:type="dxa"/>
              <w:left w:w="15" w:type="dxa"/>
              <w:right w:w="15" w:type="dxa"/>
            </w:tcMar>
            <w:vAlign w:val="center"/>
          </w:tcPr>
          <w:p w14:paraId="302C30AE" w14:textId="77777777" w:rsidR="008F2668" w:rsidRDefault="008F2668" w:rsidP="002F0A91">
            <w:r w:rsidRPr="61CD1ECD">
              <w:rPr>
                <w:rFonts w:ascii="Calibri" w:eastAsia="Calibri" w:hAnsi="Calibri" w:cs="Calibri"/>
                <w:color w:val="000000" w:themeColor="text1"/>
                <w:sz w:val="20"/>
                <w:szCs w:val="20"/>
              </w:rPr>
              <w:t xml:space="preserve">Other specified anterior myocardial infarction                                                                                                                                                                                                                 </w:t>
            </w:r>
          </w:p>
        </w:tc>
      </w:tr>
      <w:tr w:rsidR="008F2668" w14:paraId="288EC0D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EE4CB8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A60D48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FC7359C" w14:textId="77777777" w:rsidR="008F2668" w:rsidRDefault="008F2668" w:rsidP="002F0A91">
            <w:r w:rsidRPr="61CD1ECD">
              <w:rPr>
                <w:rFonts w:ascii="Calibri" w:eastAsia="Calibri" w:hAnsi="Calibri" w:cs="Calibri"/>
                <w:color w:val="000000" w:themeColor="text1"/>
                <w:sz w:val="20"/>
                <w:szCs w:val="20"/>
              </w:rPr>
              <w:t>G3010</w:t>
            </w:r>
          </w:p>
        </w:tc>
        <w:tc>
          <w:tcPr>
            <w:tcW w:w="7755" w:type="dxa"/>
            <w:tcBorders>
              <w:top w:val="nil"/>
              <w:left w:val="nil"/>
              <w:bottom w:val="nil"/>
              <w:right w:val="nil"/>
            </w:tcBorders>
            <w:tcMar>
              <w:top w:w="15" w:type="dxa"/>
              <w:left w:w="15" w:type="dxa"/>
              <w:right w:w="15" w:type="dxa"/>
            </w:tcMar>
            <w:vAlign w:val="center"/>
          </w:tcPr>
          <w:p w14:paraId="78607C55" w14:textId="77777777" w:rsidR="008F2668" w:rsidRDefault="008F2668" w:rsidP="002F0A91">
            <w:r w:rsidRPr="61CD1ECD">
              <w:rPr>
                <w:rFonts w:ascii="Calibri" w:eastAsia="Calibri" w:hAnsi="Calibri" w:cs="Calibri"/>
                <w:color w:val="000000" w:themeColor="text1"/>
                <w:sz w:val="20"/>
                <w:szCs w:val="20"/>
              </w:rPr>
              <w:t xml:space="preserve">Acute anteroapical infarction                                                                                                                                                                                                                                  </w:t>
            </w:r>
          </w:p>
        </w:tc>
      </w:tr>
      <w:tr w:rsidR="008F2668" w14:paraId="312DA11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88CA9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D14F4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9DA8498" w14:textId="77777777" w:rsidR="008F2668" w:rsidRDefault="008F2668" w:rsidP="002F0A91">
            <w:r w:rsidRPr="61CD1ECD">
              <w:rPr>
                <w:rFonts w:ascii="Calibri" w:eastAsia="Calibri" w:hAnsi="Calibri" w:cs="Calibri"/>
                <w:color w:val="000000" w:themeColor="text1"/>
                <w:sz w:val="20"/>
                <w:szCs w:val="20"/>
              </w:rPr>
              <w:t>G3011</w:t>
            </w:r>
          </w:p>
        </w:tc>
        <w:tc>
          <w:tcPr>
            <w:tcW w:w="7755" w:type="dxa"/>
            <w:tcBorders>
              <w:top w:val="nil"/>
              <w:left w:val="nil"/>
              <w:bottom w:val="nil"/>
              <w:right w:val="nil"/>
            </w:tcBorders>
            <w:tcMar>
              <w:top w:w="15" w:type="dxa"/>
              <w:left w:w="15" w:type="dxa"/>
              <w:right w:w="15" w:type="dxa"/>
            </w:tcMar>
            <w:vAlign w:val="center"/>
          </w:tcPr>
          <w:p w14:paraId="7F1DB174" w14:textId="77777777" w:rsidR="008F2668" w:rsidRDefault="008F2668" w:rsidP="002F0A91">
            <w:r w:rsidRPr="61CD1ECD">
              <w:rPr>
                <w:rFonts w:ascii="Calibri" w:eastAsia="Calibri" w:hAnsi="Calibri" w:cs="Calibri"/>
                <w:color w:val="000000" w:themeColor="text1"/>
                <w:sz w:val="20"/>
                <w:szCs w:val="20"/>
              </w:rPr>
              <w:t xml:space="preserve">Acute anteroseptal infarction                                                                                                                                                                                                                                  </w:t>
            </w:r>
          </w:p>
        </w:tc>
      </w:tr>
      <w:tr w:rsidR="008F2668" w14:paraId="41F7189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E8A6D4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8F799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394BB0" w14:textId="77777777" w:rsidR="008F2668" w:rsidRDefault="008F2668" w:rsidP="002F0A91">
            <w:r w:rsidRPr="61CD1ECD">
              <w:rPr>
                <w:rFonts w:ascii="Calibri" w:eastAsia="Calibri" w:hAnsi="Calibri" w:cs="Calibri"/>
                <w:color w:val="000000" w:themeColor="text1"/>
                <w:sz w:val="20"/>
                <w:szCs w:val="20"/>
              </w:rPr>
              <w:t>G301z</w:t>
            </w:r>
          </w:p>
        </w:tc>
        <w:tc>
          <w:tcPr>
            <w:tcW w:w="7755" w:type="dxa"/>
            <w:tcBorders>
              <w:top w:val="nil"/>
              <w:left w:val="nil"/>
              <w:bottom w:val="nil"/>
              <w:right w:val="nil"/>
            </w:tcBorders>
            <w:tcMar>
              <w:top w:w="15" w:type="dxa"/>
              <w:left w:w="15" w:type="dxa"/>
              <w:right w:w="15" w:type="dxa"/>
            </w:tcMar>
            <w:vAlign w:val="center"/>
          </w:tcPr>
          <w:p w14:paraId="171955A3" w14:textId="77777777" w:rsidR="008F2668" w:rsidRDefault="008F2668" w:rsidP="002F0A91">
            <w:r w:rsidRPr="61CD1ECD">
              <w:rPr>
                <w:rFonts w:ascii="Calibri" w:eastAsia="Calibri" w:hAnsi="Calibri" w:cs="Calibri"/>
                <w:color w:val="000000" w:themeColor="text1"/>
                <w:sz w:val="20"/>
                <w:szCs w:val="20"/>
              </w:rPr>
              <w:t xml:space="preserve">Anterior myocardial infarction NOS                                                                                                                                                                                                                             </w:t>
            </w:r>
          </w:p>
        </w:tc>
      </w:tr>
      <w:tr w:rsidR="008F2668" w14:paraId="75D07B3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784D6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3E206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6D6A1B" w14:textId="77777777" w:rsidR="008F2668" w:rsidRDefault="008F2668" w:rsidP="002F0A91">
            <w:r w:rsidRPr="61CD1ECD">
              <w:rPr>
                <w:rFonts w:ascii="Calibri" w:eastAsia="Calibri" w:hAnsi="Calibri" w:cs="Calibri"/>
                <w:color w:val="000000" w:themeColor="text1"/>
                <w:sz w:val="20"/>
                <w:szCs w:val="20"/>
              </w:rPr>
              <w:t>G302.</w:t>
            </w:r>
          </w:p>
        </w:tc>
        <w:tc>
          <w:tcPr>
            <w:tcW w:w="7755" w:type="dxa"/>
            <w:tcBorders>
              <w:top w:val="nil"/>
              <w:left w:val="nil"/>
              <w:bottom w:val="nil"/>
              <w:right w:val="nil"/>
            </w:tcBorders>
            <w:tcMar>
              <w:top w:w="15" w:type="dxa"/>
              <w:left w:w="15" w:type="dxa"/>
              <w:right w:w="15" w:type="dxa"/>
            </w:tcMar>
            <w:vAlign w:val="center"/>
          </w:tcPr>
          <w:p w14:paraId="6F8C561D" w14:textId="77777777" w:rsidR="008F2668" w:rsidRDefault="008F2668" w:rsidP="002F0A91">
            <w:r w:rsidRPr="61CD1ECD">
              <w:rPr>
                <w:rFonts w:ascii="Calibri" w:eastAsia="Calibri" w:hAnsi="Calibri" w:cs="Calibri"/>
                <w:color w:val="000000" w:themeColor="text1"/>
                <w:sz w:val="20"/>
                <w:szCs w:val="20"/>
              </w:rPr>
              <w:t xml:space="preserve">Acute inferolateral infarction                                                                                                                                                                                                                                 </w:t>
            </w:r>
          </w:p>
        </w:tc>
      </w:tr>
      <w:tr w:rsidR="008F2668" w14:paraId="4852B39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14B1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6F5A27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66BABE" w14:textId="77777777" w:rsidR="008F2668" w:rsidRDefault="008F2668" w:rsidP="002F0A91">
            <w:r w:rsidRPr="61CD1ECD">
              <w:rPr>
                <w:rFonts w:ascii="Calibri" w:eastAsia="Calibri" w:hAnsi="Calibri" w:cs="Calibri"/>
                <w:color w:val="000000" w:themeColor="text1"/>
                <w:sz w:val="20"/>
                <w:szCs w:val="20"/>
              </w:rPr>
              <w:t>G303.</w:t>
            </w:r>
          </w:p>
        </w:tc>
        <w:tc>
          <w:tcPr>
            <w:tcW w:w="7755" w:type="dxa"/>
            <w:tcBorders>
              <w:top w:val="nil"/>
              <w:left w:val="nil"/>
              <w:bottom w:val="nil"/>
              <w:right w:val="nil"/>
            </w:tcBorders>
            <w:tcMar>
              <w:top w:w="15" w:type="dxa"/>
              <w:left w:w="15" w:type="dxa"/>
              <w:right w:w="15" w:type="dxa"/>
            </w:tcMar>
            <w:vAlign w:val="center"/>
          </w:tcPr>
          <w:p w14:paraId="18171378" w14:textId="77777777" w:rsidR="008F2668" w:rsidRDefault="008F2668" w:rsidP="002F0A91">
            <w:r w:rsidRPr="61CD1ECD">
              <w:rPr>
                <w:rFonts w:ascii="Calibri" w:eastAsia="Calibri" w:hAnsi="Calibri" w:cs="Calibri"/>
                <w:color w:val="000000" w:themeColor="text1"/>
                <w:sz w:val="20"/>
                <w:szCs w:val="20"/>
              </w:rPr>
              <w:t xml:space="preserve">Acute inferoposterior infarction                                                                                                                                                                                                                               </w:t>
            </w:r>
          </w:p>
        </w:tc>
      </w:tr>
      <w:tr w:rsidR="008F2668" w14:paraId="77A514C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7C08F4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144A3E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151A9D7" w14:textId="77777777" w:rsidR="008F2668" w:rsidRDefault="008F2668" w:rsidP="002F0A91">
            <w:r w:rsidRPr="61CD1ECD">
              <w:rPr>
                <w:rFonts w:ascii="Calibri" w:eastAsia="Calibri" w:hAnsi="Calibri" w:cs="Calibri"/>
                <w:color w:val="000000" w:themeColor="text1"/>
                <w:sz w:val="20"/>
                <w:szCs w:val="20"/>
              </w:rPr>
              <w:t>G304.</w:t>
            </w:r>
          </w:p>
        </w:tc>
        <w:tc>
          <w:tcPr>
            <w:tcW w:w="7755" w:type="dxa"/>
            <w:tcBorders>
              <w:top w:val="nil"/>
              <w:left w:val="nil"/>
              <w:bottom w:val="nil"/>
              <w:right w:val="nil"/>
            </w:tcBorders>
            <w:tcMar>
              <w:top w:w="15" w:type="dxa"/>
              <w:left w:w="15" w:type="dxa"/>
              <w:right w:w="15" w:type="dxa"/>
            </w:tcMar>
            <w:vAlign w:val="center"/>
          </w:tcPr>
          <w:p w14:paraId="14ED88C8" w14:textId="77777777" w:rsidR="008F2668" w:rsidRDefault="008F2668" w:rsidP="002F0A91">
            <w:r w:rsidRPr="61CD1ECD">
              <w:rPr>
                <w:rFonts w:ascii="Calibri" w:eastAsia="Calibri" w:hAnsi="Calibri" w:cs="Calibri"/>
                <w:color w:val="000000" w:themeColor="text1"/>
                <w:sz w:val="20"/>
                <w:szCs w:val="20"/>
              </w:rPr>
              <w:t xml:space="preserve">Posterior myocardial infarction NOS                                                                                                                                                                                                                            </w:t>
            </w:r>
          </w:p>
        </w:tc>
      </w:tr>
      <w:tr w:rsidR="008F2668" w14:paraId="3BF93AE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31C0CD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262EA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1D8E1F5" w14:textId="77777777" w:rsidR="008F2668" w:rsidRDefault="008F2668" w:rsidP="002F0A91">
            <w:r w:rsidRPr="61CD1ECD">
              <w:rPr>
                <w:rFonts w:ascii="Calibri" w:eastAsia="Calibri" w:hAnsi="Calibri" w:cs="Calibri"/>
                <w:color w:val="000000" w:themeColor="text1"/>
                <w:sz w:val="20"/>
                <w:szCs w:val="20"/>
              </w:rPr>
              <w:t>G305.</w:t>
            </w:r>
          </w:p>
        </w:tc>
        <w:tc>
          <w:tcPr>
            <w:tcW w:w="7755" w:type="dxa"/>
            <w:tcBorders>
              <w:top w:val="nil"/>
              <w:left w:val="nil"/>
              <w:bottom w:val="nil"/>
              <w:right w:val="nil"/>
            </w:tcBorders>
            <w:tcMar>
              <w:top w:w="15" w:type="dxa"/>
              <w:left w:w="15" w:type="dxa"/>
              <w:right w:w="15" w:type="dxa"/>
            </w:tcMar>
            <w:vAlign w:val="center"/>
          </w:tcPr>
          <w:p w14:paraId="286168AB" w14:textId="77777777" w:rsidR="008F2668" w:rsidRDefault="008F2668" w:rsidP="002F0A91">
            <w:r w:rsidRPr="61CD1ECD">
              <w:rPr>
                <w:rFonts w:ascii="Calibri" w:eastAsia="Calibri" w:hAnsi="Calibri" w:cs="Calibri"/>
                <w:color w:val="000000" w:themeColor="text1"/>
                <w:sz w:val="20"/>
                <w:szCs w:val="20"/>
              </w:rPr>
              <w:t xml:space="preserve">Lateral myocardial infarction NOS                                                                                                                                                                                                                              </w:t>
            </w:r>
          </w:p>
        </w:tc>
      </w:tr>
      <w:tr w:rsidR="008F2668" w14:paraId="253BDC5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56183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EB134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D504258" w14:textId="77777777" w:rsidR="008F2668" w:rsidRDefault="008F2668" w:rsidP="002F0A91">
            <w:r w:rsidRPr="61CD1ECD">
              <w:rPr>
                <w:rFonts w:ascii="Calibri" w:eastAsia="Calibri" w:hAnsi="Calibri" w:cs="Calibri"/>
                <w:color w:val="000000" w:themeColor="text1"/>
                <w:sz w:val="20"/>
                <w:szCs w:val="20"/>
              </w:rPr>
              <w:t>G306.</w:t>
            </w:r>
          </w:p>
        </w:tc>
        <w:tc>
          <w:tcPr>
            <w:tcW w:w="7755" w:type="dxa"/>
            <w:tcBorders>
              <w:top w:val="nil"/>
              <w:left w:val="nil"/>
              <w:bottom w:val="nil"/>
              <w:right w:val="nil"/>
            </w:tcBorders>
            <w:tcMar>
              <w:top w:w="15" w:type="dxa"/>
              <w:left w:w="15" w:type="dxa"/>
              <w:right w:w="15" w:type="dxa"/>
            </w:tcMar>
            <w:vAlign w:val="center"/>
          </w:tcPr>
          <w:p w14:paraId="3B0E0E00" w14:textId="77777777" w:rsidR="008F2668" w:rsidRDefault="008F2668" w:rsidP="002F0A91">
            <w:r w:rsidRPr="61CD1ECD">
              <w:rPr>
                <w:rFonts w:ascii="Calibri" w:eastAsia="Calibri" w:hAnsi="Calibri" w:cs="Calibri"/>
                <w:color w:val="000000" w:themeColor="text1"/>
                <w:sz w:val="20"/>
                <w:szCs w:val="20"/>
              </w:rPr>
              <w:t xml:space="preserve">True posterior myocardial infarction                                                                                                                                                                                                                           </w:t>
            </w:r>
          </w:p>
        </w:tc>
      </w:tr>
      <w:tr w:rsidR="008F2668" w14:paraId="6D40EF5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817E6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6DB0C1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6C6E14" w14:textId="77777777" w:rsidR="008F2668" w:rsidRDefault="008F2668" w:rsidP="002F0A91">
            <w:r w:rsidRPr="61CD1ECD">
              <w:rPr>
                <w:rFonts w:ascii="Calibri" w:eastAsia="Calibri" w:hAnsi="Calibri" w:cs="Calibri"/>
                <w:color w:val="000000" w:themeColor="text1"/>
                <w:sz w:val="20"/>
                <w:szCs w:val="20"/>
              </w:rPr>
              <w:t>G307.</w:t>
            </w:r>
          </w:p>
        </w:tc>
        <w:tc>
          <w:tcPr>
            <w:tcW w:w="7755" w:type="dxa"/>
            <w:tcBorders>
              <w:top w:val="nil"/>
              <w:left w:val="nil"/>
              <w:bottom w:val="nil"/>
              <w:right w:val="nil"/>
            </w:tcBorders>
            <w:tcMar>
              <w:top w:w="15" w:type="dxa"/>
              <w:left w:w="15" w:type="dxa"/>
              <w:right w:w="15" w:type="dxa"/>
            </w:tcMar>
            <w:vAlign w:val="center"/>
          </w:tcPr>
          <w:p w14:paraId="76C7E249" w14:textId="77777777" w:rsidR="008F2668" w:rsidRDefault="008F2668" w:rsidP="002F0A91">
            <w:r w:rsidRPr="61CD1ECD">
              <w:rPr>
                <w:rFonts w:ascii="Calibri" w:eastAsia="Calibri" w:hAnsi="Calibri" w:cs="Calibri"/>
                <w:color w:val="000000" w:themeColor="text1"/>
                <w:sz w:val="20"/>
                <w:szCs w:val="20"/>
              </w:rPr>
              <w:t xml:space="preserve">Acute subendocardial infarction                                                                                                                                                                                                                                </w:t>
            </w:r>
          </w:p>
        </w:tc>
      </w:tr>
      <w:tr w:rsidR="008F2668" w14:paraId="4E37C26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F2BFC3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7852D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40F52EE" w14:textId="77777777" w:rsidR="008F2668" w:rsidRDefault="008F2668" w:rsidP="002F0A91">
            <w:r w:rsidRPr="61CD1ECD">
              <w:rPr>
                <w:rFonts w:ascii="Calibri" w:eastAsia="Calibri" w:hAnsi="Calibri" w:cs="Calibri"/>
                <w:color w:val="000000" w:themeColor="text1"/>
                <w:sz w:val="20"/>
                <w:szCs w:val="20"/>
              </w:rPr>
              <w:t>G3070</w:t>
            </w:r>
          </w:p>
        </w:tc>
        <w:tc>
          <w:tcPr>
            <w:tcW w:w="7755" w:type="dxa"/>
            <w:tcBorders>
              <w:top w:val="nil"/>
              <w:left w:val="nil"/>
              <w:bottom w:val="nil"/>
              <w:right w:val="nil"/>
            </w:tcBorders>
            <w:tcMar>
              <w:top w:w="15" w:type="dxa"/>
              <w:left w:w="15" w:type="dxa"/>
              <w:right w:w="15" w:type="dxa"/>
            </w:tcMar>
            <w:vAlign w:val="center"/>
          </w:tcPr>
          <w:p w14:paraId="0AED5738" w14:textId="77777777" w:rsidR="008F2668" w:rsidRDefault="008F2668" w:rsidP="002F0A91">
            <w:r w:rsidRPr="61CD1ECD">
              <w:rPr>
                <w:rFonts w:ascii="Calibri" w:eastAsia="Calibri" w:hAnsi="Calibri" w:cs="Calibri"/>
                <w:color w:val="000000" w:themeColor="text1"/>
                <w:sz w:val="20"/>
                <w:szCs w:val="20"/>
              </w:rPr>
              <w:t xml:space="preserve">Acute non-Q wave infarction                                                                                                                                                                                                                                    </w:t>
            </w:r>
          </w:p>
        </w:tc>
      </w:tr>
      <w:tr w:rsidR="008F2668" w14:paraId="5E1115F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C29D91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C79070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A0EF3E0" w14:textId="77777777" w:rsidR="008F2668" w:rsidRDefault="008F2668" w:rsidP="002F0A91">
            <w:r w:rsidRPr="61CD1ECD">
              <w:rPr>
                <w:rFonts w:ascii="Calibri" w:eastAsia="Calibri" w:hAnsi="Calibri" w:cs="Calibri"/>
                <w:color w:val="000000" w:themeColor="text1"/>
                <w:sz w:val="20"/>
                <w:szCs w:val="20"/>
              </w:rPr>
              <w:t>G3071</w:t>
            </w:r>
          </w:p>
        </w:tc>
        <w:tc>
          <w:tcPr>
            <w:tcW w:w="7755" w:type="dxa"/>
            <w:tcBorders>
              <w:top w:val="nil"/>
              <w:left w:val="nil"/>
              <w:bottom w:val="nil"/>
              <w:right w:val="nil"/>
            </w:tcBorders>
            <w:tcMar>
              <w:top w:w="15" w:type="dxa"/>
              <w:left w:w="15" w:type="dxa"/>
              <w:right w:w="15" w:type="dxa"/>
            </w:tcMar>
            <w:vAlign w:val="center"/>
          </w:tcPr>
          <w:p w14:paraId="3AAEC6E5" w14:textId="77777777" w:rsidR="008F2668" w:rsidRDefault="008F2668" w:rsidP="002F0A91">
            <w:r w:rsidRPr="61CD1ECD">
              <w:rPr>
                <w:rFonts w:ascii="Calibri" w:eastAsia="Calibri" w:hAnsi="Calibri" w:cs="Calibri"/>
                <w:color w:val="000000" w:themeColor="text1"/>
                <w:sz w:val="20"/>
                <w:szCs w:val="20"/>
              </w:rPr>
              <w:t xml:space="preserve">Acute non-ST segment elevation myocardial infarction                                                                                                                                                                                                           </w:t>
            </w:r>
          </w:p>
        </w:tc>
      </w:tr>
      <w:tr w:rsidR="008F2668" w14:paraId="74A42A1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843EE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C6D26A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2702072" w14:textId="77777777" w:rsidR="008F2668" w:rsidRDefault="008F2668" w:rsidP="002F0A91">
            <w:r w:rsidRPr="61CD1ECD">
              <w:rPr>
                <w:rFonts w:ascii="Calibri" w:eastAsia="Calibri" w:hAnsi="Calibri" w:cs="Calibri"/>
                <w:color w:val="000000" w:themeColor="text1"/>
                <w:sz w:val="20"/>
                <w:szCs w:val="20"/>
              </w:rPr>
              <w:t>G308.</w:t>
            </w:r>
          </w:p>
        </w:tc>
        <w:tc>
          <w:tcPr>
            <w:tcW w:w="7755" w:type="dxa"/>
            <w:tcBorders>
              <w:top w:val="nil"/>
              <w:left w:val="nil"/>
              <w:bottom w:val="nil"/>
              <w:right w:val="nil"/>
            </w:tcBorders>
            <w:tcMar>
              <w:top w:w="15" w:type="dxa"/>
              <w:left w:w="15" w:type="dxa"/>
              <w:right w:w="15" w:type="dxa"/>
            </w:tcMar>
            <w:vAlign w:val="center"/>
          </w:tcPr>
          <w:p w14:paraId="2299782D" w14:textId="77777777" w:rsidR="008F2668" w:rsidRDefault="008F2668" w:rsidP="002F0A91">
            <w:r w:rsidRPr="61CD1ECD">
              <w:rPr>
                <w:rFonts w:ascii="Calibri" w:eastAsia="Calibri" w:hAnsi="Calibri" w:cs="Calibri"/>
                <w:color w:val="000000" w:themeColor="text1"/>
                <w:sz w:val="20"/>
                <w:szCs w:val="20"/>
              </w:rPr>
              <w:t xml:space="preserve">Inferior myocardial infarction NOS                                                                                                                                                                                                                             </w:t>
            </w:r>
          </w:p>
        </w:tc>
      </w:tr>
      <w:tr w:rsidR="008F2668" w14:paraId="67E6EC4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8F0B49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4CC9B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DE3488D" w14:textId="77777777" w:rsidR="008F2668" w:rsidRDefault="008F2668" w:rsidP="002F0A91">
            <w:r w:rsidRPr="61CD1ECD">
              <w:rPr>
                <w:rFonts w:ascii="Calibri" w:eastAsia="Calibri" w:hAnsi="Calibri" w:cs="Calibri"/>
                <w:color w:val="000000" w:themeColor="text1"/>
                <w:sz w:val="20"/>
                <w:szCs w:val="20"/>
              </w:rPr>
              <w:t>G309.</w:t>
            </w:r>
          </w:p>
        </w:tc>
        <w:tc>
          <w:tcPr>
            <w:tcW w:w="7755" w:type="dxa"/>
            <w:tcBorders>
              <w:top w:val="nil"/>
              <w:left w:val="nil"/>
              <w:bottom w:val="nil"/>
              <w:right w:val="nil"/>
            </w:tcBorders>
            <w:tcMar>
              <w:top w:w="15" w:type="dxa"/>
              <w:left w:w="15" w:type="dxa"/>
              <w:right w:w="15" w:type="dxa"/>
            </w:tcMar>
            <w:vAlign w:val="center"/>
          </w:tcPr>
          <w:p w14:paraId="6362FF3E" w14:textId="77777777" w:rsidR="008F2668" w:rsidRDefault="008F2668" w:rsidP="002F0A91">
            <w:r w:rsidRPr="61CD1ECD">
              <w:rPr>
                <w:rFonts w:ascii="Calibri" w:eastAsia="Calibri" w:hAnsi="Calibri" w:cs="Calibri"/>
                <w:color w:val="000000" w:themeColor="text1"/>
                <w:sz w:val="20"/>
                <w:szCs w:val="20"/>
              </w:rPr>
              <w:t xml:space="preserve">Acute Q-wave infarct                                                                                                                                                                                                                                           </w:t>
            </w:r>
          </w:p>
        </w:tc>
      </w:tr>
      <w:tr w:rsidR="008F2668" w14:paraId="138FAAF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1042CB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33A9F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10D3C62" w14:textId="77777777" w:rsidR="008F2668" w:rsidRDefault="008F2668" w:rsidP="002F0A91">
            <w:r w:rsidRPr="61CD1ECD">
              <w:rPr>
                <w:rFonts w:ascii="Calibri" w:eastAsia="Calibri" w:hAnsi="Calibri" w:cs="Calibri"/>
                <w:color w:val="000000" w:themeColor="text1"/>
                <w:sz w:val="20"/>
                <w:szCs w:val="20"/>
              </w:rPr>
              <w:t>G30A.</w:t>
            </w:r>
          </w:p>
        </w:tc>
        <w:tc>
          <w:tcPr>
            <w:tcW w:w="7755" w:type="dxa"/>
            <w:tcBorders>
              <w:top w:val="nil"/>
              <w:left w:val="nil"/>
              <w:bottom w:val="nil"/>
              <w:right w:val="nil"/>
            </w:tcBorders>
            <w:tcMar>
              <w:top w:w="15" w:type="dxa"/>
              <w:left w:w="15" w:type="dxa"/>
              <w:right w:w="15" w:type="dxa"/>
            </w:tcMar>
            <w:vAlign w:val="center"/>
          </w:tcPr>
          <w:p w14:paraId="63D23D89" w14:textId="77777777" w:rsidR="008F2668" w:rsidRDefault="008F2668" w:rsidP="002F0A91">
            <w:r w:rsidRPr="61CD1ECD">
              <w:rPr>
                <w:rFonts w:ascii="Calibri" w:eastAsia="Calibri" w:hAnsi="Calibri" w:cs="Calibri"/>
                <w:color w:val="000000" w:themeColor="text1"/>
                <w:sz w:val="20"/>
                <w:szCs w:val="20"/>
              </w:rPr>
              <w:t xml:space="preserve">Mural thrombosis                                                                                                                                                                                                                                               </w:t>
            </w:r>
          </w:p>
        </w:tc>
      </w:tr>
      <w:tr w:rsidR="008F2668" w14:paraId="61A2BF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9F1C7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143E2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BA0283D" w14:textId="77777777" w:rsidR="008F2668" w:rsidRDefault="008F2668" w:rsidP="002F0A91">
            <w:r w:rsidRPr="61CD1ECD">
              <w:rPr>
                <w:rFonts w:ascii="Calibri" w:eastAsia="Calibri" w:hAnsi="Calibri" w:cs="Calibri"/>
                <w:color w:val="000000" w:themeColor="text1"/>
                <w:sz w:val="20"/>
                <w:szCs w:val="20"/>
              </w:rPr>
              <w:t>G30B.</w:t>
            </w:r>
          </w:p>
        </w:tc>
        <w:tc>
          <w:tcPr>
            <w:tcW w:w="7755" w:type="dxa"/>
            <w:tcBorders>
              <w:top w:val="nil"/>
              <w:left w:val="nil"/>
              <w:bottom w:val="nil"/>
              <w:right w:val="nil"/>
            </w:tcBorders>
            <w:tcMar>
              <w:top w:w="15" w:type="dxa"/>
              <w:left w:w="15" w:type="dxa"/>
              <w:right w:w="15" w:type="dxa"/>
            </w:tcMar>
            <w:vAlign w:val="center"/>
          </w:tcPr>
          <w:p w14:paraId="4A34AB77" w14:textId="77777777" w:rsidR="008F2668" w:rsidRDefault="008F2668" w:rsidP="002F0A91">
            <w:r w:rsidRPr="61CD1ECD">
              <w:rPr>
                <w:rFonts w:ascii="Calibri" w:eastAsia="Calibri" w:hAnsi="Calibri" w:cs="Calibri"/>
                <w:color w:val="000000" w:themeColor="text1"/>
                <w:sz w:val="20"/>
                <w:szCs w:val="20"/>
              </w:rPr>
              <w:t xml:space="preserve">Acute posterolateral myocardial infarction                                                                                                                                                                                                                     </w:t>
            </w:r>
          </w:p>
        </w:tc>
      </w:tr>
      <w:tr w:rsidR="008F2668" w14:paraId="62C1AE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B89741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36E8E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C90A967" w14:textId="77777777" w:rsidR="008F2668" w:rsidRDefault="008F2668" w:rsidP="002F0A91">
            <w:r w:rsidRPr="61CD1ECD">
              <w:rPr>
                <w:rFonts w:ascii="Calibri" w:eastAsia="Calibri" w:hAnsi="Calibri" w:cs="Calibri"/>
                <w:color w:val="000000" w:themeColor="text1"/>
                <w:sz w:val="20"/>
                <w:szCs w:val="20"/>
              </w:rPr>
              <w:t>G30X.</w:t>
            </w:r>
          </w:p>
        </w:tc>
        <w:tc>
          <w:tcPr>
            <w:tcW w:w="7755" w:type="dxa"/>
            <w:tcBorders>
              <w:top w:val="nil"/>
              <w:left w:val="nil"/>
              <w:bottom w:val="nil"/>
              <w:right w:val="nil"/>
            </w:tcBorders>
            <w:tcMar>
              <w:top w:w="15" w:type="dxa"/>
              <w:left w:w="15" w:type="dxa"/>
              <w:right w:w="15" w:type="dxa"/>
            </w:tcMar>
            <w:vAlign w:val="center"/>
          </w:tcPr>
          <w:p w14:paraId="24BF8799" w14:textId="77777777" w:rsidR="008F2668" w:rsidRDefault="008F2668" w:rsidP="002F0A91">
            <w:r w:rsidRPr="61CD1ECD">
              <w:rPr>
                <w:rFonts w:ascii="Calibri" w:eastAsia="Calibri" w:hAnsi="Calibri" w:cs="Calibri"/>
                <w:color w:val="000000" w:themeColor="text1"/>
                <w:sz w:val="20"/>
                <w:szCs w:val="20"/>
              </w:rPr>
              <w:t xml:space="preserve">Acute transmural myocardial infarction of unspecif site                                                                                                                                                                                                        </w:t>
            </w:r>
          </w:p>
        </w:tc>
      </w:tr>
      <w:tr w:rsidR="008F2668" w14:paraId="0A975D2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B4BA91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A38A4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CFC062D" w14:textId="77777777" w:rsidR="008F2668" w:rsidRDefault="008F2668" w:rsidP="002F0A91">
            <w:r w:rsidRPr="61CD1ECD">
              <w:rPr>
                <w:rFonts w:ascii="Calibri" w:eastAsia="Calibri" w:hAnsi="Calibri" w:cs="Calibri"/>
                <w:color w:val="000000" w:themeColor="text1"/>
                <w:sz w:val="20"/>
                <w:szCs w:val="20"/>
              </w:rPr>
              <w:t>G30X0</w:t>
            </w:r>
          </w:p>
        </w:tc>
        <w:tc>
          <w:tcPr>
            <w:tcW w:w="7755" w:type="dxa"/>
            <w:tcBorders>
              <w:top w:val="nil"/>
              <w:left w:val="nil"/>
              <w:bottom w:val="nil"/>
              <w:right w:val="nil"/>
            </w:tcBorders>
            <w:tcMar>
              <w:top w:w="15" w:type="dxa"/>
              <w:left w:w="15" w:type="dxa"/>
              <w:right w:w="15" w:type="dxa"/>
            </w:tcMar>
            <w:vAlign w:val="center"/>
          </w:tcPr>
          <w:p w14:paraId="6B85E461" w14:textId="77777777" w:rsidR="008F2668" w:rsidRDefault="008F2668" w:rsidP="002F0A91">
            <w:r w:rsidRPr="61CD1ECD">
              <w:rPr>
                <w:rFonts w:ascii="Calibri" w:eastAsia="Calibri" w:hAnsi="Calibri" w:cs="Calibri"/>
                <w:color w:val="000000" w:themeColor="text1"/>
                <w:sz w:val="20"/>
                <w:szCs w:val="20"/>
              </w:rPr>
              <w:t xml:space="preserve">Acute ST segment elevation myocardial infarction                                                                                                                                                                                                               </w:t>
            </w:r>
          </w:p>
        </w:tc>
      </w:tr>
      <w:tr w:rsidR="008F2668" w14:paraId="497F124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DD0A5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9E18FE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D5A8009" w14:textId="77777777" w:rsidR="008F2668" w:rsidRDefault="008F2668" w:rsidP="002F0A91">
            <w:r w:rsidRPr="61CD1ECD">
              <w:rPr>
                <w:rFonts w:ascii="Calibri" w:eastAsia="Calibri" w:hAnsi="Calibri" w:cs="Calibri"/>
                <w:color w:val="000000" w:themeColor="text1"/>
                <w:sz w:val="20"/>
                <w:szCs w:val="20"/>
              </w:rPr>
              <w:t>G30y.</w:t>
            </w:r>
          </w:p>
        </w:tc>
        <w:tc>
          <w:tcPr>
            <w:tcW w:w="7755" w:type="dxa"/>
            <w:tcBorders>
              <w:top w:val="nil"/>
              <w:left w:val="nil"/>
              <w:bottom w:val="nil"/>
              <w:right w:val="nil"/>
            </w:tcBorders>
            <w:tcMar>
              <w:top w:w="15" w:type="dxa"/>
              <w:left w:w="15" w:type="dxa"/>
              <w:right w:w="15" w:type="dxa"/>
            </w:tcMar>
            <w:vAlign w:val="center"/>
          </w:tcPr>
          <w:p w14:paraId="13EEC16C" w14:textId="77777777" w:rsidR="008F2668" w:rsidRDefault="008F2668" w:rsidP="002F0A91">
            <w:r w:rsidRPr="61CD1ECD">
              <w:rPr>
                <w:rFonts w:ascii="Calibri" w:eastAsia="Calibri" w:hAnsi="Calibri" w:cs="Calibri"/>
                <w:color w:val="000000" w:themeColor="text1"/>
                <w:sz w:val="20"/>
                <w:szCs w:val="20"/>
              </w:rPr>
              <w:t xml:space="preserve">Other acute myocardial infarction                                                                                                                                                                                                                              </w:t>
            </w:r>
          </w:p>
        </w:tc>
      </w:tr>
      <w:tr w:rsidR="008F2668" w14:paraId="527D295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ED9AB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5545A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A5E1C70" w14:textId="77777777" w:rsidR="008F2668" w:rsidRDefault="008F2668" w:rsidP="002F0A91">
            <w:r w:rsidRPr="61CD1ECD">
              <w:rPr>
                <w:rFonts w:ascii="Calibri" w:eastAsia="Calibri" w:hAnsi="Calibri" w:cs="Calibri"/>
                <w:color w:val="000000" w:themeColor="text1"/>
                <w:sz w:val="20"/>
                <w:szCs w:val="20"/>
              </w:rPr>
              <w:t>G30y0</w:t>
            </w:r>
          </w:p>
        </w:tc>
        <w:tc>
          <w:tcPr>
            <w:tcW w:w="7755" w:type="dxa"/>
            <w:tcBorders>
              <w:top w:val="nil"/>
              <w:left w:val="nil"/>
              <w:bottom w:val="nil"/>
              <w:right w:val="nil"/>
            </w:tcBorders>
            <w:tcMar>
              <w:top w:w="15" w:type="dxa"/>
              <w:left w:w="15" w:type="dxa"/>
              <w:right w:w="15" w:type="dxa"/>
            </w:tcMar>
            <w:vAlign w:val="center"/>
          </w:tcPr>
          <w:p w14:paraId="0775EFCC" w14:textId="77777777" w:rsidR="008F2668" w:rsidRDefault="008F2668" w:rsidP="002F0A91">
            <w:r w:rsidRPr="61CD1ECD">
              <w:rPr>
                <w:rFonts w:ascii="Calibri" w:eastAsia="Calibri" w:hAnsi="Calibri" w:cs="Calibri"/>
                <w:color w:val="000000" w:themeColor="text1"/>
                <w:sz w:val="20"/>
                <w:szCs w:val="20"/>
              </w:rPr>
              <w:t xml:space="preserve">Acute atrial infarction                                                                                                                                                                                                                                        </w:t>
            </w:r>
          </w:p>
        </w:tc>
      </w:tr>
      <w:tr w:rsidR="008F2668" w14:paraId="3EA86AE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6A8E73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BA402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C3C13F3" w14:textId="77777777" w:rsidR="008F2668" w:rsidRDefault="008F2668" w:rsidP="002F0A91">
            <w:r w:rsidRPr="61CD1ECD">
              <w:rPr>
                <w:rFonts w:ascii="Calibri" w:eastAsia="Calibri" w:hAnsi="Calibri" w:cs="Calibri"/>
                <w:color w:val="000000" w:themeColor="text1"/>
                <w:sz w:val="20"/>
                <w:szCs w:val="20"/>
              </w:rPr>
              <w:t>G30y1</w:t>
            </w:r>
          </w:p>
        </w:tc>
        <w:tc>
          <w:tcPr>
            <w:tcW w:w="7755" w:type="dxa"/>
            <w:tcBorders>
              <w:top w:val="nil"/>
              <w:left w:val="nil"/>
              <w:bottom w:val="nil"/>
              <w:right w:val="nil"/>
            </w:tcBorders>
            <w:tcMar>
              <w:top w:w="15" w:type="dxa"/>
              <w:left w:w="15" w:type="dxa"/>
              <w:right w:w="15" w:type="dxa"/>
            </w:tcMar>
            <w:vAlign w:val="center"/>
          </w:tcPr>
          <w:p w14:paraId="07D62DD1" w14:textId="77777777" w:rsidR="008F2668" w:rsidRDefault="008F2668" w:rsidP="002F0A91">
            <w:r w:rsidRPr="61CD1ECD">
              <w:rPr>
                <w:rFonts w:ascii="Calibri" w:eastAsia="Calibri" w:hAnsi="Calibri" w:cs="Calibri"/>
                <w:color w:val="000000" w:themeColor="text1"/>
                <w:sz w:val="20"/>
                <w:szCs w:val="20"/>
              </w:rPr>
              <w:t xml:space="preserve">Acute papillary muscle infarction                                                                                                                                                                                                                              </w:t>
            </w:r>
          </w:p>
        </w:tc>
      </w:tr>
      <w:tr w:rsidR="008F2668" w14:paraId="1046A3B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E1A717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780CA7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E4DD79" w14:textId="77777777" w:rsidR="008F2668" w:rsidRDefault="008F2668" w:rsidP="002F0A91">
            <w:r w:rsidRPr="61CD1ECD">
              <w:rPr>
                <w:rFonts w:ascii="Calibri" w:eastAsia="Calibri" w:hAnsi="Calibri" w:cs="Calibri"/>
                <w:color w:val="000000" w:themeColor="text1"/>
                <w:sz w:val="20"/>
                <w:szCs w:val="20"/>
              </w:rPr>
              <w:t>G30y2</w:t>
            </w:r>
          </w:p>
        </w:tc>
        <w:tc>
          <w:tcPr>
            <w:tcW w:w="7755" w:type="dxa"/>
            <w:tcBorders>
              <w:top w:val="nil"/>
              <w:left w:val="nil"/>
              <w:bottom w:val="nil"/>
              <w:right w:val="nil"/>
            </w:tcBorders>
            <w:tcMar>
              <w:top w:w="15" w:type="dxa"/>
              <w:left w:w="15" w:type="dxa"/>
              <w:right w:w="15" w:type="dxa"/>
            </w:tcMar>
            <w:vAlign w:val="center"/>
          </w:tcPr>
          <w:p w14:paraId="0111506A" w14:textId="77777777" w:rsidR="008F2668" w:rsidRDefault="008F2668" w:rsidP="002F0A91">
            <w:r w:rsidRPr="61CD1ECD">
              <w:rPr>
                <w:rFonts w:ascii="Calibri" w:eastAsia="Calibri" w:hAnsi="Calibri" w:cs="Calibri"/>
                <w:color w:val="000000" w:themeColor="text1"/>
                <w:sz w:val="20"/>
                <w:szCs w:val="20"/>
              </w:rPr>
              <w:t xml:space="preserve">Acute septal infarction                                                                                                                                                                                                                                        </w:t>
            </w:r>
          </w:p>
        </w:tc>
      </w:tr>
      <w:tr w:rsidR="008F2668" w14:paraId="5DF02B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044A1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C9B8E8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6B72F97" w14:textId="77777777" w:rsidR="008F2668" w:rsidRDefault="008F2668" w:rsidP="002F0A91">
            <w:r w:rsidRPr="61CD1ECD">
              <w:rPr>
                <w:rFonts w:ascii="Calibri" w:eastAsia="Calibri" w:hAnsi="Calibri" w:cs="Calibri"/>
                <w:color w:val="000000" w:themeColor="text1"/>
                <w:sz w:val="20"/>
                <w:szCs w:val="20"/>
              </w:rPr>
              <w:t>G30yz</w:t>
            </w:r>
          </w:p>
        </w:tc>
        <w:tc>
          <w:tcPr>
            <w:tcW w:w="7755" w:type="dxa"/>
            <w:tcBorders>
              <w:top w:val="nil"/>
              <w:left w:val="nil"/>
              <w:bottom w:val="nil"/>
              <w:right w:val="nil"/>
            </w:tcBorders>
            <w:tcMar>
              <w:top w:w="15" w:type="dxa"/>
              <w:left w:w="15" w:type="dxa"/>
              <w:right w:w="15" w:type="dxa"/>
            </w:tcMar>
            <w:vAlign w:val="center"/>
          </w:tcPr>
          <w:p w14:paraId="0CA98216" w14:textId="77777777" w:rsidR="008F2668" w:rsidRDefault="008F2668" w:rsidP="002F0A91">
            <w:r w:rsidRPr="61CD1ECD">
              <w:rPr>
                <w:rFonts w:ascii="Calibri" w:eastAsia="Calibri" w:hAnsi="Calibri" w:cs="Calibri"/>
                <w:color w:val="000000" w:themeColor="text1"/>
                <w:sz w:val="20"/>
                <w:szCs w:val="20"/>
              </w:rPr>
              <w:t xml:space="preserve">Other acute myocardial infarction NOS                                                                                                                                                                                                                          </w:t>
            </w:r>
          </w:p>
        </w:tc>
      </w:tr>
      <w:tr w:rsidR="008F2668" w14:paraId="1B6C26B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BD1A9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EB180A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A134D2" w14:textId="77777777" w:rsidR="008F2668" w:rsidRDefault="008F2668" w:rsidP="002F0A91">
            <w:r w:rsidRPr="61CD1ECD">
              <w:rPr>
                <w:rFonts w:ascii="Calibri" w:eastAsia="Calibri" w:hAnsi="Calibri" w:cs="Calibri"/>
                <w:color w:val="000000" w:themeColor="text1"/>
                <w:sz w:val="20"/>
                <w:szCs w:val="20"/>
              </w:rPr>
              <w:t>G30z.</w:t>
            </w:r>
          </w:p>
        </w:tc>
        <w:tc>
          <w:tcPr>
            <w:tcW w:w="7755" w:type="dxa"/>
            <w:tcBorders>
              <w:top w:val="nil"/>
              <w:left w:val="nil"/>
              <w:bottom w:val="nil"/>
              <w:right w:val="nil"/>
            </w:tcBorders>
            <w:tcMar>
              <w:top w:w="15" w:type="dxa"/>
              <w:left w:w="15" w:type="dxa"/>
              <w:right w:w="15" w:type="dxa"/>
            </w:tcMar>
            <w:vAlign w:val="center"/>
          </w:tcPr>
          <w:p w14:paraId="4574584C" w14:textId="77777777" w:rsidR="008F2668" w:rsidRDefault="008F2668" w:rsidP="002F0A91">
            <w:r w:rsidRPr="61CD1ECD">
              <w:rPr>
                <w:rFonts w:ascii="Calibri" w:eastAsia="Calibri" w:hAnsi="Calibri" w:cs="Calibri"/>
                <w:color w:val="000000" w:themeColor="text1"/>
                <w:sz w:val="20"/>
                <w:szCs w:val="20"/>
              </w:rPr>
              <w:t xml:space="preserve">Acute myocardial infarction NOS                                                                                                                                                                                                                                </w:t>
            </w:r>
          </w:p>
        </w:tc>
      </w:tr>
      <w:tr w:rsidR="008F2668" w14:paraId="084267E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F1507E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4DDEEB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11B66E7" w14:textId="77777777" w:rsidR="008F2668" w:rsidRDefault="008F2668" w:rsidP="002F0A91">
            <w:r w:rsidRPr="61CD1ECD">
              <w:rPr>
                <w:rFonts w:ascii="Calibri" w:eastAsia="Calibri" w:hAnsi="Calibri" w:cs="Calibri"/>
                <w:color w:val="000000" w:themeColor="text1"/>
                <w:sz w:val="20"/>
                <w:szCs w:val="20"/>
              </w:rPr>
              <w:t>G31y1</w:t>
            </w:r>
          </w:p>
        </w:tc>
        <w:tc>
          <w:tcPr>
            <w:tcW w:w="7755" w:type="dxa"/>
            <w:tcBorders>
              <w:top w:val="nil"/>
              <w:left w:val="nil"/>
              <w:bottom w:val="nil"/>
              <w:right w:val="nil"/>
            </w:tcBorders>
            <w:tcMar>
              <w:top w:w="15" w:type="dxa"/>
              <w:left w:w="15" w:type="dxa"/>
              <w:right w:w="15" w:type="dxa"/>
            </w:tcMar>
            <w:vAlign w:val="center"/>
          </w:tcPr>
          <w:p w14:paraId="23477AE5" w14:textId="77777777" w:rsidR="008F2668" w:rsidRDefault="008F2668" w:rsidP="002F0A91">
            <w:r w:rsidRPr="61CD1ECD">
              <w:rPr>
                <w:rFonts w:ascii="Calibri" w:eastAsia="Calibri" w:hAnsi="Calibri" w:cs="Calibri"/>
                <w:color w:val="000000" w:themeColor="text1"/>
                <w:sz w:val="20"/>
                <w:szCs w:val="20"/>
              </w:rPr>
              <w:t xml:space="preserve">Microinfarction of heart                                                                                                                                                                                                                                       </w:t>
            </w:r>
          </w:p>
        </w:tc>
      </w:tr>
      <w:tr w:rsidR="008F2668" w14:paraId="07CC4BB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98D20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BEFAF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CAF93A7" w14:textId="77777777" w:rsidR="008F2668" w:rsidRDefault="008F2668" w:rsidP="002F0A91">
            <w:r w:rsidRPr="61CD1ECD">
              <w:rPr>
                <w:rFonts w:ascii="Calibri" w:eastAsia="Calibri" w:hAnsi="Calibri" w:cs="Calibri"/>
                <w:color w:val="000000" w:themeColor="text1"/>
                <w:sz w:val="20"/>
                <w:szCs w:val="20"/>
              </w:rPr>
              <w:t>G35..</w:t>
            </w:r>
          </w:p>
        </w:tc>
        <w:tc>
          <w:tcPr>
            <w:tcW w:w="7755" w:type="dxa"/>
            <w:tcBorders>
              <w:top w:val="nil"/>
              <w:left w:val="nil"/>
              <w:bottom w:val="nil"/>
              <w:right w:val="nil"/>
            </w:tcBorders>
            <w:tcMar>
              <w:top w:w="15" w:type="dxa"/>
              <w:left w:w="15" w:type="dxa"/>
              <w:right w:w="15" w:type="dxa"/>
            </w:tcMar>
            <w:vAlign w:val="center"/>
          </w:tcPr>
          <w:p w14:paraId="36C03C0B" w14:textId="77777777" w:rsidR="008F2668" w:rsidRDefault="008F2668" w:rsidP="002F0A91">
            <w:r w:rsidRPr="61CD1ECD">
              <w:rPr>
                <w:rFonts w:ascii="Calibri" w:eastAsia="Calibri" w:hAnsi="Calibri" w:cs="Calibri"/>
                <w:color w:val="000000" w:themeColor="text1"/>
                <w:sz w:val="20"/>
                <w:szCs w:val="20"/>
              </w:rPr>
              <w:t xml:space="preserve">Subsequent myocardial infarction                                                                                                                                                                                                                               </w:t>
            </w:r>
          </w:p>
        </w:tc>
      </w:tr>
      <w:tr w:rsidR="008F2668" w14:paraId="6DD6CC4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38062A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F56421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B334660" w14:textId="77777777" w:rsidR="008F2668" w:rsidRDefault="008F2668" w:rsidP="002F0A91">
            <w:r w:rsidRPr="61CD1ECD">
              <w:rPr>
                <w:rFonts w:ascii="Calibri" w:eastAsia="Calibri" w:hAnsi="Calibri" w:cs="Calibri"/>
                <w:color w:val="000000" w:themeColor="text1"/>
                <w:sz w:val="20"/>
                <w:szCs w:val="20"/>
              </w:rPr>
              <w:t>G350.</w:t>
            </w:r>
          </w:p>
        </w:tc>
        <w:tc>
          <w:tcPr>
            <w:tcW w:w="7755" w:type="dxa"/>
            <w:tcBorders>
              <w:top w:val="nil"/>
              <w:left w:val="nil"/>
              <w:bottom w:val="nil"/>
              <w:right w:val="nil"/>
            </w:tcBorders>
            <w:tcMar>
              <w:top w:w="15" w:type="dxa"/>
              <w:left w:w="15" w:type="dxa"/>
              <w:right w:w="15" w:type="dxa"/>
            </w:tcMar>
            <w:vAlign w:val="center"/>
          </w:tcPr>
          <w:p w14:paraId="191FA3AC" w14:textId="77777777" w:rsidR="008F2668" w:rsidRDefault="008F2668" w:rsidP="002F0A91">
            <w:r w:rsidRPr="61CD1ECD">
              <w:rPr>
                <w:rFonts w:ascii="Calibri" w:eastAsia="Calibri" w:hAnsi="Calibri" w:cs="Calibri"/>
                <w:color w:val="000000" w:themeColor="text1"/>
                <w:sz w:val="20"/>
                <w:szCs w:val="20"/>
              </w:rPr>
              <w:t xml:space="preserve">Subsequent myocardial infarction of anterior wall                                                                                                                                                                                                              </w:t>
            </w:r>
          </w:p>
        </w:tc>
      </w:tr>
      <w:tr w:rsidR="008F2668" w14:paraId="316025C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468CFD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FA163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321A49" w14:textId="77777777" w:rsidR="008F2668" w:rsidRDefault="008F2668" w:rsidP="002F0A91">
            <w:r w:rsidRPr="61CD1ECD">
              <w:rPr>
                <w:rFonts w:ascii="Calibri" w:eastAsia="Calibri" w:hAnsi="Calibri" w:cs="Calibri"/>
                <w:color w:val="000000" w:themeColor="text1"/>
                <w:sz w:val="20"/>
                <w:szCs w:val="20"/>
              </w:rPr>
              <w:t>G351.</w:t>
            </w:r>
          </w:p>
        </w:tc>
        <w:tc>
          <w:tcPr>
            <w:tcW w:w="7755" w:type="dxa"/>
            <w:tcBorders>
              <w:top w:val="nil"/>
              <w:left w:val="nil"/>
              <w:bottom w:val="nil"/>
              <w:right w:val="nil"/>
            </w:tcBorders>
            <w:tcMar>
              <w:top w:w="15" w:type="dxa"/>
              <w:left w:w="15" w:type="dxa"/>
              <w:right w:w="15" w:type="dxa"/>
            </w:tcMar>
            <w:vAlign w:val="center"/>
          </w:tcPr>
          <w:p w14:paraId="39273D1C" w14:textId="77777777" w:rsidR="008F2668" w:rsidRDefault="008F2668" w:rsidP="002F0A91">
            <w:r w:rsidRPr="61CD1ECD">
              <w:rPr>
                <w:rFonts w:ascii="Calibri" w:eastAsia="Calibri" w:hAnsi="Calibri" w:cs="Calibri"/>
                <w:color w:val="000000" w:themeColor="text1"/>
                <w:sz w:val="20"/>
                <w:szCs w:val="20"/>
              </w:rPr>
              <w:t xml:space="preserve">Subsequent myocardial infarction of inferior wall                                                                                                                                                                                                              </w:t>
            </w:r>
          </w:p>
        </w:tc>
      </w:tr>
      <w:tr w:rsidR="008F2668" w14:paraId="1C4E2EC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97000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BE86B6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E6E0380" w14:textId="77777777" w:rsidR="008F2668" w:rsidRDefault="008F2668" w:rsidP="002F0A91">
            <w:r w:rsidRPr="61CD1ECD">
              <w:rPr>
                <w:rFonts w:ascii="Calibri" w:eastAsia="Calibri" w:hAnsi="Calibri" w:cs="Calibri"/>
                <w:color w:val="000000" w:themeColor="text1"/>
                <w:sz w:val="20"/>
                <w:szCs w:val="20"/>
              </w:rPr>
              <w:t>G353.</w:t>
            </w:r>
          </w:p>
        </w:tc>
        <w:tc>
          <w:tcPr>
            <w:tcW w:w="7755" w:type="dxa"/>
            <w:tcBorders>
              <w:top w:val="nil"/>
              <w:left w:val="nil"/>
              <w:bottom w:val="nil"/>
              <w:right w:val="nil"/>
            </w:tcBorders>
            <w:tcMar>
              <w:top w:w="15" w:type="dxa"/>
              <w:left w:w="15" w:type="dxa"/>
              <w:right w:w="15" w:type="dxa"/>
            </w:tcMar>
            <w:vAlign w:val="center"/>
          </w:tcPr>
          <w:p w14:paraId="4D89033E" w14:textId="77777777" w:rsidR="008F2668" w:rsidRDefault="008F2668" w:rsidP="002F0A91">
            <w:r w:rsidRPr="61CD1ECD">
              <w:rPr>
                <w:rFonts w:ascii="Calibri" w:eastAsia="Calibri" w:hAnsi="Calibri" w:cs="Calibri"/>
                <w:color w:val="000000" w:themeColor="text1"/>
                <w:sz w:val="20"/>
                <w:szCs w:val="20"/>
              </w:rPr>
              <w:t xml:space="preserve">Subsequent myocardial infarction of other sites                                                                                                                                                                                                                </w:t>
            </w:r>
          </w:p>
        </w:tc>
      </w:tr>
      <w:tr w:rsidR="008F2668" w14:paraId="66C1B7B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E65462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E42544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A76A6E" w14:textId="77777777" w:rsidR="008F2668" w:rsidRDefault="008F2668" w:rsidP="002F0A91">
            <w:r w:rsidRPr="61CD1ECD">
              <w:rPr>
                <w:rFonts w:ascii="Calibri" w:eastAsia="Calibri" w:hAnsi="Calibri" w:cs="Calibri"/>
                <w:color w:val="000000" w:themeColor="text1"/>
                <w:sz w:val="20"/>
                <w:szCs w:val="20"/>
              </w:rPr>
              <w:t>G35X.</w:t>
            </w:r>
          </w:p>
        </w:tc>
        <w:tc>
          <w:tcPr>
            <w:tcW w:w="7755" w:type="dxa"/>
            <w:tcBorders>
              <w:top w:val="nil"/>
              <w:left w:val="nil"/>
              <w:bottom w:val="nil"/>
              <w:right w:val="nil"/>
            </w:tcBorders>
            <w:tcMar>
              <w:top w:w="15" w:type="dxa"/>
              <w:left w:w="15" w:type="dxa"/>
              <w:right w:w="15" w:type="dxa"/>
            </w:tcMar>
            <w:vAlign w:val="center"/>
          </w:tcPr>
          <w:p w14:paraId="2EAABA81" w14:textId="77777777" w:rsidR="008F2668" w:rsidRDefault="008F2668" w:rsidP="002F0A91">
            <w:r w:rsidRPr="61CD1ECD">
              <w:rPr>
                <w:rFonts w:ascii="Calibri" w:eastAsia="Calibri" w:hAnsi="Calibri" w:cs="Calibri"/>
                <w:color w:val="000000" w:themeColor="text1"/>
                <w:sz w:val="20"/>
                <w:szCs w:val="20"/>
              </w:rPr>
              <w:t xml:space="preserve">Subsequent myocardial infarction of unspecified site                                                                                                                                                                                                           </w:t>
            </w:r>
          </w:p>
        </w:tc>
      </w:tr>
      <w:tr w:rsidR="008F2668" w14:paraId="06A82EF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B19A9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8841B5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1906C8" w14:textId="77777777" w:rsidR="008F2668" w:rsidRDefault="008F2668" w:rsidP="002F0A91">
            <w:r w:rsidRPr="61CD1ECD">
              <w:rPr>
                <w:rFonts w:ascii="Calibri" w:eastAsia="Calibri" w:hAnsi="Calibri" w:cs="Calibri"/>
                <w:color w:val="000000" w:themeColor="text1"/>
                <w:sz w:val="20"/>
                <w:szCs w:val="20"/>
              </w:rPr>
              <w:t>G36..</w:t>
            </w:r>
          </w:p>
        </w:tc>
        <w:tc>
          <w:tcPr>
            <w:tcW w:w="7755" w:type="dxa"/>
            <w:tcBorders>
              <w:top w:val="nil"/>
              <w:left w:val="nil"/>
              <w:bottom w:val="nil"/>
              <w:right w:val="nil"/>
            </w:tcBorders>
            <w:tcMar>
              <w:top w:w="15" w:type="dxa"/>
              <w:left w:w="15" w:type="dxa"/>
              <w:right w:w="15" w:type="dxa"/>
            </w:tcMar>
            <w:vAlign w:val="center"/>
          </w:tcPr>
          <w:p w14:paraId="2E26195F" w14:textId="77777777" w:rsidR="008F2668" w:rsidRDefault="008F2668" w:rsidP="002F0A91">
            <w:r w:rsidRPr="61CD1ECD">
              <w:rPr>
                <w:rFonts w:ascii="Calibri" w:eastAsia="Calibri" w:hAnsi="Calibri" w:cs="Calibri"/>
                <w:color w:val="000000" w:themeColor="text1"/>
                <w:sz w:val="20"/>
                <w:szCs w:val="20"/>
              </w:rPr>
              <w:t xml:space="preserve">Certain current complication follow acute myocardial infarct                                                                                                                                                                                                   </w:t>
            </w:r>
          </w:p>
        </w:tc>
      </w:tr>
      <w:tr w:rsidR="008F2668" w14:paraId="598404A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1DE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39E34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D16E2A" w14:textId="77777777" w:rsidR="008F2668" w:rsidRDefault="008F2668" w:rsidP="002F0A91">
            <w:r w:rsidRPr="61CD1ECD">
              <w:rPr>
                <w:rFonts w:ascii="Calibri" w:eastAsia="Calibri" w:hAnsi="Calibri" w:cs="Calibri"/>
                <w:color w:val="000000" w:themeColor="text1"/>
                <w:sz w:val="20"/>
                <w:szCs w:val="20"/>
              </w:rPr>
              <w:t>G360.</w:t>
            </w:r>
          </w:p>
        </w:tc>
        <w:tc>
          <w:tcPr>
            <w:tcW w:w="7755" w:type="dxa"/>
            <w:tcBorders>
              <w:top w:val="nil"/>
              <w:left w:val="nil"/>
              <w:bottom w:val="nil"/>
              <w:right w:val="nil"/>
            </w:tcBorders>
            <w:tcMar>
              <w:top w:w="15" w:type="dxa"/>
              <w:left w:w="15" w:type="dxa"/>
              <w:right w:w="15" w:type="dxa"/>
            </w:tcMar>
            <w:vAlign w:val="center"/>
          </w:tcPr>
          <w:p w14:paraId="7F7C2AD4" w14:textId="77777777" w:rsidR="008F2668" w:rsidRDefault="008F2668" w:rsidP="002F0A91">
            <w:r w:rsidRPr="61CD1ECD">
              <w:rPr>
                <w:rFonts w:ascii="Calibri" w:eastAsia="Calibri" w:hAnsi="Calibri" w:cs="Calibri"/>
                <w:color w:val="000000" w:themeColor="text1"/>
                <w:sz w:val="20"/>
                <w:szCs w:val="20"/>
              </w:rPr>
              <w:t xml:space="preserve">Haemopericardium/current comp folow acut myocard infarct                                                                                                                                                                                                       </w:t>
            </w:r>
          </w:p>
        </w:tc>
      </w:tr>
      <w:tr w:rsidR="008F2668" w14:paraId="3B02984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8B405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435F6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B0E2B1" w14:textId="77777777" w:rsidR="008F2668" w:rsidRDefault="008F2668" w:rsidP="002F0A91">
            <w:r w:rsidRPr="61CD1ECD">
              <w:rPr>
                <w:rFonts w:ascii="Calibri" w:eastAsia="Calibri" w:hAnsi="Calibri" w:cs="Calibri"/>
                <w:color w:val="000000" w:themeColor="text1"/>
                <w:sz w:val="20"/>
                <w:szCs w:val="20"/>
              </w:rPr>
              <w:t>G361.</w:t>
            </w:r>
          </w:p>
        </w:tc>
        <w:tc>
          <w:tcPr>
            <w:tcW w:w="7755" w:type="dxa"/>
            <w:tcBorders>
              <w:top w:val="nil"/>
              <w:left w:val="nil"/>
              <w:bottom w:val="nil"/>
              <w:right w:val="nil"/>
            </w:tcBorders>
            <w:tcMar>
              <w:top w:w="15" w:type="dxa"/>
              <w:left w:w="15" w:type="dxa"/>
              <w:right w:w="15" w:type="dxa"/>
            </w:tcMar>
            <w:vAlign w:val="center"/>
          </w:tcPr>
          <w:p w14:paraId="38F57126" w14:textId="77777777" w:rsidR="008F2668" w:rsidRDefault="008F2668" w:rsidP="002F0A91">
            <w:r w:rsidRPr="61CD1ECD">
              <w:rPr>
                <w:rFonts w:ascii="Calibri" w:eastAsia="Calibri" w:hAnsi="Calibri" w:cs="Calibri"/>
                <w:color w:val="000000" w:themeColor="text1"/>
                <w:sz w:val="20"/>
                <w:szCs w:val="20"/>
              </w:rPr>
              <w:t xml:space="preserve">Atrial septal defect/curr comp folow acut myocardal infarct                                                                                                                                                                                                    </w:t>
            </w:r>
          </w:p>
        </w:tc>
      </w:tr>
      <w:tr w:rsidR="008F2668" w14:paraId="220323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98644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A4B25F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FFC8DCE" w14:textId="77777777" w:rsidR="008F2668" w:rsidRDefault="008F2668" w:rsidP="002F0A91">
            <w:r w:rsidRPr="61CD1ECD">
              <w:rPr>
                <w:rFonts w:ascii="Calibri" w:eastAsia="Calibri" w:hAnsi="Calibri" w:cs="Calibri"/>
                <w:color w:val="000000" w:themeColor="text1"/>
                <w:sz w:val="20"/>
                <w:szCs w:val="20"/>
              </w:rPr>
              <w:t>G362.</w:t>
            </w:r>
          </w:p>
        </w:tc>
        <w:tc>
          <w:tcPr>
            <w:tcW w:w="7755" w:type="dxa"/>
            <w:tcBorders>
              <w:top w:val="nil"/>
              <w:left w:val="nil"/>
              <w:bottom w:val="nil"/>
              <w:right w:val="nil"/>
            </w:tcBorders>
            <w:tcMar>
              <w:top w:w="15" w:type="dxa"/>
              <w:left w:w="15" w:type="dxa"/>
              <w:right w:w="15" w:type="dxa"/>
            </w:tcMar>
            <w:vAlign w:val="center"/>
          </w:tcPr>
          <w:p w14:paraId="16D91B90" w14:textId="77777777" w:rsidR="008F2668" w:rsidRDefault="008F2668" w:rsidP="002F0A91">
            <w:r w:rsidRPr="61CD1ECD">
              <w:rPr>
                <w:rFonts w:ascii="Calibri" w:eastAsia="Calibri" w:hAnsi="Calibri" w:cs="Calibri"/>
                <w:color w:val="000000" w:themeColor="text1"/>
                <w:sz w:val="20"/>
                <w:szCs w:val="20"/>
              </w:rPr>
              <w:t xml:space="preserve">Ventric septal defect/curr comp fol acut myocardal infarctn                                                                                                                                                                                                    </w:t>
            </w:r>
          </w:p>
        </w:tc>
      </w:tr>
      <w:tr w:rsidR="008F2668" w14:paraId="57A2B82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70FF5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00111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49D1FAF" w14:textId="77777777" w:rsidR="008F2668" w:rsidRDefault="008F2668" w:rsidP="002F0A91">
            <w:r w:rsidRPr="61CD1ECD">
              <w:rPr>
                <w:rFonts w:ascii="Calibri" w:eastAsia="Calibri" w:hAnsi="Calibri" w:cs="Calibri"/>
                <w:color w:val="000000" w:themeColor="text1"/>
                <w:sz w:val="20"/>
                <w:szCs w:val="20"/>
              </w:rPr>
              <w:t>G363.</w:t>
            </w:r>
          </w:p>
        </w:tc>
        <w:tc>
          <w:tcPr>
            <w:tcW w:w="7755" w:type="dxa"/>
            <w:tcBorders>
              <w:top w:val="nil"/>
              <w:left w:val="nil"/>
              <w:bottom w:val="nil"/>
              <w:right w:val="nil"/>
            </w:tcBorders>
            <w:tcMar>
              <w:top w:w="15" w:type="dxa"/>
              <w:left w:w="15" w:type="dxa"/>
              <w:right w:w="15" w:type="dxa"/>
            </w:tcMar>
            <w:vAlign w:val="center"/>
          </w:tcPr>
          <w:p w14:paraId="2AD5657A" w14:textId="77777777" w:rsidR="008F2668" w:rsidRDefault="008F2668" w:rsidP="002F0A91">
            <w:r w:rsidRPr="61CD1ECD">
              <w:rPr>
                <w:rFonts w:ascii="Calibri" w:eastAsia="Calibri" w:hAnsi="Calibri" w:cs="Calibri"/>
                <w:color w:val="000000" w:themeColor="text1"/>
                <w:sz w:val="20"/>
                <w:szCs w:val="20"/>
              </w:rPr>
              <w:t xml:space="preserve">Ruptur cardiac wall w'out haemopericard/cur comp fol ac MI                                                                                                                                                                                                     </w:t>
            </w:r>
          </w:p>
        </w:tc>
      </w:tr>
      <w:tr w:rsidR="008F2668" w14:paraId="313B77A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880CC2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23B46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4CD9A68" w14:textId="77777777" w:rsidR="008F2668" w:rsidRDefault="008F2668" w:rsidP="002F0A91">
            <w:r w:rsidRPr="61CD1ECD">
              <w:rPr>
                <w:rFonts w:ascii="Calibri" w:eastAsia="Calibri" w:hAnsi="Calibri" w:cs="Calibri"/>
                <w:color w:val="000000" w:themeColor="text1"/>
                <w:sz w:val="20"/>
                <w:szCs w:val="20"/>
              </w:rPr>
              <w:t>G364.</w:t>
            </w:r>
          </w:p>
        </w:tc>
        <w:tc>
          <w:tcPr>
            <w:tcW w:w="7755" w:type="dxa"/>
            <w:tcBorders>
              <w:top w:val="nil"/>
              <w:left w:val="nil"/>
              <w:bottom w:val="nil"/>
              <w:right w:val="nil"/>
            </w:tcBorders>
            <w:tcMar>
              <w:top w:w="15" w:type="dxa"/>
              <w:left w:w="15" w:type="dxa"/>
              <w:right w:w="15" w:type="dxa"/>
            </w:tcMar>
            <w:vAlign w:val="center"/>
          </w:tcPr>
          <w:p w14:paraId="2EA95555" w14:textId="77777777" w:rsidR="008F2668" w:rsidRDefault="008F2668" w:rsidP="002F0A91">
            <w:r w:rsidRPr="61CD1ECD">
              <w:rPr>
                <w:rFonts w:ascii="Calibri" w:eastAsia="Calibri" w:hAnsi="Calibri" w:cs="Calibri"/>
                <w:color w:val="000000" w:themeColor="text1"/>
                <w:sz w:val="20"/>
                <w:szCs w:val="20"/>
              </w:rPr>
              <w:t xml:space="preserve">Ruptur chordae tendinae/curr comp fol acute myocard infarct                                                                                                                                                                                                    </w:t>
            </w:r>
          </w:p>
        </w:tc>
      </w:tr>
      <w:tr w:rsidR="008F2668" w14:paraId="6BFEA77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169BF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E9FA7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3A01FF" w14:textId="77777777" w:rsidR="008F2668" w:rsidRDefault="008F2668" w:rsidP="002F0A91">
            <w:r w:rsidRPr="61CD1ECD">
              <w:rPr>
                <w:rFonts w:ascii="Calibri" w:eastAsia="Calibri" w:hAnsi="Calibri" w:cs="Calibri"/>
                <w:color w:val="000000" w:themeColor="text1"/>
                <w:sz w:val="20"/>
                <w:szCs w:val="20"/>
              </w:rPr>
              <w:t>G365.</w:t>
            </w:r>
          </w:p>
        </w:tc>
        <w:tc>
          <w:tcPr>
            <w:tcW w:w="7755" w:type="dxa"/>
            <w:tcBorders>
              <w:top w:val="nil"/>
              <w:left w:val="nil"/>
              <w:bottom w:val="nil"/>
              <w:right w:val="nil"/>
            </w:tcBorders>
            <w:tcMar>
              <w:top w:w="15" w:type="dxa"/>
              <w:left w:w="15" w:type="dxa"/>
              <w:right w:w="15" w:type="dxa"/>
            </w:tcMar>
            <w:vAlign w:val="center"/>
          </w:tcPr>
          <w:p w14:paraId="4B6B3C8C" w14:textId="77777777" w:rsidR="008F2668" w:rsidRDefault="008F2668" w:rsidP="002F0A91">
            <w:r w:rsidRPr="61CD1ECD">
              <w:rPr>
                <w:rFonts w:ascii="Calibri" w:eastAsia="Calibri" w:hAnsi="Calibri" w:cs="Calibri"/>
                <w:color w:val="000000" w:themeColor="text1"/>
                <w:sz w:val="20"/>
                <w:szCs w:val="20"/>
              </w:rPr>
              <w:t xml:space="preserve">Rupture papillary muscle/curr comp fol acute myocard infarct                                                                                                                                                                                                   </w:t>
            </w:r>
          </w:p>
        </w:tc>
      </w:tr>
      <w:tr w:rsidR="008F2668" w14:paraId="76B7B44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6A791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B31A9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00F6958" w14:textId="77777777" w:rsidR="008F2668" w:rsidRDefault="008F2668" w:rsidP="002F0A91">
            <w:r w:rsidRPr="61CD1ECD">
              <w:rPr>
                <w:rFonts w:ascii="Calibri" w:eastAsia="Calibri" w:hAnsi="Calibri" w:cs="Calibri"/>
                <w:color w:val="000000" w:themeColor="text1"/>
                <w:sz w:val="20"/>
                <w:szCs w:val="20"/>
              </w:rPr>
              <w:t>G366.</w:t>
            </w:r>
          </w:p>
        </w:tc>
        <w:tc>
          <w:tcPr>
            <w:tcW w:w="7755" w:type="dxa"/>
            <w:tcBorders>
              <w:top w:val="nil"/>
              <w:left w:val="nil"/>
              <w:bottom w:val="nil"/>
              <w:right w:val="nil"/>
            </w:tcBorders>
            <w:tcMar>
              <w:top w:w="15" w:type="dxa"/>
              <w:left w:w="15" w:type="dxa"/>
              <w:right w:w="15" w:type="dxa"/>
            </w:tcMar>
            <w:vAlign w:val="center"/>
          </w:tcPr>
          <w:p w14:paraId="4A493D0B" w14:textId="77777777" w:rsidR="008F2668" w:rsidRDefault="008F2668" w:rsidP="002F0A91">
            <w:r w:rsidRPr="61CD1ECD">
              <w:rPr>
                <w:rFonts w:ascii="Calibri" w:eastAsia="Calibri" w:hAnsi="Calibri" w:cs="Calibri"/>
                <w:color w:val="000000" w:themeColor="text1"/>
                <w:sz w:val="20"/>
                <w:szCs w:val="20"/>
              </w:rPr>
              <w:t xml:space="preserve">Thrombosis atrium,auric append&amp;vent/curr comp foll acute MI                                                                                                                                                                                                    </w:t>
            </w:r>
          </w:p>
        </w:tc>
      </w:tr>
      <w:tr w:rsidR="008F2668" w14:paraId="06F7F43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08CB7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16D643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AB86AD" w14:textId="77777777" w:rsidR="008F2668" w:rsidRDefault="008F2668" w:rsidP="002F0A91">
            <w:r w:rsidRPr="61CD1ECD">
              <w:rPr>
                <w:rFonts w:ascii="Calibri" w:eastAsia="Calibri" w:hAnsi="Calibri" w:cs="Calibri"/>
                <w:color w:val="000000" w:themeColor="text1"/>
                <w:sz w:val="20"/>
                <w:szCs w:val="20"/>
              </w:rPr>
              <w:t>G501.</w:t>
            </w:r>
          </w:p>
        </w:tc>
        <w:tc>
          <w:tcPr>
            <w:tcW w:w="7755" w:type="dxa"/>
            <w:tcBorders>
              <w:top w:val="nil"/>
              <w:left w:val="nil"/>
              <w:bottom w:val="nil"/>
              <w:right w:val="nil"/>
            </w:tcBorders>
            <w:tcMar>
              <w:top w:w="15" w:type="dxa"/>
              <w:left w:w="15" w:type="dxa"/>
              <w:right w:w="15" w:type="dxa"/>
            </w:tcMar>
            <w:vAlign w:val="center"/>
          </w:tcPr>
          <w:p w14:paraId="6B5A6C41" w14:textId="77777777" w:rsidR="008F2668" w:rsidRDefault="008F2668" w:rsidP="002F0A91">
            <w:r w:rsidRPr="61CD1ECD">
              <w:rPr>
                <w:rFonts w:ascii="Calibri" w:eastAsia="Calibri" w:hAnsi="Calibri" w:cs="Calibri"/>
                <w:color w:val="000000" w:themeColor="text1"/>
                <w:sz w:val="20"/>
                <w:szCs w:val="20"/>
              </w:rPr>
              <w:t xml:space="preserve">Post infarction pericarditis                                                                                                                                                                                                                                   </w:t>
            </w:r>
          </w:p>
        </w:tc>
      </w:tr>
      <w:tr w:rsidR="008F2668" w14:paraId="7008F17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60024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B44F92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017E59F" w14:textId="77777777" w:rsidR="008F2668" w:rsidRDefault="008F2668" w:rsidP="002F0A91">
            <w:r w:rsidRPr="61CD1ECD">
              <w:rPr>
                <w:rFonts w:ascii="Calibri" w:eastAsia="Calibri" w:hAnsi="Calibri" w:cs="Calibri"/>
                <w:color w:val="000000" w:themeColor="text1"/>
                <w:sz w:val="20"/>
                <w:szCs w:val="20"/>
              </w:rPr>
              <w:t>Gyu34</w:t>
            </w:r>
          </w:p>
        </w:tc>
        <w:tc>
          <w:tcPr>
            <w:tcW w:w="7755" w:type="dxa"/>
            <w:tcBorders>
              <w:top w:val="nil"/>
              <w:left w:val="nil"/>
              <w:bottom w:val="nil"/>
              <w:right w:val="nil"/>
            </w:tcBorders>
            <w:tcMar>
              <w:top w:w="15" w:type="dxa"/>
              <w:left w:w="15" w:type="dxa"/>
              <w:right w:w="15" w:type="dxa"/>
            </w:tcMar>
            <w:vAlign w:val="center"/>
          </w:tcPr>
          <w:p w14:paraId="5FD10064" w14:textId="77777777" w:rsidR="008F2668" w:rsidRDefault="008F2668" w:rsidP="002F0A91">
            <w:r w:rsidRPr="61CD1ECD">
              <w:rPr>
                <w:rFonts w:ascii="Calibri" w:eastAsia="Calibri" w:hAnsi="Calibri" w:cs="Calibri"/>
                <w:color w:val="000000" w:themeColor="text1"/>
                <w:sz w:val="20"/>
                <w:szCs w:val="20"/>
              </w:rPr>
              <w:t xml:space="preserve">[X]Acute transmural myocardial infarction of unspecif site                                                                                                                                                                                                     </w:t>
            </w:r>
          </w:p>
        </w:tc>
      </w:tr>
      <w:tr w:rsidR="008F2668" w14:paraId="070B91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223523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01603F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27A3CBF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51D582E6" w14:textId="77777777" w:rsidR="008F2668" w:rsidRDefault="008F2668" w:rsidP="002F0A91"/>
        </w:tc>
      </w:tr>
      <w:tr w:rsidR="008F2668" w14:paraId="07D24D4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CCC967" w14:textId="77777777" w:rsidR="008F2668" w:rsidRDefault="008F2668" w:rsidP="002F0A91">
            <w:r w:rsidRPr="61CD1ECD">
              <w:rPr>
                <w:rFonts w:ascii="Calibri" w:eastAsia="Calibri" w:hAnsi="Calibri" w:cs="Calibri"/>
                <w:color w:val="000000" w:themeColor="text1"/>
                <w:sz w:val="20"/>
                <w:szCs w:val="20"/>
              </w:rPr>
              <w:t>Ischaemic stroke</w:t>
            </w:r>
          </w:p>
        </w:tc>
        <w:tc>
          <w:tcPr>
            <w:tcW w:w="1305" w:type="dxa"/>
            <w:tcBorders>
              <w:top w:val="nil"/>
              <w:left w:val="nil"/>
              <w:bottom w:val="nil"/>
              <w:right w:val="nil"/>
            </w:tcBorders>
            <w:tcMar>
              <w:top w:w="15" w:type="dxa"/>
              <w:left w:w="15" w:type="dxa"/>
              <w:right w:w="15" w:type="dxa"/>
            </w:tcMar>
            <w:vAlign w:val="center"/>
          </w:tcPr>
          <w:p w14:paraId="085769C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C80FC30" w14:textId="77777777" w:rsidR="008F2668" w:rsidRDefault="008F2668" w:rsidP="002F0A91">
            <w:r w:rsidRPr="61CD1ECD">
              <w:rPr>
                <w:rFonts w:ascii="Calibri" w:eastAsia="Calibri" w:hAnsi="Calibri" w:cs="Calibri"/>
                <w:color w:val="000000" w:themeColor="text1"/>
                <w:sz w:val="20"/>
                <w:szCs w:val="20"/>
              </w:rPr>
              <w:t>I630</w:t>
            </w:r>
          </w:p>
        </w:tc>
        <w:tc>
          <w:tcPr>
            <w:tcW w:w="7755" w:type="dxa"/>
            <w:tcBorders>
              <w:top w:val="nil"/>
              <w:left w:val="nil"/>
              <w:bottom w:val="nil"/>
              <w:right w:val="nil"/>
            </w:tcBorders>
            <w:tcMar>
              <w:top w:w="15" w:type="dxa"/>
              <w:left w:w="15" w:type="dxa"/>
              <w:right w:w="15" w:type="dxa"/>
            </w:tcMar>
            <w:vAlign w:val="center"/>
          </w:tcPr>
          <w:p w14:paraId="1B578692"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771A1BB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9EC810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11DCAC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EF8C561" w14:textId="77777777" w:rsidR="008F2668" w:rsidRDefault="008F2668" w:rsidP="002F0A91">
            <w:r w:rsidRPr="61CD1ECD">
              <w:rPr>
                <w:rFonts w:ascii="Calibri" w:eastAsia="Calibri" w:hAnsi="Calibri" w:cs="Calibri"/>
                <w:color w:val="000000" w:themeColor="text1"/>
                <w:sz w:val="20"/>
                <w:szCs w:val="20"/>
              </w:rPr>
              <w:t>I631</w:t>
            </w:r>
          </w:p>
        </w:tc>
        <w:tc>
          <w:tcPr>
            <w:tcW w:w="7755" w:type="dxa"/>
            <w:tcBorders>
              <w:top w:val="nil"/>
              <w:left w:val="nil"/>
              <w:bottom w:val="nil"/>
              <w:right w:val="nil"/>
            </w:tcBorders>
            <w:tcMar>
              <w:top w:w="15" w:type="dxa"/>
              <w:left w:w="15" w:type="dxa"/>
              <w:right w:w="15" w:type="dxa"/>
            </w:tcMar>
            <w:vAlign w:val="center"/>
          </w:tcPr>
          <w:p w14:paraId="48B8DD99"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1192401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A6DD6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87A33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18E1C33" w14:textId="77777777" w:rsidR="008F2668" w:rsidRDefault="008F2668" w:rsidP="002F0A91">
            <w:r w:rsidRPr="61CD1ECD">
              <w:rPr>
                <w:rFonts w:ascii="Calibri" w:eastAsia="Calibri" w:hAnsi="Calibri" w:cs="Calibri"/>
                <w:color w:val="000000" w:themeColor="text1"/>
                <w:sz w:val="20"/>
                <w:szCs w:val="20"/>
              </w:rPr>
              <w:t>I632</w:t>
            </w:r>
          </w:p>
        </w:tc>
        <w:tc>
          <w:tcPr>
            <w:tcW w:w="7755" w:type="dxa"/>
            <w:tcBorders>
              <w:top w:val="nil"/>
              <w:left w:val="nil"/>
              <w:bottom w:val="nil"/>
              <w:right w:val="nil"/>
            </w:tcBorders>
            <w:tcMar>
              <w:top w:w="15" w:type="dxa"/>
              <w:left w:w="15" w:type="dxa"/>
              <w:right w:w="15" w:type="dxa"/>
            </w:tcMar>
            <w:vAlign w:val="center"/>
          </w:tcPr>
          <w:p w14:paraId="13DC9D7B"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1FB0F10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B0917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CA1C9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6B683F8" w14:textId="77777777" w:rsidR="008F2668" w:rsidRDefault="008F2668" w:rsidP="002F0A91">
            <w:r w:rsidRPr="61CD1ECD">
              <w:rPr>
                <w:rFonts w:ascii="Calibri" w:eastAsia="Calibri" w:hAnsi="Calibri" w:cs="Calibri"/>
                <w:color w:val="000000" w:themeColor="text1"/>
                <w:sz w:val="20"/>
                <w:szCs w:val="20"/>
              </w:rPr>
              <w:t>I633</w:t>
            </w:r>
          </w:p>
        </w:tc>
        <w:tc>
          <w:tcPr>
            <w:tcW w:w="7755" w:type="dxa"/>
            <w:tcBorders>
              <w:top w:val="nil"/>
              <w:left w:val="nil"/>
              <w:bottom w:val="nil"/>
              <w:right w:val="nil"/>
            </w:tcBorders>
            <w:tcMar>
              <w:top w:w="15" w:type="dxa"/>
              <w:left w:w="15" w:type="dxa"/>
              <w:right w:w="15" w:type="dxa"/>
            </w:tcMar>
            <w:vAlign w:val="center"/>
          </w:tcPr>
          <w:p w14:paraId="52F1C21F"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09A9702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21ABA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61A81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B7A9335" w14:textId="77777777" w:rsidR="008F2668" w:rsidRDefault="008F2668" w:rsidP="002F0A91">
            <w:r w:rsidRPr="61CD1ECD">
              <w:rPr>
                <w:rFonts w:ascii="Calibri" w:eastAsia="Calibri" w:hAnsi="Calibri" w:cs="Calibri"/>
                <w:color w:val="000000" w:themeColor="text1"/>
                <w:sz w:val="20"/>
                <w:szCs w:val="20"/>
              </w:rPr>
              <w:t>I634</w:t>
            </w:r>
          </w:p>
        </w:tc>
        <w:tc>
          <w:tcPr>
            <w:tcW w:w="7755" w:type="dxa"/>
            <w:tcBorders>
              <w:top w:val="nil"/>
              <w:left w:val="nil"/>
              <w:bottom w:val="nil"/>
              <w:right w:val="nil"/>
            </w:tcBorders>
            <w:tcMar>
              <w:top w:w="15" w:type="dxa"/>
              <w:left w:w="15" w:type="dxa"/>
              <w:right w:w="15" w:type="dxa"/>
            </w:tcMar>
            <w:vAlign w:val="center"/>
          </w:tcPr>
          <w:p w14:paraId="086E4714"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4C7397D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4416B1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CB6AED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75E6B9D" w14:textId="77777777" w:rsidR="008F2668" w:rsidRDefault="008F2668" w:rsidP="002F0A91">
            <w:r w:rsidRPr="61CD1ECD">
              <w:rPr>
                <w:rFonts w:ascii="Calibri" w:eastAsia="Calibri" w:hAnsi="Calibri" w:cs="Calibri"/>
                <w:color w:val="000000" w:themeColor="text1"/>
                <w:sz w:val="20"/>
                <w:szCs w:val="20"/>
              </w:rPr>
              <w:t>I635</w:t>
            </w:r>
          </w:p>
        </w:tc>
        <w:tc>
          <w:tcPr>
            <w:tcW w:w="7755" w:type="dxa"/>
            <w:tcBorders>
              <w:top w:val="nil"/>
              <w:left w:val="nil"/>
              <w:bottom w:val="nil"/>
              <w:right w:val="nil"/>
            </w:tcBorders>
            <w:tcMar>
              <w:top w:w="15" w:type="dxa"/>
              <w:left w:w="15" w:type="dxa"/>
              <w:right w:w="15" w:type="dxa"/>
            </w:tcMar>
            <w:vAlign w:val="center"/>
          </w:tcPr>
          <w:p w14:paraId="6C532306"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7FA621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94D3E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D92BCC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1611966" w14:textId="77777777" w:rsidR="008F2668" w:rsidRDefault="008F2668" w:rsidP="002F0A91">
            <w:r w:rsidRPr="61CD1ECD">
              <w:rPr>
                <w:rFonts w:ascii="Calibri" w:eastAsia="Calibri" w:hAnsi="Calibri" w:cs="Calibri"/>
                <w:color w:val="000000" w:themeColor="text1"/>
                <w:sz w:val="20"/>
                <w:szCs w:val="20"/>
              </w:rPr>
              <w:t>I638</w:t>
            </w:r>
          </w:p>
        </w:tc>
        <w:tc>
          <w:tcPr>
            <w:tcW w:w="7755" w:type="dxa"/>
            <w:tcBorders>
              <w:top w:val="nil"/>
              <w:left w:val="nil"/>
              <w:bottom w:val="nil"/>
              <w:right w:val="nil"/>
            </w:tcBorders>
            <w:tcMar>
              <w:top w:w="15" w:type="dxa"/>
              <w:left w:w="15" w:type="dxa"/>
              <w:right w:w="15" w:type="dxa"/>
            </w:tcMar>
            <w:vAlign w:val="center"/>
          </w:tcPr>
          <w:p w14:paraId="3518489B"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5D0C165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537E0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16EC3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B710F16" w14:textId="77777777" w:rsidR="008F2668" w:rsidRDefault="008F2668" w:rsidP="002F0A91">
            <w:r w:rsidRPr="61CD1ECD">
              <w:rPr>
                <w:rFonts w:ascii="Calibri" w:eastAsia="Calibri" w:hAnsi="Calibri" w:cs="Calibri"/>
                <w:color w:val="000000" w:themeColor="text1"/>
                <w:sz w:val="20"/>
                <w:szCs w:val="20"/>
              </w:rPr>
              <w:t>I639</w:t>
            </w:r>
          </w:p>
        </w:tc>
        <w:tc>
          <w:tcPr>
            <w:tcW w:w="7755" w:type="dxa"/>
            <w:tcBorders>
              <w:top w:val="nil"/>
              <w:left w:val="nil"/>
              <w:bottom w:val="nil"/>
              <w:right w:val="nil"/>
            </w:tcBorders>
            <w:tcMar>
              <w:top w:w="15" w:type="dxa"/>
              <w:left w:w="15" w:type="dxa"/>
              <w:right w:w="15" w:type="dxa"/>
            </w:tcMar>
            <w:vAlign w:val="center"/>
          </w:tcPr>
          <w:p w14:paraId="6B5CAAA9"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4305C4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3C21F0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92D79C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0A5BB82" w14:textId="77777777" w:rsidR="008F2668" w:rsidRDefault="008F2668" w:rsidP="002F0A91">
            <w:r w:rsidRPr="61CD1ECD">
              <w:rPr>
                <w:rFonts w:ascii="Calibri" w:eastAsia="Calibri" w:hAnsi="Calibri" w:cs="Calibri"/>
                <w:color w:val="000000" w:themeColor="text1"/>
                <w:sz w:val="20"/>
                <w:szCs w:val="20"/>
              </w:rPr>
              <w:t>G63..</w:t>
            </w:r>
          </w:p>
        </w:tc>
        <w:tc>
          <w:tcPr>
            <w:tcW w:w="7755" w:type="dxa"/>
            <w:tcBorders>
              <w:top w:val="nil"/>
              <w:left w:val="nil"/>
              <w:bottom w:val="nil"/>
              <w:right w:val="nil"/>
            </w:tcBorders>
            <w:tcMar>
              <w:top w:w="15" w:type="dxa"/>
              <w:left w:w="15" w:type="dxa"/>
              <w:right w:w="15" w:type="dxa"/>
            </w:tcMar>
            <w:vAlign w:val="center"/>
          </w:tcPr>
          <w:p w14:paraId="11173981" w14:textId="77777777" w:rsidR="008F2668" w:rsidRDefault="008F2668" w:rsidP="002F0A91">
            <w:r w:rsidRPr="61CD1ECD">
              <w:rPr>
                <w:rFonts w:ascii="Calibri" w:eastAsia="Calibri" w:hAnsi="Calibri" w:cs="Calibri"/>
                <w:color w:val="000000" w:themeColor="text1"/>
                <w:sz w:val="20"/>
                <w:szCs w:val="20"/>
              </w:rPr>
              <w:t xml:space="preserve">Infarction - precerebral                                                                                                                                                                                                                                       </w:t>
            </w:r>
          </w:p>
        </w:tc>
      </w:tr>
      <w:tr w:rsidR="008F2668" w14:paraId="5CD367F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4038A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C9AB5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BF188C" w14:textId="77777777" w:rsidR="008F2668" w:rsidRDefault="008F2668" w:rsidP="002F0A91">
            <w:r w:rsidRPr="61CD1ECD">
              <w:rPr>
                <w:rFonts w:ascii="Calibri" w:eastAsia="Calibri" w:hAnsi="Calibri" w:cs="Calibri"/>
                <w:color w:val="000000" w:themeColor="text1"/>
                <w:sz w:val="20"/>
                <w:szCs w:val="20"/>
              </w:rPr>
              <w:t>G63y0</w:t>
            </w:r>
          </w:p>
        </w:tc>
        <w:tc>
          <w:tcPr>
            <w:tcW w:w="7755" w:type="dxa"/>
            <w:tcBorders>
              <w:top w:val="nil"/>
              <w:left w:val="nil"/>
              <w:bottom w:val="nil"/>
              <w:right w:val="nil"/>
            </w:tcBorders>
            <w:tcMar>
              <w:top w:w="15" w:type="dxa"/>
              <w:left w:w="15" w:type="dxa"/>
              <w:right w:w="15" w:type="dxa"/>
            </w:tcMar>
            <w:vAlign w:val="center"/>
          </w:tcPr>
          <w:p w14:paraId="7A1D9B15" w14:textId="77777777" w:rsidR="008F2668" w:rsidRDefault="008F2668" w:rsidP="002F0A91">
            <w:r w:rsidRPr="61CD1ECD">
              <w:rPr>
                <w:rFonts w:ascii="Calibri" w:eastAsia="Calibri" w:hAnsi="Calibri" w:cs="Calibri"/>
                <w:color w:val="000000" w:themeColor="text1"/>
                <w:sz w:val="20"/>
                <w:szCs w:val="20"/>
              </w:rPr>
              <w:t xml:space="preserve">Cerebral infarct due to thrombosis of precerebral arteries                                                                                                                                                                                                     </w:t>
            </w:r>
          </w:p>
        </w:tc>
      </w:tr>
      <w:tr w:rsidR="008F2668" w14:paraId="769D6DA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547775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1BB43C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82472C6" w14:textId="77777777" w:rsidR="008F2668" w:rsidRDefault="008F2668" w:rsidP="002F0A91">
            <w:r w:rsidRPr="61CD1ECD">
              <w:rPr>
                <w:rFonts w:ascii="Calibri" w:eastAsia="Calibri" w:hAnsi="Calibri" w:cs="Calibri"/>
                <w:color w:val="000000" w:themeColor="text1"/>
                <w:sz w:val="20"/>
                <w:szCs w:val="20"/>
              </w:rPr>
              <w:t>G63y1</w:t>
            </w:r>
          </w:p>
        </w:tc>
        <w:tc>
          <w:tcPr>
            <w:tcW w:w="7755" w:type="dxa"/>
            <w:tcBorders>
              <w:top w:val="nil"/>
              <w:left w:val="nil"/>
              <w:bottom w:val="nil"/>
              <w:right w:val="nil"/>
            </w:tcBorders>
            <w:tcMar>
              <w:top w:w="15" w:type="dxa"/>
              <w:left w:w="15" w:type="dxa"/>
              <w:right w:w="15" w:type="dxa"/>
            </w:tcMar>
            <w:vAlign w:val="center"/>
          </w:tcPr>
          <w:p w14:paraId="09540055" w14:textId="77777777" w:rsidR="008F2668" w:rsidRDefault="008F2668" w:rsidP="002F0A91">
            <w:r w:rsidRPr="61CD1ECD">
              <w:rPr>
                <w:rFonts w:ascii="Calibri" w:eastAsia="Calibri" w:hAnsi="Calibri" w:cs="Calibri"/>
                <w:color w:val="000000" w:themeColor="text1"/>
                <w:sz w:val="20"/>
                <w:szCs w:val="20"/>
              </w:rPr>
              <w:t xml:space="preserve">Cerebral infarction due to embolism of precerebral arteries                                                                                                                                                                                                    </w:t>
            </w:r>
          </w:p>
        </w:tc>
      </w:tr>
      <w:tr w:rsidR="008F2668" w14:paraId="1CB1050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084A96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630F6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F52FDD3" w14:textId="77777777" w:rsidR="008F2668" w:rsidRDefault="008F2668" w:rsidP="002F0A91">
            <w:r w:rsidRPr="61CD1ECD">
              <w:rPr>
                <w:rFonts w:ascii="Calibri" w:eastAsia="Calibri" w:hAnsi="Calibri" w:cs="Calibri"/>
                <w:color w:val="000000" w:themeColor="text1"/>
                <w:sz w:val="20"/>
                <w:szCs w:val="20"/>
              </w:rPr>
              <w:t>G64..</w:t>
            </w:r>
          </w:p>
        </w:tc>
        <w:tc>
          <w:tcPr>
            <w:tcW w:w="7755" w:type="dxa"/>
            <w:tcBorders>
              <w:top w:val="nil"/>
              <w:left w:val="nil"/>
              <w:bottom w:val="nil"/>
              <w:right w:val="nil"/>
            </w:tcBorders>
            <w:tcMar>
              <w:top w:w="15" w:type="dxa"/>
              <w:left w:w="15" w:type="dxa"/>
              <w:right w:w="15" w:type="dxa"/>
            </w:tcMar>
            <w:vAlign w:val="center"/>
          </w:tcPr>
          <w:p w14:paraId="7DE0307C" w14:textId="77777777" w:rsidR="008F2668" w:rsidRDefault="008F2668" w:rsidP="002F0A91">
            <w:r w:rsidRPr="61CD1ECD">
              <w:rPr>
                <w:rFonts w:ascii="Calibri" w:eastAsia="Calibri" w:hAnsi="Calibri" w:cs="Calibri"/>
                <w:color w:val="000000" w:themeColor="text1"/>
                <w:sz w:val="20"/>
                <w:szCs w:val="20"/>
              </w:rPr>
              <w:t xml:space="preserve">Cerebral arterial occlusion                                                                                                                                                                                                                                    </w:t>
            </w:r>
          </w:p>
        </w:tc>
      </w:tr>
      <w:tr w:rsidR="008F2668" w14:paraId="6568E87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1A9A4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9EAE7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B97653D" w14:textId="77777777" w:rsidR="008F2668" w:rsidRDefault="008F2668" w:rsidP="002F0A91">
            <w:r w:rsidRPr="61CD1ECD">
              <w:rPr>
                <w:rFonts w:ascii="Calibri" w:eastAsia="Calibri" w:hAnsi="Calibri" w:cs="Calibri"/>
                <w:color w:val="000000" w:themeColor="text1"/>
                <w:sz w:val="20"/>
                <w:szCs w:val="20"/>
              </w:rPr>
              <w:t>G640.</w:t>
            </w:r>
          </w:p>
        </w:tc>
        <w:tc>
          <w:tcPr>
            <w:tcW w:w="7755" w:type="dxa"/>
            <w:tcBorders>
              <w:top w:val="nil"/>
              <w:left w:val="nil"/>
              <w:bottom w:val="nil"/>
              <w:right w:val="nil"/>
            </w:tcBorders>
            <w:tcMar>
              <w:top w:w="15" w:type="dxa"/>
              <w:left w:w="15" w:type="dxa"/>
              <w:right w:w="15" w:type="dxa"/>
            </w:tcMar>
            <w:vAlign w:val="center"/>
          </w:tcPr>
          <w:p w14:paraId="7A13D1EA" w14:textId="77777777" w:rsidR="008F2668" w:rsidRDefault="008F2668" w:rsidP="002F0A91">
            <w:r w:rsidRPr="61CD1ECD">
              <w:rPr>
                <w:rFonts w:ascii="Calibri" w:eastAsia="Calibri" w:hAnsi="Calibri" w:cs="Calibri"/>
                <w:color w:val="000000" w:themeColor="text1"/>
                <w:sz w:val="20"/>
                <w:szCs w:val="20"/>
              </w:rPr>
              <w:t xml:space="preserve">Cerebral thrombosis                                                                                                                                                                                                                                            </w:t>
            </w:r>
          </w:p>
        </w:tc>
      </w:tr>
      <w:tr w:rsidR="008F2668" w14:paraId="5BBC017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AB94D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57AEED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829F1BF" w14:textId="77777777" w:rsidR="008F2668" w:rsidRDefault="008F2668" w:rsidP="002F0A91">
            <w:r w:rsidRPr="61CD1ECD">
              <w:rPr>
                <w:rFonts w:ascii="Calibri" w:eastAsia="Calibri" w:hAnsi="Calibri" w:cs="Calibri"/>
                <w:color w:val="000000" w:themeColor="text1"/>
                <w:sz w:val="20"/>
                <w:szCs w:val="20"/>
              </w:rPr>
              <w:t>G6400</w:t>
            </w:r>
          </w:p>
        </w:tc>
        <w:tc>
          <w:tcPr>
            <w:tcW w:w="7755" w:type="dxa"/>
            <w:tcBorders>
              <w:top w:val="nil"/>
              <w:left w:val="nil"/>
              <w:bottom w:val="nil"/>
              <w:right w:val="nil"/>
            </w:tcBorders>
            <w:tcMar>
              <w:top w:w="15" w:type="dxa"/>
              <w:left w:w="15" w:type="dxa"/>
              <w:right w:w="15" w:type="dxa"/>
            </w:tcMar>
            <w:vAlign w:val="center"/>
          </w:tcPr>
          <w:p w14:paraId="1C2BE9FB" w14:textId="77777777" w:rsidR="008F2668" w:rsidRDefault="008F2668" w:rsidP="002F0A91">
            <w:r w:rsidRPr="61CD1ECD">
              <w:rPr>
                <w:rFonts w:ascii="Calibri" w:eastAsia="Calibri" w:hAnsi="Calibri" w:cs="Calibri"/>
                <w:color w:val="000000" w:themeColor="text1"/>
                <w:sz w:val="20"/>
                <w:szCs w:val="20"/>
              </w:rPr>
              <w:t xml:space="preserve">Cerebral infarction due to thrombosis of cerebral arteries                                                                                                                                                                                                     </w:t>
            </w:r>
          </w:p>
        </w:tc>
      </w:tr>
      <w:tr w:rsidR="008F2668" w14:paraId="63C1C9A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9251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528E4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8298FF0" w14:textId="77777777" w:rsidR="008F2668" w:rsidRDefault="008F2668" w:rsidP="002F0A91">
            <w:r w:rsidRPr="61CD1ECD">
              <w:rPr>
                <w:rFonts w:ascii="Calibri" w:eastAsia="Calibri" w:hAnsi="Calibri" w:cs="Calibri"/>
                <w:color w:val="000000" w:themeColor="text1"/>
                <w:sz w:val="20"/>
                <w:szCs w:val="20"/>
              </w:rPr>
              <w:t>G641.</w:t>
            </w:r>
          </w:p>
        </w:tc>
        <w:tc>
          <w:tcPr>
            <w:tcW w:w="7755" w:type="dxa"/>
            <w:tcBorders>
              <w:top w:val="nil"/>
              <w:left w:val="nil"/>
              <w:bottom w:val="nil"/>
              <w:right w:val="nil"/>
            </w:tcBorders>
            <w:tcMar>
              <w:top w:w="15" w:type="dxa"/>
              <w:left w:w="15" w:type="dxa"/>
              <w:right w:w="15" w:type="dxa"/>
            </w:tcMar>
            <w:vAlign w:val="center"/>
          </w:tcPr>
          <w:p w14:paraId="1D83C8F9" w14:textId="77777777" w:rsidR="008F2668" w:rsidRDefault="008F2668" w:rsidP="002F0A91">
            <w:r w:rsidRPr="61CD1ECD">
              <w:rPr>
                <w:rFonts w:ascii="Calibri" w:eastAsia="Calibri" w:hAnsi="Calibri" w:cs="Calibri"/>
                <w:color w:val="000000" w:themeColor="text1"/>
                <w:sz w:val="20"/>
                <w:szCs w:val="20"/>
              </w:rPr>
              <w:t xml:space="preserve">Cerebral embolism                                                                                                                                                                                                                                              </w:t>
            </w:r>
          </w:p>
        </w:tc>
      </w:tr>
      <w:tr w:rsidR="008F2668" w14:paraId="43F367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C62EE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A57351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9DAFC5" w14:textId="77777777" w:rsidR="008F2668" w:rsidRDefault="008F2668" w:rsidP="002F0A91">
            <w:r w:rsidRPr="61CD1ECD">
              <w:rPr>
                <w:rFonts w:ascii="Calibri" w:eastAsia="Calibri" w:hAnsi="Calibri" w:cs="Calibri"/>
                <w:color w:val="000000" w:themeColor="text1"/>
                <w:sz w:val="20"/>
                <w:szCs w:val="20"/>
              </w:rPr>
              <w:t>G6410</w:t>
            </w:r>
          </w:p>
        </w:tc>
        <w:tc>
          <w:tcPr>
            <w:tcW w:w="7755" w:type="dxa"/>
            <w:tcBorders>
              <w:top w:val="nil"/>
              <w:left w:val="nil"/>
              <w:bottom w:val="nil"/>
              <w:right w:val="nil"/>
            </w:tcBorders>
            <w:tcMar>
              <w:top w:w="15" w:type="dxa"/>
              <w:left w:w="15" w:type="dxa"/>
              <w:right w:w="15" w:type="dxa"/>
            </w:tcMar>
            <w:vAlign w:val="center"/>
          </w:tcPr>
          <w:p w14:paraId="226CD350" w14:textId="77777777" w:rsidR="008F2668" w:rsidRDefault="008F2668" w:rsidP="002F0A91">
            <w:r w:rsidRPr="61CD1ECD">
              <w:rPr>
                <w:rFonts w:ascii="Calibri" w:eastAsia="Calibri" w:hAnsi="Calibri" w:cs="Calibri"/>
                <w:color w:val="000000" w:themeColor="text1"/>
                <w:sz w:val="20"/>
                <w:szCs w:val="20"/>
              </w:rPr>
              <w:t xml:space="preserve">Cerebral infarction due to embolism of cerebral arteries                                                                                                                                                                                                       </w:t>
            </w:r>
          </w:p>
        </w:tc>
      </w:tr>
      <w:tr w:rsidR="008F2668" w14:paraId="4518FE1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C7FF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2B1337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310EB8D" w14:textId="77777777" w:rsidR="008F2668" w:rsidRDefault="008F2668" w:rsidP="002F0A91">
            <w:r w:rsidRPr="61CD1ECD">
              <w:rPr>
                <w:rFonts w:ascii="Calibri" w:eastAsia="Calibri" w:hAnsi="Calibri" w:cs="Calibri"/>
                <w:color w:val="000000" w:themeColor="text1"/>
                <w:sz w:val="20"/>
                <w:szCs w:val="20"/>
              </w:rPr>
              <w:t>G64z.</w:t>
            </w:r>
          </w:p>
        </w:tc>
        <w:tc>
          <w:tcPr>
            <w:tcW w:w="7755" w:type="dxa"/>
            <w:tcBorders>
              <w:top w:val="nil"/>
              <w:left w:val="nil"/>
              <w:bottom w:val="nil"/>
              <w:right w:val="nil"/>
            </w:tcBorders>
            <w:tcMar>
              <w:top w:w="15" w:type="dxa"/>
              <w:left w:w="15" w:type="dxa"/>
              <w:right w:w="15" w:type="dxa"/>
            </w:tcMar>
            <w:vAlign w:val="center"/>
          </w:tcPr>
          <w:p w14:paraId="0B292910" w14:textId="77777777" w:rsidR="008F2668" w:rsidRDefault="008F2668" w:rsidP="002F0A91">
            <w:r w:rsidRPr="61CD1ECD">
              <w:rPr>
                <w:rFonts w:ascii="Calibri" w:eastAsia="Calibri" w:hAnsi="Calibri" w:cs="Calibri"/>
                <w:color w:val="000000" w:themeColor="text1"/>
                <w:sz w:val="20"/>
                <w:szCs w:val="20"/>
              </w:rPr>
              <w:t xml:space="preserve">Cerebral infarction NOS                                                                                                                                                                                                                                        </w:t>
            </w:r>
          </w:p>
        </w:tc>
      </w:tr>
      <w:tr w:rsidR="008F2668" w14:paraId="53E3C29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AD78EF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A93994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6D1296" w14:textId="77777777" w:rsidR="008F2668" w:rsidRDefault="008F2668" w:rsidP="002F0A91">
            <w:r w:rsidRPr="61CD1ECD">
              <w:rPr>
                <w:rFonts w:ascii="Calibri" w:eastAsia="Calibri" w:hAnsi="Calibri" w:cs="Calibri"/>
                <w:color w:val="000000" w:themeColor="text1"/>
                <w:sz w:val="20"/>
                <w:szCs w:val="20"/>
              </w:rPr>
              <w:t>G64z0</w:t>
            </w:r>
          </w:p>
        </w:tc>
        <w:tc>
          <w:tcPr>
            <w:tcW w:w="7755" w:type="dxa"/>
            <w:tcBorders>
              <w:top w:val="nil"/>
              <w:left w:val="nil"/>
              <w:bottom w:val="nil"/>
              <w:right w:val="nil"/>
            </w:tcBorders>
            <w:tcMar>
              <w:top w:w="15" w:type="dxa"/>
              <w:left w:w="15" w:type="dxa"/>
              <w:right w:w="15" w:type="dxa"/>
            </w:tcMar>
            <w:vAlign w:val="center"/>
          </w:tcPr>
          <w:p w14:paraId="626EE8BF" w14:textId="77777777" w:rsidR="008F2668" w:rsidRDefault="008F2668" w:rsidP="002F0A91">
            <w:r w:rsidRPr="61CD1ECD">
              <w:rPr>
                <w:rFonts w:ascii="Calibri" w:eastAsia="Calibri" w:hAnsi="Calibri" w:cs="Calibri"/>
                <w:color w:val="000000" w:themeColor="text1"/>
                <w:sz w:val="20"/>
                <w:szCs w:val="20"/>
              </w:rPr>
              <w:t xml:space="preserve">Brainstem infarction                                                                                                                                                                                                                                           </w:t>
            </w:r>
          </w:p>
        </w:tc>
      </w:tr>
      <w:tr w:rsidR="008F2668" w14:paraId="6FB9240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AC5D6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688877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C0F563" w14:textId="77777777" w:rsidR="008F2668" w:rsidRDefault="008F2668" w:rsidP="002F0A91">
            <w:r w:rsidRPr="61CD1ECD">
              <w:rPr>
                <w:rFonts w:ascii="Calibri" w:eastAsia="Calibri" w:hAnsi="Calibri" w:cs="Calibri"/>
                <w:color w:val="000000" w:themeColor="text1"/>
                <w:sz w:val="20"/>
                <w:szCs w:val="20"/>
              </w:rPr>
              <w:t>G64z1</w:t>
            </w:r>
          </w:p>
        </w:tc>
        <w:tc>
          <w:tcPr>
            <w:tcW w:w="7755" w:type="dxa"/>
            <w:tcBorders>
              <w:top w:val="nil"/>
              <w:left w:val="nil"/>
              <w:bottom w:val="nil"/>
              <w:right w:val="nil"/>
            </w:tcBorders>
            <w:tcMar>
              <w:top w:w="15" w:type="dxa"/>
              <w:left w:w="15" w:type="dxa"/>
              <w:right w:w="15" w:type="dxa"/>
            </w:tcMar>
            <w:vAlign w:val="center"/>
          </w:tcPr>
          <w:p w14:paraId="6B9289B0" w14:textId="77777777" w:rsidR="008F2668" w:rsidRDefault="008F2668" w:rsidP="002F0A91">
            <w:r w:rsidRPr="61CD1ECD">
              <w:rPr>
                <w:rFonts w:ascii="Calibri" w:eastAsia="Calibri" w:hAnsi="Calibri" w:cs="Calibri"/>
                <w:color w:val="000000" w:themeColor="text1"/>
                <w:sz w:val="20"/>
                <w:szCs w:val="20"/>
              </w:rPr>
              <w:t xml:space="preserve">Wallenberg syndrome                                                                                                                                                                                                                                            </w:t>
            </w:r>
          </w:p>
        </w:tc>
      </w:tr>
      <w:tr w:rsidR="008F2668" w14:paraId="6AD02B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CA789B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25A15D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5054222" w14:textId="77777777" w:rsidR="008F2668" w:rsidRDefault="008F2668" w:rsidP="002F0A91">
            <w:r w:rsidRPr="61CD1ECD">
              <w:rPr>
                <w:rFonts w:ascii="Calibri" w:eastAsia="Calibri" w:hAnsi="Calibri" w:cs="Calibri"/>
                <w:color w:val="000000" w:themeColor="text1"/>
                <w:sz w:val="20"/>
                <w:szCs w:val="20"/>
              </w:rPr>
              <w:t>G64z2</w:t>
            </w:r>
          </w:p>
        </w:tc>
        <w:tc>
          <w:tcPr>
            <w:tcW w:w="7755" w:type="dxa"/>
            <w:tcBorders>
              <w:top w:val="nil"/>
              <w:left w:val="nil"/>
              <w:bottom w:val="nil"/>
              <w:right w:val="nil"/>
            </w:tcBorders>
            <w:tcMar>
              <w:top w:w="15" w:type="dxa"/>
              <w:left w:w="15" w:type="dxa"/>
              <w:right w:w="15" w:type="dxa"/>
            </w:tcMar>
            <w:vAlign w:val="center"/>
          </w:tcPr>
          <w:p w14:paraId="75C6E871" w14:textId="77777777" w:rsidR="008F2668" w:rsidRDefault="008F2668" w:rsidP="002F0A91">
            <w:r w:rsidRPr="61CD1ECD">
              <w:rPr>
                <w:rFonts w:ascii="Calibri" w:eastAsia="Calibri" w:hAnsi="Calibri" w:cs="Calibri"/>
                <w:color w:val="000000" w:themeColor="text1"/>
                <w:sz w:val="20"/>
                <w:szCs w:val="20"/>
              </w:rPr>
              <w:t xml:space="preserve">Left sided cerebral infarction                                                                                                                                                                                                                                 </w:t>
            </w:r>
          </w:p>
        </w:tc>
      </w:tr>
      <w:tr w:rsidR="008F2668" w14:paraId="06DBB18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327DD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11767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FBA920" w14:textId="77777777" w:rsidR="008F2668" w:rsidRDefault="008F2668" w:rsidP="002F0A91">
            <w:r w:rsidRPr="61CD1ECD">
              <w:rPr>
                <w:rFonts w:ascii="Calibri" w:eastAsia="Calibri" w:hAnsi="Calibri" w:cs="Calibri"/>
                <w:color w:val="000000" w:themeColor="text1"/>
                <w:sz w:val="20"/>
                <w:szCs w:val="20"/>
              </w:rPr>
              <w:t>G64z3</w:t>
            </w:r>
          </w:p>
        </w:tc>
        <w:tc>
          <w:tcPr>
            <w:tcW w:w="7755" w:type="dxa"/>
            <w:tcBorders>
              <w:top w:val="nil"/>
              <w:left w:val="nil"/>
              <w:bottom w:val="nil"/>
              <w:right w:val="nil"/>
            </w:tcBorders>
            <w:tcMar>
              <w:top w:w="15" w:type="dxa"/>
              <w:left w:w="15" w:type="dxa"/>
              <w:right w:w="15" w:type="dxa"/>
            </w:tcMar>
            <w:vAlign w:val="center"/>
          </w:tcPr>
          <w:p w14:paraId="4093F2F0" w14:textId="77777777" w:rsidR="008F2668" w:rsidRDefault="008F2668" w:rsidP="002F0A91">
            <w:r w:rsidRPr="61CD1ECD">
              <w:rPr>
                <w:rFonts w:ascii="Calibri" w:eastAsia="Calibri" w:hAnsi="Calibri" w:cs="Calibri"/>
                <w:color w:val="000000" w:themeColor="text1"/>
                <w:sz w:val="20"/>
                <w:szCs w:val="20"/>
              </w:rPr>
              <w:t xml:space="preserve">Right sided cerebral infarction                                                                                                                                                                                                                                </w:t>
            </w:r>
          </w:p>
        </w:tc>
      </w:tr>
      <w:tr w:rsidR="008F2668" w14:paraId="0F280D5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535BDA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9B9084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A7E90FB" w14:textId="77777777" w:rsidR="008F2668" w:rsidRDefault="008F2668" w:rsidP="002F0A91">
            <w:r w:rsidRPr="61CD1ECD">
              <w:rPr>
                <w:rFonts w:ascii="Calibri" w:eastAsia="Calibri" w:hAnsi="Calibri" w:cs="Calibri"/>
                <w:color w:val="000000" w:themeColor="text1"/>
                <w:sz w:val="20"/>
                <w:szCs w:val="20"/>
              </w:rPr>
              <w:t>G64z4</w:t>
            </w:r>
          </w:p>
        </w:tc>
        <w:tc>
          <w:tcPr>
            <w:tcW w:w="7755" w:type="dxa"/>
            <w:tcBorders>
              <w:top w:val="nil"/>
              <w:left w:val="nil"/>
              <w:bottom w:val="nil"/>
              <w:right w:val="nil"/>
            </w:tcBorders>
            <w:tcMar>
              <w:top w:w="15" w:type="dxa"/>
              <w:left w:w="15" w:type="dxa"/>
              <w:right w:w="15" w:type="dxa"/>
            </w:tcMar>
            <w:vAlign w:val="center"/>
          </w:tcPr>
          <w:p w14:paraId="648CF88C" w14:textId="77777777" w:rsidR="008F2668" w:rsidRDefault="008F2668" w:rsidP="002F0A91">
            <w:r w:rsidRPr="61CD1ECD">
              <w:rPr>
                <w:rFonts w:ascii="Calibri" w:eastAsia="Calibri" w:hAnsi="Calibri" w:cs="Calibri"/>
                <w:color w:val="000000" w:themeColor="text1"/>
                <w:sz w:val="20"/>
                <w:szCs w:val="20"/>
              </w:rPr>
              <w:t xml:space="preserve">Infarction of basal ganglia                                                                                                                                                                                                                                    </w:t>
            </w:r>
          </w:p>
        </w:tc>
      </w:tr>
      <w:tr w:rsidR="008F2668" w14:paraId="59F97E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E95A8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E66E4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624B80" w14:textId="77777777" w:rsidR="008F2668" w:rsidRDefault="008F2668" w:rsidP="002F0A91">
            <w:r w:rsidRPr="61CD1ECD">
              <w:rPr>
                <w:rFonts w:ascii="Calibri" w:eastAsia="Calibri" w:hAnsi="Calibri" w:cs="Calibri"/>
                <w:color w:val="000000" w:themeColor="text1"/>
                <w:sz w:val="20"/>
                <w:szCs w:val="20"/>
              </w:rPr>
              <w:t>G683.</w:t>
            </w:r>
          </w:p>
        </w:tc>
        <w:tc>
          <w:tcPr>
            <w:tcW w:w="7755" w:type="dxa"/>
            <w:tcBorders>
              <w:top w:val="nil"/>
              <w:left w:val="nil"/>
              <w:bottom w:val="nil"/>
              <w:right w:val="nil"/>
            </w:tcBorders>
            <w:tcMar>
              <w:top w:w="15" w:type="dxa"/>
              <w:left w:w="15" w:type="dxa"/>
              <w:right w:w="15" w:type="dxa"/>
            </w:tcMar>
            <w:vAlign w:val="center"/>
          </w:tcPr>
          <w:p w14:paraId="11F75EB8" w14:textId="77777777" w:rsidR="008F2668" w:rsidRDefault="008F2668" w:rsidP="002F0A91">
            <w:r w:rsidRPr="61CD1ECD">
              <w:rPr>
                <w:rFonts w:ascii="Calibri" w:eastAsia="Calibri" w:hAnsi="Calibri" w:cs="Calibri"/>
                <w:color w:val="000000" w:themeColor="text1"/>
                <w:sz w:val="20"/>
                <w:szCs w:val="20"/>
              </w:rPr>
              <w:t xml:space="preserve">Sequelae of cerebral infarction                                                                                                                                                                                                                                </w:t>
            </w:r>
          </w:p>
        </w:tc>
      </w:tr>
      <w:tr w:rsidR="008F2668" w14:paraId="04D322D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363B8F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3BAC17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9C590F" w14:textId="77777777" w:rsidR="008F2668" w:rsidRDefault="008F2668" w:rsidP="002F0A91">
            <w:r w:rsidRPr="61CD1ECD">
              <w:rPr>
                <w:rFonts w:ascii="Calibri" w:eastAsia="Calibri" w:hAnsi="Calibri" w:cs="Calibri"/>
                <w:color w:val="000000" w:themeColor="text1"/>
                <w:sz w:val="20"/>
                <w:szCs w:val="20"/>
              </w:rPr>
              <w:t>G6W..</w:t>
            </w:r>
          </w:p>
        </w:tc>
        <w:tc>
          <w:tcPr>
            <w:tcW w:w="7755" w:type="dxa"/>
            <w:tcBorders>
              <w:top w:val="nil"/>
              <w:left w:val="nil"/>
              <w:bottom w:val="nil"/>
              <w:right w:val="nil"/>
            </w:tcBorders>
            <w:tcMar>
              <w:top w:w="15" w:type="dxa"/>
              <w:left w:w="15" w:type="dxa"/>
              <w:right w:w="15" w:type="dxa"/>
            </w:tcMar>
            <w:vAlign w:val="center"/>
          </w:tcPr>
          <w:p w14:paraId="6F1146B9" w14:textId="77777777" w:rsidR="008F2668" w:rsidRDefault="008F2668" w:rsidP="002F0A91">
            <w:r w:rsidRPr="61CD1ECD">
              <w:rPr>
                <w:rFonts w:ascii="Calibri" w:eastAsia="Calibri" w:hAnsi="Calibri" w:cs="Calibri"/>
                <w:color w:val="000000" w:themeColor="text1"/>
                <w:sz w:val="20"/>
                <w:szCs w:val="20"/>
              </w:rPr>
              <w:t xml:space="preserve">Cereb infarct due unsp occlus/stenos precerebr arteries                                                                                                                                                                                                        </w:t>
            </w:r>
          </w:p>
        </w:tc>
      </w:tr>
      <w:tr w:rsidR="008F2668" w14:paraId="250A4AA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EC60D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14C87B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FFFC010" w14:textId="77777777" w:rsidR="008F2668" w:rsidRDefault="008F2668" w:rsidP="002F0A91">
            <w:r w:rsidRPr="61CD1ECD">
              <w:rPr>
                <w:rFonts w:ascii="Calibri" w:eastAsia="Calibri" w:hAnsi="Calibri" w:cs="Calibri"/>
                <w:color w:val="000000" w:themeColor="text1"/>
                <w:sz w:val="20"/>
                <w:szCs w:val="20"/>
              </w:rPr>
              <w:t>G6X..</w:t>
            </w:r>
          </w:p>
        </w:tc>
        <w:tc>
          <w:tcPr>
            <w:tcW w:w="7755" w:type="dxa"/>
            <w:tcBorders>
              <w:top w:val="nil"/>
              <w:left w:val="nil"/>
              <w:bottom w:val="nil"/>
              <w:right w:val="nil"/>
            </w:tcBorders>
            <w:tcMar>
              <w:top w:w="15" w:type="dxa"/>
              <w:left w:w="15" w:type="dxa"/>
              <w:right w:w="15" w:type="dxa"/>
            </w:tcMar>
            <w:vAlign w:val="center"/>
          </w:tcPr>
          <w:p w14:paraId="71780951" w14:textId="77777777" w:rsidR="008F2668" w:rsidRDefault="008F2668" w:rsidP="002F0A91">
            <w:r w:rsidRPr="61CD1ECD">
              <w:rPr>
                <w:rFonts w:ascii="Calibri" w:eastAsia="Calibri" w:hAnsi="Calibri" w:cs="Calibri"/>
                <w:color w:val="000000" w:themeColor="text1"/>
                <w:sz w:val="20"/>
                <w:szCs w:val="20"/>
              </w:rPr>
              <w:t xml:space="preserve">Cerebrl infarctn due/unspcf occlusn or sten/cerebrl artrs                                                                                                                                                                                                      </w:t>
            </w:r>
          </w:p>
        </w:tc>
      </w:tr>
      <w:tr w:rsidR="008F2668" w14:paraId="321B665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DEEDF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15BFBE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0DB2787" w14:textId="77777777" w:rsidR="008F2668" w:rsidRDefault="008F2668" w:rsidP="002F0A91">
            <w:r w:rsidRPr="61CD1ECD">
              <w:rPr>
                <w:rFonts w:ascii="Calibri" w:eastAsia="Calibri" w:hAnsi="Calibri" w:cs="Calibri"/>
                <w:color w:val="000000" w:themeColor="text1"/>
                <w:sz w:val="20"/>
                <w:szCs w:val="20"/>
              </w:rPr>
              <w:t>Gyu63</w:t>
            </w:r>
          </w:p>
        </w:tc>
        <w:tc>
          <w:tcPr>
            <w:tcW w:w="7755" w:type="dxa"/>
            <w:tcBorders>
              <w:top w:val="nil"/>
              <w:left w:val="nil"/>
              <w:bottom w:val="nil"/>
              <w:right w:val="nil"/>
            </w:tcBorders>
            <w:tcMar>
              <w:top w:w="15" w:type="dxa"/>
              <w:left w:w="15" w:type="dxa"/>
              <w:right w:w="15" w:type="dxa"/>
            </w:tcMar>
            <w:vAlign w:val="center"/>
          </w:tcPr>
          <w:p w14:paraId="32884DBF" w14:textId="77777777" w:rsidR="008F2668" w:rsidRDefault="008F2668" w:rsidP="002F0A91">
            <w:r w:rsidRPr="61CD1ECD">
              <w:rPr>
                <w:rFonts w:ascii="Calibri" w:eastAsia="Calibri" w:hAnsi="Calibri" w:cs="Calibri"/>
                <w:color w:val="000000" w:themeColor="text1"/>
                <w:sz w:val="20"/>
                <w:szCs w:val="20"/>
              </w:rPr>
              <w:t xml:space="preserve">[X]Cerebrl infarctn due/unspcf occlusn or sten/cerebrl artrs                                                                                                                                                                                                   </w:t>
            </w:r>
          </w:p>
        </w:tc>
      </w:tr>
      <w:tr w:rsidR="008F2668" w14:paraId="4E8FBE9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30E14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E4049C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35BF67F" w14:textId="77777777" w:rsidR="008F2668" w:rsidRDefault="008F2668" w:rsidP="002F0A91">
            <w:r w:rsidRPr="61CD1ECD">
              <w:rPr>
                <w:rFonts w:ascii="Calibri" w:eastAsia="Calibri" w:hAnsi="Calibri" w:cs="Calibri"/>
                <w:color w:val="000000" w:themeColor="text1"/>
                <w:sz w:val="20"/>
                <w:szCs w:val="20"/>
              </w:rPr>
              <w:t>Gyu64</w:t>
            </w:r>
          </w:p>
        </w:tc>
        <w:tc>
          <w:tcPr>
            <w:tcW w:w="7755" w:type="dxa"/>
            <w:tcBorders>
              <w:top w:val="nil"/>
              <w:left w:val="nil"/>
              <w:bottom w:val="nil"/>
              <w:right w:val="nil"/>
            </w:tcBorders>
            <w:tcMar>
              <w:top w:w="15" w:type="dxa"/>
              <w:left w:w="15" w:type="dxa"/>
              <w:right w:w="15" w:type="dxa"/>
            </w:tcMar>
            <w:vAlign w:val="center"/>
          </w:tcPr>
          <w:p w14:paraId="4A0C2261" w14:textId="77777777" w:rsidR="008F2668" w:rsidRDefault="008F2668" w:rsidP="002F0A91">
            <w:r w:rsidRPr="61CD1ECD">
              <w:rPr>
                <w:rFonts w:ascii="Calibri" w:eastAsia="Calibri" w:hAnsi="Calibri" w:cs="Calibri"/>
                <w:color w:val="000000" w:themeColor="text1"/>
                <w:sz w:val="20"/>
                <w:szCs w:val="20"/>
              </w:rPr>
              <w:t xml:space="preserve">[X]Other cerebral infarction                                                                                                                                                                                                                                   </w:t>
            </w:r>
          </w:p>
        </w:tc>
      </w:tr>
      <w:tr w:rsidR="008F2668" w14:paraId="5524548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B8EF75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B40B6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425D11F" w14:textId="77777777" w:rsidR="008F2668" w:rsidRDefault="008F2668" w:rsidP="002F0A91">
            <w:r w:rsidRPr="61CD1ECD">
              <w:rPr>
                <w:rFonts w:ascii="Calibri" w:eastAsia="Calibri" w:hAnsi="Calibri" w:cs="Calibri"/>
                <w:color w:val="000000" w:themeColor="text1"/>
                <w:sz w:val="20"/>
                <w:szCs w:val="20"/>
              </w:rPr>
              <w:t>Gyu6G</w:t>
            </w:r>
          </w:p>
        </w:tc>
        <w:tc>
          <w:tcPr>
            <w:tcW w:w="7755" w:type="dxa"/>
            <w:tcBorders>
              <w:top w:val="nil"/>
              <w:left w:val="nil"/>
              <w:bottom w:val="nil"/>
              <w:right w:val="nil"/>
            </w:tcBorders>
            <w:tcMar>
              <w:top w:w="15" w:type="dxa"/>
              <w:left w:w="15" w:type="dxa"/>
              <w:right w:w="15" w:type="dxa"/>
            </w:tcMar>
            <w:vAlign w:val="center"/>
          </w:tcPr>
          <w:p w14:paraId="29D46B47" w14:textId="77777777" w:rsidR="008F2668" w:rsidRDefault="008F2668" w:rsidP="002F0A91">
            <w:r w:rsidRPr="61CD1ECD">
              <w:rPr>
                <w:rFonts w:ascii="Calibri" w:eastAsia="Calibri" w:hAnsi="Calibri" w:cs="Calibri"/>
                <w:color w:val="000000" w:themeColor="text1"/>
                <w:sz w:val="20"/>
                <w:szCs w:val="20"/>
              </w:rPr>
              <w:t xml:space="preserve">[X]Cereb infarct due unsp occlus/stenos precerebr arteries                                                                                                                                                                                                     </w:t>
            </w:r>
          </w:p>
        </w:tc>
      </w:tr>
      <w:tr w:rsidR="008F2668" w14:paraId="5F4ADEF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CC12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8EE35E1"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595C4F0"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0DB120FA" w14:textId="77777777" w:rsidR="008F2668" w:rsidRDefault="008F2668" w:rsidP="002F0A91"/>
        </w:tc>
      </w:tr>
      <w:tr w:rsidR="008F2668" w14:paraId="5C112F9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58F396" w14:textId="77777777" w:rsidR="008F2668" w:rsidRDefault="008F2668" w:rsidP="002F0A91">
            <w:r w:rsidRPr="61CD1ECD">
              <w:rPr>
                <w:rFonts w:ascii="Calibri" w:eastAsia="Calibri" w:hAnsi="Calibri" w:cs="Calibri"/>
                <w:color w:val="000000" w:themeColor="text1"/>
                <w:sz w:val="20"/>
                <w:szCs w:val="20"/>
              </w:rPr>
              <w:t>Spinal stroke</w:t>
            </w:r>
          </w:p>
        </w:tc>
        <w:tc>
          <w:tcPr>
            <w:tcW w:w="1305" w:type="dxa"/>
            <w:tcBorders>
              <w:top w:val="nil"/>
              <w:left w:val="nil"/>
              <w:bottom w:val="nil"/>
              <w:right w:val="nil"/>
            </w:tcBorders>
            <w:tcMar>
              <w:top w:w="15" w:type="dxa"/>
              <w:left w:w="15" w:type="dxa"/>
              <w:right w:w="15" w:type="dxa"/>
            </w:tcMar>
            <w:vAlign w:val="center"/>
          </w:tcPr>
          <w:p w14:paraId="2D85A85F"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B99070B" w14:textId="77777777" w:rsidR="008F2668" w:rsidRDefault="008F2668" w:rsidP="002F0A91">
            <w:r w:rsidRPr="61CD1ECD">
              <w:rPr>
                <w:rFonts w:ascii="Calibri" w:eastAsia="Calibri" w:hAnsi="Calibri" w:cs="Calibri"/>
                <w:color w:val="000000" w:themeColor="text1"/>
                <w:sz w:val="20"/>
                <w:szCs w:val="20"/>
              </w:rPr>
              <w:t>G951</w:t>
            </w:r>
          </w:p>
        </w:tc>
        <w:tc>
          <w:tcPr>
            <w:tcW w:w="7755" w:type="dxa"/>
            <w:tcBorders>
              <w:top w:val="nil"/>
              <w:left w:val="nil"/>
              <w:bottom w:val="nil"/>
              <w:right w:val="nil"/>
            </w:tcBorders>
            <w:tcMar>
              <w:top w:w="15" w:type="dxa"/>
              <w:left w:w="15" w:type="dxa"/>
              <w:right w:w="15" w:type="dxa"/>
            </w:tcMar>
            <w:vAlign w:val="center"/>
          </w:tcPr>
          <w:p w14:paraId="38B03C97" w14:textId="77777777" w:rsidR="008F2668" w:rsidRDefault="008F2668" w:rsidP="002F0A91">
            <w:r w:rsidRPr="61CD1ECD">
              <w:rPr>
                <w:rFonts w:ascii="Calibri" w:eastAsia="Calibri" w:hAnsi="Calibri" w:cs="Calibri"/>
                <w:color w:val="000000" w:themeColor="text1"/>
                <w:sz w:val="20"/>
                <w:szCs w:val="20"/>
              </w:rPr>
              <w:t>vascular myelopathies (arterial or venous)</w:t>
            </w:r>
          </w:p>
        </w:tc>
      </w:tr>
      <w:tr w:rsidR="008F2668" w14:paraId="6D38A09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5C942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AD124E"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6A42EA0"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39D865F" w14:textId="77777777" w:rsidR="008F2668" w:rsidRDefault="008F2668" w:rsidP="002F0A91"/>
        </w:tc>
      </w:tr>
      <w:tr w:rsidR="008F2668" w14:paraId="17097A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76600F" w14:textId="77777777" w:rsidR="008F2668" w:rsidRDefault="008F2668" w:rsidP="002F0A91">
            <w:r w:rsidRPr="61CD1ECD">
              <w:rPr>
                <w:rFonts w:ascii="Calibri" w:eastAsia="Calibri" w:hAnsi="Calibri" w:cs="Calibri"/>
                <w:color w:val="000000" w:themeColor="text1"/>
                <w:sz w:val="20"/>
                <w:szCs w:val="20"/>
              </w:rPr>
              <w:lastRenderedPageBreak/>
              <w:t xml:space="preserve"> Stroke of unknown type</w:t>
            </w:r>
          </w:p>
        </w:tc>
        <w:tc>
          <w:tcPr>
            <w:tcW w:w="1305" w:type="dxa"/>
            <w:tcBorders>
              <w:top w:val="nil"/>
              <w:left w:val="nil"/>
              <w:bottom w:val="nil"/>
              <w:right w:val="nil"/>
            </w:tcBorders>
            <w:tcMar>
              <w:top w:w="15" w:type="dxa"/>
              <w:left w:w="15" w:type="dxa"/>
              <w:right w:w="15" w:type="dxa"/>
            </w:tcMar>
            <w:vAlign w:val="center"/>
          </w:tcPr>
          <w:p w14:paraId="484FDBC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AAED082" w14:textId="77777777" w:rsidR="008F2668" w:rsidRDefault="008F2668" w:rsidP="002F0A91">
            <w:r w:rsidRPr="61CD1ECD">
              <w:rPr>
                <w:rFonts w:ascii="Calibri" w:eastAsia="Calibri" w:hAnsi="Calibri" w:cs="Calibri"/>
                <w:color w:val="000000" w:themeColor="text1"/>
                <w:sz w:val="20"/>
                <w:szCs w:val="20"/>
              </w:rPr>
              <w:t>I64</w:t>
            </w:r>
          </w:p>
        </w:tc>
        <w:tc>
          <w:tcPr>
            <w:tcW w:w="7755" w:type="dxa"/>
            <w:tcBorders>
              <w:top w:val="nil"/>
              <w:left w:val="nil"/>
              <w:bottom w:val="nil"/>
              <w:right w:val="nil"/>
            </w:tcBorders>
            <w:tcMar>
              <w:top w:w="15" w:type="dxa"/>
              <w:left w:w="15" w:type="dxa"/>
              <w:right w:w="15" w:type="dxa"/>
            </w:tcMar>
            <w:vAlign w:val="center"/>
          </w:tcPr>
          <w:p w14:paraId="5F81F10D" w14:textId="77777777" w:rsidR="008F2668" w:rsidRDefault="008F2668" w:rsidP="002F0A91">
            <w:r w:rsidRPr="61CD1ECD">
              <w:rPr>
                <w:rFonts w:ascii="Calibri" w:eastAsia="Calibri" w:hAnsi="Calibri" w:cs="Calibri"/>
                <w:color w:val="000000" w:themeColor="text1"/>
                <w:sz w:val="20"/>
                <w:szCs w:val="20"/>
              </w:rPr>
              <w:t>Stroke, not specified as haemorrhage or infarction</w:t>
            </w:r>
          </w:p>
        </w:tc>
      </w:tr>
      <w:tr w:rsidR="008F2668" w14:paraId="046D4F9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A022B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7611D6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3B0C39E" w14:textId="77777777" w:rsidR="008F2668" w:rsidRDefault="008F2668" w:rsidP="002F0A91">
            <w:r w:rsidRPr="61CD1ECD">
              <w:rPr>
                <w:rFonts w:ascii="Calibri" w:eastAsia="Calibri" w:hAnsi="Calibri" w:cs="Calibri"/>
                <w:color w:val="000000" w:themeColor="text1"/>
                <w:sz w:val="20"/>
                <w:szCs w:val="20"/>
              </w:rPr>
              <w:t>1M4..</w:t>
            </w:r>
          </w:p>
        </w:tc>
        <w:tc>
          <w:tcPr>
            <w:tcW w:w="7755" w:type="dxa"/>
            <w:tcBorders>
              <w:top w:val="nil"/>
              <w:left w:val="nil"/>
              <w:bottom w:val="nil"/>
              <w:right w:val="nil"/>
            </w:tcBorders>
            <w:tcMar>
              <w:top w:w="15" w:type="dxa"/>
              <w:left w:w="15" w:type="dxa"/>
              <w:right w:w="15" w:type="dxa"/>
            </w:tcMar>
            <w:vAlign w:val="center"/>
          </w:tcPr>
          <w:p w14:paraId="6F4D52C5" w14:textId="77777777" w:rsidR="008F2668" w:rsidRDefault="008F2668" w:rsidP="002F0A91">
            <w:r w:rsidRPr="61CD1ECD">
              <w:rPr>
                <w:rFonts w:ascii="Calibri" w:eastAsia="Calibri" w:hAnsi="Calibri" w:cs="Calibri"/>
                <w:color w:val="000000" w:themeColor="text1"/>
                <w:sz w:val="20"/>
                <w:szCs w:val="20"/>
              </w:rPr>
              <w:t xml:space="preserve">Central post-stroke pain                                                                                                                                                                                                                                       </w:t>
            </w:r>
          </w:p>
        </w:tc>
      </w:tr>
      <w:tr w:rsidR="008F2668" w14:paraId="6FDDCB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0944A9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FDAB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5AE7BEF" w14:textId="77777777" w:rsidR="008F2668" w:rsidRDefault="008F2668" w:rsidP="002F0A91">
            <w:r w:rsidRPr="61CD1ECD">
              <w:rPr>
                <w:rFonts w:ascii="Calibri" w:eastAsia="Calibri" w:hAnsi="Calibri" w:cs="Calibri"/>
                <w:color w:val="000000" w:themeColor="text1"/>
                <w:sz w:val="20"/>
                <w:szCs w:val="20"/>
              </w:rPr>
              <w:t>661M7</w:t>
            </w:r>
          </w:p>
        </w:tc>
        <w:tc>
          <w:tcPr>
            <w:tcW w:w="7755" w:type="dxa"/>
            <w:tcBorders>
              <w:top w:val="nil"/>
              <w:left w:val="nil"/>
              <w:bottom w:val="nil"/>
              <w:right w:val="nil"/>
            </w:tcBorders>
            <w:tcMar>
              <w:top w:w="15" w:type="dxa"/>
              <w:left w:w="15" w:type="dxa"/>
              <w:right w:w="15" w:type="dxa"/>
            </w:tcMar>
            <w:vAlign w:val="center"/>
          </w:tcPr>
          <w:p w14:paraId="01D55300" w14:textId="77777777" w:rsidR="008F2668" w:rsidRDefault="008F2668" w:rsidP="002F0A91">
            <w:r w:rsidRPr="61CD1ECD">
              <w:rPr>
                <w:rFonts w:ascii="Calibri" w:eastAsia="Calibri" w:hAnsi="Calibri" w:cs="Calibri"/>
                <w:color w:val="000000" w:themeColor="text1"/>
                <w:sz w:val="20"/>
                <w:szCs w:val="20"/>
              </w:rPr>
              <w:t xml:space="preserve">Stroke self-management plan agreed                                                                                                                                                                                                                             </w:t>
            </w:r>
          </w:p>
        </w:tc>
      </w:tr>
      <w:tr w:rsidR="008F2668" w14:paraId="6D6E9A8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E5A51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FB00F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6060D1" w14:textId="77777777" w:rsidR="008F2668" w:rsidRDefault="008F2668" w:rsidP="002F0A91">
            <w:r w:rsidRPr="61CD1ECD">
              <w:rPr>
                <w:rFonts w:ascii="Calibri" w:eastAsia="Calibri" w:hAnsi="Calibri" w:cs="Calibri"/>
                <w:color w:val="000000" w:themeColor="text1"/>
                <w:sz w:val="20"/>
                <w:szCs w:val="20"/>
              </w:rPr>
              <w:t>661N7</w:t>
            </w:r>
          </w:p>
        </w:tc>
        <w:tc>
          <w:tcPr>
            <w:tcW w:w="7755" w:type="dxa"/>
            <w:tcBorders>
              <w:top w:val="nil"/>
              <w:left w:val="nil"/>
              <w:bottom w:val="nil"/>
              <w:right w:val="nil"/>
            </w:tcBorders>
            <w:tcMar>
              <w:top w:w="15" w:type="dxa"/>
              <w:left w:w="15" w:type="dxa"/>
              <w:right w:w="15" w:type="dxa"/>
            </w:tcMar>
            <w:vAlign w:val="center"/>
          </w:tcPr>
          <w:p w14:paraId="5A6EF30A" w14:textId="77777777" w:rsidR="008F2668" w:rsidRDefault="008F2668" w:rsidP="002F0A91">
            <w:r w:rsidRPr="61CD1ECD">
              <w:rPr>
                <w:rFonts w:ascii="Calibri" w:eastAsia="Calibri" w:hAnsi="Calibri" w:cs="Calibri"/>
                <w:color w:val="000000" w:themeColor="text1"/>
                <w:sz w:val="20"/>
                <w:szCs w:val="20"/>
              </w:rPr>
              <w:t xml:space="preserve">Stroke self-management plan review                                                                                                                                                                                                                             </w:t>
            </w:r>
          </w:p>
        </w:tc>
      </w:tr>
      <w:tr w:rsidR="008F2668" w14:paraId="61A0CB5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72BFDD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DB6339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1E605D1" w14:textId="77777777" w:rsidR="008F2668" w:rsidRDefault="008F2668" w:rsidP="002F0A91">
            <w:r w:rsidRPr="61CD1ECD">
              <w:rPr>
                <w:rFonts w:ascii="Calibri" w:eastAsia="Calibri" w:hAnsi="Calibri" w:cs="Calibri"/>
                <w:color w:val="000000" w:themeColor="text1"/>
                <w:sz w:val="20"/>
                <w:szCs w:val="20"/>
              </w:rPr>
              <w:t>662M.</w:t>
            </w:r>
          </w:p>
        </w:tc>
        <w:tc>
          <w:tcPr>
            <w:tcW w:w="7755" w:type="dxa"/>
            <w:tcBorders>
              <w:top w:val="nil"/>
              <w:left w:val="nil"/>
              <w:bottom w:val="nil"/>
              <w:right w:val="nil"/>
            </w:tcBorders>
            <w:tcMar>
              <w:top w:w="15" w:type="dxa"/>
              <w:left w:w="15" w:type="dxa"/>
              <w:right w:w="15" w:type="dxa"/>
            </w:tcMar>
            <w:vAlign w:val="center"/>
          </w:tcPr>
          <w:p w14:paraId="0079F461" w14:textId="77777777" w:rsidR="008F2668" w:rsidRDefault="008F2668" w:rsidP="002F0A91">
            <w:r w:rsidRPr="61CD1ECD">
              <w:rPr>
                <w:rFonts w:ascii="Calibri" w:eastAsia="Calibri" w:hAnsi="Calibri" w:cs="Calibri"/>
                <w:color w:val="000000" w:themeColor="text1"/>
                <w:sz w:val="20"/>
                <w:szCs w:val="20"/>
              </w:rPr>
              <w:t xml:space="preserve">Stroke monitoring                                                                                                                                                                                                                                              </w:t>
            </w:r>
          </w:p>
        </w:tc>
      </w:tr>
      <w:tr w:rsidR="008F2668" w14:paraId="64BE3F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0A6630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31402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E7819AD" w14:textId="77777777" w:rsidR="008F2668" w:rsidRDefault="008F2668" w:rsidP="002F0A91">
            <w:r w:rsidRPr="61CD1ECD">
              <w:rPr>
                <w:rFonts w:ascii="Calibri" w:eastAsia="Calibri" w:hAnsi="Calibri" w:cs="Calibri"/>
                <w:color w:val="000000" w:themeColor="text1"/>
                <w:sz w:val="20"/>
                <w:szCs w:val="20"/>
              </w:rPr>
              <w:t>662M1</w:t>
            </w:r>
          </w:p>
        </w:tc>
        <w:tc>
          <w:tcPr>
            <w:tcW w:w="7755" w:type="dxa"/>
            <w:tcBorders>
              <w:top w:val="nil"/>
              <w:left w:val="nil"/>
              <w:bottom w:val="nil"/>
              <w:right w:val="nil"/>
            </w:tcBorders>
            <w:tcMar>
              <w:top w:w="15" w:type="dxa"/>
              <w:left w:w="15" w:type="dxa"/>
              <w:right w:w="15" w:type="dxa"/>
            </w:tcMar>
            <w:vAlign w:val="center"/>
          </w:tcPr>
          <w:p w14:paraId="307DCA14" w14:textId="77777777" w:rsidR="008F2668" w:rsidRDefault="008F2668" w:rsidP="002F0A91">
            <w:r w:rsidRPr="61CD1ECD">
              <w:rPr>
                <w:rFonts w:ascii="Calibri" w:eastAsia="Calibri" w:hAnsi="Calibri" w:cs="Calibri"/>
                <w:color w:val="000000" w:themeColor="text1"/>
                <w:sz w:val="20"/>
                <w:szCs w:val="20"/>
              </w:rPr>
              <w:t xml:space="preserve">Stroke 6 month review                                                                                                                                                                                                                                          </w:t>
            </w:r>
          </w:p>
        </w:tc>
      </w:tr>
      <w:tr w:rsidR="008F2668" w14:paraId="7F46820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83C5C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46666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2D2C5C0" w14:textId="77777777" w:rsidR="008F2668" w:rsidRDefault="008F2668" w:rsidP="002F0A91">
            <w:r w:rsidRPr="61CD1ECD">
              <w:rPr>
                <w:rFonts w:ascii="Calibri" w:eastAsia="Calibri" w:hAnsi="Calibri" w:cs="Calibri"/>
                <w:color w:val="000000" w:themeColor="text1"/>
                <w:sz w:val="20"/>
                <w:szCs w:val="20"/>
              </w:rPr>
              <w:t>662M2</w:t>
            </w:r>
          </w:p>
        </w:tc>
        <w:tc>
          <w:tcPr>
            <w:tcW w:w="7755" w:type="dxa"/>
            <w:tcBorders>
              <w:top w:val="nil"/>
              <w:left w:val="nil"/>
              <w:bottom w:val="nil"/>
              <w:right w:val="nil"/>
            </w:tcBorders>
            <w:tcMar>
              <w:top w:w="15" w:type="dxa"/>
              <w:left w:w="15" w:type="dxa"/>
              <w:right w:w="15" w:type="dxa"/>
            </w:tcMar>
            <w:vAlign w:val="center"/>
          </w:tcPr>
          <w:p w14:paraId="3AF90BCD" w14:textId="77777777" w:rsidR="008F2668" w:rsidRDefault="008F2668" w:rsidP="002F0A91">
            <w:r w:rsidRPr="61CD1ECD">
              <w:rPr>
                <w:rFonts w:ascii="Calibri" w:eastAsia="Calibri" w:hAnsi="Calibri" w:cs="Calibri"/>
                <w:color w:val="000000" w:themeColor="text1"/>
                <w:sz w:val="20"/>
                <w:szCs w:val="20"/>
              </w:rPr>
              <w:t xml:space="preserve">Stroke initial post discharge review                                                                                                                                                                                                                           </w:t>
            </w:r>
          </w:p>
        </w:tc>
      </w:tr>
      <w:tr w:rsidR="008F2668" w14:paraId="6DE84B4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F7161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18532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83A688A" w14:textId="77777777" w:rsidR="008F2668" w:rsidRDefault="008F2668" w:rsidP="002F0A91">
            <w:r w:rsidRPr="61CD1ECD">
              <w:rPr>
                <w:rFonts w:ascii="Calibri" w:eastAsia="Calibri" w:hAnsi="Calibri" w:cs="Calibri"/>
                <w:color w:val="000000" w:themeColor="text1"/>
                <w:sz w:val="20"/>
                <w:szCs w:val="20"/>
              </w:rPr>
              <w:t>662e.</w:t>
            </w:r>
          </w:p>
        </w:tc>
        <w:tc>
          <w:tcPr>
            <w:tcW w:w="7755" w:type="dxa"/>
            <w:tcBorders>
              <w:top w:val="nil"/>
              <w:left w:val="nil"/>
              <w:bottom w:val="nil"/>
              <w:right w:val="nil"/>
            </w:tcBorders>
            <w:tcMar>
              <w:top w:w="15" w:type="dxa"/>
              <w:left w:w="15" w:type="dxa"/>
              <w:right w:w="15" w:type="dxa"/>
            </w:tcMar>
            <w:vAlign w:val="center"/>
          </w:tcPr>
          <w:p w14:paraId="53C955AA" w14:textId="77777777" w:rsidR="008F2668" w:rsidRDefault="008F2668" w:rsidP="002F0A91">
            <w:r w:rsidRPr="61CD1ECD">
              <w:rPr>
                <w:rFonts w:ascii="Calibri" w:eastAsia="Calibri" w:hAnsi="Calibri" w:cs="Calibri"/>
                <w:color w:val="000000" w:themeColor="text1"/>
                <w:sz w:val="20"/>
                <w:szCs w:val="20"/>
              </w:rPr>
              <w:t xml:space="preserve">Stroke/CVA annual review                                                                                                                                                                                                                                       </w:t>
            </w:r>
          </w:p>
        </w:tc>
      </w:tr>
      <w:tr w:rsidR="008F2668" w14:paraId="7148838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9D9C1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07922F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23E97E6" w14:textId="77777777" w:rsidR="008F2668" w:rsidRDefault="008F2668" w:rsidP="002F0A91">
            <w:r w:rsidRPr="61CD1ECD">
              <w:rPr>
                <w:rFonts w:ascii="Calibri" w:eastAsia="Calibri" w:hAnsi="Calibri" w:cs="Calibri"/>
                <w:color w:val="000000" w:themeColor="text1"/>
                <w:sz w:val="20"/>
                <w:szCs w:val="20"/>
              </w:rPr>
              <w:t>7P242</w:t>
            </w:r>
          </w:p>
        </w:tc>
        <w:tc>
          <w:tcPr>
            <w:tcW w:w="7755" w:type="dxa"/>
            <w:tcBorders>
              <w:top w:val="nil"/>
              <w:left w:val="nil"/>
              <w:bottom w:val="nil"/>
              <w:right w:val="nil"/>
            </w:tcBorders>
            <w:tcMar>
              <w:top w:w="15" w:type="dxa"/>
              <w:left w:w="15" w:type="dxa"/>
              <w:right w:w="15" w:type="dxa"/>
            </w:tcMar>
            <w:vAlign w:val="center"/>
          </w:tcPr>
          <w:p w14:paraId="4656214E" w14:textId="77777777" w:rsidR="008F2668" w:rsidRDefault="008F2668" w:rsidP="002F0A91">
            <w:r w:rsidRPr="61CD1ECD">
              <w:rPr>
                <w:rFonts w:ascii="Calibri" w:eastAsia="Calibri" w:hAnsi="Calibri" w:cs="Calibri"/>
                <w:color w:val="000000" w:themeColor="text1"/>
                <w:sz w:val="20"/>
                <w:szCs w:val="20"/>
              </w:rPr>
              <w:t xml:space="preserve">Delivery of rehabilitation for stroke                                                                                                                                                                                                                          </w:t>
            </w:r>
          </w:p>
        </w:tc>
      </w:tr>
      <w:tr w:rsidR="008F2668" w14:paraId="7615A77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E9C15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3ABA3A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AB18D6B" w14:textId="77777777" w:rsidR="008F2668" w:rsidRDefault="008F2668" w:rsidP="002F0A91">
            <w:r w:rsidRPr="61CD1ECD">
              <w:rPr>
                <w:rFonts w:ascii="Calibri" w:eastAsia="Calibri" w:hAnsi="Calibri" w:cs="Calibri"/>
                <w:color w:val="000000" w:themeColor="text1"/>
                <w:sz w:val="20"/>
                <w:szCs w:val="20"/>
              </w:rPr>
              <w:t>8HHM.</w:t>
            </w:r>
          </w:p>
        </w:tc>
        <w:tc>
          <w:tcPr>
            <w:tcW w:w="7755" w:type="dxa"/>
            <w:tcBorders>
              <w:top w:val="nil"/>
              <w:left w:val="nil"/>
              <w:bottom w:val="nil"/>
              <w:right w:val="nil"/>
            </w:tcBorders>
            <w:tcMar>
              <w:top w:w="15" w:type="dxa"/>
              <w:left w:w="15" w:type="dxa"/>
              <w:right w:w="15" w:type="dxa"/>
            </w:tcMar>
            <w:vAlign w:val="center"/>
          </w:tcPr>
          <w:p w14:paraId="288AF63F" w14:textId="77777777" w:rsidR="008F2668" w:rsidRDefault="008F2668" w:rsidP="002F0A91">
            <w:r w:rsidRPr="61CD1ECD">
              <w:rPr>
                <w:rFonts w:ascii="Calibri" w:eastAsia="Calibri" w:hAnsi="Calibri" w:cs="Calibri"/>
                <w:color w:val="000000" w:themeColor="text1"/>
                <w:sz w:val="20"/>
                <w:szCs w:val="20"/>
              </w:rPr>
              <w:t xml:space="preserve">Ref to multidisciplinary stroke function improvement service                                                                                                                                                                                                   </w:t>
            </w:r>
          </w:p>
        </w:tc>
      </w:tr>
      <w:tr w:rsidR="008F2668" w14:paraId="343F9F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7C5DB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C8050D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AA63A9" w14:textId="77777777" w:rsidR="008F2668" w:rsidRDefault="008F2668" w:rsidP="002F0A91">
            <w:r w:rsidRPr="61CD1ECD">
              <w:rPr>
                <w:rFonts w:ascii="Calibri" w:eastAsia="Calibri" w:hAnsi="Calibri" w:cs="Calibri"/>
                <w:color w:val="000000" w:themeColor="text1"/>
                <w:sz w:val="20"/>
                <w:szCs w:val="20"/>
              </w:rPr>
              <w:t>8IEC.</w:t>
            </w:r>
          </w:p>
        </w:tc>
        <w:tc>
          <w:tcPr>
            <w:tcW w:w="7755" w:type="dxa"/>
            <w:tcBorders>
              <w:top w:val="nil"/>
              <w:left w:val="nil"/>
              <w:bottom w:val="nil"/>
              <w:right w:val="nil"/>
            </w:tcBorders>
            <w:tcMar>
              <w:top w:w="15" w:type="dxa"/>
              <w:left w:w="15" w:type="dxa"/>
              <w:right w:w="15" w:type="dxa"/>
            </w:tcMar>
            <w:vAlign w:val="center"/>
          </w:tcPr>
          <w:p w14:paraId="20BE012B" w14:textId="77777777" w:rsidR="008F2668" w:rsidRDefault="008F2668" w:rsidP="002F0A91">
            <w:r w:rsidRPr="61CD1ECD">
              <w:rPr>
                <w:rFonts w:ascii="Calibri" w:eastAsia="Calibri" w:hAnsi="Calibri" w:cs="Calibri"/>
                <w:color w:val="000000" w:themeColor="text1"/>
                <w:sz w:val="20"/>
                <w:szCs w:val="20"/>
              </w:rPr>
              <w:t xml:space="preserve">Ref multidisciplinary stroke function improvement declined                                                                                                                                                                                                     </w:t>
            </w:r>
          </w:p>
        </w:tc>
      </w:tr>
      <w:tr w:rsidR="008F2668" w14:paraId="7D1209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E9B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C2431E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39A4EFF" w14:textId="77777777" w:rsidR="008F2668" w:rsidRDefault="008F2668" w:rsidP="002F0A91">
            <w:r w:rsidRPr="61CD1ECD">
              <w:rPr>
                <w:rFonts w:ascii="Calibri" w:eastAsia="Calibri" w:hAnsi="Calibri" w:cs="Calibri"/>
                <w:color w:val="000000" w:themeColor="text1"/>
                <w:sz w:val="20"/>
                <w:szCs w:val="20"/>
              </w:rPr>
              <w:t>9h2..</w:t>
            </w:r>
          </w:p>
        </w:tc>
        <w:tc>
          <w:tcPr>
            <w:tcW w:w="7755" w:type="dxa"/>
            <w:tcBorders>
              <w:top w:val="nil"/>
              <w:left w:val="nil"/>
              <w:bottom w:val="nil"/>
              <w:right w:val="nil"/>
            </w:tcBorders>
            <w:tcMar>
              <w:top w:w="15" w:type="dxa"/>
              <w:left w:w="15" w:type="dxa"/>
              <w:right w:w="15" w:type="dxa"/>
            </w:tcMar>
            <w:vAlign w:val="center"/>
          </w:tcPr>
          <w:p w14:paraId="51D54056" w14:textId="77777777" w:rsidR="008F2668" w:rsidRDefault="008F2668" w:rsidP="002F0A91">
            <w:r w:rsidRPr="61CD1ECD">
              <w:rPr>
                <w:rFonts w:ascii="Calibri" w:eastAsia="Calibri" w:hAnsi="Calibri" w:cs="Calibri"/>
                <w:color w:val="000000" w:themeColor="text1"/>
                <w:sz w:val="20"/>
                <w:szCs w:val="20"/>
              </w:rPr>
              <w:t xml:space="preserve">Exception reporting: stroke quality indicators                                                                                                                                                                                                                 </w:t>
            </w:r>
          </w:p>
        </w:tc>
      </w:tr>
      <w:tr w:rsidR="008F2668" w14:paraId="4A0D1B8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80F8A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73A14C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A3BD77C" w14:textId="77777777" w:rsidR="008F2668" w:rsidRDefault="008F2668" w:rsidP="002F0A91">
            <w:r w:rsidRPr="61CD1ECD">
              <w:rPr>
                <w:rFonts w:ascii="Calibri" w:eastAsia="Calibri" w:hAnsi="Calibri" w:cs="Calibri"/>
                <w:color w:val="000000" w:themeColor="text1"/>
                <w:sz w:val="20"/>
                <w:szCs w:val="20"/>
              </w:rPr>
              <w:t>9h21.</w:t>
            </w:r>
          </w:p>
        </w:tc>
        <w:tc>
          <w:tcPr>
            <w:tcW w:w="7755" w:type="dxa"/>
            <w:tcBorders>
              <w:top w:val="nil"/>
              <w:left w:val="nil"/>
              <w:bottom w:val="nil"/>
              <w:right w:val="nil"/>
            </w:tcBorders>
            <w:tcMar>
              <w:top w:w="15" w:type="dxa"/>
              <w:left w:w="15" w:type="dxa"/>
              <w:right w:w="15" w:type="dxa"/>
            </w:tcMar>
            <w:vAlign w:val="center"/>
          </w:tcPr>
          <w:p w14:paraId="04C66493" w14:textId="77777777" w:rsidR="008F2668" w:rsidRDefault="008F2668" w:rsidP="002F0A91">
            <w:r w:rsidRPr="61CD1ECD">
              <w:rPr>
                <w:rFonts w:ascii="Calibri" w:eastAsia="Calibri" w:hAnsi="Calibri" w:cs="Calibri"/>
                <w:color w:val="000000" w:themeColor="text1"/>
                <w:sz w:val="20"/>
                <w:szCs w:val="20"/>
              </w:rPr>
              <w:t xml:space="preserve">Excepted from stroke quality indicators: Patient unsuitable                                                                                                                                                                                                    </w:t>
            </w:r>
          </w:p>
        </w:tc>
      </w:tr>
      <w:tr w:rsidR="008F2668" w14:paraId="685CF6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E6698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96C400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E24069" w14:textId="77777777" w:rsidR="008F2668" w:rsidRDefault="008F2668" w:rsidP="002F0A91">
            <w:r w:rsidRPr="61CD1ECD">
              <w:rPr>
                <w:rFonts w:ascii="Calibri" w:eastAsia="Calibri" w:hAnsi="Calibri" w:cs="Calibri"/>
                <w:color w:val="000000" w:themeColor="text1"/>
                <w:sz w:val="20"/>
                <w:szCs w:val="20"/>
              </w:rPr>
              <w:t>9h22.</w:t>
            </w:r>
          </w:p>
        </w:tc>
        <w:tc>
          <w:tcPr>
            <w:tcW w:w="7755" w:type="dxa"/>
            <w:tcBorders>
              <w:top w:val="nil"/>
              <w:left w:val="nil"/>
              <w:bottom w:val="nil"/>
              <w:right w:val="nil"/>
            </w:tcBorders>
            <w:tcMar>
              <w:top w:w="15" w:type="dxa"/>
              <w:left w:w="15" w:type="dxa"/>
              <w:right w:w="15" w:type="dxa"/>
            </w:tcMar>
            <w:vAlign w:val="center"/>
          </w:tcPr>
          <w:p w14:paraId="1ACDE87E" w14:textId="77777777" w:rsidR="008F2668" w:rsidRDefault="008F2668" w:rsidP="002F0A91">
            <w:r w:rsidRPr="61CD1ECD">
              <w:rPr>
                <w:rFonts w:ascii="Calibri" w:eastAsia="Calibri" w:hAnsi="Calibri" w:cs="Calibri"/>
                <w:color w:val="000000" w:themeColor="text1"/>
                <w:sz w:val="20"/>
                <w:szCs w:val="20"/>
              </w:rPr>
              <w:t xml:space="preserve">Excepted from stroke quality indicators: Informed dissent                                                                                                                                                                                                      </w:t>
            </w:r>
          </w:p>
        </w:tc>
      </w:tr>
      <w:tr w:rsidR="008F2668" w14:paraId="558799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166867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5417F6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CC0D1FB" w14:textId="77777777" w:rsidR="008F2668" w:rsidRDefault="008F2668" w:rsidP="002F0A91">
            <w:r w:rsidRPr="61CD1ECD">
              <w:rPr>
                <w:rFonts w:ascii="Calibri" w:eastAsia="Calibri" w:hAnsi="Calibri" w:cs="Calibri"/>
                <w:color w:val="000000" w:themeColor="text1"/>
                <w:sz w:val="20"/>
                <w:szCs w:val="20"/>
              </w:rPr>
              <w:t>Fyu56</w:t>
            </w:r>
          </w:p>
        </w:tc>
        <w:tc>
          <w:tcPr>
            <w:tcW w:w="7755" w:type="dxa"/>
            <w:tcBorders>
              <w:top w:val="nil"/>
              <w:left w:val="nil"/>
              <w:bottom w:val="nil"/>
              <w:right w:val="nil"/>
            </w:tcBorders>
            <w:tcMar>
              <w:top w:w="15" w:type="dxa"/>
              <w:left w:w="15" w:type="dxa"/>
              <w:right w:w="15" w:type="dxa"/>
            </w:tcMar>
            <w:vAlign w:val="center"/>
          </w:tcPr>
          <w:p w14:paraId="2C445BEF" w14:textId="77777777" w:rsidR="008F2668" w:rsidRDefault="008F2668" w:rsidP="002F0A91">
            <w:r w:rsidRPr="61CD1ECD">
              <w:rPr>
                <w:rFonts w:ascii="Calibri" w:eastAsia="Calibri" w:hAnsi="Calibri" w:cs="Calibri"/>
                <w:color w:val="000000" w:themeColor="text1"/>
                <w:sz w:val="20"/>
                <w:szCs w:val="20"/>
              </w:rPr>
              <w:t xml:space="preserve">[X]Other lacunar syndromes                                                                                                                                                                                                                                     </w:t>
            </w:r>
          </w:p>
        </w:tc>
      </w:tr>
      <w:tr w:rsidR="008F2668" w14:paraId="62257C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24D76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66809D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04D85BF" w14:textId="77777777" w:rsidR="008F2668" w:rsidRDefault="008F2668" w:rsidP="002F0A91">
            <w:r w:rsidRPr="61CD1ECD">
              <w:rPr>
                <w:rFonts w:ascii="Calibri" w:eastAsia="Calibri" w:hAnsi="Calibri" w:cs="Calibri"/>
                <w:color w:val="000000" w:themeColor="text1"/>
                <w:sz w:val="20"/>
                <w:szCs w:val="20"/>
              </w:rPr>
              <w:t>G66..</w:t>
            </w:r>
          </w:p>
        </w:tc>
        <w:tc>
          <w:tcPr>
            <w:tcW w:w="7755" w:type="dxa"/>
            <w:tcBorders>
              <w:top w:val="nil"/>
              <w:left w:val="nil"/>
              <w:bottom w:val="nil"/>
              <w:right w:val="nil"/>
            </w:tcBorders>
            <w:tcMar>
              <w:top w:w="15" w:type="dxa"/>
              <w:left w:w="15" w:type="dxa"/>
              <w:right w:w="15" w:type="dxa"/>
            </w:tcMar>
            <w:vAlign w:val="center"/>
          </w:tcPr>
          <w:p w14:paraId="0910BCBE" w14:textId="77777777" w:rsidR="008F2668" w:rsidRDefault="008F2668" w:rsidP="002F0A91">
            <w:r w:rsidRPr="61CD1ECD">
              <w:rPr>
                <w:rFonts w:ascii="Calibri" w:eastAsia="Calibri" w:hAnsi="Calibri" w:cs="Calibri"/>
                <w:color w:val="000000" w:themeColor="text1"/>
                <w:sz w:val="20"/>
                <w:szCs w:val="20"/>
              </w:rPr>
              <w:t xml:space="preserve">Stroke and cerebrovascular accident unspecified                                                                                                                                                                                                                </w:t>
            </w:r>
          </w:p>
        </w:tc>
      </w:tr>
      <w:tr w:rsidR="008F2668" w14:paraId="7050CC4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313B2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A41A3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8F4FA1" w14:textId="77777777" w:rsidR="008F2668" w:rsidRDefault="008F2668" w:rsidP="002F0A91">
            <w:r w:rsidRPr="61CD1ECD">
              <w:rPr>
                <w:rFonts w:ascii="Calibri" w:eastAsia="Calibri" w:hAnsi="Calibri" w:cs="Calibri"/>
                <w:color w:val="000000" w:themeColor="text1"/>
                <w:sz w:val="20"/>
                <w:szCs w:val="20"/>
              </w:rPr>
              <w:t>G663.</w:t>
            </w:r>
          </w:p>
        </w:tc>
        <w:tc>
          <w:tcPr>
            <w:tcW w:w="7755" w:type="dxa"/>
            <w:tcBorders>
              <w:top w:val="nil"/>
              <w:left w:val="nil"/>
              <w:bottom w:val="nil"/>
              <w:right w:val="nil"/>
            </w:tcBorders>
            <w:tcMar>
              <w:top w:w="15" w:type="dxa"/>
              <w:left w:w="15" w:type="dxa"/>
              <w:right w:w="15" w:type="dxa"/>
            </w:tcMar>
            <w:vAlign w:val="center"/>
          </w:tcPr>
          <w:p w14:paraId="5BEEB98A" w14:textId="77777777" w:rsidR="008F2668" w:rsidRDefault="008F2668" w:rsidP="002F0A91">
            <w:r w:rsidRPr="61CD1ECD">
              <w:rPr>
                <w:rFonts w:ascii="Calibri" w:eastAsia="Calibri" w:hAnsi="Calibri" w:cs="Calibri"/>
                <w:color w:val="000000" w:themeColor="text1"/>
                <w:sz w:val="20"/>
                <w:szCs w:val="20"/>
              </w:rPr>
              <w:t xml:space="preserve">Brain stem stroke syndrome                                                                                                                                                                                                                                     </w:t>
            </w:r>
          </w:p>
        </w:tc>
      </w:tr>
      <w:tr w:rsidR="008F2668" w14:paraId="0535B4D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B8D3B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BA0233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9741D92" w14:textId="77777777" w:rsidR="008F2668" w:rsidRDefault="008F2668" w:rsidP="002F0A91">
            <w:r w:rsidRPr="61CD1ECD">
              <w:rPr>
                <w:rFonts w:ascii="Calibri" w:eastAsia="Calibri" w:hAnsi="Calibri" w:cs="Calibri"/>
                <w:color w:val="000000" w:themeColor="text1"/>
                <w:sz w:val="20"/>
                <w:szCs w:val="20"/>
              </w:rPr>
              <w:t>G664.</w:t>
            </w:r>
          </w:p>
        </w:tc>
        <w:tc>
          <w:tcPr>
            <w:tcW w:w="7755" w:type="dxa"/>
            <w:tcBorders>
              <w:top w:val="nil"/>
              <w:left w:val="nil"/>
              <w:bottom w:val="nil"/>
              <w:right w:val="nil"/>
            </w:tcBorders>
            <w:tcMar>
              <w:top w:w="15" w:type="dxa"/>
              <w:left w:w="15" w:type="dxa"/>
              <w:right w:w="15" w:type="dxa"/>
            </w:tcMar>
            <w:vAlign w:val="center"/>
          </w:tcPr>
          <w:p w14:paraId="669F380A" w14:textId="77777777" w:rsidR="008F2668" w:rsidRDefault="008F2668" w:rsidP="002F0A91">
            <w:r w:rsidRPr="61CD1ECD">
              <w:rPr>
                <w:rFonts w:ascii="Calibri" w:eastAsia="Calibri" w:hAnsi="Calibri" w:cs="Calibri"/>
                <w:color w:val="000000" w:themeColor="text1"/>
                <w:sz w:val="20"/>
                <w:szCs w:val="20"/>
              </w:rPr>
              <w:t xml:space="preserve">Cerebellar stroke syndrome                                                                                                                                                                                                                                     </w:t>
            </w:r>
          </w:p>
        </w:tc>
      </w:tr>
      <w:tr w:rsidR="008F2668" w14:paraId="0E2AB4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679AC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9AAD6F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05543C" w14:textId="77777777" w:rsidR="008F2668" w:rsidRDefault="008F2668" w:rsidP="002F0A91">
            <w:r w:rsidRPr="61CD1ECD">
              <w:rPr>
                <w:rFonts w:ascii="Calibri" w:eastAsia="Calibri" w:hAnsi="Calibri" w:cs="Calibri"/>
                <w:color w:val="000000" w:themeColor="text1"/>
                <w:sz w:val="20"/>
                <w:szCs w:val="20"/>
              </w:rPr>
              <w:t>G665.</w:t>
            </w:r>
          </w:p>
        </w:tc>
        <w:tc>
          <w:tcPr>
            <w:tcW w:w="7755" w:type="dxa"/>
            <w:tcBorders>
              <w:top w:val="nil"/>
              <w:left w:val="nil"/>
              <w:bottom w:val="nil"/>
              <w:right w:val="nil"/>
            </w:tcBorders>
            <w:tcMar>
              <w:top w:w="15" w:type="dxa"/>
              <w:left w:w="15" w:type="dxa"/>
              <w:right w:w="15" w:type="dxa"/>
            </w:tcMar>
            <w:vAlign w:val="center"/>
          </w:tcPr>
          <w:p w14:paraId="697D7CD4" w14:textId="77777777" w:rsidR="008F2668" w:rsidRDefault="008F2668" w:rsidP="002F0A91">
            <w:r w:rsidRPr="61CD1ECD">
              <w:rPr>
                <w:rFonts w:ascii="Calibri" w:eastAsia="Calibri" w:hAnsi="Calibri" w:cs="Calibri"/>
                <w:color w:val="000000" w:themeColor="text1"/>
                <w:sz w:val="20"/>
                <w:szCs w:val="20"/>
              </w:rPr>
              <w:t xml:space="preserve">Pure motor lacunar syndrome                                                                                                                                                                                                                                    </w:t>
            </w:r>
          </w:p>
        </w:tc>
      </w:tr>
      <w:tr w:rsidR="008F2668" w14:paraId="501CEF9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5F146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9F279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5BF643D" w14:textId="77777777" w:rsidR="008F2668" w:rsidRDefault="008F2668" w:rsidP="002F0A91">
            <w:r w:rsidRPr="61CD1ECD">
              <w:rPr>
                <w:rFonts w:ascii="Calibri" w:eastAsia="Calibri" w:hAnsi="Calibri" w:cs="Calibri"/>
                <w:color w:val="000000" w:themeColor="text1"/>
                <w:sz w:val="20"/>
                <w:szCs w:val="20"/>
              </w:rPr>
              <w:t>G666.</w:t>
            </w:r>
          </w:p>
        </w:tc>
        <w:tc>
          <w:tcPr>
            <w:tcW w:w="7755" w:type="dxa"/>
            <w:tcBorders>
              <w:top w:val="nil"/>
              <w:left w:val="nil"/>
              <w:bottom w:val="nil"/>
              <w:right w:val="nil"/>
            </w:tcBorders>
            <w:tcMar>
              <w:top w:w="15" w:type="dxa"/>
              <w:left w:w="15" w:type="dxa"/>
              <w:right w:w="15" w:type="dxa"/>
            </w:tcMar>
            <w:vAlign w:val="center"/>
          </w:tcPr>
          <w:p w14:paraId="0A754677" w14:textId="77777777" w:rsidR="008F2668" w:rsidRDefault="008F2668" w:rsidP="002F0A91">
            <w:r w:rsidRPr="61CD1ECD">
              <w:rPr>
                <w:rFonts w:ascii="Calibri" w:eastAsia="Calibri" w:hAnsi="Calibri" w:cs="Calibri"/>
                <w:color w:val="000000" w:themeColor="text1"/>
                <w:sz w:val="20"/>
                <w:szCs w:val="20"/>
              </w:rPr>
              <w:t xml:space="preserve">Pure sensory lacunar syndrome                                                                                                                                                                                                                                  </w:t>
            </w:r>
          </w:p>
        </w:tc>
      </w:tr>
      <w:tr w:rsidR="008F2668" w14:paraId="15243EA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203BB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9F966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58B1E0" w14:textId="77777777" w:rsidR="008F2668" w:rsidRDefault="008F2668" w:rsidP="002F0A91">
            <w:r w:rsidRPr="61CD1ECD">
              <w:rPr>
                <w:rFonts w:ascii="Calibri" w:eastAsia="Calibri" w:hAnsi="Calibri" w:cs="Calibri"/>
                <w:color w:val="000000" w:themeColor="text1"/>
                <w:sz w:val="20"/>
                <w:szCs w:val="20"/>
              </w:rPr>
              <w:t>G667.</w:t>
            </w:r>
          </w:p>
        </w:tc>
        <w:tc>
          <w:tcPr>
            <w:tcW w:w="7755" w:type="dxa"/>
            <w:tcBorders>
              <w:top w:val="nil"/>
              <w:left w:val="nil"/>
              <w:bottom w:val="nil"/>
              <w:right w:val="nil"/>
            </w:tcBorders>
            <w:tcMar>
              <w:top w:w="15" w:type="dxa"/>
              <w:left w:w="15" w:type="dxa"/>
              <w:right w:w="15" w:type="dxa"/>
            </w:tcMar>
            <w:vAlign w:val="center"/>
          </w:tcPr>
          <w:p w14:paraId="62ACAAE0" w14:textId="77777777" w:rsidR="008F2668" w:rsidRDefault="008F2668" w:rsidP="002F0A91">
            <w:r w:rsidRPr="61CD1ECD">
              <w:rPr>
                <w:rFonts w:ascii="Calibri" w:eastAsia="Calibri" w:hAnsi="Calibri" w:cs="Calibri"/>
                <w:color w:val="000000" w:themeColor="text1"/>
                <w:sz w:val="20"/>
                <w:szCs w:val="20"/>
              </w:rPr>
              <w:t xml:space="preserve">Left sided CVA                                                                                                                                                                                                                                                 </w:t>
            </w:r>
          </w:p>
        </w:tc>
      </w:tr>
      <w:tr w:rsidR="008F2668" w14:paraId="18831A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852A8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BD089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BFF14EB" w14:textId="77777777" w:rsidR="008F2668" w:rsidRDefault="008F2668" w:rsidP="002F0A91">
            <w:r w:rsidRPr="61CD1ECD">
              <w:rPr>
                <w:rFonts w:ascii="Calibri" w:eastAsia="Calibri" w:hAnsi="Calibri" w:cs="Calibri"/>
                <w:color w:val="000000" w:themeColor="text1"/>
                <w:sz w:val="20"/>
                <w:szCs w:val="20"/>
              </w:rPr>
              <w:t>G668.</w:t>
            </w:r>
          </w:p>
        </w:tc>
        <w:tc>
          <w:tcPr>
            <w:tcW w:w="7755" w:type="dxa"/>
            <w:tcBorders>
              <w:top w:val="nil"/>
              <w:left w:val="nil"/>
              <w:bottom w:val="nil"/>
              <w:right w:val="nil"/>
            </w:tcBorders>
            <w:tcMar>
              <w:top w:w="15" w:type="dxa"/>
              <w:left w:w="15" w:type="dxa"/>
              <w:right w:w="15" w:type="dxa"/>
            </w:tcMar>
            <w:vAlign w:val="center"/>
          </w:tcPr>
          <w:p w14:paraId="63D25E93" w14:textId="77777777" w:rsidR="008F2668" w:rsidRDefault="008F2668" w:rsidP="002F0A91">
            <w:r w:rsidRPr="61CD1ECD">
              <w:rPr>
                <w:rFonts w:ascii="Calibri" w:eastAsia="Calibri" w:hAnsi="Calibri" w:cs="Calibri"/>
                <w:color w:val="000000" w:themeColor="text1"/>
                <w:sz w:val="20"/>
                <w:szCs w:val="20"/>
              </w:rPr>
              <w:t xml:space="preserve">Right sided CVA                                                                                                                                                                                                                                                </w:t>
            </w:r>
          </w:p>
        </w:tc>
      </w:tr>
      <w:tr w:rsidR="008F2668" w14:paraId="2512579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8E069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BA03EF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D9DC2FC" w14:textId="77777777" w:rsidR="008F2668" w:rsidRDefault="008F2668" w:rsidP="002F0A91">
            <w:r w:rsidRPr="61CD1ECD">
              <w:rPr>
                <w:rFonts w:ascii="Calibri" w:eastAsia="Calibri" w:hAnsi="Calibri" w:cs="Calibri"/>
                <w:color w:val="000000" w:themeColor="text1"/>
                <w:sz w:val="20"/>
                <w:szCs w:val="20"/>
              </w:rPr>
              <w:t>G68X.</w:t>
            </w:r>
          </w:p>
        </w:tc>
        <w:tc>
          <w:tcPr>
            <w:tcW w:w="7755" w:type="dxa"/>
            <w:tcBorders>
              <w:top w:val="nil"/>
              <w:left w:val="nil"/>
              <w:bottom w:val="nil"/>
              <w:right w:val="nil"/>
            </w:tcBorders>
            <w:tcMar>
              <w:top w:w="15" w:type="dxa"/>
              <w:left w:w="15" w:type="dxa"/>
              <w:right w:w="15" w:type="dxa"/>
            </w:tcMar>
            <w:vAlign w:val="center"/>
          </w:tcPr>
          <w:p w14:paraId="384E0B40" w14:textId="77777777" w:rsidR="008F2668" w:rsidRDefault="008F2668" w:rsidP="002F0A91">
            <w:r w:rsidRPr="61CD1ECD">
              <w:rPr>
                <w:rFonts w:ascii="Calibri" w:eastAsia="Calibri" w:hAnsi="Calibri" w:cs="Calibri"/>
                <w:color w:val="000000" w:themeColor="text1"/>
                <w:sz w:val="20"/>
                <w:szCs w:val="20"/>
              </w:rPr>
              <w:t xml:space="preserve">Sequelae of stroke,not specfd as h'morrhage or infarction                                                                                                                                                                                                      </w:t>
            </w:r>
          </w:p>
        </w:tc>
      </w:tr>
      <w:tr w:rsidR="008F2668" w14:paraId="45C127E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BB6FE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4747A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795F1BF" w14:textId="77777777" w:rsidR="008F2668" w:rsidRDefault="008F2668" w:rsidP="002F0A91">
            <w:r w:rsidRPr="61CD1ECD">
              <w:rPr>
                <w:rFonts w:ascii="Calibri" w:eastAsia="Calibri" w:hAnsi="Calibri" w:cs="Calibri"/>
                <w:color w:val="000000" w:themeColor="text1"/>
                <w:sz w:val="20"/>
                <w:szCs w:val="20"/>
              </w:rPr>
              <w:t>Gyu6C</w:t>
            </w:r>
          </w:p>
        </w:tc>
        <w:tc>
          <w:tcPr>
            <w:tcW w:w="7755" w:type="dxa"/>
            <w:tcBorders>
              <w:top w:val="nil"/>
              <w:left w:val="nil"/>
              <w:bottom w:val="nil"/>
              <w:right w:val="nil"/>
            </w:tcBorders>
            <w:tcMar>
              <w:top w:w="15" w:type="dxa"/>
              <w:left w:w="15" w:type="dxa"/>
              <w:right w:w="15" w:type="dxa"/>
            </w:tcMar>
            <w:vAlign w:val="center"/>
          </w:tcPr>
          <w:p w14:paraId="0E67F8D1" w14:textId="77777777" w:rsidR="008F2668" w:rsidRDefault="008F2668" w:rsidP="002F0A91">
            <w:r w:rsidRPr="61CD1ECD">
              <w:rPr>
                <w:rFonts w:ascii="Calibri" w:eastAsia="Calibri" w:hAnsi="Calibri" w:cs="Calibri"/>
                <w:color w:val="000000" w:themeColor="text1"/>
                <w:sz w:val="20"/>
                <w:szCs w:val="20"/>
              </w:rPr>
              <w:t xml:space="preserve">[X]Sequelae of stroke,not specfd as h'morrhage or infarction                                                                                                                                                                                                   </w:t>
            </w:r>
          </w:p>
        </w:tc>
      </w:tr>
      <w:tr w:rsidR="008F2668" w14:paraId="7DAA685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2437F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E84966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8C22FF" w14:textId="77777777" w:rsidR="008F2668" w:rsidRDefault="008F2668" w:rsidP="002F0A91">
            <w:r w:rsidRPr="61CD1ECD">
              <w:rPr>
                <w:rFonts w:ascii="Calibri" w:eastAsia="Calibri" w:hAnsi="Calibri" w:cs="Calibri"/>
                <w:color w:val="000000" w:themeColor="text1"/>
                <w:sz w:val="20"/>
                <w:szCs w:val="20"/>
              </w:rPr>
              <w:t>L440.</w:t>
            </w:r>
          </w:p>
        </w:tc>
        <w:tc>
          <w:tcPr>
            <w:tcW w:w="7755" w:type="dxa"/>
            <w:tcBorders>
              <w:top w:val="nil"/>
              <w:left w:val="nil"/>
              <w:bottom w:val="nil"/>
              <w:right w:val="nil"/>
            </w:tcBorders>
            <w:tcMar>
              <w:top w:w="15" w:type="dxa"/>
              <w:left w:w="15" w:type="dxa"/>
              <w:right w:w="15" w:type="dxa"/>
            </w:tcMar>
            <w:vAlign w:val="center"/>
          </w:tcPr>
          <w:p w14:paraId="6E278872" w14:textId="77777777" w:rsidR="008F2668" w:rsidRDefault="008F2668" w:rsidP="002F0A91">
            <w:r w:rsidRPr="61CD1ECD">
              <w:rPr>
                <w:rFonts w:ascii="Calibri" w:eastAsia="Calibri" w:hAnsi="Calibri" w:cs="Calibri"/>
                <w:color w:val="000000" w:themeColor="text1"/>
                <w:sz w:val="20"/>
                <w:szCs w:val="20"/>
              </w:rPr>
              <w:t xml:space="preserve">CVA - cerebrovascular accident in the puerperium                                                                                                                                                                                                               </w:t>
            </w:r>
          </w:p>
        </w:tc>
      </w:tr>
      <w:tr w:rsidR="008F2668" w14:paraId="205136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D718CE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8363AE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337F6FD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AF33BFD" w14:textId="77777777" w:rsidR="008F2668" w:rsidRDefault="008F2668" w:rsidP="002F0A91"/>
        </w:tc>
      </w:tr>
      <w:tr w:rsidR="008F2668" w14:paraId="03DFBF2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A19B15" w14:textId="77777777" w:rsidR="008F2668" w:rsidRDefault="008F2668" w:rsidP="002F0A91">
            <w:r w:rsidRPr="61CD1ECD">
              <w:rPr>
                <w:rFonts w:ascii="Calibri" w:eastAsia="Calibri" w:hAnsi="Calibri" w:cs="Calibri"/>
                <w:color w:val="000000" w:themeColor="text1"/>
                <w:sz w:val="20"/>
                <w:szCs w:val="20"/>
              </w:rPr>
              <w:t>Retinal infarction</w:t>
            </w:r>
          </w:p>
        </w:tc>
        <w:tc>
          <w:tcPr>
            <w:tcW w:w="1305" w:type="dxa"/>
            <w:tcBorders>
              <w:top w:val="nil"/>
              <w:left w:val="nil"/>
              <w:bottom w:val="nil"/>
              <w:right w:val="nil"/>
            </w:tcBorders>
            <w:tcMar>
              <w:top w:w="15" w:type="dxa"/>
              <w:left w:w="15" w:type="dxa"/>
              <w:right w:w="15" w:type="dxa"/>
            </w:tcMar>
            <w:vAlign w:val="center"/>
          </w:tcPr>
          <w:p w14:paraId="60C76A4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D449349" w14:textId="77777777" w:rsidR="008F2668" w:rsidRDefault="008F2668" w:rsidP="002F0A91">
            <w:r w:rsidRPr="61CD1ECD">
              <w:rPr>
                <w:rFonts w:ascii="Calibri" w:eastAsia="Calibri" w:hAnsi="Calibri" w:cs="Calibri"/>
                <w:color w:val="000000" w:themeColor="text1"/>
                <w:sz w:val="20"/>
                <w:szCs w:val="20"/>
              </w:rPr>
              <w:t>H34</w:t>
            </w:r>
          </w:p>
        </w:tc>
        <w:tc>
          <w:tcPr>
            <w:tcW w:w="7755" w:type="dxa"/>
            <w:tcBorders>
              <w:top w:val="nil"/>
              <w:left w:val="nil"/>
              <w:bottom w:val="nil"/>
              <w:right w:val="nil"/>
            </w:tcBorders>
            <w:tcMar>
              <w:top w:w="15" w:type="dxa"/>
              <w:left w:w="15" w:type="dxa"/>
              <w:right w:w="15" w:type="dxa"/>
            </w:tcMar>
            <w:vAlign w:val="center"/>
          </w:tcPr>
          <w:p w14:paraId="2AD33688" w14:textId="77777777" w:rsidR="008F2668" w:rsidRDefault="008F2668" w:rsidP="002F0A91">
            <w:r w:rsidRPr="61CD1ECD">
              <w:rPr>
                <w:rFonts w:ascii="Calibri" w:eastAsia="Calibri" w:hAnsi="Calibri" w:cs="Calibri"/>
                <w:color w:val="000000" w:themeColor="text1"/>
                <w:sz w:val="20"/>
                <w:szCs w:val="20"/>
              </w:rPr>
              <w:t>Retinal vascular occlusions</w:t>
            </w:r>
          </w:p>
        </w:tc>
      </w:tr>
      <w:tr w:rsidR="008F2668" w14:paraId="13F164E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9B5C4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D42B06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275AB44" w14:textId="77777777" w:rsidR="008F2668" w:rsidRDefault="008F2668" w:rsidP="002F0A91">
            <w:r w:rsidRPr="61CD1ECD">
              <w:rPr>
                <w:rFonts w:ascii="Calibri" w:eastAsia="Calibri" w:hAnsi="Calibri" w:cs="Calibri"/>
                <w:color w:val="000000" w:themeColor="text1"/>
                <w:sz w:val="20"/>
                <w:szCs w:val="20"/>
              </w:rPr>
              <w:t>2BB5.</w:t>
            </w:r>
          </w:p>
        </w:tc>
        <w:tc>
          <w:tcPr>
            <w:tcW w:w="7755" w:type="dxa"/>
            <w:tcBorders>
              <w:top w:val="nil"/>
              <w:left w:val="nil"/>
              <w:bottom w:val="nil"/>
              <w:right w:val="nil"/>
            </w:tcBorders>
            <w:tcMar>
              <w:top w:w="15" w:type="dxa"/>
              <w:left w:w="15" w:type="dxa"/>
              <w:right w:w="15" w:type="dxa"/>
            </w:tcMar>
            <w:vAlign w:val="center"/>
          </w:tcPr>
          <w:p w14:paraId="07383FBA" w14:textId="77777777" w:rsidR="008F2668" w:rsidRDefault="008F2668" w:rsidP="002F0A91">
            <w:r w:rsidRPr="61CD1ECD">
              <w:rPr>
                <w:rFonts w:ascii="Calibri" w:eastAsia="Calibri" w:hAnsi="Calibri" w:cs="Calibri"/>
                <w:color w:val="000000" w:themeColor="text1"/>
                <w:sz w:val="20"/>
                <w:szCs w:val="20"/>
              </w:rPr>
              <w:t>O/E - retinal haemorrhages</w:t>
            </w:r>
          </w:p>
        </w:tc>
      </w:tr>
      <w:tr w:rsidR="008F2668" w14:paraId="2B48146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EB839A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885F5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6BE2B67" w14:textId="77777777" w:rsidR="008F2668" w:rsidRDefault="008F2668" w:rsidP="002F0A91">
            <w:r w:rsidRPr="61CD1ECD">
              <w:rPr>
                <w:rFonts w:ascii="Calibri" w:eastAsia="Calibri" w:hAnsi="Calibri" w:cs="Calibri"/>
                <w:color w:val="000000" w:themeColor="text1"/>
                <w:sz w:val="20"/>
                <w:szCs w:val="20"/>
              </w:rPr>
              <w:t>F42y1</w:t>
            </w:r>
          </w:p>
        </w:tc>
        <w:tc>
          <w:tcPr>
            <w:tcW w:w="7755" w:type="dxa"/>
            <w:tcBorders>
              <w:top w:val="nil"/>
              <w:left w:val="nil"/>
              <w:bottom w:val="nil"/>
              <w:right w:val="nil"/>
            </w:tcBorders>
            <w:tcMar>
              <w:top w:w="15" w:type="dxa"/>
              <w:left w:w="15" w:type="dxa"/>
              <w:right w:w="15" w:type="dxa"/>
            </w:tcMar>
            <w:vAlign w:val="center"/>
          </w:tcPr>
          <w:p w14:paraId="0893DB13" w14:textId="77777777" w:rsidR="008F2668" w:rsidRDefault="008F2668" w:rsidP="002F0A91">
            <w:r w:rsidRPr="61CD1ECD">
              <w:rPr>
                <w:rFonts w:ascii="Calibri" w:eastAsia="Calibri" w:hAnsi="Calibri" w:cs="Calibri"/>
                <w:color w:val="000000" w:themeColor="text1"/>
                <w:sz w:val="20"/>
                <w:szCs w:val="20"/>
              </w:rPr>
              <w:t>Superficial retinal haemorrhage</w:t>
            </w:r>
          </w:p>
        </w:tc>
      </w:tr>
      <w:tr w:rsidR="008F2668" w14:paraId="53003BA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43D5F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073313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3369A3" w14:textId="77777777" w:rsidR="008F2668" w:rsidRDefault="008F2668" w:rsidP="002F0A91">
            <w:r w:rsidRPr="61CD1ECD">
              <w:rPr>
                <w:rFonts w:ascii="Calibri" w:eastAsia="Calibri" w:hAnsi="Calibri" w:cs="Calibri"/>
                <w:color w:val="000000" w:themeColor="text1"/>
                <w:sz w:val="20"/>
                <w:szCs w:val="20"/>
              </w:rPr>
              <w:t>F4243</w:t>
            </w:r>
          </w:p>
        </w:tc>
        <w:tc>
          <w:tcPr>
            <w:tcW w:w="7755" w:type="dxa"/>
            <w:tcBorders>
              <w:top w:val="nil"/>
              <w:left w:val="nil"/>
              <w:bottom w:val="nil"/>
              <w:right w:val="nil"/>
            </w:tcBorders>
            <w:tcMar>
              <w:top w:w="15" w:type="dxa"/>
              <w:left w:w="15" w:type="dxa"/>
              <w:right w:w="15" w:type="dxa"/>
            </w:tcMar>
            <w:vAlign w:val="center"/>
          </w:tcPr>
          <w:p w14:paraId="45687293" w14:textId="77777777" w:rsidR="008F2668" w:rsidRDefault="008F2668" w:rsidP="002F0A91">
            <w:r w:rsidRPr="61CD1ECD">
              <w:rPr>
                <w:rFonts w:ascii="Calibri" w:eastAsia="Calibri" w:hAnsi="Calibri" w:cs="Calibri"/>
                <w:color w:val="000000" w:themeColor="text1"/>
                <w:sz w:val="20"/>
                <w:szCs w:val="20"/>
              </w:rPr>
              <w:t>Retinal pigment epithelium haemorrhagic detachment</w:t>
            </w:r>
          </w:p>
        </w:tc>
      </w:tr>
      <w:tr w:rsidR="008F2668" w14:paraId="7AF0C8E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AFD76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A85D4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0FF9A2" w14:textId="77777777" w:rsidR="008F2668" w:rsidRDefault="008F2668" w:rsidP="002F0A91">
            <w:r w:rsidRPr="61CD1ECD">
              <w:rPr>
                <w:rFonts w:ascii="Calibri" w:eastAsia="Calibri" w:hAnsi="Calibri" w:cs="Calibri"/>
                <w:color w:val="000000" w:themeColor="text1"/>
                <w:sz w:val="20"/>
                <w:szCs w:val="20"/>
              </w:rPr>
              <w:t>F42y5</w:t>
            </w:r>
          </w:p>
        </w:tc>
        <w:tc>
          <w:tcPr>
            <w:tcW w:w="7755" w:type="dxa"/>
            <w:tcBorders>
              <w:top w:val="nil"/>
              <w:left w:val="nil"/>
              <w:bottom w:val="nil"/>
              <w:right w:val="nil"/>
            </w:tcBorders>
            <w:tcMar>
              <w:top w:w="15" w:type="dxa"/>
              <w:left w:w="15" w:type="dxa"/>
              <w:right w:w="15" w:type="dxa"/>
            </w:tcMar>
            <w:vAlign w:val="center"/>
          </w:tcPr>
          <w:p w14:paraId="75E8B190" w14:textId="77777777" w:rsidR="008F2668" w:rsidRDefault="008F2668" w:rsidP="002F0A91">
            <w:r w:rsidRPr="61CD1ECD">
              <w:rPr>
                <w:rFonts w:ascii="Calibri" w:eastAsia="Calibri" w:hAnsi="Calibri" w:cs="Calibri"/>
                <w:color w:val="000000" w:themeColor="text1"/>
                <w:sz w:val="20"/>
                <w:szCs w:val="20"/>
              </w:rPr>
              <w:t>Retinal haemorrhage NOS</w:t>
            </w:r>
          </w:p>
        </w:tc>
      </w:tr>
      <w:tr w:rsidR="008F2668" w14:paraId="2A0B92C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259811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BB455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15F4A70" w14:textId="77777777" w:rsidR="008F2668" w:rsidRDefault="008F2668" w:rsidP="002F0A91">
            <w:r w:rsidRPr="61CD1ECD">
              <w:rPr>
                <w:rFonts w:ascii="Calibri" w:eastAsia="Calibri" w:hAnsi="Calibri" w:cs="Calibri"/>
                <w:color w:val="000000" w:themeColor="text1"/>
                <w:sz w:val="20"/>
                <w:szCs w:val="20"/>
              </w:rPr>
              <w:t>F42y4</w:t>
            </w:r>
          </w:p>
        </w:tc>
        <w:tc>
          <w:tcPr>
            <w:tcW w:w="7755" w:type="dxa"/>
            <w:tcBorders>
              <w:top w:val="nil"/>
              <w:left w:val="nil"/>
              <w:bottom w:val="nil"/>
              <w:right w:val="nil"/>
            </w:tcBorders>
            <w:tcMar>
              <w:top w:w="15" w:type="dxa"/>
              <w:left w:w="15" w:type="dxa"/>
              <w:right w:w="15" w:type="dxa"/>
            </w:tcMar>
            <w:vAlign w:val="center"/>
          </w:tcPr>
          <w:p w14:paraId="2FB76788" w14:textId="77777777" w:rsidR="008F2668" w:rsidRDefault="008F2668" w:rsidP="002F0A91">
            <w:r w:rsidRPr="61CD1ECD">
              <w:rPr>
                <w:rFonts w:ascii="Calibri" w:eastAsia="Calibri" w:hAnsi="Calibri" w:cs="Calibri"/>
                <w:color w:val="000000" w:themeColor="text1"/>
                <w:sz w:val="20"/>
                <w:szCs w:val="20"/>
              </w:rPr>
              <w:t>Subretinal haemorrhage</w:t>
            </w:r>
          </w:p>
        </w:tc>
      </w:tr>
      <w:tr w:rsidR="008F2668" w14:paraId="4E312DA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90A323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7340BC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B43E1C" w14:textId="77777777" w:rsidR="008F2668" w:rsidRDefault="008F2668" w:rsidP="002F0A91">
            <w:r w:rsidRPr="61CD1ECD">
              <w:rPr>
                <w:rFonts w:ascii="Calibri" w:eastAsia="Calibri" w:hAnsi="Calibri" w:cs="Calibri"/>
                <w:color w:val="000000" w:themeColor="text1"/>
                <w:sz w:val="20"/>
                <w:szCs w:val="20"/>
              </w:rPr>
              <w:t>F42y3</w:t>
            </w:r>
          </w:p>
        </w:tc>
        <w:tc>
          <w:tcPr>
            <w:tcW w:w="7755" w:type="dxa"/>
            <w:tcBorders>
              <w:top w:val="nil"/>
              <w:left w:val="nil"/>
              <w:bottom w:val="nil"/>
              <w:right w:val="nil"/>
            </w:tcBorders>
            <w:tcMar>
              <w:top w:w="15" w:type="dxa"/>
              <w:left w:w="15" w:type="dxa"/>
              <w:right w:w="15" w:type="dxa"/>
            </w:tcMar>
            <w:vAlign w:val="center"/>
          </w:tcPr>
          <w:p w14:paraId="37BFA532" w14:textId="77777777" w:rsidR="008F2668" w:rsidRDefault="008F2668" w:rsidP="002F0A91">
            <w:r w:rsidRPr="61CD1ECD">
              <w:rPr>
                <w:rFonts w:ascii="Calibri" w:eastAsia="Calibri" w:hAnsi="Calibri" w:cs="Calibri"/>
                <w:color w:val="000000" w:themeColor="text1"/>
                <w:sz w:val="20"/>
                <w:szCs w:val="20"/>
              </w:rPr>
              <w:t>Deep retinal haemorrhage</w:t>
            </w:r>
          </w:p>
        </w:tc>
      </w:tr>
      <w:tr w:rsidR="008F2668" w14:paraId="1879E2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B14C3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C6A19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31169C" w14:textId="77777777" w:rsidR="008F2668" w:rsidRDefault="008F2668" w:rsidP="002F0A91">
            <w:r w:rsidRPr="61CD1ECD">
              <w:rPr>
                <w:rFonts w:ascii="Calibri" w:eastAsia="Calibri" w:hAnsi="Calibri" w:cs="Calibri"/>
                <w:color w:val="000000" w:themeColor="text1"/>
                <w:sz w:val="20"/>
                <w:szCs w:val="20"/>
              </w:rPr>
              <w:t>F42y.</w:t>
            </w:r>
          </w:p>
        </w:tc>
        <w:tc>
          <w:tcPr>
            <w:tcW w:w="7755" w:type="dxa"/>
            <w:tcBorders>
              <w:top w:val="nil"/>
              <w:left w:val="nil"/>
              <w:bottom w:val="nil"/>
              <w:right w:val="nil"/>
            </w:tcBorders>
            <w:tcMar>
              <w:top w:w="15" w:type="dxa"/>
              <w:left w:w="15" w:type="dxa"/>
              <w:right w:w="15" w:type="dxa"/>
            </w:tcMar>
            <w:vAlign w:val="center"/>
          </w:tcPr>
          <w:p w14:paraId="103D3DD6" w14:textId="77777777" w:rsidR="008F2668" w:rsidRDefault="008F2668" w:rsidP="002F0A91">
            <w:r w:rsidRPr="61CD1ECD">
              <w:rPr>
                <w:rFonts w:ascii="Calibri" w:eastAsia="Calibri" w:hAnsi="Calibri" w:cs="Calibri"/>
                <w:color w:val="000000" w:themeColor="text1"/>
                <w:sz w:val="20"/>
                <w:szCs w:val="20"/>
              </w:rPr>
              <w:t>Haemorrhage - retinal</w:t>
            </w:r>
          </w:p>
        </w:tc>
      </w:tr>
      <w:tr w:rsidR="008F2668" w14:paraId="6288481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E300F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DA8EC8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487E1D8" w14:textId="77777777" w:rsidR="008F2668" w:rsidRDefault="008F2668" w:rsidP="002F0A91">
            <w:r w:rsidRPr="61CD1ECD">
              <w:rPr>
                <w:rFonts w:ascii="Calibri" w:eastAsia="Calibri" w:hAnsi="Calibri" w:cs="Calibri"/>
                <w:color w:val="000000" w:themeColor="text1"/>
                <w:sz w:val="20"/>
                <w:szCs w:val="20"/>
              </w:rPr>
              <w:t>F4Ey0</w:t>
            </w:r>
          </w:p>
        </w:tc>
        <w:tc>
          <w:tcPr>
            <w:tcW w:w="7755" w:type="dxa"/>
            <w:tcBorders>
              <w:top w:val="nil"/>
              <w:left w:val="nil"/>
              <w:bottom w:val="nil"/>
              <w:right w:val="nil"/>
            </w:tcBorders>
            <w:tcMar>
              <w:top w:w="15" w:type="dxa"/>
              <w:left w:w="15" w:type="dxa"/>
              <w:right w:w="15" w:type="dxa"/>
            </w:tcMar>
            <w:vAlign w:val="center"/>
          </w:tcPr>
          <w:p w14:paraId="1BF008A4" w14:textId="77777777" w:rsidR="008F2668" w:rsidRDefault="008F2668" w:rsidP="002F0A91">
            <w:r w:rsidRPr="61CD1ECD">
              <w:rPr>
                <w:rFonts w:ascii="Calibri" w:eastAsia="Calibri" w:hAnsi="Calibri" w:cs="Calibri"/>
                <w:color w:val="000000" w:themeColor="text1"/>
                <w:sz w:val="20"/>
                <w:szCs w:val="20"/>
              </w:rPr>
              <w:t>Haemorrhage of eyelid</w:t>
            </w:r>
          </w:p>
        </w:tc>
      </w:tr>
      <w:tr w:rsidR="008F2668" w14:paraId="16F2D77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14212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ECEFC58"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65B3BA98"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B0A5886" w14:textId="77777777" w:rsidR="008F2668" w:rsidRDefault="008F2668" w:rsidP="002F0A91"/>
        </w:tc>
      </w:tr>
      <w:tr w:rsidR="008F2668" w14:paraId="18A081F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4087FB" w14:textId="77777777" w:rsidR="008F2668" w:rsidRDefault="008F2668" w:rsidP="002F0A91">
            <w:r w:rsidRPr="61CD1ECD">
              <w:rPr>
                <w:rFonts w:ascii="Calibri" w:eastAsia="Calibri" w:hAnsi="Calibri" w:cs="Calibri"/>
                <w:color w:val="000000" w:themeColor="text1"/>
                <w:sz w:val="20"/>
                <w:szCs w:val="20"/>
              </w:rPr>
              <w:t>Transient ischemic attack</w:t>
            </w:r>
          </w:p>
        </w:tc>
        <w:tc>
          <w:tcPr>
            <w:tcW w:w="1305" w:type="dxa"/>
            <w:tcBorders>
              <w:top w:val="nil"/>
              <w:left w:val="nil"/>
              <w:bottom w:val="nil"/>
              <w:right w:val="nil"/>
            </w:tcBorders>
            <w:tcMar>
              <w:top w:w="15" w:type="dxa"/>
              <w:left w:w="15" w:type="dxa"/>
              <w:right w:w="15" w:type="dxa"/>
            </w:tcMar>
            <w:vAlign w:val="center"/>
          </w:tcPr>
          <w:p w14:paraId="2FAD984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1B7AB71" w14:textId="77777777" w:rsidR="008F2668" w:rsidRDefault="008F2668" w:rsidP="002F0A91">
            <w:r w:rsidRPr="61CD1ECD">
              <w:rPr>
                <w:rFonts w:ascii="Calibri" w:eastAsia="Calibri" w:hAnsi="Calibri" w:cs="Calibri"/>
                <w:color w:val="000000" w:themeColor="text1"/>
                <w:sz w:val="20"/>
                <w:szCs w:val="20"/>
              </w:rPr>
              <w:t>G45</w:t>
            </w:r>
          </w:p>
        </w:tc>
        <w:tc>
          <w:tcPr>
            <w:tcW w:w="7755" w:type="dxa"/>
            <w:tcBorders>
              <w:top w:val="nil"/>
              <w:left w:val="nil"/>
              <w:bottom w:val="nil"/>
              <w:right w:val="nil"/>
            </w:tcBorders>
            <w:tcMar>
              <w:top w:w="15" w:type="dxa"/>
              <w:left w:w="15" w:type="dxa"/>
              <w:right w:w="15" w:type="dxa"/>
            </w:tcMar>
            <w:vAlign w:val="center"/>
          </w:tcPr>
          <w:p w14:paraId="6E38EB1C" w14:textId="77777777" w:rsidR="008F2668" w:rsidRDefault="008F2668" w:rsidP="002F0A91">
            <w:r w:rsidRPr="61CD1ECD">
              <w:rPr>
                <w:rFonts w:ascii="Calibri" w:eastAsia="Calibri" w:hAnsi="Calibri" w:cs="Calibri"/>
                <w:color w:val="000000" w:themeColor="text1"/>
                <w:sz w:val="20"/>
                <w:szCs w:val="20"/>
              </w:rPr>
              <w:t>Transient cerebral ischaemic attacks and related syndromes</w:t>
            </w:r>
          </w:p>
        </w:tc>
      </w:tr>
      <w:tr w:rsidR="008F2668" w14:paraId="085C0B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A5BC4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343BA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BE0F298" w14:textId="77777777" w:rsidR="008F2668" w:rsidRDefault="008F2668" w:rsidP="002F0A91">
            <w:r w:rsidRPr="61CD1ECD">
              <w:rPr>
                <w:rFonts w:ascii="Calibri" w:eastAsia="Calibri" w:hAnsi="Calibri" w:cs="Calibri"/>
                <w:color w:val="000000" w:themeColor="text1"/>
                <w:sz w:val="20"/>
                <w:szCs w:val="20"/>
              </w:rPr>
              <w:t>G65..</w:t>
            </w:r>
          </w:p>
        </w:tc>
        <w:tc>
          <w:tcPr>
            <w:tcW w:w="7755" w:type="dxa"/>
            <w:tcBorders>
              <w:top w:val="nil"/>
              <w:left w:val="nil"/>
              <w:bottom w:val="nil"/>
              <w:right w:val="nil"/>
            </w:tcBorders>
            <w:tcMar>
              <w:top w:w="15" w:type="dxa"/>
              <w:left w:w="15" w:type="dxa"/>
              <w:right w:w="15" w:type="dxa"/>
            </w:tcMar>
            <w:vAlign w:val="center"/>
          </w:tcPr>
          <w:p w14:paraId="5FC7A043" w14:textId="77777777" w:rsidR="008F2668" w:rsidRDefault="008F2668" w:rsidP="002F0A91">
            <w:r w:rsidRPr="61CD1ECD">
              <w:rPr>
                <w:rFonts w:ascii="Calibri" w:eastAsia="Calibri" w:hAnsi="Calibri" w:cs="Calibri"/>
                <w:color w:val="000000" w:themeColor="text1"/>
                <w:sz w:val="20"/>
                <w:szCs w:val="20"/>
              </w:rPr>
              <w:t>Transient cerebral ischaemia</w:t>
            </w:r>
          </w:p>
        </w:tc>
      </w:tr>
      <w:tr w:rsidR="008F2668" w14:paraId="6A07386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32DDB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070544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05DF45F" w14:textId="77777777" w:rsidR="008F2668" w:rsidRDefault="008F2668" w:rsidP="002F0A91">
            <w:r w:rsidRPr="61CD1ECD">
              <w:rPr>
                <w:rFonts w:ascii="Calibri" w:eastAsia="Calibri" w:hAnsi="Calibri" w:cs="Calibri"/>
                <w:color w:val="000000" w:themeColor="text1"/>
                <w:sz w:val="20"/>
                <w:szCs w:val="20"/>
              </w:rPr>
              <w:t>G65y.</w:t>
            </w:r>
          </w:p>
        </w:tc>
        <w:tc>
          <w:tcPr>
            <w:tcW w:w="7755" w:type="dxa"/>
            <w:tcBorders>
              <w:top w:val="nil"/>
              <w:left w:val="nil"/>
              <w:bottom w:val="nil"/>
              <w:right w:val="nil"/>
            </w:tcBorders>
            <w:tcMar>
              <w:top w:w="15" w:type="dxa"/>
              <w:left w:w="15" w:type="dxa"/>
              <w:right w:w="15" w:type="dxa"/>
            </w:tcMar>
            <w:vAlign w:val="center"/>
          </w:tcPr>
          <w:p w14:paraId="6F74AC69" w14:textId="77777777" w:rsidR="008F2668" w:rsidRDefault="008F2668" w:rsidP="002F0A91">
            <w:r w:rsidRPr="61CD1ECD">
              <w:rPr>
                <w:rFonts w:ascii="Calibri" w:eastAsia="Calibri" w:hAnsi="Calibri" w:cs="Calibri"/>
                <w:color w:val="000000" w:themeColor="text1"/>
                <w:sz w:val="20"/>
                <w:szCs w:val="20"/>
              </w:rPr>
              <w:t>Other transient cerebral ischaemia</w:t>
            </w:r>
          </w:p>
        </w:tc>
      </w:tr>
      <w:tr w:rsidR="008F2668" w14:paraId="0150BE4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0C5FE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FC6E9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CFE2D8B" w14:textId="77777777" w:rsidR="008F2668" w:rsidRDefault="008F2668" w:rsidP="002F0A91">
            <w:r w:rsidRPr="61CD1ECD">
              <w:rPr>
                <w:rFonts w:ascii="Calibri" w:eastAsia="Calibri" w:hAnsi="Calibri" w:cs="Calibri"/>
                <w:color w:val="000000" w:themeColor="text1"/>
                <w:sz w:val="20"/>
                <w:szCs w:val="20"/>
              </w:rPr>
              <w:t>G65z.</w:t>
            </w:r>
          </w:p>
        </w:tc>
        <w:tc>
          <w:tcPr>
            <w:tcW w:w="7755" w:type="dxa"/>
            <w:tcBorders>
              <w:top w:val="nil"/>
              <w:left w:val="nil"/>
              <w:bottom w:val="nil"/>
              <w:right w:val="nil"/>
            </w:tcBorders>
            <w:tcMar>
              <w:top w:w="15" w:type="dxa"/>
              <w:left w:w="15" w:type="dxa"/>
              <w:right w:w="15" w:type="dxa"/>
            </w:tcMar>
            <w:vAlign w:val="center"/>
          </w:tcPr>
          <w:p w14:paraId="2E25F5BA" w14:textId="77777777" w:rsidR="008F2668" w:rsidRDefault="008F2668" w:rsidP="002F0A91">
            <w:r w:rsidRPr="61CD1ECD">
              <w:rPr>
                <w:rFonts w:ascii="Calibri" w:eastAsia="Calibri" w:hAnsi="Calibri" w:cs="Calibri"/>
                <w:color w:val="000000" w:themeColor="text1"/>
                <w:sz w:val="20"/>
                <w:szCs w:val="20"/>
              </w:rPr>
              <w:t>Transient cerebral ischaemia NOS</w:t>
            </w:r>
          </w:p>
        </w:tc>
      </w:tr>
      <w:tr w:rsidR="008F2668" w14:paraId="0E5B29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1A199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7AF0A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A6E3DB3" w14:textId="77777777" w:rsidR="008F2668" w:rsidRDefault="008F2668" w:rsidP="002F0A91">
            <w:r w:rsidRPr="61CD1ECD">
              <w:rPr>
                <w:rFonts w:ascii="Calibri" w:eastAsia="Calibri" w:hAnsi="Calibri" w:cs="Calibri"/>
                <w:color w:val="000000" w:themeColor="text1"/>
                <w:sz w:val="20"/>
                <w:szCs w:val="20"/>
              </w:rPr>
              <w:t>G65zz</w:t>
            </w:r>
          </w:p>
        </w:tc>
        <w:tc>
          <w:tcPr>
            <w:tcW w:w="7755" w:type="dxa"/>
            <w:tcBorders>
              <w:top w:val="nil"/>
              <w:left w:val="nil"/>
              <w:bottom w:val="nil"/>
              <w:right w:val="nil"/>
            </w:tcBorders>
            <w:tcMar>
              <w:top w:w="15" w:type="dxa"/>
              <w:left w:w="15" w:type="dxa"/>
              <w:right w:w="15" w:type="dxa"/>
            </w:tcMar>
            <w:vAlign w:val="center"/>
          </w:tcPr>
          <w:p w14:paraId="6241B8CB" w14:textId="77777777" w:rsidR="008F2668" w:rsidRDefault="008F2668" w:rsidP="002F0A91">
            <w:r w:rsidRPr="61CD1ECD">
              <w:rPr>
                <w:rFonts w:ascii="Calibri" w:eastAsia="Calibri" w:hAnsi="Calibri" w:cs="Calibri"/>
                <w:color w:val="000000" w:themeColor="text1"/>
                <w:sz w:val="20"/>
                <w:szCs w:val="20"/>
              </w:rPr>
              <w:t>Transient cerebral ischaemia NOS</w:t>
            </w:r>
          </w:p>
        </w:tc>
      </w:tr>
      <w:tr w:rsidR="008F2668" w14:paraId="3AE80E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53E09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EDC4A43"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419CFC5"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D4493D5" w14:textId="77777777" w:rsidR="008F2668" w:rsidRDefault="008F2668" w:rsidP="002F0A91"/>
        </w:tc>
      </w:tr>
      <w:tr w:rsidR="008F2668" w14:paraId="4F52816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942473" w14:textId="77777777" w:rsidR="008F2668" w:rsidRDefault="008F2668" w:rsidP="002F0A91">
            <w:r w:rsidRPr="61CD1ECD">
              <w:rPr>
                <w:rFonts w:ascii="Calibri" w:eastAsia="Calibri" w:hAnsi="Calibri" w:cs="Calibri"/>
                <w:color w:val="000000" w:themeColor="text1"/>
                <w:sz w:val="20"/>
                <w:szCs w:val="20"/>
              </w:rPr>
              <w:t>Other arterial thromboembolism</w:t>
            </w:r>
          </w:p>
        </w:tc>
        <w:tc>
          <w:tcPr>
            <w:tcW w:w="1305" w:type="dxa"/>
            <w:tcBorders>
              <w:top w:val="nil"/>
              <w:left w:val="nil"/>
              <w:bottom w:val="nil"/>
              <w:right w:val="nil"/>
            </w:tcBorders>
            <w:tcMar>
              <w:top w:w="15" w:type="dxa"/>
              <w:left w:w="15" w:type="dxa"/>
              <w:right w:w="15" w:type="dxa"/>
            </w:tcMar>
            <w:vAlign w:val="center"/>
          </w:tcPr>
          <w:p w14:paraId="15474B7D"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B27A9B0" w14:textId="77777777" w:rsidR="008F2668" w:rsidRDefault="008F2668" w:rsidP="002F0A91">
            <w:r w:rsidRPr="61CD1ECD">
              <w:rPr>
                <w:rFonts w:ascii="Calibri" w:eastAsia="Calibri" w:hAnsi="Calibri" w:cs="Calibri"/>
                <w:color w:val="000000" w:themeColor="text1"/>
                <w:sz w:val="20"/>
                <w:szCs w:val="20"/>
              </w:rPr>
              <w:t>I74</w:t>
            </w:r>
          </w:p>
        </w:tc>
        <w:tc>
          <w:tcPr>
            <w:tcW w:w="7755" w:type="dxa"/>
            <w:tcBorders>
              <w:top w:val="nil"/>
              <w:left w:val="nil"/>
              <w:bottom w:val="nil"/>
              <w:right w:val="nil"/>
            </w:tcBorders>
            <w:tcMar>
              <w:top w:w="15" w:type="dxa"/>
              <w:left w:w="15" w:type="dxa"/>
              <w:right w:w="15" w:type="dxa"/>
            </w:tcMar>
            <w:vAlign w:val="center"/>
          </w:tcPr>
          <w:p w14:paraId="6BA5B660" w14:textId="77777777" w:rsidR="008F2668" w:rsidRDefault="008F2668" w:rsidP="002F0A91">
            <w:r w:rsidRPr="61CD1ECD">
              <w:rPr>
                <w:rFonts w:ascii="Calibri" w:eastAsia="Calibri" w:hAnsi="Calibri" w:cs="Calibri"/>
                <w:color w:val="000000" w:themeColor="text1"/>
                <w:sz w:val="20"/>
                <w:szCs w:val="20"/>
              </w:rPr>
              <w:t>Arterial embolism and thrombosis</w:t>
            </w:r>
          </w:p>
        </w:tc>
      </w:tr>
      <w:tr w:rsidR="008F2668" w14:paraId="5B5CE76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B3A2D7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1F0310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950BB2" w14:textId="77777777" w:rsidR="008F2668" w:rsidRDefault="008F2668" w:rsidP="002F0A91">
            <w:r w:rsidRPr="61CD1ECD">
              <w:rPr>
                <w:rFonts w:ascii="Calibri" w:eastAsia="Calibri" w:hAnsi="Calibri" w:cs="Calibri"/>
                <w:color w:val="000000" w:themeColor="text1"/>
                <w:sz w:val="20"/>
                <w:szCs w:val="20"/>
              </w:rPr>
              <w:t>G74..</w:t>
            </w:r>
          </w:p>
        </w:tc>
        <w:tc>
          <w:tcPr>
            <w:tcW w:w="7755" w:type="dxa"/>
            <w:tcBorders>
              <w:top w:val="nil"/>
              <w:left w:val="nil"/>
              <w:bottom w:val="nil"/>
              <w:right w:val="nil"/>
            </w:tcBorders>
            <w:tcMar>
              <w:top w:w="15" w:type="dxa"/>
              <w:left w:w="15" w:type="dxa"/>
              <w:right w:w="15" w:type="dxa"/>
            </w:tcMar>
            <w:vAlign w:val="center"/>
          </w:tcPr>
          <w:p w14:paraId="3EEE69C8" w14:textId="77777777" w:rsidR="008F2668" w:rsidRDefault="008F2668" w:rsidP="002F0A91">
            <w:r w:rsidRPr="61CD1ECD">
              <w:rPr>
                <w:rFonts w:ascii="Calibri" w:eastAsia="Calibri" w:hAnsi="Calibri" w:cs="Calibri"/>
                <w:color w:val="000000" w:themeColor="text1"/>
                <w:sz w:val="20"/>
                <w:szCs w:val="20"/>
              </w:rPr>
              <w:t>Arterial embolism and thrombosis</w:t>
            </w:r>
          </w:p>
        </w:tc>
      </w:tr>
      <w:tr w:rsidR="008F2668" w14:paraId="619E28B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25909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29B41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EEED7C" w14:textId="77777777" w:rsidR="008F2668" w:rsidRDefault="008F2668" w:rsidP="002F0A91">
            <w:r w:rsidRPr="61CD1ECD">
              <w:rPr>
                <w:rFonts w:ascii="Calibri" w:eastAsia="Calibri" w:hAnsi="Calibri" w:cs="Calibri"/>
                <w:color w:val="000000" w:themeColor="text1"/>
                <w:sz w:val="20"/>
                <w:szCs w:val="20"/>
              </w:rPr>
              <w:t>G7424</w:t>
            </w:r>
          </w:p>
        </w:tc>
        <w:tc>
          <w:tcPr>
            <w:tcW w:w="7755" w:type="dxa"/>
            <w:tcBorders>
              <w:top w:val="nil"/>
              <w:left w:val="nil"/>
              <w:bottom w:val="nil"/>
              <w:right w:val="nil"/>
            </w:tcBorders>
            <w:tcMar>
              <w:top w:w="15" w:type="dxa"/>
              <w:left w:w="15" w:type="dxa"/>
              <w:right w:w="15" w:type="dxa"/>
            </w:tcMar>
            <w:vAlign w:val="center"/>
          </w:tcPr>
          <w:p w14:paraId="2519960D" w14:textId="77777777" w:rsidR="008F2668" w:rsidRDefault="008F2668" w:rsidP="002F0A91">
            <w:r w:rsidRPr="61CD1ECD">
              <w:rPr>
                <w:rFonts w:ascii="Calibri" w:eastAsia="Calibri" w:hAnsi="Calibri" w:cs="Calibri"/>
                <w:color w:val="000000" w:themeColor="text1"/>
                <w:sz w:val="20"/>
                <w:szCs w:val="20"/>
              </w:rPr>
              <w:t>Embolism and thrombosis of the femoral artery</w:t>
            </w:r>
          </w:p>
        </w:tc>
      </w:tr>
      <w:tr w:rsidR="008F2668" w14:paraId="64FA9A9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B8C02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546715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A7794C3" w14:textId="77777777" w:rsidR="008F2668" w:rsidRDefault="008F2668" w:rsidP="002F0A91">
            <w:r w:rsidRPr="61CD1ECD">
              <w:rPr>
                <w:rFonts w:ascii="Calibri" w:eastAsia="Calibri" w:hAnsi="Calibri" w:cs="Calibri"/>
                <w:color w:val="000000" w:themeColor="text1"/>
                <w:sz w:val="20"/>
                <w:szCs w:val="20"/>
              </w:rPr>
              <w:t>G7425</w:t>
            </w:r>
          </w:p>
        </w:tc>
        <w:tc>
          <w:tcPr>
            <w:tcW w:w="7755" w:type="dxa"/>
            <w:tcBorders>
              <w:top w:val="nil"/>
              <w:left w:val="nil"/>
              <w:bottom w:val="nil"/>
              <w:right w:val="nil"/>
            </w:tcBorders>
            <w:tcMar>
              <w:top w:w="15" w:type="dxa"/>
              <w:left w:w="15" w:type="dxa"/>
              <w:right w:w="15" w:type="dxa"/>
            </w:tcMar>
            <w:vAlign w:val="center"/>
          </w:tcPr>
          <w:p w14:paraId="6892DB79" w14:textId="77777777" w:rsidR="008F2668" w:rsidRDefault="008F2668" w:rsidP="002F0A91">
            <w:r w:rsidRPr="61CD1ECD">
              <w:rPr>
                <w:rFonts w:ascii="Calibri" w:eastAsia="Calibri" w:hAnsi="Calibri" w:cs="Calibri"/>
                <w:color w:val="000000" w:themeColor="text1"/>
                <w:sz w:val="20"/>
                <w:szCs w:val="20"/>
              </w:rPr>
              <w:t>Embolism and thrombosis of the popliteal artery</w:t>
            </w:r>
          </w:p>
        </w:tc>
      </w:tr>
      <w:tr w:rsidR="008F2668" w14:paraId="262D69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0A0A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4169F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98B6C5E" w14:textId="77777777" w:rsidR="008F2668" w:rsidRDefault="008F2668" w:rsidP="002F0A91">
            <w:r w:rsidRPr="61CD1ECD">
              <w:rPr>
                <w:rFonts w:ascii="Calibri" w:eastAsia="Calibri" w:hAnsi="Calibri" w:cs="Calibri"/>
                <w:color w:val="000000" w:themeColor="text1"/>
                <w:sz w:val="20"/>
                <w:szCs w:val="20"/>
              </w:rPr>
              <w:t>G7426</w:t>
            </w:r>
          </w:p>
        </w:tc>
        <w:tc>
          <w:tcPr>
            <w:tcW w:w="7755" w:type="dxa"/>
            <w:tcBorders>
              <w:top w:val="nil"/>
              <w:left w:val="nil"/>
              <w:bottom w:val="nil"/>
              <w:right w:val="nil"/>
            </w:tcBorders>
            <w:tcMar>
              <w:top w:w="15" w:type="dxa"/>
              <w:left w:w="15" w:type="dxa"/>
              <w:right w:w="15" w:type="dxa"/>
            </w:tcMar>
            <w:vAlign w:val="center"/>
          </w:tcPr>
          <w:p w14:paraId="34C9361B" w14:textId="77777777" w:rsidR="008F2668" w:rsidRDefault="008F2668" w:rsidP="002F0A91">
            <w:r w:rsidRPr="61CD1ECD">
              <w:rPr>
                <w:rFonts w:ascii="Calibri" w:eastAsia="Calibri" w:hAnsi="Calibri" w:cs="Calibri"/>
                <w:color w:val="000000" w:themeColor="text1"/>
                <w:sz w:val="20"/>
                <w:szCs w:val="20"/>
              </w:rPr>
              <w:t>Embolism and thrombosis of the anterior tibial artery</w:t>
            </w:r>
          </w:p>
        </w:tc>
      </w:tr>
      <w:tr w:rsidR="008F2668" w14:paraId="259838C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726B6C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33E0AE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E359610" w14:textId="77777777" w:rsidR="008F2668" w:rsidRDefault="008F2668" w:rsidP="002F0A91">
            <w:r w:rsidRPr="61CD1ECD">
              <w:rPr>
                <w:rFonts w:ascii="Calibri" w:eastAsia="Calibri" w:hAnsi="Calibri" w:cs="Calibri"/>
                <w:color w:val="000000" w:themeColor="text1"/>
                <w:sz w:val="20"/>
                <w:szCs w:val="20"/>
              </w:rPr>
              <w:t>G7427</w:t>
            </w:r>
          </w:p>
        </w:tc>
        <w:tc>
          <w:tcPr>
            <w:tcW w:w="7755" w:type="dxa"/>
            <w:tcBorders>
              <w:top w:val="nil"/>
              <w:left w:val="nil"/>
              <w:bottom w:val="nil"/>
              <w:right w:val="nil"/>
            </w:tcBorders>
            <w:tcMar>
              <w:top w:w="15" w:type="dxa"/>
              <w:left w:w="15" w:type="dxa"/>
              <w:right w:w="15" w:type="dxa"/>
            </w:tcMar>
            <w:vAlign w:val="center"/>
          </w:tcPr>
          <w:p w14:paraId="48CAC299" w14:textId="77777777" w:rsidR="008F2668" w:rsidRDefault="008F2668" w:rsidP="002F0A91">
            <w:r w:rsidRPr="61CD1ECD">
              <w:rPr>
                <w:rFonts w:ascii="Calibri" w:eastAsia="Calibri" w:hAnsi="Calibri" w:cs="Calibri"/>
                <w:color w:val="000000" w:themeColor="text1"/>
                <w:sz w:val="20"/>
                <w:szCs w:val="20"/>
              </w:rPr>
              <w:t>Embolism and thrombosis of the dorsalis pedis artery</w:t>
            </w:r>
          </w:p>
        </w:tc>
      </w:tr>
      <w:tr w:rsidR="008F2668" w14:paraId="58D3C7B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C80CC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49F153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5FEDB65" w14:textId="77777777" w:rsidR="008F2668" w:rsidRDefault="008F2668" w:rsidP="002F0A91">
            <w:r w:rsidRPr="61CD1ECD">
              <w:rPr>
                <w:rFonts w:ascii="Calibri" w:eastAsia="Calibri" w:hAnsi="Calibri" w:cs="Calibri"/>
                <w:color w:val="000000" w:themeColor="text1"/>
                <w:sz w:val="20"/>
                <w:szCs w:val="20"/>
              </w:rPr>
              <w:t>G7428</w:t>
            </w:r>
          </w:p>
        </w:tc>
        <w:tc>
          <w:tcPr>
            <w:tcW w:w="7755" w:type="dxa"/>
            <w:tcBorders>
              <w:top w:val="nil"/>
              <w:left w:val="nil"/>
              <w:bottom w:val="nil"/>
              <w:right w:val="nil"/>
            </w:tcBorders>
            <w:tcMar>
              <w:top w:w="15" w:type="dxa"/>
              <w:left w:w="15" w:type="dxa"/>
              <w:right w:w="15" w:type="dxa"/>
            </w:tcMar>
            <w:vAlign w:val="center"/>
          </w:tcPr>
          <w:p w14:paraId="1D336C70" w14:textId="77777777" w:rsidR="008F2668" w:rsidRDefault="008F2668" w:rsidP="002F0A91">
            <w:r w:rsidRPr="61CD1ECD">
              <w:rPr>
                <w:rFonts w:ascii="Calibri" w:eastAsia="Calibri" w:hAnsi="Calibri" w:cs="Calibri"/>
                <w:color w:val="000000" w:themeColor="text1"/>
                <w:sz w:val="20"/>
                <w:szCs w:val="20"/>
              </w:rPr>
              <w:t>Embolism and thrombosis of the posterior tibial artery</w:t>
            </w:r>
          </w:p>
        </w:tc>
      </w:tr>
      <w:tr w:rsidR="008F2668" w14:paraId="3E3EA8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A2DA0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93311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CFCE98" w14:textId="77777777" w:rsidR="008F2668" w:rsidRDefault="008F2668" w:rsidP="002F0A91">
            <w:r w:rsidRPr="61CD1ECD">
              <w:rPr>
                <w:rFonts w:ascii="Calibri" w:eastAsia="Calibri" w:hAnsi="Calibri" w:cs="Calibri"/>
                <w:color w:val="000000" w:themeColor="text1"/>
                <w:sz w:val="20"/>
                <w:szCs w:val="20"/>
              </w:rPr>
              <w:t>G7429</w:t>
            </w:r>
          </w:p>
        </w:tc>
        <w:tc>
          <w:tcPr>
            <w:tcW w:w="7755" w:type="dxa"/>
            <w:tcBorders>
              <w:top w:val="nil"/>
              <w:left w:val="nil"/>
              <w:bottom w:val="nil"/>
              <w:right w:val="nil"/>
            </w:tcBorders>
            <w:tcMar>
              <w:top w:w="15" w:type="dxa"/>
              <w:left w:w="15" w:type="dxa"/>
              <w:right w:w="15" w:type="dxa"/>
            </w:tcMar>
            <w:vAlign w:val="center"/>
          </w:tcPr>
          <w:p w14:paraId="41358BBD" w14:textId="77777777" w:rsidR="008F2668" w:rsidRDefault="008F2668" w:rsidP="002F0A91">
            <w:r w:rsidRPr="61CD1ECD">
              <w:rPr>
                <w:rFonts w:ascii="Calibri" w:eastAsia="Calibri" w:hAnsi="Calibri" w:cs="Calibri"/>
                <w:color w:val="000000" w:themeColor="text1"/>
                <w:sz w:val="20"/>
                <w:szCs w:val="20"/>
              </w:rPr>
              <w:t>Embolism and thrombosis of a leg artery NOS</w:t>
            </w:r>
          </w:p>
        </w:tc>
      </w:tr>
      <w:tr w:rsidR="008F2668" w14:paraId="4458463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D3245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32628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9F60CFD" w14:textId="77777777" w:rsidR="008F2668" w:rsidRDefault="008F2668" w:rsidP="002F0A91">
            <w:r w:rsidRPr="61CD1ECD">
              <w:rPr>
                <w:rFonts w:ascii="Calibri" w:eastAsia="Calibri" w:hAnsi="Calibri" w:cs="Calibri"/>
                <w:color w:val="000000" w:themeColor="text1"/>
                <w:sz w:val="20"/>
                <w:szCs w:val="20"/>
              </w:rPr>
              <w:t>G742z</w:t>
            </w:r>
          </w:p>
        </w:tc>
        <w:tc>
          <w:tcPr>
            <w:tcW w:w="7755" w:type="dxa"/>
            <w:tcBorders>
              <w:top w:val="nil"/>
              <w:left w:val="nil"/>
              <w:bottom w:val="nil"/>
              <w:right w:val="nil"/>
            </w:tcBorders>
            <w:tcMar>
              <w:top w:w="15" w:type="dxa"/>
              <w:left w:w="15" w:type="dxa"/>
              <w:right w:w="15" w:type="dxa"/>
            </w:tcMar>
            <w:vAlign w:val="center"/>
          </w:tcPr>
          <w:p w14:paraId="4F5D2B70" w14:textId="77777777" w:rsidR="008F2668" w:rsidRDefault="008F2668" w:rsidP="002F0A91">
            <w:r w:rsidRPr="61CD1ECD">
              <w:rPr>
                <w:rFonts w:ascii="Calibri" w:eastAsia="Calibri" w:hAnsi="Calibri" w:cs="Calibri"/>
                <w:color w:val="000000" w:themeColor="text1"/>
                <w:sz w:val="20"/>
                <w:szCs w:val="20"/>
              </w:rPr>
              <w:t>Peripheral arterial embolism and thrombosis NOS</w:t>
            </w:r>
          </w:p>
        </w:tc>
      </w:tr>
      <w:tr w:rsidR="008F2668" w14:paraId="151C3A1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8BC19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8DB9F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524B803" w14:textId="77777777" w:rsidR="008F2668" w:rsidRDefault="008F2668" w:rsidP="002F0A91">
            <w:r w:rsidRPr="61CD1ECD">
              <w:rPr>
                <w:rFonts w:ascii="Calibri" w:eastAsia="Calibri" w:hAnsi="Calibri" w:cs="Calibri"/>
                <w:color w:val="000000" w:themeColor="text1"/>
                <w:sz w:val="20"/>
                <w:szCs w:val="20"/>
              </w:rPr>
              <w:t>G74y0</w:t>
            </w:r>
          </w:p>
        </w:tc>
        <w:tc>
          <w:tcPr>
            <w:tcW w:w="7755" w:type="dxa"/>
            <w:tcBorders>
              <w:top w:val="nil"/>
              <w:left w:val="nil"/>
              <w:bottom w:val="nil"/>
              <w:right w:val="nil"/>
            </w:tcBorders>
            <w:tcMar>
              <w:top w:w="15" w:type="dxa"/>
              <w:left w:w="15" w:type="dxa"/>
              <w:right w:w="15" w:type="dxa"/>
            </w:tcMar>
            <w:vAlign w:val="center"/>
          </w:tcPr>
          <w:p w14:paraId="2CB41F29" w14:textId="77777777" w:rsidR="008F2668" w:rsidRDefault="008F2668" w:rsidP="002F0A91">
            <w:r w:rsidRPr="61CD1ECD">
              <w:rPr>
                <w:rFonts w:ascii="Calibri" w:eastAsia="Calibri" w:hAnsi="Calibri" w:cs="Calibri"/>
                <w:color w:val="000000" w:themeColor="text1"/>
                <w:sz w:val="20"/>
                <w:szCs w:val="20"/>
              </w:rPr>
              <w:t>Embolism and/or thrombosis of the common iliac artery</w:t>
            </w:r>
          </w:p>
        </w:tc>
      </w:tr>
      <w:tr w:rsidR="008F2668" w14:paraId="281AA17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ED68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CC1C4A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0A16FAB" w14:textId="77777777" w:rsidR="008F2668" w:rsidRDefault="008F2668" w:rsidP="002F0A91">
            <w:r w:rsidRPr="61CD1ECD">
              <w:rPr>
                <w:rFonts w:ascii="Calibri" w:eastAsia="Calibri" w:hAnsi="Calibri" w:cs="Calibri"/>
                <w:color w:val="000000" w:themeColor="text1"/>
                <w:sz w:val="20"/>
                <w:szCs w:val="20"/>
              </w:rPr>
              <w:t>G74y1</w:t>
            </w:r>
          </w:p>
        </w:tc>
        <w:tc>
          <w:tcPr>
            <w:tcW w:w="7755" w:type="dxa"/>
            <w:tcBorders>
              <w:top w:val="nil"/>
              <w:left w:val="nil"/>
              <w:bottom w:val="nil"/>
              <w:right w:val="nil"/>
            </w:tcBorders>
            <w:tcMar>
              <w:top w:w="15" w:type="dxa"/>
              <w:left w:w="15" w:type="dxa"/>
              <w:right w:w="15" w:type="dxa"/>
            </w:tcMar>
            <w:vAlign w:val="center"/>
          </w:tcPr>
          <w:p w14:paraId="4C45AD6A" w14:textId="77777777" w:rsidR="008F2668" w:rsidRDefault="008F2668" w:rsidP="002F0A91">
            <w:r w:rsidRPr="61CD1ECD">
              <w:rPr>
                <w:rFonts w:ascii="Calibri" w:eastAsia="Calibri" w:hAnsi="Calibri" w:cs="Calibri"/>
                <w:color w:val="000000" w:themeColor="text1"/>
                <w:sz w:val="20"/>
                <w:szCs w:val="20"/>
              </w:rPr>
              <w:t>Embolism and/or thrombosis of the internal iliac artery</w:t>
            </w:r>
          </w:p>
        </w:tc>
      </w:tr>
      <w:tr w:rsidR="008F2668" w14:paraId="65FAA2B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0B1FF8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A4534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1AB876" w14:textId="77777777" w:rsidR="008F2668" w:rsidRDefault="008F2668" w:rsidP="002F0A91">
            <w:r w:rsidRPr="61CD1ECD">
              <w:rPr>
                <w:rFonts w:ascii="Calibri" w:eastAsia="Calibri" w:hAnsi="Calibri" w:cs="Calibri"/>
                <w:color w:val="000000" w:themeColor="text1"/>
                <w:sz w:val="20"/>
                <w:szCs w:val="20"/>
              </w:rPr>
              <w:t>G74y2</w:t>
            </w:r>
          </w:p>
        </w:tc>
        <w:tc>
          <w:tcPr>
            <w:tcW w:w="7755" w:type="dxa"/>
            <w:tcBorders>
              <w:top w:val="nil"/>
              <w:left w:val="nil"/>
              <w:bottom w:val="nil"/>
              <w:right w:val="nil"/>
            </w:tcBorders>
            <w:tcMar>
              <w:top w:w="15" w:type="dxa"/>
              <w:left w:w="15" w:type="dxa"/>
              <w:right w:w="15" w:type="dxa"/>
            </w:tcMar>
            <w:vAlign w:val="center"/>
          </w:tcPr>
          <w:p w14:paraId="6A234428" w14:textId="77777777" w:rsidR="008F2668" w:rsidRDefault="008F2668" w:rsidP="002F0A91">
            <w:r w:rsidRPr="61CD1ECD">
              <w:rPr>
                <w:rFonts w:ascii="Calibri" w:eastAsia="Calibri" w:hAnsi="Calibri" w:cs="Calibri"/>
                <w:color w:val="000000" w:themeColor="text1"/>
                <w:sz w:val="20"/>
                <w:szCs w:val="20"/>
              </w:rPr>
              <w:t>Embolism and/or thrombosis of the external iliac artery</w:t>
            </w:r>
          </w:p>
        </w:tc>
      </w:tr>
      <w:tr w:rsidR="008F2668" w14:paraId="14018F1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4083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0729E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EDE8DE2" w14:textId="77777777" w:rsidR="008F2668" w:rsidRDefault="008F2668" w:rsidP="002F0A91">
            <w:r w:rsidRPr="61CD1ECD">
              <w:rPr>
                <w:rFonts w:ascii="Calibri" w:eastAsia="Calibri" w:hAnsi="Calibri" w:cs="Calibri"/>
                <w:color w:val="000000" w:themeColor="text1"/>
                <w:sz w:val="20"/>
                <w:szCs w:val="20"/>
              </w:rPr>
              <w:t>G74y3</w:t>
            </w:r>
          </w:p>
        </w:tc>
        <w:tc>
          <w:tcPr>
            <w:tcW w:w="7755" w:type="dxa"/>
            <w:tcBorders>
              <w:top w:val="nil"/>
              <w:left w:val="nil"/>
              <w:bottom w:val="nil"/>
              <w:right w:val="nil"/>
            </w:tcBorders>
            <w:tcMar>
              <w:top w:w="15" w:type="dxa"/>
              <w:left w:w="15" w:type="dxa"/>
              <w:right w:w="15" w:type="dxa"/>
            </w:tcMar>
            <w:vAlign w:val="center"/>
          </w:tcPr>
          <w:p w14:paraId="0AF5D538" w14:textId="77777777" w:rsidR="008F2668" w:rsidRDefault="008F2668" w:rsidP="002F0A91">
            <w:r w:rsidRPr="61CD1ECD">
              <w:rPr>
                <w:rFonts w:ascii="Calibri" w:eastAsia="Calibri" w:hAnsi="Calibri" w:cs="Calibri"/>
                <w:color w:val="000000" w:themeColor="text1"/>
                <w:sz w:val="20"/>
                <w:szCs w:val="20"/>
              </w:rPr>
              <w:t>Embolism and thrombosis of the iliac artery unspecified</w:t>
            </w:r>
          </w:p>
        </w:tc>
      </w:tr>
      <w:tr w:rsidR="008F2668" w14:paraId="66D2A6A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DA9B8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F8E4D4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37B3ED" w14:textId="77777777" w:rsidR="008F2668" w:rsidRDefault="008F2668" w:rsidP="002F0A91">
            <w:r w:rsidRPr="61CD1ECD">
              <w:rPr>
                <w:rFonts w:ascii="Calibri" w:eastAsia="Calibri" w:hAnsi="Calibri" w:cs="Calibri"/>
                <w:color w:val="000000" w:themeColor="text1"/>
                <w:sz w:val="20"/>
                <w:szCs w:val="20"/>
              </w:rPr>
              <w:t>G74z.</w:t>
            </w:r>
          </w:p>
        </w:tc>
        <w:tc>
          <w:tcPr>
            <w:tcW w:w="7755" w:type="dxa"/>
            <w:tcBorders>
              <w:top w:val="nil"/>
              <w:left w:val="nil"/>
              <w:bottom w:val="nil"/>
              <w:right w:val="nil"/>
            </w:tcBorders>
            <w:tcMar>
              <w:top w:w="15" w:type="dxa"/>
              <w:left w:w="15" w:type="dxa"/>
              <w:right w:w="15" w:type="dxa"/>
            </w:tcMar>
            <w:vAlign w:val="center"/>
          </w:tcPr>
          <w:p w14:paraId="70FE4CBB" w14:textId="77777777" w:rsidR="008F2668" w:rsidRDefault="008F2668" w:rsidP="002F0A91">
            <w:r w:rsidRPr="61CD1ECD">
              <w:rPr>
                <w:rFonts w:ascii="Calibri" w:eastAsia="Calibri" w:hAnsi="Calibri" w:cs="Calibri"/>
                <w:color w:val="000000" w:themeColor="text1"/>
                <w:sz w:val="20"/>
                <w:szCs w:val="20"/>
              </w:rPr>
              <w:t>Arterial embolism and thrombosis NOS</w:t>
            </w:r>
          </w:p>
        </w:tc>
      </w:tr>
      <w:tr w:rsidR="008F2668" w14:paraId="52D049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A4F62B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28A62A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1F7F457" w14:textId="77777777" w:rsidR="008F2668" w:rsidRDefault="008F2668" w:rsidP="002F0A91">
            <w:r w:rsidRPr="61CD1ECD">
              <w:rPr>
                <w:rFonts w:ascii="Calibri" w:eastAsia="Calibri" w:hAnsi="Calibri" w:cs="Calibri"/>
                <w:color w:val="000000" w:themeColor="text1"/>
                <w:sz w:val="20"/>
                <w:szCs w:val="20"/>
              </w:rPr>
              <w:t>G76z0</w:t>
            </w:r>
          </w:p>
        </w:tc>
        <w:tc>
          <w:tcPr>
            <w:tcW w:w="7755" w:type="dxa"/>
            <w:tcBorders>
              <w:top w:val="nil"/>
              <w:left w:val="nil"/>
              <w:bottom w:val="nil"/>
              <w:right w:val="nil"/>
            </w:tcBorders>
            <w:tcMar>
              <w:top w:w="15" w:type="dxa"/>
              <w:left w:w="15" w:type="dxa"/>
              <w:right w:w="15" w:type="dxa"/>
            </w:tcMar>
            <w:vAlign w:val="center"/>
          </w:tcPr>
          <w:p w14:paraId="00658C9E" w14:textId="77777777" w:rsidR="008F2668" w:rsidRDefault="008F2668" w:rsidP="002F0A91">
            <w:r w:rsidRPr="61CD1ECD">
              <w:rPr>
                <w:rFonts w:ascii="Calibri" w:eastAsia="Calibri" w:hAnsi="Calibri" w:cs="Calibri"/>
                <w:color w:val="000000" w:themeColor="text1"/>
                <w:sz w:val="20"/>
                <w:szCs w:val="20"/>
              </w:rPr>
              <w:t>Iliac artery occlusion</w:t>
            </w:r>
          </w:p>
        </w:tc>
      </w:tr>
      <w:tr w:rsidR="008F2668" w14:paraId="0FD7D40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B9399D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8819D3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78B465" w14:textId="77777777" w:rsidR="008F2668" w:rsidRDefault="008F2668" w:rsidP="002F0A91">
            <w:r w:rsidRPr="61CD1ECD">
              <w:rPr>
                <w:rFonts w:ascii="Calibri" w:eastAsia="Calibri" w:hAnsi="Calibri" w:cs="Calibri"/>
                <w:color w:val="000000" w:themeColor="text1"/>
                <w:sz w:val="20"/>
                <w:szCs w:val="20"/>
              </w:rPr>
              <w:t>G76z1</w:t>
            </w:r>
          </w:p>
        </w:tc>
        <w:tc>
          <w:tcPr>
            <w:tcW w:w="7755" w:type="dxa"/>
            <w:tcBorders>
              <w:top w:val="nil"/>
              <w:left w:val="nil"/>
              <w:bottom w:val="nil"/>
              <w:right w:val="nil"/>
            </w:tcBorders>
            <w:tcMar>
              <w:top w:w="15" w:type="dxa"/>
              <w:left w:w="15" w:type="dxa"/>
              <w:right w:w="15" w:type="dxa"/>
            </w:tcMar>
            <w:vAlign w:val="center"/>
          </w:tcPr>
          <w:p w14:paraId="04AD8519" w14:textId="77777777" w:rsidR="008F2668" w:rsidRDefault="008F2668" w:rsidP="002F0A91">
            <w:r w:rsidRPr="61CD1ECD">
              <w:rPr>
                <w:rFonts w:ascii="Calibri" w:eastAsia="Calibri" w:hAnsi="Calibri" w:cs="Calibri"/>
                <w:color w:val="000000" w:themeColor="text1"/>
                <w:sz w:val="20"/>
                <w:szCs w:val="20"/>
              </w:rPr>
              <w:t>Femoral artery occlusion</w:t>
            </w:r>
          </w:p>
        </w:tc>
      </w:tr>
      <w:tr w:rsidR="008F2668" w14:paraId="6DCC83E1"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65EE7A2B"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08D1AB1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single" w:sz="4" w:space="0" w:color="auto"/>
              <w:right w:val="nil"/>
            </w:tcBorders>
            <w:tcMar>
              <w:top w:w="15" w:type="dxa"/>
              <w:left w:w="15" w:type="dxa"/>
              <w:right w:w="15" w:type="dxa"/>
            </w:tcMar>
            <w:vAlign w:val="center"/>
          </w:tcPr>
          <w:p w14:paraId="6E9DB200" w14:textId="77777777" w:rsidR="008F2668" w:rsidRDefault="008F2668" w:rsidP="002F0A91">
            <w:r w:rsidRPr="61CD1ECD">
              <w:rPr>
                <w:rFonts w:ascii="Calibri" w:eastAsia="Calibri" w:hAnsi="Calibri" w:cs="Calibri"/>
                <w:color w:val="000000" w:themeColor="text1"/>
                <w:sz w:val="20"/>
                <w:szCs w:val="20"/>
              </w:rPr>
              <w:t>G76z2</w:t>
            </w:r>
          </w:p>
        </w:tc>
        <w:tc>
          <w:tcPr>
            <w:tcW w:w="7755" w:type="dxa"/>
            <w:tcBorders>
              <w:top w:val="nil"/>
              <w:left w:val="nil"/>
              <w:bottom w:val="single" w:sz="4" w:space="0" w:color="auto"/>
              <w:right w:val="nil"/>
            </w:tcBorders>
            <w:tcMar>
              <w:top w:w="15" w:type="dxa"/>
              <w:left w:w="15" w:type="dxa"/>
              <w:right w:w="15" w:type="dxa"/>
            </w:tcMar>
            <w:vAlign w:val="center"/>
          </w:tcPr>
          <w:p w14:paraId="32C294A0" w14:textId="77777777" w:rsidR="008F2668" w:rsidRDefault="008F2668" w:rsidP="002F0A91">
            <w:r w:rsidRPr="61CD1ECD">
              <w:rPr>
                <w:rFonts w:ascii="Calibri" w:eastAsia="Calibri" w:hAnsi="Calibri" w:cs="Calibri"/>
                <w:color w:val="000000" w:themeColor="text1"/>
                <w:sz w:val="20"/>
                <w:szCs w:val="20"/>
              </w:rPr>
              <w:t>Popliteal artery occlusion</w:t>
            </w:r>
          </w:p>
        </w:tc>
      </w:tr>
      <w:tr w:rsidR="008F2668" w14:paraId="5A3B5E42"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59EC530F" w14:textId="77777777" w:rsidR="008F2668" w:rsidRDefault="008F2668" w:rsidP="002F0A91">
            <w:pPr>
              <w:jc w:val="center"/>
            </w:pPr>
            <w:r w:rsidRPr="61CD1ECD">
              <w:rPr>
                <w:rFonts w:ascii="Calibri" w:eastAsia="Calibri" w:hAnsi="Calibri" w:cs="Calibri"/>
                <w:b/>
                <w:bCs/>
                <w:color w:val="000000" w:themeColor="text1"/>
                <w:sz w:val="20"/>
                <w:szCs w:val="20"/>
              </w:rPr>
              <w:t>VENOUS</w:t>
            </w:r>
          </w:p>
        </w:tc>
      </w:tr>
      <w:tr w:rsidR="008F2668" w14:paraId="05815C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9BF4D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40C1D3E"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FCA9E26"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1B2214B6" w14:textId="77777777" w:rsidR="008F2668" w:rsidRDefault="008F2668" w:rsidP="002F0A91"/>
        </w:tc>
      </w:tr>
      <w:tr w:rsidR="008F2668" w14:paraId="37883C8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B98D20" w14:textId="77777777" w:rsidR="008F2668" w:rsidRDefault="008F2668" w:rsidP="002F0A91">
            <w:r w:rsidRPr="61CD1ECD">
              <w:rPr>
                <w:rFonts w:ascii="Calibri" w:eastAsia="Calibri" w:hAnsi="Calibri" w:cs="Calibri"/>
                <w:color w:val="000000" w:themeColor="text1"/>
                <w:sz w:val="20"/>
                <w:szCs w:val="20"/>
              </w:rPr>
              <w:t>Pulmonary embolism</w:t>
            </w:r>
          </w:p>
        </w:tc>
        <w:tc>
          <w:tcPr>
            <w:tcW w:w="1305" w:type="dxa"/>
            <w:tcBorders>
              <w:top w:val="nil"/>
              <w:left w:val="nil"/>
              <w:bottom w:val="nil"/>
              <w:right w:val="nil"/>
            </w:tcBorders>
            <w:tcMar>
              <w:top w:w="15" w:type="dxa"/>
              <w:left w:w="15" w:type="dxa"/>
              <w:right w:w="15" w:type="dxa"/>
            </w:tcMar>
            <w:vAlign w:val="center"/>
          </w:tcPr>
          <w:p w14:paraId="3F67E49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FBA024D" w14:textId="77777777" w:rsidR="008F2668" w:rsidRDefault="008F2668" w:rsidP="002F0A91">
            <w:r w:rsidRPr="61CD1ECD">
              <w:rPr>
                <w:rFonts w:ascii="Calibri" w:eastAsia="Calibri" w:hAnsi="Calibri" w:cs="Calibri"/>
                <w:color w:val="000000" w:themeColor="text1"/>
                <w:sz w:val="20"/>
                <w:szCs w:val="20"/>
              </w:rPr>
              <w:t xml:space="preserve">I260 </w:t>
            </w:r>
          </w:p>
        </w:tc>
        <w:tc>
          <w:tcPr>
            <w:tcW w:w="7755" w:type="dxa"/>
            <w:tcBorders>
              <w:top w:val="nil"/>
              <w:left w:val="nil"/>
              <w:bottom w:val="nil"/>
              <w:right w:val="nil"/>
            </w:tcBorders>
            <w:tcMar>
              <w:top w:w="15" w:type="dxa"/>
              <w:left w:w="15" w:type="dxa"/>
              <w:right w:w="15" w:type="dxa"/>
            </w:tcMar>
            <w:vAlign w:val="center"/>
          </w:tcPr>
          <w:p w14:paraId="6DF6FE57" w14:textId="77777777" w:rsidR="008F2668" w:rsidRDefault="008F2668" w:rsidP="002F0A91">
            <w:r w:rsidRPr="61CD1ECD">
              <w:rPr>
                <w:rFonts w:ascii="Calibri" w:eastAsia="Calibri" w:hAnsi="Calibri" w:cs="Calibri"/>
                <w:color w:val="000000" w:themeColor="text1"/>
                <w:sz w:val="20"/>
                <w:szCs w:val="20"/>
              </w:rPr>
              <w:t>Pulmonary embolism without mention of acute cor pulmonale</w:t>
            </w:r>
          </w:p>
        </w:tc>
      </w:tr>
      <w:tr w:rsidR="008F2668" w14:paraId="0F31EB7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087CB4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8D7B3D"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BDD250" w14:textId="77777777" w:rsidR="008F2668" w:rsidRDefault="008F2668" w:rsidP="002F0A91">
            <w:r w:rsidRPr="61CD1ECD">
              <w:rPr>
                <w:rFonts w:ascii="Calibri" w:eastAsia="Calibri" w:hAnsi="Calibri" w:cs="Calibri"/>
                <w:color w:val="000000" w:themeColor="text1"/>
                <w:sz w:val="20"/>
                <w:szCs w:val="20"/>
              </w:rPr>
              <w:t>I269</w:t>
            </w:r>
          </w:p>
        </w:tc>
        <w:tc>
          <w:tcPr>
            <w:tcW w:w="7755" w:type="dxa"/>
            <w:tcBorders>
              <w:top w:val="nil"/>
              <w:left w:val="nil"/>
              <w:bottom w:val="nil"/>
              <w:right w:val="nil"/>
            </w:tcBorders>
            <w:tcMar>
              <w:top w:w="15" w:type="dxa"/>
              <w:left w:w="15" w:type="dxa"/>
              <w:right w:w="15" w:type="dxa"/>
            </w:tcMar>
            <w:vAlign w:val="center"/>
          </w:tcPr>
          <w:p w14:paraId="773A35E1" w14:textId="77777777" w:rsidR="008F2668" w:rsidRDefault="008F2668" w:rsidP="002F0A91">
            <w:r w:rsidRPr="61CD1ECD">
              <w:rPr>
                <w:rFonts w:ascii="Calibri" w:eastAsia="Calibri" w:hAnsi="Calibri" w:cs="Calibri"/>
                <w:color w:val="000000" w:themeColor="text1"/>
                <w:sz w:val="20"/>
                <w:szCs w:val="20"/>
              </w:rPr>
              <w:t>Pulmonary embolism with mention of acute cor pulmonale</w:t>
            </w:r>
          </w:p>
        </w:tc>
      </w:tr>
      <w:tr w:rsidR="008F2668" w14:paraId="24F8345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229E9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02A5AA7"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3E465B3"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C1E643D" w14:textId="77777777" w:rsidR="008F2668" w:rsidRDefault="008F2668" w:rsidP="002F0A91"/>
        </w:tc>
      </w:tr>
      <w:tr w:rsidR="008F2668" w14:paraId="3148600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FC4EE2" w14:textId="77777777" w:rsidR="008F2668" w:rsidRDefault="008F2668" w:rsidP="002F0A91">
            <w:r w:rsidRPr="61CD1ECD">
              <w:rPr>
                <w:rFonts w:ascii="Calibri" w:eastAsia="Calibri" w:hAnsi="Calibri" w:cs="Calibri"/>
                <w:color w:val="000000" w:themeColor="text1"/>
                <w:sz w:val="20"/>
                <w:szCs w:val="20"/>
              </w:rPr>
              <w:t>Lower limb deep vein thrombosis</w:t>
            </w:r>
          </w:p>
        </w:tc>
        <w:tc>
          <w:tcPr>
            <w:tcW w:w="1305" w:type="dxa"/>
            <w:tcBorders>
              <w:top w:val="nil"/>
              <w:left w:val="nil"/>
              <w:bottom w:val="nil"/>
              <w:right w:val="nil"/>
            </w:tcBorders>
            <w:tcMar>
              <w:top w:w="15" w:type="dxa"/>
              <w:left w:w="15" w:type="dxa"/>
              <w:right w:w="15" w:type="dxa"/>
            </w:tcMar>
            <w:vAlign w:val="center"/>
          </w:tcPr>
          <w:p w14:paraId="4A6B222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B0AC54F" w14:textId="77777777" w:rsidR="008F2668" w:rsidRDefault="008F2668" w:rsidP="002F0A91">
            <w:r w:rsidRPr="61CD1ECD">
              <w:rPr>
                <w:rFonts w:ascii="Calibri" w:eastAsia="Calibri" w:hAnsi="Calibri" w:cs="Calibri"/>
                <w:color w:val="000000" w:themeColor="text1"/>
                <w:sz w:val="20"/>
                <w:szCs w:val="20"/>
              </w:rPr>
              <w:t>I80</w:t>
            </w:r>
          </w:p>
        </w:tc>
        <w:tc>
          <w:tcPr>
            <w:tcW w:w="7755" w:type="dxa"/>
            <w:tcBorders>
              <w:top w:val="nil"/>
              <w:left w:val="nil"/>
              <w:bottom w:val="nil"/>
              <w:right w:val="nil"/>
            </w:tcBorders>
            <w:tcMar>
              <w:top w:w="15" w:type="dxa"/>
              <w:left w:w="15" w:type="dxa"/>
              <w:right w:w="15" w:type="dxa"/>
            </w:tcMar>
            <w:vAlign w:val="center"/>
          </w:tcPr>
          <w:p w14:paraId="37401A94" w14:textId="77777777" w:rsidR="008F2668" w:rsidRDefault="008F2668" w:rsidP="002F0A91">
            <w:r w:rsidRPr="61CD1ECD">
              <w:rPr>
                <w:rFonts w:ascii="Calibri" w:eastAsia="Calibri" w:hAnsi="Calibri" w:cs="Calibri"/>
                <w:color w:val="000000" w:themeColor="text1"/>
                <w:sz w:val="20"/>
                <w:szCs w:val="20"/>
              </w:rPr>
              <w:t>Phlebitis and thrombophlebitis</w:t>
            </w:r>
          </w:p>
        </w:tc>
      </w:tr>
      <w:tr w:rsidR="008F2668" w14:paraId="48E53E6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099CD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5D69D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5B2DE7D" w14:textId="77777777" w:rsidR="008F2668" w:rsidRDefault="008F2668" w:rsidP="002F0A91">
            <w:r w:rsidRPr="61CD1ECD">
              <w:rPr>
                <w:rFonts w:ascii="Calibri" w:eastAsia="Calibri" w:hAnsi="Calibri" w:cs="Calibri"/>
                <w:color w:val="000000" w:themeColor="text1"/>
                <w:sz w:val="20"/>
                <w:szCs w:val="20"/>
              </w:rPr>
              <w:t>O223</w:t>
            </w:r>
          </w:p>
        </w:tc>
        <w:tc>
          <w:tcPr>
            <w:tcW w:w="7755" w:type="dxa"/>
            <w:tcBorders>
              <w:top w:val="nil"/>
              <w:left w:val="nil"/>
              <w:bottom w:val="nil"/>
              <w:right w:val="nil"/>
            </w:tcBorders>
            <w:tcMar>
              <w:top w:w="15" w:type="dxa"/>
              <w:left w:w="15" w:type="dxa"/>
              <w:right w:w="15" w:type="dxa"/>
            </w:tcMar>
            <w:vAlign w:val="center"/>
          </w:tcPr>
          <w:p w14:paraId="3A0E126A" w14:textId="77777777" w:rsidR="008F2668" w:rsidRDefault="008F2668" w:rsidP="002F0A91">
            <w:r w:rsidRPr="61CD1ECD">
              <w:rPr>
                <w:rFonts w:ascii="Calibri" w:eastAsia="Calibri" w:hAnsi="Calibri" w:cs="Calibri"/>
                <w:color w:val="000000" w:themeColor="text1"/>
                <w:sz w:val="20"/>
                <w:szCs w:val="20"/>
              </w:rPr>
              <w:t>Deep phlebothrombosis in pregnancy</w:t>
            </w:r>
          </w:p>
        </w:tc>
      </w:tr>
      <w:tr w:rsidR="008F2668" w14:paraId="286DBD5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D97E3B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07A55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B5EEDD9" w14:textId="77777777" w:rsidR="008F2668" w:rsidRDefault="008F2668" w:rsidP="002F0A91">
            <w:r w:rsidRPr="61CD1ECD">
              <w:rPr>
                <w:rFonts w:ascii="Calibri" w:eastAsia="Calibri" w:hAnsi="Calibri" w:cs="Calibri"/>
                <w:color w:val="000000" w:themeColor="text1"/>
                <w:sz w:val="20"/>
                <w:szCs w:val="20"/>
              </w:rPr>
              <w:t>O871</w:t>
            </w:r>
          </w:p>
        </w:tc>
        <w:tc>
          <w:tcPr>
            <w:tcW w:w="7755" w:type="dxa"/>
            <w:tcBorders>
              <w:top w:val="nil"/>
              <w:left w:val="nil"/>
              <w:bottom w:val="nil"/>
              <w:right w:val="nil"/>
            </w:tcBorders>
            <w:tcMar>
              <w:top w:w="15" w:type="dxa"/>
              <w:left w:w="15" w:type="dxa"/>
              <w:right w:w="15" w:type="dxa"/>
            </w:tcMar>
            <w:vAlign w:val="center"/>
          </w:tcPr>
          <w:p w14:paraId="73D75F3E" w14:textId="77777777" w:rsidR="008F2668" w:rsidRDefault="008F2668" w:rsidP="002F0A91">
            <w:r w:rsidRPr="61CD1ECD">
              <w:rPr>
                <w:rFonts w:ascii="Calibri" w:eastAsia="Calibri" w:hAnsi="Calibri" w:cs="Calibri"/>
                <w:color w:val="000000" w:themeColor="text1"/>
                <w:sz w:val="20"/>
                <w:szCs w:val="20"/>
              </w:rPr>
              <w:t>Deep phlebothrombosis in the puerperium</w:t>
            </w:r>
          </w:p>
        </w:tc>
      </w:tr>
      <w:tr w:rsidR="008F2668" w14:paraId="0D0BA59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504A6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E76CFD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10F3D3" w14:textId="77777777" w:rsidR="008F2668" w:rsidRDefault="008F2668" w:rsidP="002F0A91">
            <w:r w:rsidRPr="61CD1ECD">
              <w:rPr>
                <w:rFonts w:ascii="Calibri" w:eastAsia="Calibri" w:hAnsi="Calibri" w:cs="Calibri"/>
                <w:color w:val="000000" w:themeColor="text1"/>
                <w:sz w:val="20"/>
                <w:szCs w:val="20"/>
              </w:rPr>
              <w:t>O879</w:t>
            </w:r>
          </w:p>
        </w:tc>
        <w:tc>
          <w:tcPr>
            <w:tcW w:w="7755" w:type="dxa"/>
            <w:tcBorders>
              <w:top w:val="nil"/>
              <w:left w:val="nil"/>
              <w:bottom w:val="nil"/>
              <w:right w:val="nil"/>
            </w:tcBorders>
            <w:tcMar>
              <w:top w:w="15" w:type="dxa"/>
              <w:left w:w="15" w:type="dxa"/>
              <w:right w:w="15" w:type="dxa"/>
            </w:tcMar>
            <w:vAlign w:val="center"/>
          </w:tcPr>
          <w:p w14:paraId="2866DBD1" w14:textId="77777777" w:rsidR="008F2668" w:rsidRDefault="008F2668" w:rsidP="002F0A91">
            <w:r w:rsidRPr="61CD1ECD">
              <w:rPr>
                <w:rFonts w:ascii="Calibri" w:eastAsia="Calibri" w:hAnsi="Calibri" w:cs="Calibri"/>
                <w:color w:val="000000" w:themeColor="text1"/>
                <w:sz w:val="20"/>
                <w:szCs w:val="20"/>
              </w:rPr>
              <w:t>Venous complication in the puerperium, unspecified</w:t>
            </w:r>
          </w:p>
        </w:tc>
      </w:tr>
      <w:tr w:rsidR="008F2668" w14:paraId="3A8BE16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2DB477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151D5B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B80580C" w14:textId="77777777" w:rsidR="008F2668" w:rsidRDefault="008F2668" w:rsidP="002F0A91">
            <w:r w:rsidRPr="61CD1ECD">
              <w:rPr>
                <w:rFonts w:ascii="Calibri" w:eastAsia="Calibri" w:hAnsi="Calibri" w:cs="Calibri"/>
                <w:color w:val="000000" w:themeColor="text1"/>
                <w:sz w:val="20"/>
                <w:szCs w:val="20"/>
              </w:rPr>
              <w:t>O882</w:t>
            </w:r>
          </w:p>
        </w:tc>
        <w:tc>
          <w:tcPr>
            <w:tcW w:w="7755" w:type="dxa"/>
            <w:tcBorders>
              <w:top w:val="nil"/>
              <w:left w:val="nil"/>
              <w:bottom w:val="nil"/>
              <w:right w:val="nil"/>
            </w:tcBorders>
            <w:tcMar>
              <w:top w:w="15" w:type="dxa"/>
              <w:left w:w="15" w:type="dxa"/>
              <w:right w:w="15" w:type="dxa"/>
            </w:tcMar>
            <w:vAlign w:val="center"/>
          </w:tcPr>
          <w:p w14:paraId="45BE8F4A" w14:textId="77777777" w:rsidR="008F2668" w:rsidRDefault="008F2668" w:rsidP="002F0A91">
            <w:r w:rsidRPr="61CD1ECD">
              <w:rPr>
                <w:rFonts w:ascii="Calibri" w:eastAsia="Calibri" w:hAnsi="Calibri" w:cs="Calibri"/>
                <w:color w:val="000000" w:themeColor="text1"/>
                <w:sz w:val="20"/>
                <w:szCs w:val="20"/>
              </w:rPr>
              <w:t>Obstetric blood-clot embolism</w:t>
            </w:r>
          </w:p>
        </w:tc>
      </w:tr>
      <w:tr w:rsidR="008F2668" w14:paraId="4875892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52E5E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4A1B85"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3C0E7FEE"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134E934C" w14:textId="77777777" w:rsidR="008F2668" w:rsidRDefault="008F2668" w:rsidP="002F0A91"/>
        </w:tc>
      </w:tr>
      <w:tr w:rsidR="008F2668" w14:paraId="5ECC858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1C5086" w14:textId="77777777" w:rsidR="008F2668" w:rsidRDefault="008F2668" w:rsidP="002F0A91">
            <w:r w:rsidRPr="61CD1ECD">
              <w:rPr>
                <w:rFonts w:ascii="Calibri" w:eastAsia="Calibri" w:hAnsi="Calibri" w:cs="Calibri"/>
                <w:color w:val="000000" w:themeColor="text1"/>
                <w:sz w:val="20"/>
                <w:szCs w:val="20"/>
              </w:rPr>
              <w:t>Other deep vein thrombosis</w:t>
            </w:r>
          </w:p>
        </w:tc>
        <w:tc>
          <w:tcPr>
            <w:tcW w:w="1305" w:type="dxa"/>
            <w:tcBorders>
              <w:top w:val="nil"/>
              <w:left w:val="nil"/>
              <w:bottom w:val="nil"/>
              <w:right w:val="nil"/>
            </w:tcBorders>
            <w:tcMar>
              <w:top w:w="15" w:type="dxa"/>
              <w:left w:w="15" w:type="dxa"/>
              <w:right w:w="15" w:type="dxa"/>
            </w:tcMar>
            <w:vAlign w:val="center"/>
          </w:tcPr>
          <w:p w14:paraId="394A01F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73A400A" w14:textId="77777777" w:rsidR="008F2668" w:rsidRDefault="008F2668" w:rsidP="002F0A91">
            <w:r w:rsidRPr="61CD1ECD">
              <w:rPr>
                <w:rFonts w:ascii="Calibri" w:eastAsia="Calibri" w:hAnsi="Calibri" w:cs="Calibri"/>
                <w:color w:val="000000" w:themeColor="text1"/>
                <w:sz w:val="20"/>
                <w:szCs w:val="20"/>
              </w:rPr>
              <w:t>I828</w:t>
            </w:r>
          </w:p>
        </w:tc>
        <w:tc>
          <w:tcPr>
            <w:tcW w:w="7755" w:type="dxa"/>
            <w:tcBorders>
              <w:top w:val="nil"/>
              <w:left w:val="nil"/>
              <w:bottom w:val="nil"/>
              <w:right w:val="nil"/>
            </w:tcBorders>
            <w:tcMar>
              <w:top w:w="15" w:type="dxa"/>
              <w:left w:w="15" w:type="dxa"/>
              <w:right w:w="15" w:type="dxa"/>
            </w:tcMar>
            <w:vAlign w:val="center"/>
          </w:tcPr>
          <w:p w14:paraId="40B79B45" w14:textId="77777777" w:rsidR="008F2668" w:rsidRDefault="008F2668" w:rsidP="002F0A91">
            <w:r w:rsidRPr="61CD1ECD">
              <w:rPr>
                <w:rFonts w:ascii="Calibri" w:eastAsia="Calibri" w:hAnsi="Calibri" w:cs="Calibri"/>
                <w:color w:val="000000" w:themeColor="text1"/>
                <w:sz w:val="20"/>
                <w:szCs w:val="20"/>
              </w:rPr>
              <w:t>Embolism and thrombosis of other specified veins</w:t>
            </w:r>
          </w:p>
        </w:tc>
      </w:tr>
      <w:tr w:rsidR="008F2668" w14:paraId="5C4258C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72B4F4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8C47D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7AC7A57" w14:textId="77777777" w:rsidR="008F2668" w:rsidRDefault="008F2668" w:rsidP="002F0A91">
            <w:r w:rsidRPr="61CD1ECD">
              <w:rPr>
                <w:rFonts w:ascii="Calibri" w:eastAsia="Calibri" w:hAnsi="Calibri" w:cs="Calibri"/>
                <w:color w:val="000000" w:themeColor="text1"/>
                <w:sz w:val="20"/>
                <w:szCs w:val="20"/>
              </w:rPr>
              <w:t>I829</w:t>
            </w:r>
          </w:p>
        </w:tc>
        <w:tc>
          <w:tcPr>
            <w:tcW w:w="7755" w:type="dxa"/>
            <w:tcBorders>
              <w:top w:val="nil"/>
              <w:left w:val="nil"/>
              <w:bottom w:val="nil"/>
              <w:right w:val="nil"/>
            </w:tcBorders>
            <w:tcMar>
              <w:top w:w="15" w:type="dxa"/>
              <w:left w:w="15" w:type="dxa"/>
              <w:right w:w="15" w:type="dxa"/>
            </w:tcMar>
            <w:vAlign w:val="center"/>
          </w:tcPr>
          <w:p w14:paraId="6EDE2BC7" w14:textId="77777777" w:rsidR="008F2668" w:rsidRDefault="008F2668" w:rsidP="002F0A91">
            <w:r w:rsidRPr="61CD1ECD">
              <w:rPr>
                <w:rFonts w:ascii="Calibri" w:eastAsia="Calibri" w:hAnsi="Calibri" w:cs="Calibri"/>
                <w:color w:val="000000" w:themeColor="text1"/>
                <w:sz w:val="20"/>
                <w:szCs w:val="20"/>
              </w:rPr>
              <w:t>Embolism and thrombosis of unspecified vein</w:t>
            </w:r>
          </w:p>
        </w:tc>
      </w:tr>
      <w:tr w:rsidR="008F2668" w14:paraId="2858E3D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54518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C9CC8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B8B20F" w14:textId="77777777" w:rsidR="008F2668" w:rsidRDefault="008F2668" w:rsidP="002F0A91">
            <w:r w:rsidRPr="61CD1ECD">
              <w:rPr>
                <w:rFonts w:ascii="Calibri" w:eastAsia="Calibri" w:hAnsi="Calibri" w:cs="Calibri"/>
                <w:color w:val="000000" w:themeColor="text1"/>
                <w:sz w:val="20"/>
                <w:szCs w:val="20"/>
              </w:rPr>
              <w:t>I820</w:t>
            </w:r>
          </w:p>
        </w:tc>
        <w:tc>
          <w:tcPr>
            <w:tcW w:w="7755" w:type="dxa"/>
            <w:tcBorders>
              <w:top w:val="nil"/>
              <w:left w:val="nil"/>
              <w:bottom w:val="nil"/>
              <w:right w:val="nil"/>
            </w:tcBorders>
            <w:tcMar>
              <w:top w:w="15" w:type="dxa"/>
              <w:left w:w="15" w:type="dxa"/>
              <w:right w:w="15" w:type="dxa"/>
            </w:tcMar>
            <w:vAlign w:val="center"/>
          </w:tcPr>
          <w:p w14:paraId="7D93C0D0" w14:textId="77777777" w:rsidR="008F2668" w:rsidRDefault="008F2668" w:rsidP="002F0A91">
            <w:r w:rsidRPr="61CD1ECD">
              <w:rPr>
                <w:rFonts w:ascii="Calibri" w:eastAsia="Calibri" w:hAnsi="Calibri" w:cs="Calibri"/>
                <w:color w:val="000000" w:themeColor="text1"/>
                <w:sz w:val="20"/>
                <w:szCs w:val="20"/>
              </w:rPr>
              <w:t>Budd Chiari Syndrome</w:t>
            </w:r>
          </w:p>
        </w:tc>
      </w:tr>
      <w:tr w:rsidR="008F2668" w14:paraId="14534CB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528DDA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BCC653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B542AD4" w14:textId="77777777" w:rsidR="008F2668" w:rsidRDefault="008F2668" w:rsidP="002F0A91">
            <w:r w:rsidRPr="61CD1ECD">
              <w:rPr>
                <w:rFonts w:ascii="Calibri" w:eastAsia="Calibri" w:hAnsi="Calibri" w:cs="Calibri"/>
                <w:color w:val="000000" w:themeColor="text1"/>
                <w:sz w:val="20"/>
                <w:szCs w:val="20"/>
              </w:rPr>
              <w:t>I823</w:t>
            </w:r>
          </w:p>
        </w:tc>
        <w:tc>
          <w:tcPr>
            <w:tcW w:w="7755" w:type="dxa"/>
            <w:tcBorders>
              <w:top w:val="nil"/>
              <w:left w:val="nil"/>
              <w:bottom w:val="nil"/>
              <w:right w:val="nil"/>
            </w:tcBorders>
            <w:tcMar>
              <w:top w:w="15" w:type="dxa"/>
              <w:left w:w="15" w:type="dxa"/>
              <w:right w:w="15" w:type="dxa"/>
            </w:tcMar>
            <w:vAlign w:val="center"/>
          </w:tcPr>
          <w:p w14:paraId="56FBC8CD" w14:textId="77777777" w:rsidR="008F2668" w:rsidRDefault="008F2668" w:rsidP="002F0A91">
            <w:r w:rsidRPr="61CD1ECD">
              <w:rPr>
                <w:rFonts w:ascii="Calibri" w:eastAsia="Calibri" w:hAnsi="Calibri" w:cs="Calibri"/>
                <w:color w:val="000000" w:themeColor="text1"/>
                <w:sz w:val="20"/>
                <w:szCs w:val="20"/>
              </w:rPr>
              <w:t>Embolism and thrombosis of renal vein</w:t>
            </w:r>
          </w:p>
        </w:tc>
      </w:tr>
      <w:tr w:rsidR="008F2668" w14:paraId="51DFFC0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B400E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9426C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CA0F10B" w14:textId="77777777" w:rsidR="008F2668" w:rsidRDefault="008F2668" w:rsidP="002F0A91">
            <w:r w:rsidRPr="61CD1ECD">
              <w:rPr>
                <w:rFonts w:ascii="Calibri" w:eastAsia="Calibri" w:hAnsi="Calibri" w:cs="Calibri"/>
                <w:color w:val="000000" w:themeColor="text1"/>
                <w:sz w:val="20"/>
                <w:szCs w:val="20"/>
              </w:rPr>
              <w:t>I822</w:t>
            </w:r>
          </w:p>
        </w:tc>
        <w:tc>
          <w:tcPr>
            <w:tcW w:w="7755" w:type="dxa"/>
            <w:tcBorders>
              <w:top w:val="nil"/>
              <w:left w:val="nil"/>
              <w:bottom w:val="nil"/>
              <w:right w:val="nil"/>
            </w:tcBorders>
            <w:tcMar>
              <w:top w:w="15" w:type="dxa"/>
              <w:left w:w="15" w:type="dxa"/>
              <w:right w:w="15" w:type="dxa"/>
            </w:tcMar>
            <w:vAlign w:val="center"/>
          </w:tcPr>
          <w:p w14:paraId="054C0ECA" w14:textId="77777777" w:rsidR="008F2668" w:rsidRDefault="008F2668" w:rsidP="002F0A91">
            <w:r w:rsidRPr="61CD1ECD">
              <w:rPr>
                <w:rFonts w:ascii="Calibri" w:eastAsia="Calibri" w:hAnsi="Calibri" w:cs="Calibri"/>
                <w:color w:val="000000" w:themeColor="text1"/>
                <w:sz w:val="20"/>
                <w:szCs w:val="20"/>
              </w:rPr>
              <w:t>Embolism and thrombosis of vena cava</w:t>
            </w:r>
          </w:p>
        </w:tc>
      </w:tr>
      <w:tr w:rsidR="008F2668" w14:paraId="2DF7AD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8D560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D2D10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EAAC301"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0807CAB1" w14:textId="77777777" w:rsidR="008F2668" w:rsidRDefault="008F2668" w:rsidP="002F0A91"/>
        </w:tc>
      </w:tr>
      <w:tr w:rsidR="008F2668" w14:paraId="46EBF2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1BAD4F7" w14:textId="77777777" w:rsidR="008F2668" w:rsidRDefault="008F2668" w:rsidP="002F0A91">
            <w:r w:rsidRPr="61CD1ECD">
              <w:rPr>
                <w:rFonts w:ascii="Calibri" w:eastAsia="Calibri" w:hAnsi="Calibri" w:cs="Calibri"/>
                <w:color w:val="000000" w:themeColor="text1"/>
                <w:sz w:val="20"/>
                <w:szCs w:val="20"/>
              </w:rPr>
              <w:t>Portal vein thrombosis</w:t>
            </w:r>
          </w:p>
        </w:tc>
        <w:tc>
          <w:tcPr>
            <w:tcW w:w="1305" w:type="dxa"/>
            <w:tcBorders>
              <w:top w:val="nil"/>
              <w:left w:val="nil"/>
              <w:bottom w:val="nil"/>
              <w:right w:val="nil"/>
            </w:tcBorders>
            <w:tcMar>
              <w:top w:w="15" w:type="dxa"/>
              <w:left w:w="15" w:type="dxa"/>
              <w:right w:w="15" w:type="dxa"/>
            </w:tcMar>
            <w:vAlign w:val="center"/>
          </w:tcPr>
          <w:p w14:paraId="4788BDC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3E46D87" w14:textId="77777777" w:rsidR="008F2668" w:rsidRDefault="008F2668" w:rsidP="002F0A91">
            <w:r w:rsidRPr="61CD1ECD">
              <w:rPr>
                <w:rFonts w:ascii="Calibri" w:eastAsia="Calibri" w:hAnsi="Calibri" w:cs="Calibri"/>
                <w:color w:val="000000" w:themeColor="text1"/>
                <w:sz w:val="20"/>
                <w:szCs w:val="20"/>
              </w:rPr>
              <w:t>I81</w:t>
            </w:r>
          </w:p>
        </w:tc>
        <w:tc>
          <w:tcPr>
            <w:tcW w:w="7755" w:type="dxa"/>
            <w:tcBorders>
              <w:top w:val="nil"/>
              <w:left w:val="nil"/>
              <w:bottom w:val="nil"/>
              <w:right w:val="nil"/>
            </w:tcBorders>
            <w:tcMar>
              <w:top w:w="15" w:type="dxa"/>
              <w:left w:w="15" w:type="dxa"/>
              <w:right w:w="15" w:type="dxa"/>
            </w:tcMar>
            <w:vAlign w:val="center"/>
          </w:tcPr>
          <w:p w14:paraId="4D4ABAC5" w14:textId="77777777" w:rsidR="008F2668" w:rsidRDefault="008F2668" w:rsidP="002F0A91">
            <w:r w:rsidRPr="61CD1ECD">
              <w:rPr>
                <w:rFonts w:ascii="Calibri" w:eastAsia="Calibri" w:hAnsi="Calibri" w:cs="Calibri"/>
                <w:color w:val="000000" w:themeColor="text1"/>
                <w:sz w:val="20"/>
                <w:szCs w:val="20"/>
              </w:rPr>
              <w:t>Portal vein thrombosis</w:t>
            </w:r>
          </w:p>
        </w:tc>
      </w:tr>
      <w:tr w:rsidR="008F2668" w14:paraId="05C0BDE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4C4128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0713E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1792E5A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7981DB23" w14:textId="77777777" w:rsidR="008F2668" w:rsidRDefault="008F2668" w:rsidP="002F0A91"/>
        </w:tc>
      </w:tr>
      <w:tr w:rsidR="008F2668" w14:paraId="69F2151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415DCB" w14:textId="77777777" w:rsidR="008F2668" w:rsidRDefault="008F2668" w:rsidP="002F0A91">
            <w:r w:rsidRPr="61CD1ECD">
              <w:rPr>
                <w:rFonts w:ascii="Calibri" w:eastAsia="Calibri" w:hAnsi="Calibri" w:cs="Calibri"/>
                <w:color w:val="000000" w:themeColor="text1"/>
                <w:sz w:val="20"/>
                <w:szCs w:val="20"/>
              </w:rPr>
              <w:t>Intracranial venous thrombosis</w:t>
            </w:r>
          </w:p>
        </w:tc>
        <w:tc>
          <w:tcPr>
            <w:tcW w:w="1305" w:type="dxa"/>
            <w:tcBorders>
              <w:top w:val="nil"/>
              <w:left w:val="nil"/>
              <w:bottom w:val="nil"/>
              <w:right w:val="nil"/>
            </w:tcBorders>
            <w:tcMar>
              <w:top w:w="15" w:type="dxa"/>
              <w:left w:w="15" w:type="dxa"/>
              <w:right w:w="15" w:type="dxa"/>
            </w:tcMar>
            <w:vAlign w:val="center"/>
          </w:tcPr>
          <w:p w14:paraId="3CB814A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CFD37AF" w14:textId="77777777" w:rsidR="008F2668" w:rsidRDefault="008F2668" w:rsidP="002F0A91">
            <w:r w:rsidRPr="61CD1ECD">
              <w:rPr>
                <w:rFonts w:ascii="Calibri" w:eastAsia="Calibri" w:hAnsi="Calibri" w:cs="Calibri"/>
                <w:color w:val="000000" w:themeColor="text1"/>
                <w:sz w:val="20"/>
                <w:szCs w:val="20"/>
              </w:rPr>
              <w:t>G08</w:t>
            </w:r>
          </w:p>
        </w:tc>
        <w:tc>
          <w:tcPr>
            <w:tcW w:w="7755" w:type="dxa"/>
            <w:tcBorders>
              <w:top w:val="nil"/>
              <w:left w:val="nil"/>
              <w:bottom w:val="nil"/>
              <w:right w:val="nil"/>
            </w:tcBorders>
            <w:tcMar>
              <w:top w:w="15" w:type="dxa"/>
              <w:left w:w="15" w:type="dxa"/>
              <w:right w:w="15" w:type="dxa"/>
            </w:tcMar>
            <w:vAlign w:val="center"/>
          </w:tcPr>
          <w:p w14:paraId="194E3FCB" w14:textId="77777777" w:rsidR="008F2668" w:rsidRDefault="008F2668" w:rsidP="002F0A91">
            <w:r w:rsidRPr="61CD1ECD">
              <w:rPr>
                <w:rFonts w:ascii="Calibri" w:eastAsia="Calibri" w:hAnsi="Calibri" w:cs="Calibri"/>
                <w:color w:val="000000" w:themeColor="text1"/>
                <w:sz w:val="20"/>
                <w:szCs w:val="20"/>
              </w:rPr>
              <w:t>Intracranial and intraspinal phlebitis and thrombophlebitis</w:t>
            </w:r>
          </w:p>
        </w:tc>
      </w:tr>
      <w:tr w:rsidR="008F2668" w14:paraId="6C71D33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2075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539D1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BDC1D0" w14:textId="77777777" w:rsidR="008F2668" w:rsidRDefault="008F2668" w:rsidP="002F0A91">
            <w:r w:rsidRPr="61CD1ECD">
              <w:rPr>
                <w:rFonts w:ascii="Calibri" w:eastAsia="Calibri" w:hAnsi="Calibri" w:cs="Calibri"/>
                <w:color w:val="000000" w:themeColor="text1"/>
                <w:sz w:val="20"/>
                <w:szCs w:val="20"/>
              </w:rPr>
              <w:t>I676</w:t>
            </w:r>
          </w:p>
        </w:tc>
        <w:tc>
          <w:tcPr>
            <w:tcW w:w="7755" w:type="dxa"/>
            <w:tcBorders>
              <w:top w:val="nil"/>
              <w:left w:val="nil"/>
              <w:bottom w:val="nil"/>
              <w:right w:val="nil"/>
            </w:tcBorders>
            <w:tcMar>
              <w:top w:w="15" w:type="dxa"/>
              <w:left w:w="15" w:type="dxa"/>
              <w:right w:w="15" w:type="dxa"/>
            </w:tcMar>
            <w:vAlign w:val="center"/>
          </w:tcPr>
          <w:p w14:paraId="3FC10F39" w14:textId="77777777" w:rsidR="008F2668" w:rsidRDefault="008F2668" w:rsidP="002F0A91">
            <w:r w:rsidRPr="61CD1ECD">
              <w:rPr>
                <w:rFonts w:ascii="Calibri" w:eastAsia="Calibri" w:hAnsi="Calibri" w:cs="Calibri"/>
                <w:color w:val="000000" w:themeColor="text1"/>
                <w:sz w:val="20"/>
                <w:szCs w:val="20"/>
              </w:rPr>
              <w:t>Nonpyogenic thrombosis of intracranial venous system</w:t>
            </w:r>
          </w:p>
        </w:tc>
      </w:tr>
      <w:tr w:rsidR="008F2668" w14:paraId="0308290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5C02F0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8D9282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DE5A593" w14:textId="77777777" w:rsidR="008F2668" w:rsidRDefault="008F2668" w:rsidP="002F0A91">
            <w:r w:rsidRPr="61CD1ECD">
              <w:rPr>
                <w:rFonts w:ascii="Calibri" w:eastAsia="Calibri" w:hAnsi="Calibri" w:cs="Calibri"/>
                <w:color w:val="000000" w:themeColor="text1"/>
                <w:sz w:val="20"/>
                <w:szCs w:val="20"/>
              </w:rPr>
              <w:t>I636</w:t>
            </w:r>
          </w:p>
        </w:tc>
        <w:tc>
          <w:tcPr>
            <w:tcW w:w="7755" w:type="dxa"/>
            <w:tcBorders>
              <w:top w:val="nil"/>
              <w:left w:val="nil"/>
              <w:bottom w:val="nil"/>
              <w:right w:val="nil"/>
            </w:tcBorders>
            <w:tcMar>
              <w:top w:w="15" w:type="dxa"/>
              <w:left w:w="15" w:type="dxa"/>
              <w:right w:w="15" w:type="dxa"/>
            </w:tcMar>
            <w:vAlign w:val="center"/>
          </w:tcPr>
          <w:p w14:paraId="4E0DD098" w14:textId="77777777" w:rsidR="008F2668" w:rsidRDefault="008F2668" w:rsidP="002F0A91">
            <w:r w:rsidRPr="61CD1ECD">
              <w:rPr>
                <w:rFonts w:ascii="Calibri" w:eastAsia="Calibri" w:hAnsi="Calibri" w:cs="Calibri"/>
                <w:color w:val="000000" w:themeColor="text1"/>
                <w:sz w:val="20"/>
                <w:szCs w:val="20"/>
              </w:rPr>
              <w:t>Cerebral infarction due to cerebral venous thrombosis, nonpyogenic</w:t>
            </w:r>
          </w:p>
        </w:tc>
      </w:tr>
      <w:tr w:rsidR="008F2668" w14:paraId="4123D33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1B4BF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13DE25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E217A47" w14:textId="77777777" w:rsidR="008F2668" w:rsidRDefault="008F2668" w:rsidP="002F0A91">
            <w:r w:rsidRPr="61CD1ECD">
              <w:rPr>
                <w:rFonts w:ascii="Calibri" w:eastAsia="Calibri" w:hAnsi="Calibri" w:cs="Calibri"/>
                <w:color w:val="000000" w:themeColor="text1"/>
                <w:sz w:val="20"/>
                <w:szCs w:val="20"/>
              </w:rPr>
              <w:t>O225</w:t>
            </w:r>
          </w:p>
        </w:tc>
        <w:tc>
          <w:tcPr>
            <w:tcW w:w="7755" w:type="dxa"/>
            <w:tcBorders>
              <w:top w:val="nil"/>
              <w:left w:val="nil"/>
              <w:bottom w:val="nil"/>
              <w:right w:val="nil"/>
            </w:tcBorders>
            <w:tcMar>
              <w:top w:w="15" w:type="dxa"/>
              <w:left w:w="15" w:type="dxa"/>
              <w:right w:w="15" w:type="dxa"/>
            </w:tcMar>
            <w:vAlign w:val="center"/>
          </w:tcPr>
          <w:p w14:paraId="355CB8A1" w14:textId="77777777" w:rsidR="008F2668" w:rsidRDefault="008F2668" w:rsidP="002F0A91">
            <w:r w:rsidRPr="61CD1ECD">
              <w:rPr>
                <w:rFonts w:ascii="Calibri" w:eastAsia="Calibri" w:hAnsi="Calibri" w:cs="Calibri"/>
                <w:color w:val="000000" w:themeColor="text1"/>
                <w:sz w:val="20"/>
                <w:szCs w:val="20"/>
              </w:rPr>
              <w:t>Cerebral venous thrombosis in pregnancy</w:t>
            </w:r>
          </w:p>
        </w:tc>
      </w:tr>
      <w:tr w:rsidR="008F2668" w14:paraId="27DE7FA6"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166B30A3"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2935AB8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single" w:sz="4" w:space="0" w:color="auto"/>
              <w:right w:val="nil"/>
            </w:tcBorders>
            <w:tcMar>
              <w:top w:w="15" w:type="dxa"/>
              <w:left w:w="15" w:type="dxa"/>
              <w:right w:w="15" w:type="dxa"/>
            </w:tcMar>
            <w:vAlign w:val="center"/>
          </w:tcPr>
          <w:p w14:paraId="0B01B9AD" w14:textId="77777777" w:rsidR="008F2668" w:rsidRDefault="008F2668" w:rsidP="002F0A91">
            <w:r w:rsidRPr="61CD1ECD">
              <w:rPr>
                <w:rFonts w:ascii="Calibri" w:eastAsia="Calibri" w:hAnsi="Calibri" w:cs="Calibri"/>
                <w:color w:val="000000" w:themeColor="text1"/>
                <w:sz w:val="20"/>
                <w:szCs w:val="20"/>
              </w:rPr>
              <w:t>O873</w:t>
            </w:r>
          </w:p>
        </w:tc>
        <w:tc>
          <w:tcPr>
            <w:tcW w:w="7755" w:type="dxa"/>
            <w:tcBorders>
              <w:top w:val="nil"/>
              <w:left w:val="nil"/>
              <w:bottom w:val="single" w:sz="4" w:space="0" w:color="auto"/>
              <w:right w:val="nil"/>
            </w:tcBorders>
            <w:tcMar>
              <w:top w:w="15" w:type="dxa"/>
              <w:left w:w="15" w:type="dxa"/>
              <w:right w:w="15" w:type="dxa"/>
            </w:tcMar>
            <w:vAlign w:val="center"/>
          </w:tcPr>
          <w:p w14:paraId="5C3CE9B4" w14:textId="77777777" w:rsidR="008F2668" w:rsidRDefault="008F2668" w:rsidP="002F0A91">
            <w:r w:rsidRPr="61CD1ECD">
              <w:rPr>
                <w:rFonts w:ascii="Calibri" w:eastAsia="Calibri" w:hAnsi="Calibri" w:cs="Calibri"/>
                <w:color w:val="000000" w:themeColor="text1"/>
                <w:sz w:val="20"/>
                <w:szCs w:val="20"/>
              </w:rPr>
              <w:t>Cerebral venous thrombosis in the puerperium</w:t>
            </w:r>
          </w:p>
        </w:tc>
      </w:tr>
      <w:tr w:rsidR="008F2668" w14:paraId="6284755F"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1DD3D44E" w14:textId="77777777" w:rsidR="008F2668" w:rsidRDefault="008F2668" w:rsidP="002F0A91">
            <w:pPr>
              <w:jc w:val="center"/>
            </w:pPr>
            <w:r w:rsidRPr="61CD1ECD">
              <w:rPr>
                <w:rFonts w:ascii="Calibri" w:eastAsia="Calibri" w:hAnsi="Calibri" w:cs="Calibri"/>
                <w:b/>
                <w:bCs/>
                <w:color w:val="000000" w:themeColor="text1"/>
                <w:sz w:val="20"/>
                <w:szCs w:val="20"/>
              </w:rPr>
              <w:t>OTHER</w:t>
            </w:r>
          </w:p>
        </w:tc>
      </w:tr>
      <w:tr w:rsidR="008F2668" w14:paraId="5DDCFE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E97B0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677D65"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5942775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65EA055F" w14:textId="77777777" w:rsidR="008F2668" w:rsidRDefault="008F2668" w:rsidP="002F0A91"/>
        </w:tc>
      </w:tr>
      <w:tr w:rsidR="008F2668" w14:paraId="7CD175B5" w14:textId="77777777" w:rsidTr="002F0A91">
        <w:trPr>
          <w:trHeight w:val="525"/>
        </w:trPr>
        <w:tc>
          <w:tcPr>
            <w:tcW w:w="3360" w:type="dxa"/>
            <w:tcBorders>
              <w:top w:val="nil"/>
              <w:left w:val="nil"/>
              <w:bottom w:val="nil"/>
              <w:right w:val="nil"/>
            </w:tcBorders>
            <w:tcMar>
              <w:top w:w="15" w:type="dxa"/>
              <w:left w:w="15" w:type="dxa"/>
              <w:right w:w="15" w:type="dxa"/>
            </w:tcMar>
            <w:vAlign w:val="center"/>
          </w:tcPr>
          <w:p w14:paraId="021C7169" w14:textId="77777777" w:rsidR="008F2668" w:rsidRDefault="008F2668" w:rsidP="002F0A91">
            <w:r w:rsidRPr="61CD1ECD">
              <w:rPr>
                <w:rFonts w:ascii="Calibri" w:eastAsia="Calibri" w:hAnsi="Calibri" w:cs="Calibri"/>
                <w:color w:val="000000" w:themeColor="text1"/>
                <w:sz w:val="20"/>
                <w:szCs w:val="20"/>
              </w:rPr>
              <w:t>Intracranial or subarachnoid haemorrhage</w:t>
            </w:r>
          </w:p>
        </w:tc>
        <w:tc>
          <w:tcPr>
            <w:tcW w:w="1305" w:type="dxa"/>
            <w:tcBorders>
              <w:top w:val="nil"/>
              <w:left w:val="nil"/>
              <w:bottom w:val="nil"/>
              <w:right w:val="nil"/>
            </w:tcBorders>
            <w:tcMar>
              <w:top w:w="15" w:type="dxa"/>
              <w:left w:w="15" w:type="dxa"/>
              <w:right w:w="15" w:type="dxa"/>
            </w:tcMar>
            <w:vAlign w:val="center"/>
          </w:tcPr>
          <w:p w14:paraId="183774C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286DF04" w14:textId="77777777" w:rsidR="008F2668" w:rsidRDefault="008F2668" w:rsidP="002F0A91">
            <w:r w:rsidRPr="61CD1ECD">
              <w:rPr>
                <w:rFonts w:ascii="Calibri" w:eastAsia="Calibri" w:hAnsi="Calibri" w:cs="Calibri"/>
                <w:color w:val="000000" w:themeColor="text1"/>
                <w:sz w:val="20"/>
                <w:szCs w:val="20"/>
              </w:rPr>
              <w:t>I60</w:t>
            </w:r>
          </w:p>
        </w:tc>
        <w:tc>
          <w:tcPr>
            <w:tcW w:w="7755" w:type="dxa"/>
            <w:tcBorders>
              <w:top w:val="nil"/>
              <w:left w:val="nil"/>
              <w:bottom w:val="nil"/>
              <w:right w:val="nil"/>
            </w:tcBorders>
            <w:tcMar>
              <w:top w:w="15" w:type="dxa"/>
              <w:left w:w="15" w:type="dxa"/>
              <w:right w:w="15" w:type="dxa"/>
            </w:tcMar>
            <w:vAlign w:val="center"/>
          </w:tcPr>
          <w:p w14:paraId="2B267133" w14:textId="77777777" w:rsidR="008F2668" w:rsidRDefault="008F2668" w:rsidP="002F0A91">
            <w:r w:rsidRPr="61CD1ECD">
              <w:rPr>
                <w:rFonts w:ascii="Calibri" w:eastAsia="Calibri" w:hAnsi="Calibri" w:cs="Calibri"/>
                <w:color w:val="000000" w:themeColor="text1"/>
                <w:sz w:val="20"/>
                <w:szCs w:val="20"/>
              </w:rPr>
              <w:t>Nontraumatic subarachnoid haemorrhage</w:t>
            </w:r>
          </w:p>
        </w:tc>
      </w:tr>
      <w:tr w:rsidR="008F2668" w14:paraId="2D71CB4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A9DAC3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DE3D55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87CB9B6" w14:textId="77777777" w:rsidR="008F2668" w:rsidRDefault="008F2668" w:rsidP="002F0A91">
            <w:r w:rsidRPr="61CD1ECD">
              <w:rPr>
                <w:rFonts w:ascii="Calibri" w:eastAsia="Calibri" w:hAnsi="Calibri" w:cs="Calibri"/>
                <w:color w:val="000000" w:themeColor="text1"/>
                <w:sz w:val="20"/>
                <w:szCs w:val="20"/>
              </w:rPr>
              <w:t>I61</w:t>
            </w:r>
          </w:p>
        </w:tc>
        <w:tc>
          <w:tcPr>
            <w:tcW w:w="7755" w:type="dxa"/>
            <w:tcBorders>
              <w:top w:val="nil"/>
              <w:left w:val="nil"/>
              <w:bottom w:val="nil"/>
              <w:right w:val="nil"/>
            </w:tcBorders>
            <w:tcMar>
              <w:top w:w="15" w:type="dxa"/>
              <w:left w:w="15" w:type="dxa"/>
              <w:right w:w="15" w:type="dxa"/>
            </w:tcMar>
            <w:vAlign w:val="center"/>
          </w:tcPr>
          <w:p w14:paraId="33ED30B1" w14:textId="77777777" w:rsidR="008F2668" w:rsidRDefault="008F2668" w:rsidP="002F0A91">
            <w:r w:rsidRPr="61CD1ECD">
              <w:rPr>
                <w:rFonts w:ascii="Calibri" w:eastAsia="Calibri" w:hAnsi="Calibri" w:cs="Calibri"/>
                <w:color w:val="000000" w:themeColor="text1"/>
                <w:sz w:val="20"/>
                <w:szCs w:val="20"/>
              </w:rPr>
              <w:t>Intracerebral haemorrhage</w:t>
            </w:r>
          </w:p>
        </w:tc>
      </w:tr>
      <w:tr w:rsidR="008F2668" w14:paraId="40CE559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8FEF2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9D6AA4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4E0F21" w14:textId="77777777" w:rsidR="008F2668" w:rsidRDefault="008F2668" w:rsidP="002F0A91">
            <w:r w:rsidRPr="61CD1ECD">
              <w:rPr>
                <w:rFonts w:ascii="Calibri" w:eastAsia="Calibri" w:hAnsi="Calibri" w:cs="Calibri"/>
                <w:color w:val="000000" w:themeColor="text1"/>
                <w:sz w:val="20"/>
                <w:szCs w:val="20"/>
              </w:rPr>
              <w:t>G60..</w:t>
            </w:r>
          </w:p>
        </w:tc>
        <w:tc>
          <w:tcPr>
            <w:tcW w:w="7755" w:type="dxa"/>
            <w:tcBorders>
              <w:top w:val="nil"/>
              <w:left w:val="nil"/>
              <w:bottom w:val="nil"/>
              <w:right w:val="nil"/>
            </w:tcBorders>
            <w:tcMar>
              <w:top w:w="15" w:type="dxa"/>
              <w:left w:w="15" w:type="dxa"/>
              <w:right w:w="15" w:type="dxa"/>
            </w:tcMar>
            <w:vAlign w:val="center"/>
          </w:tcPr>
          <w:p w14:paraId="4CA7149B" w14:textId="77777777" w:rsidR="008F2668" w:rsidRDefault="008F2668" w:rsidP="002F0A91">
            <w:r w:rsidRPr="61CD1ECD">
              <w:rPr>
                <w:rFonts w:ascii="Calibri" w:eastAsia="Calibri" w:hAnsi="Calibri" w:cs="Calibri"/>
                <w:color w:val="000000" w:themeColor="text1"/>
                <w:sz w:val="20"/>
                <w:szCs w:val="20"/>
              </w:rPr>
              <w:t xml:space="preserve">Subarachnoid haemorrhage                                                                                                                                                                                                                                       </w:t>
            </w:r>
          </w:p>
        </w:tc>
      </w:tr>
      <w:tr w:rsidR="008F2668" w14:paraId="367BDF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6B54FF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4C9FB6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3BF0A4B" w14:textId="77777777" w:rsidR="008F2668" w:rsidRDefault="008F2668" w:rsidP="002F0A91">
            <w:r w:rsidRPr="61CD1ECD">
              <w:rPr>
                <w:rFonts w:ascii="Calibri" w:eastAsia="Calibri" w:hAnsi="Calibri" w:cs="Calibri"/>
                <w:color w:val="000000" w:themeColor="text1"/>
                <w:sz w:val="20"/>
                <w:szCs w:val="20"/>
              </w:rPr>
              <w:t>G600.</w:t>
            </w:r>
          </w:p>
        </w:tc>
        <w:tc>
          <w:tcPr>
            <w:tcW w:w="7755" w:type="dxa"/>
            <w:tcBorders>
              <w:top w:val="nil"/>
              <w:left w:val="nil"/>
              <w:bottom w:val="nil"/>
              <w:right w:val="nil"/>
            </w:tcBorders>
            <w:tcMar>
              <w:top w:w="15" w:type="dxa"/>
              <w:left w:w="15" w:type="dxa"/>
              <w:right w:w="15" w:type="dxa"/>
            </w:tcMar>
            <w:vAlign w:val="center"/>
          </w:tcPr>
          <w:p w14:paraId="12FAB198" w14:textId="77777777" w:rsidR="008F2668" w:rsidRDefault="008F2668" w:rsidP="002F0A91">
            <w:r w:rsidRPr="61CD1ECD">
              <w:rPr>
                <w:rFonts w:ascii="Calibri" w:eastAsia="Calibri" w:hAnsi="Calibri" w:cs="Calibri"/>
                <w:color w:val="000000" w:themeColor="text1"/>
                <w:sz w:val="20"/>
                <w:szCs w:val="20"/>
              </w:rPr>
              <w:t xml:space="preserve">Ruptured berry aneurysm                                                                                                                                                                                                                                        </w:t>
            </w:r>
          </w:p>
        </w:tc>
      </w:tr>
      <w:tr w:rsidR="008F2668" w14:paraId="5903EBF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93DC0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FEB4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6922C3" w14:textId="77777777" w:rsidR="008F2668" w:rsidRDefault="008F2668" w:rsidP="002F0A91">
            <w:r w:rsidRPr="61CD1ECD">
              <w:rPr>
                <w:rFonts w:ascii="Calibri" w:eastAsia="Calibri" w:hAnsi="Calibri" w:cs="Calibri"/>
                <w:color w:val="000000" w:themeColor="text1"/>
                <w:sz w:val="20"/>
                <w:szCs w:val="20"/>
              </w:rPr>
              <w:t>G601.</w:t>
            </w:r>
          </w:p>
        </w:tc>
        <w:tc>
          <w:tcPr>
            <w:tcW w:w="7755" w:type="dxa"/>
            <w:tcBorders>
              <w:top w:val="nil"/>
              <w:left w:val="nil"/>
              <w:bottom w:val="nil"/>
              <w:right w:val="nil"/>
            </w:tcBorders>
            <w:tcMar>
              <w:top w:w="15" w:type="dxa"/>
              <w:left w:w="15" w:type="dxa"/>
              <w:right w:w="15" w:type="dxa"/>
            </w:tcMar>
            <w:vAlign w:val="center"/>
          </w:tcPr>
          <w:p w14:paraId="2A6753BB" w14:textId="77777777" w:rsidR="008F2668" w:rsidRDefault="008F2668" w:rsidP="002F0A91">
            <w:r w:rsidRPr="61CD1ECD">
              <w:rPr>
                <w:rFonts w:ascii="Calibri" w:eastAsia="Calibri" w:hAnsi="Calibri" w:cs="Calibri"/>
                <w:color w:val="000000" w:themeColor="text1"/>
                <w:sz w:val="20"/>
                <w:szCs w:val="20"/>
              </w:rPr>
              <w:t xml:space="preserve">Subarachnoid haemorrhage from carotid siphon and bifurcation                                                                                                                                                                                                   </w:t>
            </w:r>
          </w:p>
        </w:tc>
      </w:tr>
      <w:tr w:rsidR="008F2668" w14:paraId="5CA211E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67F99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83FF77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905E4E0" w14:textId="77777777" w:rsidR="008F2668" w:rsidRDefault="008F2668" w:rsidP="002F0A91">
            <w:r w:rsidRPr="61CD1ECD">
              <w:rPr>
                <w:rFonts w:ascii="Calibri" w:eastAsia="Calibri" w:hAnsi="Calibri" w:cs="Calibri"/>
                <w:color w:val="000000" w:themeColor="text1"/>
                <w:sz w:val="20"/>
                <w:szCs w:val="20"/>
              </w:rPr>
              <w:t>G602.</w:t>
            </w:r>
          </w:p>
        </w:tc>
        <w:tc>
          <w:tcPr>
            <w:tcW w:w="7755" w:type="dxa"/>
            <w:tcBorders>
              <w:top w:val="nil"/>
              <w:left w:val="nil"/>
              <w:bottom w:val="nil"/>
              <w:right w:val="nil"/>
            </w:tcBorders>
            <w:tcMar>
              <w:top w:w="15" w:type="dxa"/>
              <w:left w:w="15" w:type="dxa"/>
              <w:right w:w="15" w:type="dxa"/>
            </w:tcMar>
            <w:vAlign w:val="center"/>
          </w:tcPr>
          <w:p w14:paraId="722A523E" w14:textId="77777777" w:rsidR="008F2668" w:rsidRDefault="008F2668" w:rsidP="002F0A91">
            <w:r w:rsidRPr="61CD1ECD">
              <w:rPr>
                <w:rFonts w:ascii="Calibri" w:eastAsia="Calibri" w:hAnsi="Calibri" w:cs="Calibri"/>
                <w:color w:val="000000" w:themeColor="text1"/>
                <w:sz w:val="20"/>
                <w:szCs w:val="20"/>
              </w:rPr>
              <w:t xml:space="preserve">Subarachnoid haemorrhage from middle cerebral artery                                                                                                                                                                                                           </w:t>
            </w:r>
          </w:p>
        </w:tc>
      </w:tr>
      <w:tr w:rsidR="008F2668" w14:paraId="3E8385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94BA3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B94CE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3C9756C" w14:textId="77777777" w:rsidR="008F2668" w:rsidRDefault="008F2668" w:rsidP="002F0A91">
            <w:r w:rsidRPr="61CD1ECD">
              <w:rPr>
                <w:rFonts w:ascii="Calibri" w:eastAsia="Calibri" w:hAnsi="Calibri" w:cs="Calibri"/>
                <w:color w:val="000000" w:themeColor="text1"/>
                <w:sz w:val="20"/>
                <w:szCs w:val="20"/>
              </w:rPr>
              <w:t>G603.</w:t>
            </w:r>
          </w:p>
        </w:tc>
        <w:tc>
          <w:tcPr>
            <w:tcW w:w="7755" w:type="dxa"/>
            <w:tcBorders>
              <w:top w:val="nil"/>
              <w:left w:val="nil"/>
              <w:bottom w:val="nil"/>
              <w:right w:val="nil"/>
            </w:tcBorders>
            <w:tcMar>
              <w:top w:w="15" w:type="dxa"/>
              <w:left w:w="15" w:type="dxa"/>
              <w:right w:w="15" w:type="dxa"/>
            </w:tcMar>
            <w:vAlign w:val="center"/>
          </w:tcPr>
          <w:p w14:paraId="62AA68CE" w14:textId="77777777" w:rsidR="008F2668" w:rsidRDefault="008F2668" w:rsidP="002F0A91">
            <w:r w:rsidRPr="61CD1ECD">
              <w:rPr>
                <w:rFonts w:ascii="Calibri" w:eastAsia="Calibri" w:hAnsi="Calibri" w:cs="Calibri"/>
                <w:color w:val="000000" w:themeColor="text1"/>
                <w:sz w:val="20"/>
                <w:szCs w:val="20"/>
              </w:rPr>
              <w:t xml:space="preserve">Subarachnoid haemorrhage from anterior communicating artery                                                                                                                                                                                                    </w:t>
            </w:r>
          </w:p>
        </w:tc>
      </w:tr>
      <w:tr w:rsidR="008F2668" w14:paraId="468E8F6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B8555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AEABF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0072560" w14:textId="77777777" w:rsidR="008F2668" w:rsidRDefault="008F2668" w:rsidP="002F0A91">
            <w:r w:rsidRPr="61CD1ECD">
              <w:rPr>
                <w:rFonts w:ascii="Calibri" w:eastAsia="Calibri" w:hAnsi="Calibri" w:cs="Calibri"/>
                <w:color w:val="000000" w:themeColor="text1"/>
                <w:sz w:val="20"/>
                <w:szCs w:val="20"/>
              </w:rPr>
              <w:t>G604.</w:t>
            </w:r>
          </w:p>
        </w:tc>
        <w:tc>
          <w:tcPr>
            <w:tcW w:w="7755" w:type="dxa"/>
            <w:tcBorders>
              <w:top w:val="nil"/>
              <w:left w:val="nil"/>
              <w:bottom w:val="nil"/>
              <w:right w:val="nil"/>
            </w:tcBorders>
            <w:tcMar>
              <w:top w:w="15" w:type="dxa"/>
              <w:left w:w="15" w:type="dxa"/>
              <w:right w:w="15" w:type="dxa"/>
            </w:tcMar>
            <w:vAlign w:val="center"/>
          </w:tcPr>
          <w:p w14:paraId="0D31B237" w14:textId="77777777" w:rsidR="008F2668" w:rsidRDefault="008F2668" w:rsidP="002F0A91">
            <w:r w:rsidRPr="61CD1ECD">
              <w:rPr>
                <w:rFonts w:ascii="Calibri" w:eastAsia="Calibri" w:hAnsi="Calibri" w:cs="Calibri"/>
                <w:color w:val="000000" w:themeColor="text1"/>
                <w:sz w:val="20"/>
                <w:szCs w:val="20"/>
              </w:rPr>
              <w:t xml:space="preserve">Subarachnoid haemorrhage from posterior communicating artery                                                                                                                                                                                                   </w:t>
            </w:r>
          </w:p>
        </w:tc>
      </w:tr>
      <w:tr w:rsidR="008F2668" w14:paraId="3FC4984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1FDDF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94645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ADA3C3E" w14:textId="77777777" w:rsidR="008F2668" w:rsidRDefault="008F2668" w:rsidP="002F0A91">
            <w:r w:rsidRPr="61CD1ECD">
              <w:rPr>
                <w:rFonts w:ascii="Calibri" w:eastAsia="Calibri" w:hAnsi="Calibri" w:cs="Calibri"/>
                <w:color w:val="000000" w:themeColor="text1"/>
                <w:sz w:val="20"/>
                <w:szCs w:val="20"/>
              </w:rPr>
              <w:t>G605.</w:t>
            </w:r>
          </w:p>
        </w:tc>
        <w:tc>
          <w:tcPr>
            <w:tcW w:w="7755" w:type="dxa"/>
            <w:tcBorders>
              <w:top w:val="nil"/>
              <w:left w:val="nil"/>
              <w:bottom w:val="nil"/>
              <w:right w:val="nil"/>
            </w:tcBorders>
            <w:tcMar>
              <w:top w:w="15" w:type="dxa"/>
              <w:left w:w="15" w:type="dxa"/>
              <w:right w:w="15" w:type="dxa"/>
            </w:tcMar>
            <w:vAlign w:val="center"/>
          </w:tcPr>
          <w:p w14:paraId="1145D9E3" w14:textId="77777777" w:rsidR="008F2668" w:rsidRDefault="008F2668" w:rsidP="002F0A91">
            <w:r w:rsidRPr="61CD1ECD">
              <w:rPr>
                <w:rFonts w:ascii="Calibri" w:eastAsia="Calibri" w:hAnsi="Calibri" w:cs="Calibri"/>
                <w:color w:val="000000" w:themeColor="text1"/>
                <w:sz w:val="20"/>
                <w:szCs w:val="20"/>
              </w:rPr>
              <w:t xml:space="preserve">Subarachnoid haemorrhage from basilar artery                                                                                                                                                                                                                   </w:t>
            </w:r>
          </w:p>
        </w:tc>
      </w:tr>
      <w:tr w:rsidR="008F2668" w14:paraId="6EF5C2D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411D7B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B8C989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C692EE" w14:textId="77777777" w:rsidR="008F2668" w:rsidRDefault="008F2668" w:rsidP="002F0A91">
            <w:r w:rsidRPr="61CD1ECD">
              <w:rPr>
                <w:rFonts w:ascii="Calibri" w:eastAsia="Calibri" w:hAnsi="Calibri" w:cs="Calibri"/>
                <w:color w:val="000000" w:themeColor="text1"/>
                <w:sz w:val="20"/>
                <w:szCs w:val="20"/>
              </w:rPr>
              <w:t>G606.</w:t>
            </w:r>
          </w:p>
        </w:tc>
        <w:tc>
          <w:tcPr>
            <w:tcW w:w="7755" w:type="dxa"/>
            <w:tcBorders>
              <w:top w:val="nil"/>
              <w:left w:val="nil"/>
              <w:bottom w:val="nil"/>
              <w:right w:val="nil"/>
            </w:tcBorders>
            <w:tcMar>
              <w:top w:w="15" w:type="dxa"/>
              <w:left w:w="15" w:type="dxa"/>
              <w:right w:w="15" w:type="dxa"/>
            </w:tcMar>
            <w:vAlign w:val="center"/>
          </w:tcPr>
          <w:p w14:paraId="5BFF5F3E" w14:textId="77777777" w:rsidR="008F2668" w:rsidRDefault="008F2668" w:rsidP="002F0A91">
            <w:r w:rsidRPr="61CD1ECD">
              <w:rPr>
                <w:rFonts w:ascii="Calibri" w:eastAsia="Calibri" w:hAnsi="Calibri" w:cs="Calibri"/>
                <w:color w:val="000000" w:themeColor="text1"/>
                <w:sz w:val="20"/>
                <w:szCs w:val="20"/>
              </w:rPr>
              <w:t xml:space="preserve">Subarachnoid haemorrhage from vertebral artery                                                                                                                                                                                                                 </w:t>
            </w:r>
          </w:p>
        </w:tc>
      </w:tr>
      <w:tr w:rsidR="008F2668" w14:paraId="29CC6D0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5415CF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7996BD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CB02B3" w14:textId="77777777" w:rsidR="008F2668" w:rsidRDefault="008F2668" w:rsidP="002F0A91">
            <w:r w:rsidRPr="61CD1ECD">
              <w:rPr>
                <w:rFonts w:ascii="Calibri" w:eastAsia="Calibri" w:hAnsi="Calibri" w:cs="Calibri"/>
                <w:color w:val="000000" w:themeColor="text1"/>
                <w:sz w:val="20"/>
                <w:szCs w:val="20"/>
              </w:rPr>
              <w:t>G60X.</w:t>
            </w:r>
          </w:p>
        </w:tc>
        <w:tc>
          <w:tcPr>
            <w:tcW w:w="7755" w:type="dxa"/>
            <w:tcBorders>
              <w:top w:val="nil"/>
              <w:left w:val="nil"/>
              <w:bottom w:val="nil"/>
              <w:right w:val="nil"/>
            </w:tcBorders>
            <w:tcMar>
              <w:top w:w="15" w:type="dxa"/>
              <w:left w:w="15" w:type="dxa"/>
              <w:right w:w="15" w:type="dxa"/>
            </w:tcMar>
            <w:vAlign w:val="center"/>
          </w:tcPr>
          <w:p w14:paraId="4E3386EF" w14:textId="77777777" w:rsidR="008F2668" w:rsidRDefault="008F2668" w:rsidP="002F0A91">
            <w:r w:rsidRPr="61CD1ECD">
              <w:rPr>
                <w:rFonts w:ascii="Calibri" w:eastAsia="Calibri" w:hAnsi="Calibri" w:cs="Calibri"/>
                <w:color w:val="000000" w:themeColor="text1"/>
                <w:sz w:val="20"/>
                <w:szCs w:val="20"/>
              </w:rPr>
              <w:t xml:space="preserve">Subarachnoid haemorrh from intracranial artery, unspecif                                                                                                                                                                                                       </w:t>
            </w:r>
          </w:p>
        </w:tc>
      </w:tr>
      <w:tr w:rsidR="008F2668" w14:paraId="7AD9F8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280204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8622E9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9A2FE12" w14:textId="77777777" w:rsidR="008F2668" w:rsidRDefault="008F2668" w:rsidP="002F0A91">
            <w:r w:rsidRPr="61CD1ECD">
              <w:rPr>
                <w:rFonts w:ascii="Calibri" w:eastAsia="Calibri" w:hAnsi="Calibri" w:cs="Calibri"/>
                <w:color w:val="000000" w:themeColor="text1"/>
                <w:sz w:val="20"/>
                <w:szCs w:val="20"/>
              </w:rPr>
              <w:t>G60z.</w:t>
            </w:r>
          </w:p>
        </w:tc>
        <w:tc>
          <w:tcPr>
            <w:tcW w:w="7755" w:type="dxa"/>
            <w:tcBorders>
              <w:top w:val="nil"/>
              <w:left w:val="nil"/>
              <w:bottom w:val="nil"/>
              <w:right w:val="nil"/>
            </w:tcBorders>
            <w:tcMar>
              <w:top w:w="15" w:type="dxa"/>
              <w:left w:w="15" w:type="dxa"/>
              <w:right w:w="15" w:type="dxa"/>
            </w:tcMar>
            <w:vAlign w:val="center"/>
          </w:tcPr>
          <w:p w14:paraId="5CF9EBDA" w14:textId="77777777" w:rsidR="008F2668" w:rsidRDefault="008F2668" w:rsidP="002F0A91">
            <w:r w:rsidRPr="61CD1ECD">
              <w:rPr>
                <w:rFonts w:ascii="Calibri" w:eastAsia="Calibri" w:hAnsi="Calibri" w:cs="Calibri"/>
                <w:color w:val="000000" w:themeColor="text1"/>
                <w:sz w:val="20"/>
                <w:szCs w:val="20"/>
              </w:rPr>
              <w:t xml:space="preserve">Subarachnoid haemorrhage NOS                                                                                                                                                                                                                                   </w:t>
            </w:r>
          </w:p>
        </w:tc>
      </w:tr>
      <w:tr w:rsidR="008F2668" w14:paraId="4E67E88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2FFAD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6B7A48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2F0037" w14:textId="77777777" w:rsidR="008F2668" w:rsidRDefault="008F2668" w:rsidP="002F0A91">
            <w:r w:rsidRPr="61CD1ECD">
              <w:rPr>
                <w:rFonts w:ascii="Calibri" w:eastAsia="Calibri" w:hAnsi="Calibri" w:cs="Calibri"/>
                <w:color w:val="000000" w:themeColor="text1"/>
                <w:sz w:val="20"/>
                <w:szCs w:val="20"/>
              </w:rPr>
              <w:t>G680.</w:t>
            </w:r>
          </w:p>
        </w:tc>
        <w:tc>
          <w:tcPr>
            <w:tcW w:w="7755" w:type="dxa"/>
            <w:tcBorders>
              <w:top w:val="nil"/>
              <w:left w:val="nil"/>
              <w:bottom w:val="nil"/>
              <w:right w:val="nil"/>
            </w:tcBorders>
            <w:tcMar>
              <w:top w:w="15" w:type="dxa"/>
              <w:left w:w="15" w:type="dxa"/>
              <w:right w:w="15" w:type="dxa"/>
            </w:tcMar>
            <w:vAlign w:val="center"/>
          </w:tcPr>
          <w:p w14:paraId="1C283AE3" w14:textId="77777777" w:rsidR="008F2668" w:rsidRDefault="008F2668" w:rsidP="002F0A91">
            <w:r w:rsidRPr="61CD1ECD">
              <w:rPr>
                <w:rFonts w:ascii="Calibri" w:eastAsia="Calibri" w:hAnsi="Calibri" w:cs="Calibri"/>
                <w:color w:val="000000" w:themeColor="text1"/>
                <w:sz w:val="20"/>
                <w:szCs w:val="20"/>
              </w:rPr>
              <w:t xml:space="preserve">Sequelae of subarachnoid haemorrhage                                                                                                                                                                                                                           </w:t>
            </w:r>
          </w:p>
        </w:tc>
      </w:tr>
      <w:tr w:rsidR="008F2668" w14:paraId="04F9FF6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4FBF7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70CB7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3B4809" w14:textId="77777777" w:rsidR="008F2668" w:rsidRDefault="008F2668" w:rsidP="002F0A91">
            <w:r w:rsidRPr="61CD1ECD">
              <w:rPr>
                <w:rFonts w:ascii="Calibri" w:eastAsia="Calibri" w:hAnsi="Calibri" w:cs="Calibri"/>
                <w:color w:val="000000" w:themeColor="text1"/>
                <w:sz w:val="20"/>
                <w:szCs w:val="20"/>
              </w:rPr>
              <w:t>Gyu60</w:t>
            </w:r>
          </w:p>
        </w:tc>
        <w:tc>
          <w:tcPr>
            <w:tcW w:w="7755" w:type="dxa"/>
            <w:tcBorders>
              <w:top w:val="nil"/>
              <w:left w:val="nil"/>
              <w:bottom w:val="nil"/>
              <w:right w:val="nil"/>
            </w:tcBorders>
            <w:tcMar>
              <w:top w:w="15" w:type="dxa"/>
              <w:left w:w="15" w:type="dxa"/>
              <w:right w:w="15" w:type="dxa"/>
            </w:tcMar>
            <w:vAlign w:val="center"/>
          </w:tcPr>
          <w:p w14:paraId="44477901" w14:textId="77777777" w:rsidR="008F2668" w:rsidRDefault="008F2668" w:rsidP="002F0A91">
            <w:r w:rsidRPr="61CD1ECD">
              <w:rPr>
                <w:rFonts w:ascii="Calibri" w:eastAsia="Calibri" w:hAnsi="Calibri" w:cs="Calibri"/>
                <w:color w:val="000000" w:themeColor="text1"/>
                <w:sz w:val="20"/>
                <w:szCs w:val="20"/>
              </w:rPr>
              <w:t xml:space="preserve">[X]Subarachnoid haemorrhage from other intracranial arteries                                                                                                                                                                                                   </w:t>
            </w:r>
          </w:p>
        </w:tc>
      </w:tr>
      <w:tr w:rsidR="008F2668" w14:paraId="5C81B1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C78BF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351B7D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1064132" w14:textId="77777777" w:rsidR="008F2668" w:rsidRDefault="008F2668" w:rsidP="002F0A91">
            <w:r w:rsidRPr="61CD1ECD">
              <w:rPr>
                <w:rFonts w:ascii="Calibri" w:eastAsia="Calibri" w:hAnsi="Calibri" w:cs="Calibri"/>
                <w:color w:val="000000" w:themeColor="text1"/>
                <w:sz w:val="20"/>
                <w:szCs w:val="20"/>
              </w:rPr>
              <w:t>Gyu61</w:t>
            </w:r>
          </w:p>
        </w:tc>
        <w:tc>
          <w:tcPr>
            <w:tcW w:w="7755" w:type="dxa"/>
            <w:tcBorders>
              <w:top w:val="nil"/>
              <w:left w:val="nil"/>
              <w:bottom w:val="nil"/>
              <w:right w:val="nil"/>
            </w:tcBorders>
            <w:tcMar>
              <w:top w:w="15" w:type="dxa"/>
              <w:left w:w="15" w:type="dxa"/>
              <w:right w:w="15" w:type="dxa"/>
            </w:tcMar>
            <w:vAlign w:val="center"/>
          </w:tcPr>
          <w:p w14:paraId="67FFD455" w14:textId="77777777" w:rsidR="008F2668" w:rsidRDefault="008F2668" w:rsidP="002F0A91">
            <w:r w:rsidRPr="61CD1ECD">
              <w:rPr>
                <w:rFonts w:ascii="Calibri" w:eastAsia="Calibri" w:hAnsi="Calibri" w:cs="Calibri"/>
                <w:color w:val="000000" w:themeColor="text1"/>
                <w:sz w:val="20"/>
                <w:szCs w:val="20"/>
              </w:rPr>
              <w:t xml:space="preserve">[X]Other subarachnoid haemorrhage                                                                                                                                                                                                                              </w:t>
            </w:r>
          </w:p>
        </w:tc>
      </w:tr>
      <w:tr w:rsidR="008F2668" w14:paraId="2577A35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805AC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28006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AA537FA" w14:textId="77777777" w:rsidR="008F2668" w:rsidRDefault="008F2668" w:rsidP="002F0A91">
            <w:r w:rsidRPr="61CD1ECD">
              <w:rPr>
                <w:rFonts w:ascii="Calibri" w:eastAsia="Calibri" w:hAnsi="Calibri" w:cs="Calibri"/>
                <w:color w:val="000000" w:themeColor="text1"/>
                <w:sz w:val="20"/>
                <w:szCs w:val="20"/>
              </w:rPr>
              <w:t>Gyu6E</w:t>
            </w:r>
          </w:p>
        </w:tc>
        <w:tc>
          <w:tcPr>
            <w:tcW w:w="7755" w:type="dxa"/>
            <w:tcBorders>
              <w:top w:val="nil"/>
              <w:left w:val="nil"/>
              <w:bottom w:val="nil"/>
              <w:right w:val="nil"/>
            </w:tcBorders>
            <w:tcMar>
              <w:top w:w="15" w:type="dxa"/>
              <w:left w:w="15" w:type="dxa"/>
              <w:right w:w="15" w:type="dxa"/>
            </w:tcMar>
            <w:vAlign w:val="center"/>
          </w:tcPr>
          <w:p w14:paraId="0F615E9F" w14:textId="77777777" w:rsidR="008F2668" w:rsidRDefault="008F2668" w:rsidP="002F0A91">
            <w:r w:rsidRPr="61CD1ECD">
              <w:rPr>
                <w:rFonts w:ascii="Calibri" w:eastAsia="Calibri" w:hAnsi="Calibri" w:cs="Calibri"/>
                <w:color w:val="000000" w:themeColor="text1"/>
                <w:sz w:val="20"/>
                <w:szCs w:val="20"/>
              </w:rPr>
              <w:t xml:space="preserve">[X]Subarachnoid haemorrh from intracranial artery, unspecif                                                                                                                                                                                                    </w:t>
            </w:r>
          </w:p>
        </w:tc>
      </w:tr>
      <w:tr w:rsidR="008F2668" w14:paraId="46620CB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9C25FE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0E6013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02C8EB1B"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70F01BA9" w14:textId="77777777" w:rsidR="008F2668" w:rsidRDefault="008F2668" w:rsidP="002F0A91"/>
        </w:tc>
      </w:tr>
      <w:tr w:rsidR="008F2668" w14:paraId="52DA4E4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A8ED605" w14:textId="77777777" w:rsidR="008F2668" w:rsidRDefault="008F2668" w:rsidP="002F0A91">
            <w:r w:rsidRPr="61CD1ECD">
              <w:rPr>
                <w:rFonts w:ascii="Calibri" w:eastAsia="Calibri" w:hAnsi="Calibri" w:cs="Calibri"/>
                <w:color w:val="000000" w:themeColor="text1"/>
                <w:sz w:val="20"/>
                <w:szCs w:val="20"/>
              </w:rPr>
              <w:t>Heart failure</w:t>
            </w:r>
          </w:p>
        </w:tc>
        <w:tc>
          <w:tcPr>
            <w:tcW w:w="1305" w:type="dxa"/>
            <w:tcBorders>
              <w:top w:val="nil"/>
              <w:left w:val="nil"/>
              <w:bottom w:val="nil"/>
              <w:right w:val="nil"/>
            </w:tcBorders>
            <w:tcMar>
              <w:top w:w="15" w:type="dxa"/>
              <w:left w:w="15" w:type="dxa"/>
              <w:right w:w="15" w:type="dxa"/>
            </w:tcMar>
            <w:vAlign w:val="center"/>
          </w:tcPr>
          <w:p w14:paraId="14B55C3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C9FF1D1" w14:textId="77777777" w:rsidR="008F2668" w:rsidRDefault="008F2668" w:rsidP="002F0A91">
            <w:r w:rsidRPr="61CD1ECD">
              <w:rPr>
                <w:rFonts w:ascii="Calibri" w:eastAsia="Calibri" w:hAnsi="Calibri" w:cs="Calibri"/>
                <w:color w:val="000000" w:themeColor="text1"/>
                <w:sz w:val="20"/>
                <w:szCs w:val="20"/>
              </w:rPr>
              <w:t>I50</w:t>
            </w:r>
          </w:p>
        </w:tc>
        <w:tc>
          <w:tcPr>
            <w:tcW w:w="7755" w:type="dxa"/>
            <w:tcBorders>
              <w:top w:val="nil"/>
              <w:left w:val="nil"/>
              <w:bottom w:val="nil"/>
              <w:right w:val="nil"/>
            </w:tcBorders>
            <w:tcMar>
              <w:top w:w="15" w:type="dxa"/>
              <w:left w:w="15" w:type="dxa"/>
              <w:right w:w="15" w:type="dxa"/>
            </w:tcMar>
            <w:vAlign w:val="center"/>
          </w:tcPr>
          <w:p w14:paraId="6F0CA31C" w14:textId="77777777" w:rsidR="008F2668" w:rsidRDefault="008F2668" w:rsidP="002F0A91">
            <w:r w:rsidRPr="61CD1ECD">
              <w:rPr>
                <w:rFonts w:ascii="Calibri" w:eastAsia="Calibri" w:hAnsi="Calibri" w:cs="Calibri"/>
                <w:color w:val="000000" w:themeColor="text1"/>
                <w:sz w:val="20"/>
                <w:szCs w:val="20"/>
              </w:rPr>
              <w:t>Heart failure</w:t>
            </w:r>
          </w:p>
        </w:tc>
      </w:tr>
      <w:tr w:rsidR="008F2668" w14:paraId="1C383E1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BF8C8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22E4CB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5414AF7" w14:textId="77777777" w:rsidR="008F2668" w:rsidRDefault="008F2668" w:rsidP="002F0A91">
            <w:r w:rsidRPr="61CD1ECD">
              <w:rPr>
                <w:rFonts w:ascii="Calibri" w:eastAsia="Calibri" w:hAnsi="Calibri" w:cs="Calibri"/>
                <w:color w:val="000000" w:themeColor="text1"/>
                <w:sz w:val="20"/>
                <w:szCs w:val="20"/>
              </w:rPr>
              <w:t>I110</w:t>
            </w:r>
          </w:p>
        </w:tc>
        <w:tc>
          <w:tcPr>
            <w:tcW w:w="7755" w:type="dxa"/>
            <w:tcBorders>
              <w:top w:val="nil"/>
              <w:left w:val="nil"/>
              <w:bottom w:val="nil"/>
              <w:right w:val="nil"/>
            </w:tcBorders>
            <w:tcMar>
              <w:top w:w="15" w:type="dxa"/>
              <w:left w:w="15" w:type="dxa"/>
              <w:right w:w="15" w:type="dxa"/>
            </w:tcMar>
            <w:vAlign w:val="center"/>
          </w:tcPr>
          <w:p w14:paraId="24E5BAB3" w14:textId="77777777" w:rsidR="008F2668" w:rsidRDefault="008F2668" w:rsidP="002F0A91">
            <w:r w:rsidRPr="61CD1ECD">
              <w:rPr>
                <w:rFonts w:ascii="Calibri" w:eastAsia="Calibri" w:hAnsi="Calibri" w:cs="Calibri"/>
                <w:color w:val="000000" w:themeColor="text1"/>
                <w:sz w:val="20"/>
                <w:szCs w:val="20"/>
              </w:rPr>
              <w:t>Hypertensive heart disease with (congestive) heart failure</w:t>
            </w:r>
          </w:p>
        </w:tc>
      </w:tr>
      <w:tr w:rsidR="008F2668" w14:paraId="1084534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4B3DD9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349AC4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C62C3E8" w14:textId="77777777" w:rsidR="008F2668" w:rsidRDefault="008F2668" w:rsidP="002F0A91">
            <w:r w:rsidRPr="61CD1ECD">
              <w:rPr>
                <w:rFonts w:ascii="Calibri" w:eastAsia="Calibri" w:hAnsi="Calibri" w:cs="Calibri"/>
                <w:color w:val="000000" w:themeColor="text1"/>
                <w:sz w:val="20"/>
                <w:szCs w:val="20"/>
              </w:rPr>
              <w:t>I130</w:t>
            </w:r>
          </w:p>
        </w:tc>
        <w:tc>
          <w:tcPr>
            <w:tcW w:w="7755" w:type="dxa"/>
            <w:tcBorders>
              <w:top w:val="nil"/>
              <w:left w:val="nil"/>
              <w:bottom w:val="nil"/>
              <w:right w:val="nil"/>
            </w:tcBorders>
            <w:tcMar>
              <w:top w:w="15" w:type="dxa"/>
              <w:left w:w="15" w:type="dxa"/>
              <w:right w:w="15" w:type="dxa"/>
            </w:tcMar>
            <w:vAlign w:val="center"/>
          </w:tcPr>
          <w:p w14:paraId="24028A67" w14:textId="77777777" w:rsidR="008F2668" w:rsidRDefault="008F2668" w:rsidP="002F0A91">
            <w:r w:rsidRPr="61CD1ECD">
              <w:rPr>
                <w:rFonts w:ascii="Calibri" w:eastAsia="Calibri" w:hAnsi="Calibri" w:cs="Calibri"/>
                <w:color w:val="000000" w:themeColor="text1"/>
                <w:sz w:val="20"/>
                <w:szCs w:val="20"/>
              </w:rPr>
              <w:t>Hypertensive heart and renal disease with (congestive) heart failure</w:t>
            </w:r>
          </w:p>
        </w:tc>
      </w:tr>
      <w:tr w:rsidR="008F2668" w14:paraId="0FC01720"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3F7BBE08"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093620B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single" w:sz="4" w:space="0" w:color="auto"/>
              <w:right w:val="nil"/>
            </w:tcBorders>
            <w:tcMar>
              <w:top w:w="15" w:type="dxa"/>
              <w:left w:w="15" w:type="dxa"/>
              <w:right w:w="15" w:type="dxa"/>
            </w:tcMar>
            <w:vAlign w:val="center"/>
          </w:tcPr>
          <w:p w14:paraId="7C90A300" w14:textId="77777777" w:rsidR="008F2668" w:rsidRDefault="008F2668" w:rsidP="002F0A91">
            <w:r w:rsidRPr="61CD1ECD">
              <w:rPr>
                <w:rFonts w:ascii="Calibri" w:eastAsia="Calibri" w:hAnsi="Calibri" w:cs="Calibri"/>
                <w:color w:val="000000" w:themeColor="text1"/>
                <w:sz w:val="20"/>
                <w:szCs w:val="20"/>
              </w:rPr>
              <w:t>I132</w:t>
            </w:r>
          </w:p>
        </w:tc>
        <w:tc>
          <w:tcPr>
            <w:tcW w:w="7755" w:type="dxa"/>
            <w:tcBorders>
              <w:top w:val="nil"/>
              <w:left w:val="nil"/>
              <w:bottom w:val="single" w:sz="4" w:space="0" w:color="auto"/>
              <w:right w:val="nil"/>
            </w:tcBorders>
            <w:tcMar>
              <w:top w:w="15" w:type="dxa"/>
              <w:left w:w="15" w:type="dxa"/>
              <w:right w:w="15" w:type="dxa"/>
            </w:tcMar>
            <w:vAlign w:val="center"/>
          </w:tcPr>
          <w:p w14:paraId="53CA3780" w14:textId="77777777" w:rsidR="008F2668" w:rsidRDefault="008F2668" w:rsidP="002F0A91">
            <w:r w:rsidRPr="61CD1ECD">
              <w:rPr>
                <w:rFonts w:ascii="Calibri" w:eastAsia="Calibri" w:hAnsi="Calibri" w:cs="Calibri"/>
                <w:color w:val="000000" w:themeColor="text1"/>
                <w:sz w:val="20"/>
                <w:szCs w:val="20"/>
              </w:rPr>
              <w:t>Hypertensive heart and renal disease with both (congestive) heart failure and renal failure</w:t>
            </w:r>
          </w:p>
        </w:tc>
      </w:tr>
      <w:tr w:rsidR="008F2668" w14:paraId="5F949A51"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5743D022" w14:textId="77777777" w:rsidR="008F2668" w:rsidRDefault="008F2668" w:rsidP="002F0A91">
            <w:pPr>
              <w:jc w:val="center"/>
            </w:pPr>
            <w:r w:rsidRPr="61CD1ECD">
              <w:rPr>
                <w:rFonts w:ascii="Calibri" w:eastAsia="Calibri" w:hAnsi="Calibri" w:cs="Calibri"/>
                <w:b/>
                <w:bCs/>
                <w:color w:val="000000" w:themeColor="text1"/>
                <w:sz w:val="20"/>
                <w:szCs w:val="20"/>
              </w:rPr>
              <w:t>CONTROL</w:t>
            </w:r>
          </w:p>
        </w:tc>
      </w:tr>
      <w:tr w:rsidR="008F2668" w14:paraId="6862A05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2F0F9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AD232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A29EFD8"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5E33485" w14:textId="77777777" w:rsidR="008F2668" w:rsidRDefault="008F2668" w:rsidP="002F0A91"/>
        </w:tc>
      </w:tr>
      <w:tr w:rsidR="008F2668" w14:paraId="73356A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AD20A3" w14:textId="77777777" w:rsidR="008F2668" w:rsidRDefault="008F2668" w:rsidP="002F0A91">
            <w:r w:rsidRPr="61CD1ECD">
              <w:rPr>
                <w:rFonts w:ascii="Calibri" w:eastAsia="Calibri" w:hAnsi="Calibri" w:cs="Calibri"/>
                <w:color w:val="000000" w:themeColor="text1"/>
                <w:sz w:val="20"/>
                <w:szCs w:val="20"/>
              </w:rPr>
              <w:t>Lower limb fracture</w:t>
            </w:r>
          </w:p>
        </w:tc>
        <w:tc>
          <w:tcPr>
            <w:tcW w:w="1305" w:type="dxa"/>
            <w:tcBorders>
              <w:top w:val="nil"/>
              <w:left w:val="nil"/>
              <w:bottom w:val="nil"/>
              <w:right w:val="nil"/>
            </w:tcBorders>
            <w:tcMar>
              <w:top w:w="15" w:type="dxa"/>
              <w:left w:w="15" w:type="dxa"/>
              <w:right w:w="15" w:type="dxa"/>
            </w:tcMar>
            <w:vAlign w:val="center"/>
          </w:tcPr>
          <w:p w14:paraId="4EC9E58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2785858" w14:textId="77777777" w:rsidR="008F2668" w:rsidRDefault="008F2668" w:rsidP="002F0A91">
            <w:r w:rsidRPr="61CD1ECD">
              <w:rPr>
                <w:rFonts w:ascii="Calibri" w:eastAsia="Calibri" w:hAnsi="Calibri" w:cs="Calibri"/>
                <w:color w:val="000000" w:themeColor="text1"/>
                <w:sz w:val="20"/>
                <w:szCs w:val="20"/>
              </w:rPr>
              <w:t>S720</w:t>
            </w:r>
          </w:p>
        </w:tc>
        <w:tc>
          <w:tcPr>
            <w:tcW w:w="7755" w:type="dxa"/>
            <w:tcBorders>
              <w:top w:val="nil"/>
              <w:left w:val="nil"/>
              <w:bottom w:val="nil"/>
              <w:right w:val="nil"/>
            </w:tcBorders>
            <w:tcMar>
              <w:top w:w="15" w:type="dxa"/>
              <w:left w:w="15" w:type="dxa"/>
              <w:right w:w="15" w:type="dxa"/>
            </w:tcMar>
            <w:vAlign w:val="center"/>
          </w:tcPr>
          <w:p w14:paraId="4DE2070D"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7E1408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4FBFB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7BEAE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DEFD564" w14:textId="77777777" w:rsidR="008F2668" w:rsidRDefault="008F2668" w:rsidP="002F0A91">
            <w:r w:rsidRPr="61CD1ECD">
              <w:rPr>
                <w:rFonts w:ascii="Calibri" w:eastAsia="Calibri" w:hAnsi="Calibri" w:cs="Calibri"/>
                <w:color w:val="000000" w:themeColor="text1"/>
                <w:sz w:val="20"/>
                <w:szCs w:val="20"/>
              </w:rPr>
              <w:t>S721</w:t>
            </w:r>
          </w:p>
        </w:tc>
        <w:tc>
          <w:tcPr>
            <w:tcW w:w="7755" w:type="dxa"/>
            <w:tcBorders>
              <w:top w:val="nil"/>
              <w:left w:val="nil"/>
              <w:bottom w:val="nil"/>
              <w:right w:val="nil"/>
            </w:tcBorders>
            <w:tcMar>
              <w:top w:w="15" w:type="dxa"/>
              <w:left w:w="15" w:type="dxa"/>
              <w:right w:w="15" w:type="dxa"/>
            </w:tcMar>
            <w:vAlign w:val="center"/>
          </w:tcPr>
          <w:p w14:paraId="74DA5AFB"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25E8FC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76345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CC1F23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7756226" w14:textId="77777777" w:rsidR="008F2668" w:rsidRDefault="008F2668" w:rsidP="002F0A91">
            <w:r w:rsidRPr="61CD1ECD">
              <w:rPr>
                <w:rFonts w:ascii="Calibri" w:eastAsia="Calibri" w:hAnsi="Calibri" w:cs="Calibri"/>
                <w:color w:val="000000" w:themeColor="text1"/>
                <w:sz w:val="20"/>
                <w:szCs w:val="20"/>
              </w:rPr>
              <w:t>S723</w:t>
            </w:r>
          </w:p>
        </w:tc>
        <w:tc>
          <w:tcPr>
            <w:tcW w:w="7755" w:type="dxa"/>
            <w:tcBorders>
              <w:top w:val="nil"/>
              <w:left w:val="nil"/>
              <w:bottom w:val="nil"/>
              <w:right w:val="nil"/>
            </w:tcBorders>
            <w:tcMar>
              <w:top w:w="15" w:type="dxa"/>
              <w:left w:w="15" w:type="dxa"/>
              <w:right w:w="15" w:type="dxa"/>
            </w:tcMar>
            <w:vAlign w:val="center"/>
          </w:tcPr>
          <w:p w14:paraId="5D431A8E"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3BFDFEC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BDB49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C681E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71CAA9" w14:textId="77777777" w:rsidR="008F2668" w:rsidRDefault="008F2668" w:rsidP="002F0A91">
            <w:r w:rsidRPr="61CD1ECD">
              <w:rPr>
                <w:rFonts w:ascii="Calibri" w:eastAsia="Calibri" w:hAnsi="Calibri" w:cs="Calibri"/>
                <w:color w:val="000000" w:themeColor="text1"/>
                <w:sz w:val="20"/>
                <w:szCs w:val="20"/>
              </w:rPr>
              <w:t>S724</w:t>
            </w:r>
          </w:p>
        </w:tc>
        <w:tc>
          <w:tcPr>
            <w:tcW w:w="7755" w:type="dxa"/>
            <w:tcBorders>
              <w:top w:val="nil"/>
              <w:left w:val="nil"/>
              <w:bottom w:val="nil"/>
              <w:right w:val="nil"/>
            </w:tcBorders>
            <w:tcMar>
              <w:top w:w="15" w:type="dxa"/>
              <w:left w:w="15" w:type="dxa"/>
              <w:right w:w="15" w:type="dxa"/>
            </w:tcMar>
            <w:vAlign w:val="center"/>
          </w:tcPr>
          <w:p w14:paraId="1278B680"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5F0559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23ED9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5D7BE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067883C" w14:textId="77777777" w:rsidR="008F2668" w:rsidRDefault="008F2668" w:rsidP="002F0A91">
            <w:r w:rsidRPr="61CD1ECD">
              <w:rPr>
                <w:rFonts w:ascii="Calibri" w:eastAsia="Calibri" w:hAnsi="Calibri" w:cs="Calibri"/>
                <w:color w:val="000000" w:themeColor="text1"/>
                <w:sz w:val="20"/>
                <w:szCs w:val="20"/>
              </w:rPr>
              <w:t>S727</w:t>
            </w:r>
          </w:p>
        </w:tc>
        <w:tc>
          <w:tcPr>
            <w:tcW w:w="7755" w:type="dxa"/>
            <w:tcBorders>
              <w:top w:val="nil"/>
              <w:left w:val="nil"/>
              <w:bottom w:val="nil"/>
              <w:right w:val="nil"/>
            </w:tcBorders>
            <w:tcMar>
              <w:top w:w="15" w:type="dxa"/>
              <w:left w:w="15" w:type="dxa"/>
              <w:right w:w="15" w:type="dxa"/>
            </w:tcMar>
            <w:vAlign w:val="center"/>
          </w:tcPr>
          <w:p w14:paraId="4EE269E5"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07B592F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3505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0FEE0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A2BA42A" w14:textId="77777777" w:rsidR="008F2668" w:rsidRDefault="008F2668" w:rsidP="002F0A91">
            <w:r w:rsidRPr="61CD1ECD">
              <w:rPr>
                <w:rFonts w:ascii="Calibri" w:eastAsia="Calibri" w:hAnsi="Calibri" w:cs="Calibri"/>
                <w:color w:val="000000" w:themeColor="text1"/>
                <w:sz w:val="20"/>
                <w:szCs w:val="20"/>
              </w:rPr>
              <w:t>S728</w:t>
            </w:r>
          </w:p>
        </w:tc>
        <w:tc>
          <w:tcPr>
            <w:tcW w:w="7755" w:type="dxa"/>
            <w:tcBorders>
              <w:top w:val="nil"/>
              <w:left w:val="nil"/>
              <w:bottom w:val="nil"/>
              <w:right w:val="nil"/>
            </w:tcBorders>
            <w:tcMar>
              <w:top w:w="15" w:type="dxa"/>
              <w:left w:w="15" w:type="dxa"/>
              <w:right w:w="15" w:type="dxa"/>
            </w:tcMar>
            <w:vAlign w:val="center"/>
          </w:tcPr>
          <w:p w14:paraId="3745B174"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43BEDBE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D325A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E586C6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143AB79" w14:textId="77777777" w:rsidR="008F2668" w:rsidRDefault="008F2668" w:rsidP="002F0A91">
            <w:r w:rsidRPr="61CD1ECD">
              <w:rPr>
                <w:rFonts w:ascii="Calibri" w:eastAsia="Calibri" w:hAnsi="Calibri" w:cs="Calibri"/>
                <w:color w:val="000000" w:themeColor="text1"/>
                <w:sz w:val="20"/>
                <w:szCs w:val="20"/>
              </w:rPr>
              <w:t>S729</w:t>
            </w:r>
          </w:p>
        </w:tc>
        <w:tc>
          <w:tcPr>
            <w:tcW w:w="7755" w:type="dxa"/>
            <w:tcBorders>
              <w:top w:val="nil"/>
              <w:left w:val="nil"/>
              <w:bottom w:val="nil"/>
              <w:right w:val="nil"/>
            </w:tcBorders>
            <w:tcMar>
              <w:top w:w="15" w:type="dxa"/>
              <w:left w:w="15" w:type="dxa"/>
              <w:right w:w="15" w:type="dxa"/>
            </w:tcMar>
            <w:vAlign w:val="center"/>
          </w:tcPr>
          <w:p w14:paraId="0C1604B2"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6D3F8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C082D4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0BEB5C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F501565" w14:textId="77777777" w:rsidR="008F2668" w:rsidRDefault="008F2668" w:rsidP="002F0A91">
            <w:r w:rsidRPr="61CD1ECD">
              <w:rPr>
                <w:rFonts w:ascii="Calibri" w:eastAsia="Calibri" w:hAnsi="Calibri" w:cs="Calibri"/>
                <w:color w:val="000000" w:themeColor="text1"/>
                <w:sz w:val="20"/>
                <w:szCs w:val="20"/>
              </w:rPr>
              <w:t>S820</w:t>
            </w:r>
          </w:p>
        </w:tc>
        <w:tc>
          <w:tcPr>
            <w:tcW w:w="7755" w:type="dxa"/>
            <w:tcBorders>
              <w:top w:val="nil"/>
              <w:left w:val="nil"/>
              <w:bottom w:val="nil"/>
              <w:right w:val="nil"/>
            </w:tcBorders>
            <w:tcMar>
              <w:top w:w="15" w:type="dxa"/>
              <w:left w:w="15" w:type="dxa"/>
              <w:right w:w="15" w:type="dxa"/>
            </w:tcMar>
            <w:vAlign w:val="center"/>
          </w:tcPr>
          <w:p w14:paraId="5E517A76"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ACEF27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CF50FD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6CF07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E50C9EA" w14:textId="77777777" w:rsidR="008F2668" w:rsidRDefault="008F2668" w:rsidP="002F0A91">
            <w:r w:rsidRPr="61CD1ECD">
              <w:rPr>
                <w:rFonts w:ascii="Calibri" w:eastAsia="Calibri" w:hAnsi="Calibri" w:cs="Calibri"/>
                <w:color w:val="000000" w:themeColor="text1"/>
                <w:sz w:val="20"/>
                <w:szCs w:val="20"/>
              </w:rPr>
              <w:t>S821</w:t>
            </w:r>
          </w:p>
        </w:tc>
        <w:tc>
          <w:tcPr>
            <w:tcW w:w="7755" w:type="dxa"/>
            <w:tcBorders>
              <w:top w:val="nil"/>
              <w:left w:val="nil"/>
              <w:bottom w:val="nil"/>
              <w:right w:val="nil"/>
            </w:tcBorders>
            <w:tcMar>
              <w:top w:w="15" w:type="dxa"/>
              <w:left w:w="15" w:type="dxa"/>
              <w:right w:w="15" w:type="dxa"/>
            </w:tcMar>
            <w:vAlign w:val="center"/>
          </w:tcPr>
          <w:p w14:paraId="4C5EC596"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54ABD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037C8E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723C08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19ED19D" w14:textId="77777777" w:rsidR="008F2668" w:rsidRDefault="008F2668" w:rsidP="002F0A91">
            <w:r w:rsidRPr="61CD1ECD">
              <w:rPr>
                <w:rFonts w:ascii="Calibri" w:eastAsia="Calibri" w:hAnsi="Calibri" w:cs="Calibri"/>
                <w:color w:val="000000" w:themeColor="text1"/>
                <w:sz w:val="20"/>
                <w:szCs w:val="20"/>
              </w:rPr>
              <w:t>S822</w:t>
            </w:r>
          </w:p>
        </w:tc>
        <w:tc>
          <w:tcPr>
            <w:tcW w:w="7755" w:type="dxa"/>
            <w:tcBorders>
              <w:top w:val="nil"/>
              <w:left w:val="nil"/>
              <w:bottom w:val="nil"/>
              <w:right w:val="nil"/>
            </w:tcBorders>
            <w:tcMar>
              <w:top w:w="15" w:type="dxa"/>
              <w:left w:w="15" w:type="dxa"/>
              <w:right w:w="15" w:type="dxa"/>
            </w:tcMar>
            <w:vAlign w:val="center"/>
          </w:tcPr>
          <w:p w14:paraId="54DC5F8E"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11DC79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55AFF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4BB0D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3CB8DA8" w14:textId="77777777" w:rsidR="008F2668" w:rsidRDefault="008F2668" w:rsidP="002F0A91">
            <w:r w:rsidRPr="61CD1ECD">
              <w:rPr>
                <w:rFonts w:ascii="Calibri" w:eastAsia="Calibri" w:hAnsi="Calibri" w:cs="Calibri"/>
                <w:color w:val="000000" w:themeColor="text1"/>
                <w:sz w:val="20"/>
                <w:szCs w:val="20"/>
              </w:rPr>
              <w:t>S823</w:t>
            </w:r>
          </w:p>
        </w:tc>
        <w:tc>
          <w:tcPr>
            <w:tcW w:w="7755" w:type="dxa"/>
            <w:tcBorders>
              <w:top w:val="nil"/>
              <w:left w:val="nil"/>
              <w:bottom w:val="nil"/>
              <w:right w:val="nil"/>
            </w:tcBorders>
            <w:tcMar>
              <w:top w:w="15" w:type="dxa"/>
              <w:left w:w="15" w:type="dxa"/>
              <w:right w:w="15" w:type="dxa"/>
            </w:tcMar>
            <w:vAlign w:val="center"/>
          </w:tcPr>
          <w:p w14:paraId="43063B4D"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5A3DAB9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7E1A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6D0969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B2DDB40" w14:textId="77777777" w:rsidR="008F2668" w:rsidRDefault="008F2668" w:rsidP="002F0A91">
            <w:r w:rsidRPr="61CD1ECD">
              <w:rPr>
                <w:rFonts w:ascii="Calibri" w:eastAsia="Calibri" w:hAnsi="Calibri" w:cs="Calibri"/>
                <w:color w:val="000000" w:themeColor="text1"/>
                <w:sz w:val="20"/>
                <w:szCs w:val="20"/>
              </w:rPr>
              <w:t>S824</w:t>
            </w:r>
          </w:p>
        </w:tc>
        <w:tc>
          <w:tcPr>
            <w:tcW w:w="7755" w:type="dxa"/>
            <w:tcBorders>
              <w:top w:val="nil"/>
              <w:left w:val="nil"/>
              <w:bottom w:val="nil"/>
              <w:right w:val="nil"/>
            </w:tcBorders>
            <w:tcMar>
              <w:top w:w="15" w:type="dxa"/>
              <w:left w:w="15" w:type="dxa"/>
              <w:right w:w="15" w:type="dxa"/>
            </w:tcMar>
            <w:vAlign w:val="center"/>
          </w:tcPr>
          <w:p w14:paraId="4940E929"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4640B3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AED076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241560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8D3390" w14:textId="77777777" w:rsidR="008F2668" w:rsidRDefault="008F2668" w:rsidP="002F0A91">
            <w:r w:rsidRPr="61CD1ECD">
              <w:rPr>
                <w:rFonts w:ascii="Calibri" w:eastAsia="Calibri" w:hAnsi="Calibri" w:cs="Calibri"/>
                <w:color w:val="000000" w:themeColor="text1"/>
                <w:sz w:val="20"/>
                <w:szCs w:val="20"/>
              </w:rPr>
              <w:t>S825</w:t>
            </w:r>
          </w:p>
        </w:tc>
        <w:tc>
          <w:tcPr>
            <w:tcW w:w="7755" w:type="dxa"/>
            <w:tcBorders>
              <w:top w:val="nil"/>
              <w:left w:val="nil"/>
              <w:bottom w:val="nil"/>
              <w:right w:val="nil"/>
            </w:tcBorders>
            <w:tcMar>
              <w:top w:w="15" w:type="dxa"/>
              <w:left w:w="15" w:type="dxa"/>
              <w:right w:w="15" w:type="dxa"/>
            </w:tcMar>
            <w:vAlign w:val="center"/>
          </w:tcPr>
          <w:p w14:paraId="46FFF4ED"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004CD27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0F95D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9F38CC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6B9E81" w14:textId="77777777" w:rsidR="008F2668" w:rsidRDefault="008F2668" w:rsidP="002F0A91">
            <w:r w:rsidRPr="61CD1ECD">
              <w:rPr>
                <w:rFonts w:ascii="Calibri" w:eastAsia="Calibri" w:hAnsi="Calibri" w:cs="Calibri"/>
                <w:color w:val="000000" w:themeColor="text1"/>
                <w:sz w:val="20"/>
                <w:szCs w:val="20"/>
              </w:rPr>
              <w:t>S826</w:t>
            </w:r>
          </w:p>
        </w:tc>
        <w:tc>
          <w:tcPr>
            <w:tcW w:w="7755" w:type="dxa"/>
            <w:tcBorders>
              <w:top w:val="nil"/>
              <w:left w:val="nil"/>
              <w:bottom w:val="nil"/>
              <w:right w:val="nil"/>
            </w:tcBorders>
            <w:tcMar>
              <w:top w:w="15" w:type="dxa"/>
              <w:left w:w="15" w:type="dxa"/>
              <w:right w:w="15" w:type="dxa"/>
            </w:tcMar>
            <w:vAlign w:val="center"/>
          </w:tcPr>
          <w:p w14:paraId="3EACA543"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ABD1AF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339C0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CF5FFE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44681C96" w14:textId="77777777" w:rsidR="008F2668" w:rsidRDefault="008F2668" w:rsidP="002F0A91">
            <w:r w:rsidRPr="61CD1ECD">
              <w:rPr>
                <w:rFonts w:ascii="Calibri" w:eastAsia="Calibri" w:hAnsi="Calibri" w:cs="Calibri"/>
                <w:color w:val="000000" w:themeColor="text1"/>
                <w:sz w:val="20"/>
                <w:szCs w:val="20"/>
              </w:rPr>
              <w:t>S827</w:t>
            </w:r>
          </w:p>
        </w:tc>
        <w:tc>
          <w:tcPr>
            <w:tcW w:w="7755" w:type="dxa"/>
            <w:tcBorders>
              <w:top w:val="nil"/>
              <w:left w:val="nil"/>
              <w:bottom w:val="nil"/>
              <w:right w:val="nil"/>
            </w:tcBorders>
            <w:tcMar>
              <w:top w:w="15" w:type="dxa"/>
              <w:left w:w="15" w:type="dxa"/>
              <w:right w:w="15" w:type="dxa"/>
            </w:tcMar>
            <w:vAlign w:val="center"/>
          </w:tcPr>
          <w:p w14:paraId="691D7923"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85D719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3C05B1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57411C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0DB83AC" w14:textId="77777777" w:rsidR="008F2668" w:rsidRDefault="008F2668" w:rsidP="002F0A91">
            <w:r w:rsidRPr="61CD1ECD">
              <w:rPr>
                <w:rFonts w:ascii="Calibri" w:eastAsia="Calibri" w:hAnsi="Calibri" w:cs="Calibri"/>
                <w:color w:val="000000" w:themeColor="text1"/>
                <w:sz w:val="20"/>
                <w:szCs w:val="20"/>
              </w:rPr>
              <w:t>S828</w:t>
            </w:r>
          </w:p>
        </w:tc>
        <w:tc>
          <w:tcPr>
            <w:tcW w:w="7755" w:type="dxa"/>
            <w:tcBorders>
              <w:top w:val="nil"/>
              <w:left w:val="nil"/>
              <w:bottom w:val="nil"/>
              <w:right w:val="nil"/>
            </w:tcBorders>
            <w:tcMar>
              <w:top w:w="15" w:type="dxa"/>
              <w:left w:w="15" w:type="dxa"/>
              <w:right w:w="15" w:type="dxa"/>
            </w:tcMar>
            <w:vAlign w:val="center"/>
          </w:tcPr>
          <w:p w14:paraId="005718C2"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0E3EA50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DB8C2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9C7D8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68850D9" w14:textId="77777777" w:rsidR="008F2668" w:rsidRDefault="008F2668" w:rsidP="002F0A91">
            <w:r w:rsidRPr="61CD1ECD">
              <w:rPr>
                <w:rFonts w:ascii="Calibri" w:eastAsia="Calibri" w:hAnsi="Calibri" w:cs="Calibri"/>
                <w:color w:val="000000" w:themeColor="text1"/>
                <w:sz w:val="20"/>
                <w:szCs w:val="20"/>
              </w:rPr>
              <w:t>S829</w:t>
            </w:r>
          </w:p>
        </w:tc>
        <w:tc>
          <w:tcPr>
            <w:tcW w:w="7755" w:type="dxa"/>
            <w:tcBorders>
              <w:top w:val="nil"/>
              <w:left w:val="nil"/>
              <w:bottom w:val="nil"/>
              <w:right w:val="nil"/>
            </w:tcBorders>
            <w:tcMar>
              <w:top w:w="15" w:type="dxa"/>
              <w:left w:w="15" w:type="dxa"/>
              <w:right w:w="15" w:type="dxa"/>
            </w:tcMar>
            <w:vAlign w:val="center"/>
          </w:tcPr>
          <w:p w14:paraId="16928680"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4D2E48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44DF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E0F657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FB36475" w14:textId="77777777" w:rsidR="008F2668" w:rsidRDefault="008F2668" w:rsidP="002F0A91">
            <w:r w:rsidRPr="61CD1ECD">
              <w:rPr>
                <w:rFonts w:ascii="Calibri" w:eastAsia="Calibri" w:hAnsi="Calibri" w:cs="Calibri"/>
                <w:color w:val="000000" w:themeColor="text1"/>
                <w:sz w:val="20"/>
                <w:szCs w:val="20"/>
              </w:rPr>
              <w:t>S920</w:t>
            </w:r>
          </w:p>
        </w:tc>
        <w:tc>
          <w:tcPr>
            <w:tcW w:w="7755" w:type="dxa"/>
            <w:tcBorders>
              <w:top w:val="nil"/>
              <w:left w:val="nil"/>
              <w:bottom w:val="nil"/>
              <w:right w:val="nil"/>
            </w:tcBorders>
            <w:tcMar>
              <w:top w:w="15" w:type="dxa"/>
              <w:left w:w="15" w:type="dxa"/>
              <w:right w:w="15" w:type="dxa"/>
            </w:tcMar>
            <w:vAlign w:val="center"/>
          </w:tcPr>
          <w:p w14:paraId="2021D67D"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50C3591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93231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B4F24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EC07DD7" w14:textId="77777777" w:rsidR="008F2668" w:rsidRDefault="008F2668" w:rsidP="002F0A91">
            <w:r w:rsidRPr="61CD1ECD">
              <w:rPr>
                <w:rFonts w:ascii="Calibri" w:eastAsia="Calibri" w:hAnsi="Calibri" w:cs="Calibri"/>
                <w:color w:val="000000" w:themeColor="text1"/>
                <w:sz w:val="20"/>
                <w:szCs w:val="20"/>
              </w:rPr>
              <w:t>S921</w:t>
            </w:r>
          </w:p>
        </w:tc>
        <w:tc>
          <w:tcPr>
            <w:tcW w:w="7755" w:type="dxa"/>
            <w:tcBorders>
              <w:top w:val="nil"/>
              <w:left w:val="nil"/>
              <w:bottom w:val="nil"/>
              <w:right w:val="nil"/>
            </w:tcBorders>
            <w:tcMar>
              <w:top w:w="15" w:type="dxa"/>
              <w:left w:w="15" w:type="dxa"/>
              <w:right w:w="15" w:type="dxa"/>
            </w:tcMar>
            <w:vAlign w:val="center"/>
          </w:tcPr>
          <w:p w14:paraId="79A88355"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6BCB1D9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3E12C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56388C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6831988" w14:textId="77777777" w:rsidR="008F2668" w:rsidRDefault="008F2668" w:rsidP="002F0A91">
            <w:r w:rsidRPr="61CD1ECD">
              <w:rPr>
                <w:rFonts w:ascii="Calibri" w:eastAsia="Calibri" w:hAnsi="Calibri" w:cs="Calibri"/>
                <w:color w:val="000000" w:themeColor="text1"/>
                <w:sz w:val="20"/>
                <w:szCs w:val="20"/>
              </w:rPr>
              <w:t>S922</w:t>
            </w:r>
          </w:p>
        </w:tc>
        <w:tc>
          <w:tcPr>
            <w:tcW w:w="7755" w:type="dxa"/>
            <w:tcBorders>
              <w:top w:val="nil"/>
              <w:left w:val="nil"/>
              <w:bottom w:val="nil"/>
              <w:right w:val="nil"/>
            </w:tcBorders>
            <w:tcMar>
              <w:top w:w="15" w:type="dxa"/>
              <w:left w:w="15" w:type="dxa"/>
              <w:right w:w="15" w:type="dxa"/>
            </w:tcMar>
            <w:vAlign w:val="center"/>
          </w:tcPr>
          <w:p w14:paraId="6E7724C9"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00F2B3C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A3A28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4400F0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88DECC4" w14:textId="77777777" w:rsidR="008F2668" w:rsidRDefault="008F2668" w:rsidP="002F0A91">
            <w:r w:rsidRPr="61CD1ECD">
              <w:rPr>
                <w:rFonts w:ascii="Calibri" w:eastAsia="Calibri" w:hAnsi="Calibri" w:cs="Calibri"/>
                <w:color w:val="000000" w:themeColor="text1"/>
                <w:sz w:val="20"/>
                <w:szCs w:val="20"/>
              </w:rPr>
              <w:t>S923</w:t>
            </w:r>
          </w:p>
        </w:tc>
        <w:tc>
          <w:tcPr>
            <w:tcW w:w="7755" w:type="dxa"/>
            <w:tcBorders>
              <w:top w:val="nil"/>
              <w:left w:val="nil"/>
              <w:bottom w:val="nil"/>
              <w:right w:val="nil"/>
            </w:tcBorders>
            <w:tcMar>
              <w:top w:w="15" w:type="dxa"/>
              <w:left w:w="15" w:type="dxa"/>
              <w:right w:w="15" w:type="dxa"/>
            </w:tcMar>
            <w:vAlign w:val="center"/>
          </w:tcPr>
          <w:p w14:paraId="37C0F7E4"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12EB1F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9E6C95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C7848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33CD3D" w14:textId="77777777" w:rsidR="008F2668" w:rsidRDefault="008F2668" w:rsidP="002F0A91">
            <w:r w:rsidRPr="61CD1ECD">
              <w:rPr>
                <w:rFonts w:ascii="Calibri" w:eastAsia="Calibri" w:hAnsi="Calibri" w:cs="Calibri"/>
                <w:color w:val="000000" w:themeColor="text1"/>
                <w:sz w:val="20"/>
                <w:szCs w:val="20"/>
              </w:rPr>
              <w:t>S927</w:t>
            </w:r>
          </w:p>
        </w:tc>
        <w:tc>
          <w:tcPr>
            <w:tcW w:w="7755" w:type="dxa"/>
            <w:tcBorders>
              <w:top w:val="nil"/>
              <w:left w:val="nil"/>
              <w:bottom w:val="nil"/>
              <w:right w:val="nil"/>
            </w:tcBorders>
            <w:tcMar>
              <w:top w:w="15" w:type="dxa"/>
              <w:left w:w="15" w:type="dxa"/>
              <w:right w:w="15" w:type="dxa"/>
            </w:tcMar>
            <w:vAlign w:val="center"/>
          </w:tcPr>
          <w:p w14:paraId="48557EB7"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16017CF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24565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A11A74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24ABD1D" w14:textId="77777777" w:rsidR="008F2668" w:rsidRDefault="008F2668" w:rsidP="002F0A91">
            <w:r w:rsidRPr="61CD1ECD">
              <w:rPr>
                <w:rFonts w:ascii="Calibri" w:eastAsia="Calibri" w:hAnsi="Calibri" w:cs="Calibri"/>
                <w:color w:val="000000" w:themeColor="text1"/>
                <w:sz w:val="20"/>
                <w:szCs w:val="20"/>
              </w:rPr>
              <w:t>S929</w:t>
            </w:r>
          </w:p>
        </w:tc>
        <w:tc>
          <w:tcPr>
            <w:tcW w:w="7755" w:type="dxa"/>
            <w:tcBorders>
              <w:top w:val="nil"/>
              <w:left w:val="nil"/>
              <w:bottom w:val="nil"/>
              <w:right w:val="nil"/>
            </w:tcBorders>
            <w:tcMar>
              <w:top w:w="15" w:type="dxa"/>
              <w:left w:w="15" w:type="dxa"/>
              <w:right w:w="15" w:type="dxa"/>
            </w:tcMar>
            <w:vAlign w:val="center"/>
          </w:tcPr>
          <w:p w14:paraId="2845BA1C"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5DC6300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22403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AB26A7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AA803D" w14:textId="77777777" w:rsidR="008F2668" w:rsidRDefault="008F2668" w:rsidP="002F0A91">
            <w:r w:rsidRPr="61CD1ECD">
              <w:rPr>
                <w:rFonts w:ascii="Calibri" w:eastAsia="Calibri" w:hAnsi="Calibri" w:cs="Calibri"/>
                <w:color w:val="000000" w:themeColor="text1"/>
                <w:sz w:val="20"/>
                <w:szCs w:val="20"/>
              </w:rPr>
              <w:t>T12</w:t>
            </w:r>
          </w:p>
        </w:tc>
        <w:tc>
          <w:tcPr>
            <w:tcW w:w="7755" w:type="dxa"/>
            <w:tcBorders>
              <w:top w:val="nil"/>
              <w:left w:val="nil"/>
              <w:bottom w:val="nil"/>
              <w:right w:val="nil"/>
            </w:tcBorders>
            <w:tcMar>
              <w:top w:w="15" w:type="dxa"/>
              <w:left w:w="15" w:type="dxa"/>
              <w:right w:w="15" w:type="dxa"/>
            </w:tcMar>
            <w:vAlign w:val="center"/>
          </w:tcPr>
          <w:p w14:paraId="5D06826B" w14:textId="77777777" w:rsidR="008F2668" w:rsidRDefault="008F2668" w:rsidP="002F0A91">
            <w:r w:rsidRPr="61CD1ECD">
              <w:rPr>
                <w:rFonts w:ascii="Calibri" w:eastAsia="Calibri" w:hAnsi="Calibri" w:cs="Calibri"/>
                <w:color w:val="000000" w:themeColor="text1"/>
                <w:sz w:val="20"/>
                <w:szCs w:val="20"/>
              </w:rPr>
              <w:t>Fracture of lower limb</w:t>
            </w:r>
          </w:p>
        </w:tc>
      </w:tr>
      <w:tr w:rsidR="008F2668" w14:paraId="5B9D9F6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2DE26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6542D9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664CF77" w14:textId="77777777" w:rsidR="008F2668" w:rsidRDefault="008F2668" w:rsidP="002F0A91">
            <w:r w:rsidRPr="61CD1ECD">
              <w:rPr>
                <w:rFonts w:ascii="Calibri" w:eastAsia="Calibri" w:hAnsi="Calibri" w:cs="Calibri"/>
                <w:color w:val="000000" w:themeColor="text1"/>
                <w:sz w:val="20"/>
                <w:szCs w:val="20"/>
              </w:rPr>
              <w:t>T025</w:t>
            </w:r>
          </w:p>
        </w:tc>
        <w:tc>
          <w:tcPr>
            <w:tcW w:w="7755" w:type="dxa"/>
            <w:tcBorders>
              <w:top w:val="nil"/>
              <w:left w:val="nil"/>
              <w:bottom w:val="nil"/>
              <w:right w:val="nil"/>
            </w:tcBorders>
            <w:tcMar>
              <w:top w:w="15" w:type="dxa"/>
              <w:left w:w="15" w:type="dxa"/>
              <w:right w:w="15" w:type="dxa"/>
            </w:tcMar>
            <w:vAlign w:val="center"/>
          </w:tcPr>
          <w:p w14:paraId="1478067D" w14:textId="77777777" w:rsidR="008F2668" w:rsidRDefault="008F2668" w:rsidP="002F0A91">
            <w:r w:rsidRPr="61CD1ECD">
              <w:rPr>
                <w:rFonts w:ascii="Calibri" w:eastAsia="Calibri" w:hAnsi="Calibri" w:cs="Calibri"/>
                <w:color w:val="000000" w:themeColor="text1"/>
                <w:sz w:val="20"/>
                <w:szCs w:val="20"/>
              </w:rPr>
              <w:t>Fractures involving multiple regions of both lower limbs</w:t>
            </w:r>
          </w:p>
        </w:tc>
      </w:tr>
      <w:tr w:rsidR="008F2668" w14:paraId="505BC9FA" w14:textId="77777777" w:rsidTr="002F0A91">
        <w:trPr>
          <w:trHeight w:val="300"/>
        </w:trPr>
        <w:tc>
          <w:tcPr>
            <w:tcW w:w="3360" w:type="dxa"/>
            <w:tcBorders>
              <w:top w:val="nil"/>
              <w:left w:val="nil"/>
              <w:bottom w:val="double" w:sz="5" w:space="0" w:color="auto"/>
              <w:right w:val="nil"/>
            </w:tcBorders>
            <w:tcMar>
              <w:top w:w="15" w:type="dxa"/>
              <w:left w:w="15" w:type="dxa"/>
              <w:right w:w="15" w:type="dxa"/>
            </w:tcMar>
            <w:vAlign w:val="center"/>
          </w:tcPr>
          <w:p w14:paraId="48FA3DBD"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double" w:sz="5" w:space="0" w:color="auto"/>
              <w:right w:val="nil"/>
            </w:tcBorders>
            <w:tcMar>
              <w:top w:w="15" w:type="dxa"/>
              <w:left w:w="15" w:type="dxa"/>
              <w:right w:w="15" w:type="dxa"/>
            </w:tcMar>
            <w:vAlign w:val="center"/>
          </w:tcPr>
          <w:p w14:paraId="431F626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double" w:sz="5" w:space="0" w:color="auto"/>
              <w:right w:val="nil"/>
            </w:tcBorders>
            <w:tcMar>
              <w:top w:w="15" w:type="dxa"/>
              <w:left w:w="15" w:type="dxa"/>
              <w:right w:w="15" w:type="dxa"/>
            </w:tcMar>
            <w:vAlign w:val="center"/>
          </w:tcPr>
          <w:p w14:paraId="260E4AEE" w14:textId="77777777" w:rsidR="008F2668" w:rsidRDefault="008F2668" w:rsidP="002F0A91">
            <w:r w:rsidRPr="61CD1ECD">
              <w:rPr>
                <w:rFonts w:ascii="Calibri" w:eastAsia="Calibri" w:hAnsi="Calibri" w:cs="Calibri"/>
                <w:color w:val="000000" w:themeColor="text1"/>
                <w:sz w:val="20"/>
                <w:szCs w:val="20"/>
              </w:rPr>
              <w:t>T023</w:t>
            </w:r>
          </w:p>
        </w:tc>
        <w:tc>
          <w:tcPr>
            <w:tcW w:w="7755" w:type="dxa"/>
            <w:tcBorders>
              <w:top w:val="nil"/>
              <w:left w:val="nil"/>
              <w:bottom w:val="double" w:sz="5" w:space="0" w:color="auto"/>
              <w:right w:val="nil"/>
            </w:tcBorders>
            <w:tcMar>
              <w:top w:w="15" w:type="dxa"/>
              <w:left w:w="15" w:type="dxa"/>
              <w:right w:w="15" w:type="dxa"/>
            </w:tcMar>
            <w:vAlign w:val="center"/>
          </w:tcPr>
          <w:p w14:paraId="0D5D5392" w14:textId="77777777" w:rsidR="008F2668" w:rsidRDefault="008F2668" w:rsidP="002F0A91">
            <w:r w:rsidRPr="61CD1ECD">
              <w:rPr>
                <w:rFonts w:ascii="Calibri" w:eastAsia="Calibri" w:hAnsi="Calibri" w:cs="Calibri"/>
                <w:color w:val="000000" w:themeColor="text1"/>
                <w:sz w:val="20"/>
                <w:szCs w:val="20"/>
              </w:rPr>
              <w:t>Fractures involving multiple regions of both lower limbs</w:t>
            </w:r>
          </w:p>
        </w:tc>
      </w:tr>
    </w:tbl>
    <w:p w14:paraId="6C604FAA" w14:textId="77777777" w:rsidR="008F2668" w:rsidRDefault="008F2668" w:rsidP="008F2668">
      <w:pPr>
        <w:pStyle w:val="Heading3"/>
      </w:pPr>
      <w:bookmarkStart w:id="0" w:name="_Hlk142465927"/>
      <w:r>
        <w:br w:type="page"/>
      </w:r>
    </w:p>
    <w:p w14:paraId="45DD106A" w14:textId="77777777" w:rsidR="008F2668" w:rsidRDefault="008F2668" w:rsidP="008F2668">
      <w:pPr>
        <w:pStyle w:val="Heading3"/>
      </w:pPr>
    </w:p>
    <w:p w14:paraId="4CCB7C76" w14:textId="29EA805A" w:rsidR="008F2668" w:rsidRPr="003E0182" w:rsidRDefault="008F2668" w:rsidP="008F2668">
      <w:pPr>
        <w:pStyle w:val="Heading3"/>
      </w:pPr>
      <w:r w:rsidRPr="003E0182">
        <w:t>Derivation of covariates in the SAIL Databank TRE.</w:t>
      </w:r>
      <w:bookmarkEnd w:id="0"/>
    </w:p>
    <w:tbl>
      <w:tblPr>
        <w:tblW w:w="0" w:type="auto"/>
        <w:tblLayout w:type="fixed"/>
        <w:tblLook w:val="0020" w:firstRow="1" w:lastRow="0" w:firstColumn="0" w:lastColumn="0" w:noHBand="0" w:noVBand="0"/>
      </w:tblPr>
      <w:tblGrid>
        <w:gridCol w:w="2580"/>
        <w:gridCol w:w="1845"/>
        <w:gridCol w:w="6375"/>
        <w:gridCol w:w="2835"/>
      </w:tblGrid>
      <w:tr w:rsidR="008F2668" w:rsidRPr="003E0182" w14:paraId="79ACD74E" w14:textId="77777777" w:rsidTr="002F0A91">
        <w:tc>
          <w:tcPr>
            <w:tcW w:w="2580" w:type="dxa"/>
            <w:tcBorders>
              <w:top w:val="single" w:sz="8" w:space="0" w:color="auto"/>
              <w:left w:val="single" w:sz="8" w:space="0" w:color="auto"/>
              <w:bottom w:val="single" w:sz="8" w:space="0" w:color="auto"/>
              <w:right w:val="single" w:sz="8" w:space="0" w:color="auto"/>
            </w:tcBorders>
          </w:tcPr>
          <w:p w14:paraId="35729F6C" w14:textId="77777777" w:rsidR="008F2668" w:rsidRPr="003E0182" w:rsidRDefault="008F2668" w:rsidP="002F0A91">
            <w:r w:rsidRPr="003E0182">
              <w:rPr>
                <w:rFonts w:ascii="Calibri" w:eastAsia="Calibri" w:hAnsi="Calibri" w:cs="Calibri"/>
                <w:b/>
                <w:bCs/>
                <w:color w:val="000000" w:themeColor="text1"/>
                <w:sz w:val="18"/>
                <w:szCs w:val="18"/>
              </w:rPr>
              <w:t>Variable</w:t>
            </w:r>
          </w:p>
        </w:tc>
        <w:tc>
          <w:tcPr>
            <w:tcW w:w="1845" w:type="dxa"/>
            <w:tcBorders>
              <w:top w:val="single" w:sz="8" w:space="0" w:color="auto"/>
              <w:left w:val="single" w:sz="8" w:space="0" w:color="auto"/>
              <w:bottom w:val="single" w:sz="8" w:space="0" w:color="auto"/>
              <w:right w:val="single" w:sz="8" w:space="0" w:color="auto"/>
            </w:tcBorders>
          </w:tcPr>
          <w:p w14:paraId="095AC2F0" w14:textId="77777777" w:rsidR="008F2668" w:rsidRPr="003E0182" w:rsidRDefault="008F2668" w:rsidP="002F0A91">
            <w:r w:rsidRPr="003E0182">
              <w:rPr>
                <w:rFonts w:ascii="Calibri" w:eastAsia="Calibri" w:hAnsi="Calibri" w:cs="Calibri"/>
                <w:b/>
                <w:bCs/>
                <w:color w:val="000000" w:themeColor="text1"/>
                <w:sz w:val="18"/>
                <w:szCs w:val="18"/>
              </w:rPr>
              <w:t>Data Sources</w:t>
            </w:r>
            <w:r w:rsidRPr="003E0182">
              <w:br/>
            </w:r>
            <w:r w:rsidRPr="003E0182">
              <w:rPr>
                <w:rFonts w:ascii="Calibri" w:eastAsia="Calibri" w:hAnsi="Calibri" w:cs="Calibri"/>
                <w:b/>
                <w:bCs/>
                <w:color w:val="000000" w:themeColor="text1"/>
                <w:sz w:val="18"/>
                <w:szCs w:val="18"/>
              </w:rPr>
              <w:t xml:space="preserve"> (SAIL Databank)</w:t>
            </w:r>
          </w:p>
        </w:tc>
        <w:tc>
          <w:tcPr>
            <w:tcW w:w="6375" w:type="dxa"/>
            <w:tcBorders>
              <w:top w:val="single" w:sz="8" w:space="0" w:color="auto"/>
              <w:left w:val="single" w:sz="8" w:space="0" w:color="auto"/>
              <w:bottom w:val="single" w:sz="8" w:space="0" w:color="auto"/>
              <w:right w:val="single" w:sz="8" w:space="0" w:color="auto"/>
            </w:tcBorders>
          </w:tcPr>
          <w:p w14:paraId="79F51659"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2835" w:type="dxa"/>
            <w:tcBorders>
              <w:top w:val="single" w:sz="8" w:space="0" w:color="auto"/>
              <w:left w:val="single" w:sz="8" w:space="0" w:color="auto"/>
              <w:bottom w:val="single" w:sz="8" w:space="0" w:color="auto"/>
              <w:right w:val="single" w:sz="8" w:space="0" w:color="auto"/>
            </w:tcBorders>
          </w:tcPr>
          <w:p w14:paraId="4A675821"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29BD5E0D"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76CCCC0F" w14:textId="77777777" w:rsidR="008F2668" w:rsidRPr="003E0182" w:rsidRDefault="008F2668" w:rsidP="002F0A91">
            <w:r w:rsidRPr="003E0182">
              <w:rPr>
                <w:rFonts w:ascii="Calibri" w:eastAsia="Calibri" w:hAnsi="Calibri" w:cs="Calibri"/>
                <w:b/>
                <w:bCs/>
                <w:color w:val="000000" w:themeColor="text1"/>
                <w:sz w:val="18"/>
                <w:szCs w:val="18"/>
              </w:rPr>
              <w:t>Demographic characteristics</w:t>
            </w:r>
          </w:p>
        </w:tc>
      </w:tr>
      <w:tr w:rsidR="008F2668" w:rsidRPr="003E0182" w14:paraId="56E3A6FC" w14:textId="77777777" w:rsidTr="002F0A91">
        <w:trPr>
          <w:trHeight w:val="195"/>
        </w:trPr>
        <w:tc>
          <w:tcPr>
            <w:tcW w:w="2580" w:type="dxa"/>
            <w:tcBorders>
              <w:top w:val="single" w:sz="8" w:space="0" w:color="auto"/>
              <w:left w:val="single" w:sz="8" w:space="0" w:color="auto"/>
              <w:bottom w:val="single" w:sz="8" w:space="0" w:color="auto"/>
              <w:right w:val="single" w:sz="8" w:space="0" w:color="auto"/>
            </w:tcBorders>
          </w:tcPr>
          <w:p w14:paraId="60CDE346"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Patient pseudoidentifier</w:t>
            </w:r>
          </w:p>
        </w:tc>
        <w:tc>
          <w:tcPr>
            <w:tcW w:w="1845" w:type="dxa"/>
            <w:tcBorders>
              <w:top w:val="nil"/>
              <w:left w:val="single" w:sz="8" w:space="0" w:color="auto"/>
              <w:bottom w:val="single" w:sz="8" w:space="0" w:color="auto"/>
              <w:right w:val="single" w:sz="8" w:space="0" w:color="auto"/>
            </w:tcBorders>
          </w:tcPr>
          <w:p w14:paraId="5594EA5E" w14:textId="77777777" w:rsidR="008F2668" w:rsidRPr="003E0182" w:rsidRDefault="008F2668" w:rsidP="002F0A91">
            <w:r w:rsidRPr="003E0182">
              <w:rPr>
                <w:rFonts w:ascii="Calibri" w:eastAsia="Calibri" w:hAnsi="Calibri" w:cs="Calibri"/>
                <w:color w:val="000000" w:themeColor="text1"/>
                <w:sz w:val="18"/>
                <w:szCs w:val="18"/>
              </w:rPr>
              <w:t>All</w:t>
            </w:r>
          </w:p>
        </w:tc>
        <w:tc>
          <w:tcPr>
            <w:tcW w:w="6375" w:type="dxa"/>
            <w:tcBorders>
              <w:top w:val="nil"/>
              <w:left w:val="single" w:sz="8" w:space="0" w:color="auto"/>
              <w:bottom w:val="single" w:sz="8" w:space="0" w:color="auto"/>
              <w:right w:val="single" w:sz="8" w:space="0" w:color="auto"/>
            </w:tcBorders>
          </w:tcPr>
          <w:p w14:paraId="4CEFEE3E" w14:textId="77777777" w:rsidR="008F2668" w:rsidRPr="003E0182" w:rsidRDefault="008F2668" w:rsidP="002F0A91">
            <w:r w:rsidRPr="003E0182">
              <w:rPr>
                <w:rFonts w:ascii="Calibri" w:eastAsia="Calibri" w:hAnsi="Calibri" w:cs="Calibri"/>
                <w:color w:val="000000" w:themeColor="text1"/>
                <w:sz w:val="18"/>
                <w:szCs w:val="18"/>
              </w:rPr>
              <w:t xml:space="preserve">Patient pseudoidentifier </w:t>
            </w:r>
          </w:p>
        </w:tc>
        <w:tc>
          <w:tcPr>
            <w:tcW w:w="2835" w:type="dxa"/>
            <w:tcBorders>
              <w:top w:val="nil"/>
              <w:left w:val="single" w:sz="8" w:space="0" w:color="auto"/>
              <w:bottom w:val="single" w:sz="8" w:space="0" w:color="auto"/>
              <w:right w:val="single" w:sz="8" w:space="0" w:color="auto"/>
            </w:tcBorders>
          </w:tcPr>
          <w:p w14:paraId="2B938F0D"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alf_e</w:t>
            </w:r>
          </w:p>
        </w:tc>
      </w:tr>
      <w:tr w:rsidR="008F2668" w:rsidRPr="003E0182" w14:paraId="7E02BDE4" w14:textId="77777777" w:rsidTr="002F0A91">
        <w:tc>
          <w:tcPr>
            <w:tcW w:w="2580" w:type="dxa"/>
            <w:tcBorders>
              <w:top w:val="single" w:sz="8" w:space="0" w:color="auto"/>
              <w:left w:val="single" w:sz="8" w:space="0" w:color="auto"/>
              <w:bottom w:val="single" w:sz="8" w:space="0" w:color="auto"/>
              <w:right w:val="single" w:sz="8" w:space="0" w:color="auto"/>
            </w:tcBorders>
          </w:tcPr>
          <w:p w14:paraId="7689F366" w14:textId="77777777" w:rsidR="008F2668" w:rsidRPr="003E0182" w:rsidRDefault="008F2668" w:rsidP="002F0A91">
            <w:r w:rsidRPr="003E0182">
              <w:rPr>
                <w:rFonts w:ascii="Calibri" w:eastAsia="Calibri" w:hAnsi="Calibri" w:cs="Calibri"/>
                <w:color w:val="000000" w:themeColor="text1"/>
                <w:sz w:val="18"/>
                <w:szCs w:val="18"/>
              </w:rPr>
              <w:t>Death date</w:t>
            </w:r>
          </w:p>
        </w:tc>
        <w:tc>
          <w:tcPr>
            <w:tcW w:w="1845" w:type="dxa"/>
            <w:tcBorders>
              <w:top w:val="single" w:sz="8" w:space="0" w:color="auto"/>
              <w:left w:val="single" w:sz="8" w:space="0" w:color="auto"/>
              <w:bottom w:val="single" w:sz="8" w:space="0" w:color="auto"/>
              <w:right w:val="single" w:sz="8" w:space="0" w:color="auto"/>
            </w:tcBorders>
          </w:tcPr>
          <w:p w14:paraId="254B98CD"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6031B6FB" w14:textId="77777777" w:rsidR="008F2668" w:rsidRPr="003E0182" w:rsidRDefault="008F2668" w:rsidP="002F0A91">
            <w:r w:rsidRPr="003E0182">
              <w:rPr>
                <w:rFonts w:ascii="Calibri" w:eastAsia="Calibri" w:hAnsi="Calibri" w:cs="Calibri"/>
                <w:color w:val="000000" w:themeColor="text1"/>
                <w:sz w:val="18"/>
                <w:szCs w:val="18"/>
              </w:rPr>
              <w:t>Earliest date of death recorded in specified data sources</w:t>
            </w:r>
          </w:p>
        </w:tc>
        <w:tc>
          <w:tcPr>
            <w:tcW w:w="2835" w:type="dxa"/>
            <w:tcBorders>
              <w:top w:val="single" w:sz="8" w:space="0" w:color="auto"/>
              <w:left w:val="single" w:sz="8" w:space="0" w:color="auto"/>
              <w:bottom w:val="single" w:sz="8" w:space="0" w:color="auto"/>
              <w:right w:val="single" w:sz="8" w:space="0" w:color="auto"/>
            </w:tcBorders>
          </w:tcPr>
          <w:p w14:paraId="6E459219"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death_date</w:t>
            </w:r>
          </w:p>
        </w:tc>
      </w:tr>
      <w:tr w:rsidR="008F2668" w:rsidRPr="003E0182" w14:paraId="779B171E" w14:textId="77777777" w:rsidTr="002F0A91">
        <w:tc>
          <w:tcPr>
            <w:tcW w:w="2580" w:type="dxa"/>
            <w:tcBorders>
              <w:top w:val="single" w:sz="8" w:space="0" w:color="auto"/>
              <w:left w:val="single" w:sz="8" w:space="0" w:color="auto"/>
              <w:bottom w:val="single" w:sz="8" w:space="0" w:color="auto"/>
              <w:right w:val="single" w:sz="8" w:space="0" w:color="auto"/>
            </w:tcBorders>
          </w:tcPr>
          <w:p w14:paraId="4A3BDAEC" w14:textId="77777777" w:rsidR="008F2668" w:rsidRPr="003E0182" w:rsidRDefault="008F2668" w:rsidP="002F0A91">
            <w:r w:rsidRPr="003E0182">
              <w:rPr>
                <w:rFonts w:ascii="Calibri" w:eastAsia="Calibri" w:hAnsi="Calibri" w:cs="Calibri"/>
                <w:color w:val="000000" w:themeColor="text1"/>
                <w:sz w:val="18"/>
                <w:szCs w:val="18"/>
              </w:rPr>
              <w:t>Sex</w:t>
            </w:r>
          </w:p>
        </w:tc>
        <w:tc>
          <w:tcPr>
            <w:tcW w:w="1845" w:type="dxa"/>
            <w:tcBorders>
              <w:top w:val="single" w:sz="8" w:space="0" w:color="auto"/>
              <w:left w:val="single" w:sz="8" w:space="0" w:color="auto"/>
              <w:bottom w:val="single" w:sz="8" w:space="0" w:color="auto"/>
              <w:right w:val="single" w:sz="8" w:space="0" w:color="auto"/>
            </w:tcBorders>
          </w:tcPr>
          <w:p w14:paraId="754A7CC1"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45A0DCF7" w14:textId="77777777" w:rsidR="008F2668" w:rsidRPr="003E0182" w:rsidRDefault="008F2668" w:rsidP="002F0A91">
            <w:r w:rsidRPr="003E0182">
              <w:rPr>
                <w:rFonts w:ascii="Calibri" w:eastAsia="Calibri" w:hAnsi="Calibri" w:cs="Calibri"/>
                <w:color w:val="000000" w:themeColor="text1"/>
                <w:sz w:val="18"/>
                <w:szCs w:val="18"/>
              </w:rPr>
              <w:t>Binary indicator for male or female</w:t>
            </w:r>
          </w:p>
        </w:tc>
        <w:tc>
          <w:tcPr>
            <w:tcW w:w="2835" w:type="dxa"/>
            <w:tcBorders>
              <w:top w:val="single" w:sz="8" w:space="0" w:color="auto"/>
              <w:left w:val="single" w:sz="8" w:space="0" w:color="auto"/>
              <w:bottom w:val="single" w:sz="8" w:space="0" w:color="auto"/>
              <w:right w:val="single" w:sz="8" w:space="0" w:color="auto"/>
            </w:tcBorders>
          </w:tcPr>
          <w:p w14:paraId="4749DC74"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cov_sex</w:t>
            </w:r>
          </w:p>
        </w:tc>
      </w:tr>
      <w:tr w:rsidR="008F2668" w:rsidRPr="003E0182" w14:paraId="5261CEA1" w14:textId="77777777" w:rsidTr="002F0A91">
        <w:tc>
          <w:tcPr>
            <w:tcW w:w="2580" w:type="dxa"/>
            <w:tcBorders>
              <w:top w:val="single" w:sz="8" w:space="0" w:color="auto"/>
              <w:left w:val="single" w:sz="8" w:space="0" w:color="auto"/>
              <w:bottom w:val="single" w:sz="8" w:space="0" w:color="auto"/>
              <w:right w:val="single" w:sz="8" w:space="0" w:color="auto"/>
            </w:tcBorders>
          </w:tcPr>
          <w:p w14:paraId="13D2D6F5" w14:textId="77777777" w:rsidR="008F2668" w:rsidRPr="003E0182" w:rsidRDefault="008F2668" w:rsidP="002F0A91">
            <w:r w:rsidRPr="003E0182">
              <w:rPr>
                <w:rFonts w:ascii="Calibri" w:eastAsia="Calibri" w:hAnsi="Calibri" w:cs="Calibri"/>
                <w:color w:val="000000" w:themeColor="text1"/>
                <w:sz w:val="18"/>
                <w:szCs w:val="18"/>
              </w:rPr>
              <w:t>Age</w:t>
            </w:r>
          </w:p>
        </w:tc>
        <w:tc>
          <w:tcPr>
            <w:tcW w:w="1845" w:type="dxa"/>
            <w:tcBorders>
              <w:top w:val="single" w:sz="8" w:space="0" w:color="auto"/>
              <w:left w:val="single" w:sz="8" w:space="0" w:color="auto"/>
              <w:bottom w:val="single" w:sz="8" w:space="0" w:color="auto"/>
              <w:right w:val="single" w:sz="8" w:space="0" w:color="auto"/>
            </w:tcBorders>
          </w:tcPr>
          <w:p w14:paraId="1A8D2EA0"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35427DC0" w14:textId="77777777" w:rsidR="008F2668" w:rsidRPr="003E0182" w:rsidRDefault="008F2668" w:rsidP="002F0A91">
            <w:r w:rsidRPr="003E0182">
              <w:rPr>
                <w:rFonts w:ascii="Calibri" w:eastAsia="Calibri" w:hAnsi="Calibri" w:cs="Calibri"/>
                <w:color w:val="000000" w:themeColor="text1"/>
                <w:sz w:val="18"/>
                <w:szCs w:val="18"/>
              </w:rPr>
              <w:t>Age in years calculated on index date</w:t>
            </w:r>
          </w:p>
        </w:tc>
        <w:tc>
          <w:tcPr>
            <w:tcW w:w="2835" w:type="dxa"/>
            <w:tcBorders>
              <w:top w:val="single" w:sz="8" w:space="0" w:color="auto"/>
              <w:left w:val="single" w:sz="8" w:space="0" w:color="auto"/>
              <w:bottom w:val="single" w:sz="8" w:space="0" w:color="auto"/>
              <w:right w:val="single" w:sz="8" w:space="0" w:color="auto"/>
            </w:tcBorders>
          </w:tcPr>
          <w:p w14:paraId="52DF0F7B"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cov_age</w:t>
            </w:r>
          </w:p>
        </w:tc>
      </w:tr>
      <w:tr w:rsidR="008F2668" w:rsidRPr="003E0182" w14:paraId="007D9D5B" w14:textId="77777777" w:rsidTr="002F0A91">
        <w:tc>
          <w:tcPr>
            <w:tcW w:w="2580" w:type="dxa"/>
            <w:tcBorders>
              <w:top w:val="single" w:sz="8" w:space="0" w:color="auto"/>
              <w:left w:val="single" w:sz="8" w:space="0" w:color="auto"/>
              <w:bottom w:val="single" w:sz="8" w:space="0" w:color="auto"/>
              <w:right w:val="single" w:sz="8" w:space="0" w:color="auto"/>
            </w:tcBorders>
          </w:tcPr>
          <w:p w14:paraId="0D40D460" w14:textId="77777777" w:rsidR="008F2668" w:rsidRPr="003E0182" w:rsidRDefault="008F2668" w:rsidP="002F0A91">
            <w:r w:rsidRPr="003E0182">
              <w:rPr>
                <w:rFonts w:ascii="Calibri" w:eastAsia="Calibri" w:hAnsi="Calibri" w:cs="Calibri"/>
                <w:color w:val="000000" w:themeColor="text1"/>
                <w:sz w:val="18"/>
                <w:szCs w:val="18"/>
              </w:rPr>
              <w:t>Ethnic</w:t>
            </w:r>
            <w:r>
              <w:rPr>
                <w:rFonts w:ascii="Calibri" w:eastAsia="Calibri" w:hAnsi="Calibri" w:cs="Calibri"/>
                <w:color w:val="000000" w:themeColor="text1"/>
                <w:sz w:val="18"/>
                <w:szCs w:val="18"/>
              </w:rPr>
              <w:t xml:space="preserve"> group</w:t>
            </w:r>
            <w:r w:rsidRPr="003E0182">
              <w:rPr>
                <w:rFonts w:ascii="Calibri" w:eastAsia="Calibri" w:hAnsi="Calibri" w:cs="Calibri"/>
                <w:color w:val="000000" w:themeColor="text1"/>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tcPr>
          <w:p w14:paraId="0B20313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National ethnicity spine for the population of Wales</w:t>
            </w:r>
          </w:p>
        </w:tc>
        <w:tc>
          <w:tcPr>
            <w:tcW w:w="6375" w:type="dxa"/>
            <w:tcBorders>
              <w:top w:val="single" w:sz="8" w:space="0" w:color="auto"/>
              <w:left w:val="single" w:sz="8" w:space="0" w:color="auto"/>
              <w:bottom w:val="single" w:sz="8" w:space="0" w:color="auto"/>
              <w:right w:val="single" w:sz="8" w:space="0" w:color="auto"/>
            </w:tcBorders>
          </w:tcPr>
          <w:p w14:paraId="6D0C78EC" w14:textId="77777777" w:rsidR="008F2668" w:rsidRPr="003E0182" w:rsidRDefault="008F2668" w:rsidP="002F0A91">
            <w:r w:rsidRPr="003E0182">
              <w:rPr>
                <w:rFonts w:asciiTheme="minorHAnsi" w:hAnsiTheme="minorHAnsi" w:cstheme="minorHAnsi"/>
                <w:sz w:val="18"/>
                <w:szCs w:val="18"/>
                <w:lang w:eastAsia="en-US"/>
              </w:rPr>
              <w:t>Used a national ethnicity spine for the population of Wales which is extracted using longitudinal records spanning since the 1</w:t>
            </w:r>
            <w:r w:rsidRPr="003E0182">
              <w:rPr>
                <w:rFonts w:asciiTheme="minorHAnsi" w:hAnsiTheme="minorHAnsi" w:cstheme="minorHAnsi"/>
                <w:sz w:val="18"/>
                <w:szCs w:val="18"/>
                <w:vertAlign w:val="superscript"/>
                <w:lang w:eastAsia="en-US"/>
              </w:rPr>
              <w:t>st</w:t>
            </w:r>
            <w:r w:rsidRPr="003E0182">
              <w:rPr>
                <w:rFonts w:asciiTheme="minorHAnsi" w:hAnsiTheme="minorHAnsi" w:cstheme="minorHAnsi"/>
                <w:sz w:val="18"/>
                <w:szCs w:val="18"/>
                <w:lang w:eastAsia="en-US"/>
              </w:rPr>
              <w:t xml:space="preserve"> January 2000 from 26 health and administrative data sources </w:t>
            </w:r>
            <w:r w:rsidRPr="003E0182">
              <w:rPr>
                <w:rFonts w:asciiTheme="minorHAnsi" w:hAnsiTheme="minorHAnsi" w:cstheme="minorHAnsi"/>
                <w:sz w:val="18"/>
                <w:szCs w:val="18"/>
                <w:lang w:eastAsia="en-US"/>
              </w:rPr>
              <w:fldChar w:fldCharType="begin" w:fldLock="1"/>
            </w:r>
            <w:r>
              <w:rPr>
                <w:rFonts w:asciiTheme="minorHAnsi" w:hAnsiTheme="minorHAnsi" w:cstheme="minorHAnsi"/>
                <w:sz w:val="18"/>
                <w:szCs w:val="18"/>
                <w:lang w:eastAsia="en-US"/>
              </w:rPr>
              <w:instrText>ADDIN CSL_CITATION {"citationItems":[{"id":"ITEM-1","itemData":{"DOI":"10.1101/2022.11.28.22282810","abstract":"Introduction Ethnicity information is recorded routinely in electronic health records (EHRs); however, to date, there is no national standard or framework for harmonisation of the existing records.Methods and analysis The national ethnicity-spine uses anonymised individual-level population-scale ethnicity data from 26 EHR available through the Secure Anonymised Information Linkage (SAIL) Databank. A total of 46 million ethnicity records for 4,297,694 individuals in Wales-UK over 22 years (between 2000 and 2021) have been compiled in a harmonised, deduplicated longitudinal research ready data asset. We serialised this data and compared distribution of records over time for four selection approaches (Latest, Mode, Weighted-Mode and Composite) across age bands, sex, deprivation quintiles, health board, and residential location, against the ONS census 2011. The distribution of the dominant group (White) is minimally affected based on the four different selection approaches. Across all other ethnicity categorisations, the Mixed group was most susceptible to variation in distribution depending on the selection approach used and varied from a 0.6% prevalence across the Latest and Mode approach to a 1.1% prevalence for the Weighted-Mode, compared to the 3.1% prevalence for the Composite approach. Substantial alignment was observed with ONS census with the Latest group method (kappa= 0.68, 95% CI [0.67,0.71]) across all sub-groups.Conclusion We provides a reproducible EHR based resource enabling the investigation and evaluation of health inequalities related to ethnic groups in Wales. This generalisable method informs opportunities for the transferability of this methodology across the UK to platforms with comparable routine data sources.Ethics and dissemination This work was supported by the Con-COV team funded by Medical Research Council, Health Data Research UK, ADR Wales funded by ADR UK through the Economic and Social Research Council, and the Wales COVID-19 Evidence Centre, funded by Health and Care Research Wales.Strengths and limitations of this studyThis is the first comprehensive approach for retrieving ethnicity records from linked EHR.The methodology presented here creates an anonymised longitudinal, population-scale individual-level linked ethnicity spine for the population of Wales.Enabling investigation and evaluation of health inequalities related to ethnic groups in Wales.Ethnicity spine is derived from 26 data sources across 22 years, complemen…","author":[{"dropping-particle":"","family":"Akbari","given":"Ashley","non-dropping-particle":"","parse-names":false,"suffix":""},{"dropping-particle":"","family":"Torabi","given":"Fatemeh","non-dropping-particle":"","parse-names":false,"suffix":""},{"dropping-particle":"","family":"Bedston","given":"Stuart","non-dropping-particle":"","parse-names":false,"suffix":""},{"dropping-particle":"","family":"Lowthian","given":"Emily","non-dropping-particle":"","parse-names":false,"suffix":""},{"dropping-particle":"","family":"Abbasizanjani","given":"Hoda","non-dropping-particle":"","parse-names":false,"suffix":""},{"dropping-particle":"","family":"Fry","given":"Richard","non-dropping-particle":"","parse-names":false,"suffix":""},{"dropping-particle":"","family":"Lyons","given":"Jane","non-dropping-particle":"","parse-names":false,"suffix":""},{"dropping-particle":"","family":"Owen","given":"Rhiannon K","non-dropping-particle":"","parse-names":false,"suffix":""},{"dropping-particle":"","family":"Khunti","given":"Kamlesh","non-dropping-particle":"","parse-names":false,"suffix":""},{"dropping-particle":"","family":"Lyons","given":"Ronan A","non-dropping-particle":"","parse-names":false,"suffix":""}],"container-title":"medRxiv","id":"ITEM-1","issued":{"date-parts":[["2022","1"]]},"page":"2022.11.28.22282810","title":"Developing a research ready population-scale linked data ethnicity-spine in Wales","type":"article-journal"},"uris":["http://www.mendeley.com/documents/?uuid=1882c6a9-7116-324f-8540-c1585c2c9af8","http://www.mendeley.com/documents/?uuid=4a88a82f-8553-4f5a-a5bc-682269ff57cf"]}],"mendeley":{"formattedCitation":"&lt;sup&gt;32&lt;/sup&gt;","plainTextFormattedCitation":"32","previouslyFormattedCitation":"&lt;sup&gt;31&lt;/sup&gt;"},"properties":{"noteIndex":0},"schema":"https://github.com/citation-style-language/schema/raw/master/csl-citation.json"}</w:instrText>
            </w:r>
            <w:r w:rsidRPr="003E0182">
              <w:rPr>
                <w:rFonts w:asciiTheme="minorHAnsi" w:hAnsiTheme="minorHAnsi" w:cstheme="minorHAnsi"/>
                <w:sz w:val="18"/>
                <w:szCs w:val="18"/>
                <w:lang w:eastAsia="en-US"/>
              </w:rPr>
              <w:fldChar w:fldCharType="separate"/>
            </w:r>
            <w:r w:rsidRPr="006177D0">
              <w:rPr>
                <w:rFonts w:asciiTheme="minorHAnsi" w:hAnsiTheme="minorHAnsi" w:cstheme="minorHAnsi"/>
                <w:noProof/>
                <w:sz w:val="18"/>
                <w:szCs w:val="18"/>
                <w:vertAlign w:val="superscript"/>
                <w:lang w:eastAsia="en-US"/>
              </w:rPr>
              <w:t>32</w:t>
            </w:r>
            <w:r w:rsidRPr="003E0182">
              <w:rPr>
                <w:rFonts w:asciiTheme="minorHAnsi" w:hAnsiTheme="minorHAnsi" w:cstheme="minorHAnsi"/>
                <w:sz w:val="18"/>
                <w:szCs w:val="18"/>
                <w:lang w:eastAsia="en-US"/>
              </w:rPr>
              <w:fldChar w:fldCharType="end"/>
            </w:r>
            <w:r w:rsidRPr="003E0182">
              <w:rPr>
                <w:rFonts w:asciiTheme="minorHAnsi" w:hAnsiTheme="minorHAnsi" w:cstheme="minorHAnsi"/>
                <w:sz w:val="18"/>
                <w:szCs w:val="18"/>
                <w:lang w:eastAsia="en-US"/>
              </w:rPr>
              <w:t>.</w:t>
            </w:r>
            <w:r w:rsidRPr="003E0182">
              <w:rPr>
                <w:rFonts w:ascii="Calibri" w:eastAsia="Calibri" w:hAnsi="Calibri" w:cs="Calibri"/>
                <w:color w:val="000000" w:themeColor="text1"/>
                <w:sz w:val="18"/>
                <w:szCs w:val="18"/>
              </w:rPr>
              <w:t>Patient ethnicity (most recent record prior to index date from primary care – White, Black or Black British, Asian or Asian British, Other, Mixed, Missing)</w:t>
            </w:r>
          </w:p>
        </w:tc>
        <w:tc>
          <w:tcPr>
            <w:tcW w:w="2835" w:type="dxa"/>
            <w:tcBorders>
              <w:top w:val="single" w:sz="8" w:space="0" w:color="auto"/>
              <w:left w:val="single" w:sz="8" w:space="0" w:color="auto"/>
              <w:bottom w:val="single" w:sz="8" w:space="0" w:color="auto"/>
              <w:right w:val="single" w:sz="8" w:space="0" w:color="auto"/>
            </w:tcBorders>
          </w:tcPr>
          <w:p w14:paraId="1287D831"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cov_ethncity</w:t>
            </w:r>
          </w:p>
        </w:tc>
      </w:tr>
      <w:tr w:rsidR="008F2668" w:rsidRPr="003E0182" w14:paraId="6EDDB23A" w14:textId="77777777" w:rsidTr="002F0A91">
        <w:tc>
          <w:tcPr>
            <w:tcW w:w="2580" w:type="dxa"/>
            <w:tcBorders>
              <w:top w:val="single" w:sz="8" w:space="0" w:color="auto"/>
              <w:left w:val="single" w:sz="8" w:space="0" w:color="auto"/>
              <w:bottom w:val="single" w:sz="8" w:space="0" w:color="auto"/>
              <w:right w:val="single" w:sz="8" w:space="0" w:color="auto"/>
            </w:tcBorders>
          </w:tcPr>
          <w:p w14:paraId="6E0A5F75" w14:textId="77777777" w:rsidR="008F2668" w:rsidRPr="003E0182" w:rsidRDefault="008F2668" w:rsidP="002F0A91">
            <w:r w:rsidRPr="003E0182">
              <w:rPr>
                <w:rFonts w:ascii="Calibri" w:eastAsia="Calibri" w:hAnsi="Calibri" w:cs="Calibri"/>
                <w:color w:val="000000" w:themeColor="text1"/>
                <w:sz w:val="18"/>
                <w:szCs w:val="18"/>
              </w:rPr>
              <w:t>Smoking status</w:t>
            </w:r>
          </w:p>
        </w:tc>
        <w:tc>
          <w:tcPr>
            <w:tcW w:w="1845" w:type="dxa"/>
            <w:tcBorders>
              <w:top w:val="single" w:sz="8" w:space="0" w:color="auto"/>
              <w:left w:val="single" w:sz="8" w:space="0" w:color="auto"/>
              <w:bottom w:val="single" w:sz="8" w:space="0" w:color="auto"/>
              <w:right w:val="single" w:sz="8" w:space="0" w:color="auto"/>
            </w:tcBorders>
          </w:tcPr>
          <w:p w14:paraId="1EFCFC93" w14:textId="77777777" w:rsidR="008F2668" w:rsidRPr="003E0182" w:rsidRDefault="008F2668" w:rsidP="002F0A91">
            <w:r w:rsidRPr="003E0182">
              <w:rPr>
                <w:rFonts w:ascii="Calibri" w:eastAsia="Calibri" w:hAnsi="Calibri" w:cs="Calibri"/>
                <w:color w:val="000000" w:themeColor="text1"/>
                <w:sz w:val="18"/>
                <w:szCs w:val="18"/>
              </w:rPr>
              <w:t>WLGP</w:t>
            </w:r>
          </w:p>
        </w:tc>
        <w:tc>
          <w:tcPr>
            <w:tcW w:w="6375" w:type="dxa"/>
            <w:tcBorders>
              <w:top w:val="single" w:sz="8" w:space="0" w:color="auto"/>
              <w:left w:val="single" w:sz="8" w:space="0" w:color="auto"/>
              <w:bottom w:val="single" w:sz="8" w:space="0" w:color="auto"/>
              <w:right w:val="single" w:sz="8" w:space="0" w:color="auto"/>
            </w:tcBorders>
          </w:tcPr>
          <w:p w14:paraId="6A725629" w14:textId="77777777" w:rsidR="008F2668" w:rsidRPr="003E0182" w:rsidRDefault="008F2668" w:rsidP="002F0A91">
            <w:r w:rsidRPr="003E0182">
              <w:rPr>
                <w:rFonts w:asciiTheme="minorHAnsi" w:hAnsiTheme="minorHAnsi" w:cstheme="minorHAnsi"/>
                <w:sz w:val="18"/>
                <w:szCs w:val="18"/>
                <w:lang w:eastAsia="en-US"/>
              </w:rPr>
              <w:t>Smoking status was defined based on latest related record before index date in primary care data.</w:t>
            </w:r>
            <w:r w:rsidRPr="003E0182">
              <w:rPr>
                <w:rFonts w:ascii="Calibri" w:eastAsia="Calibri" w:hAnsi="Calibri" w:cs="Calibri"/>
                <w:color w:val="000000" w:themeColor="text1"/>
                <w:sz w:val="18"/>
                <w:szCs w:val="18"/>
              </w:rPr>
              <w:t xml:space="preserve"> Most recent smoking status (Smoker, Ex-smoker, Never-smoker) prior to index date</w:t>
            </w:r>
            <w:r>
              <w:rPr>
                <w:rFonts w:ascii="Calibri" w:eastAsia="Calibri" w:hAnsi="Calibri" w:cs="Calibri"/>
                <w:color w:val="000000" w:themeColor="text1"/>
                <w:sz w:val="18"/>
                <w:szCs w:val="18"/>
              </w:rPr>
              <w:t>. S</w:t>
            </w:r>
            <w:r w:rsidRPr="00867A6E">
              <w:rPr>
                <w:rFonts w:ascii="Calibri" w:eastAsia="Calibri" w:hAnsi="Calibri" w:cs="Calibri"/>
                <w:color w:val="000000" w:themeColor="text1"/>
                <w:sz w:val="18"/>
                <w:szCs w:val="18"/>
              </w:rPr>
              <w:t>moking status had missing categories and these were all treated as separate categories in the regression models (i.e. the missing categories had regression coefficients).</w:t>
            </w:r>
          </w:p>
        </w:tc>
        <w:tc>
          <w:tcPr>
            <w:tcW w:w="2835" w:type="dxa"/>
            <w:tcBorders>
              <w:top w:val="single" w:sz="8" w:space="0" w:color="auto"/>
              <w:left w:val="single" w:sz="8" w:space="0" w:color="auto"/>
              <w:bottom w:val="single" w:sz="8" w:space="0" w:color="auto"/>
              <w:right w:val="single" w:sz="8" w:space="0" w:color="auto"/>
            </w:tcBorders>
          </w:tcPr>
          <w:p w14:paraId="3F605D07"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cov_smoking_status</w:t>
            </w:r>
          </w:p>
        </w:tc>
      </w:tr>
      <w:tr w:rsidR="008F2668" w:rsidRPr="003E0182" w14:paraId="232D392E" w14:textId="77777777" w:rsidTr="002F0A91">
        <w:tc>
          <w:tcPr>
            <w:tcW w:w="2580" w:type="dxa"/>
            <w:tcBorders>
              <w:top w:val="single" w:sz="8" w:space="0" w:color="auto"/>
              <w:left w:val="single" w:sz="8" w:space="0" w:color="auto"/>
              <w:bottom w:val="single" w:sz="8" w:space="0" w:color="auto"/>
              <w:right w:val="single" w:sz="8" w:space="0" w:color="auto"/>
            </w:tcBorders>
          </w:tcPr>
          <w:p w14:paraId="4A0B4F5C" w14:textId="77777777" w:rsidR="008F2668" w:rsidRPr="003E0182" w:rsidRDefault="008F2668" w:rsidP="002F0A91">
            <w:r w:rsidRPr="003E0182">
              <w:rPr>
                <w:rFonts w:ascii="Calibri" w:eastAsia="Calibri" w:hAnsi="Calibri" w:cs="Calibri"/>
                <w:color w:val="000000" w:themeColor="text1"/>
                <w:sz w:val="18"/>
                <w:szCs w:val="18"/>
              </w:rPr>
              <w:t xml:space="preserve">Deprivation </w:t>
            </w:r>
          </w:p>
        </w:tc>
        <w:tc>
          <w:tcPr>
            <w:tcW w:w="1845" w:type="dxa"/>
            <w:tcBorders>
              <w:top w:val="single" w:sz="8" w:space="0" w:color="auto"/>
              <w:left w:val="single" w:sz="8" w:space="0" w:color="auto"/>
              <w:bottom w:val="single" w:sz="8" w:space="0" w:color="auto"/>
              <w:right w:val="single" w:sz="8" w:space="0" w:color="auto"/>
            </w:tcBorders>
          </w:tcPr>
          <w:p w14:paraId="2EF052AA"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 (WDSD, PEDW)</w:t>
            </w:r>
          </w:p>
        </w:tc>
        <w:tc>
          <w:tcPr>
            <w:tcW w:w="6375" w:type="dxa"/>
            <w:tcBorders>
              <w:top w:val="single" w:sz="8" w:space="0" w:color="auto"/>
              <w:left w:val="single" w:sz="8" w:space="0" w:color="auto"/>
              <w:bottom w:val="single" w:sz="8" w:space="0" w:color="auto"/>
              <w:right w:val="single" w:sz="8" w:space="0" w:color="auto"/>
            </w:tcBorders>
          </w:tcPr>
          <w:p w14:paraId="54A02038" w14:textId="77777777" w:rsidR="008F2668" w:rsidRPr="003E0182" w:rsidRDefault="008F2668" w:rsidP="002F0A91">
            <w:r w:rsidRPr="003E0182">
              <w:rPr>
                <w:rFonts w:ascii="Calibri" w:eastAsia="Calibri" w:hAnsi="Calibri" w:cs="Calibri"/>
                <w:color w:val="000000" w:themeColor="text1"/>
                <w:sz w:val="18"/>
                <w:szCs w:val="18"/>
              </w:rPr>
              <w:t xml:space="preserve">Welsh Index of Multiple Deprivation (WIMD) 2019 version quintile, relating to most recent of Lower Layer Super Output Area (LSOA) prior to index date. </w:t>
            </w:r>
            <w:r w:rsidRPr="003E0182">
              <w:rPr>
                <w:rFonts w:asciiTheme="minorHAnsi" w:hAnsiTheme="minorHAnsi" w:cstheme="minorHAnsi"/>
                <w:sz w:val="18"/>
                <w:szCs w:val="18"/>
                <w:lang w:eastAsia="en-US"/>
              </w:rPr>
              <w:t xml:space="preserve">Quintiles defined based on individual’s residential area on 1st January 2016 for influenza/pneumonia cohort and 1st January 2020 for COVID-19 cohort, available in </w:t>
            </w:r>
            <w:r w:rsidRPr="003E0182">
              <w:rPr>
                <w:rFonts w:asciiTheme="minorHAnsi" w:hAnsiTheme="minorHAnsi" w:cstheme="minorHAnsi"/>
                <w:sz w:val="18"/>
                <w:szCs w:val="18"/>
                <w:lang w:eastAsia="en-US"/>
              </w:rPr>
              <w:fldChar w:fldCharType="begin" w:fldLock="1"/>
            </w:r>
            <w:r>
              <w:rPr>
                <w:rFonts w:asciiTheme="minorHAnsi" w:hAnsiTheme="minorHAnsi" w:cstheme="minorHAnsi"/>
                <w:sz w:val="18"/>
                <w:szCs w:val="18"/>
                <w:lang w:eastAsia="en-US"/>
              </w:rPr>
              <w:instrText>ADDIN CSL_CITATION {"citationItems":[{"id":"ITEM-1","itemData":{"DOI":"10.1136/bmjopen-2020-043010","ISSN":"2044-6055","author":[{"dropping-particle":"","family":"Lyons","given":"Jane","non-dropping-particle":"","parse-names":false,"suffix":""},{"dropping-particle":"","family":"Akbari","given":"Ashley","non-dropping-particle":"","parse-names":false,"suffix":""},{"dropping-particle":"","family":"Torabi","given":"Fatemeh","non-dropping-particle":"","parse-names":false,"suffix":""},{"dropping-particle":"","family":"Davies","given":"Gareth I","non-dropping-particle":"","parse-names":false,"suffix":""},{"dropping-particle":"","family":"North","given":"Laura","non-dropping-particle":"","parse-names":false,"suffix":""},{"dropping-particle":"","family":"Griffiths","given":"Rowena","non-dropping-particle":"","parse-names":false,"suffix":""},{"dropping-particle":"","family":"Bailey","given":"Rowena","non-dropping-particle":"","parse-names":false,"suffix":""},{"dropping-particle":"","family":"Hollinghurst","given":"Joseph","non-dropping-particle":"","parse-names":false,"suffix":""},{"dropping-particle":"","family":"Fry","given":"Richard","non-dropping-particle":"","parse-names":false,"suffix":""},{"dropping-particle":"","family":"Turner","given":"Samantha L","non-dropping-particle":"","parse-names":false,"suffix":""},{"dropping-particle":"","family":"Thompson","given":"Daniel","non-dropping-particle":"","parse-names":false,"suffix":""},{"dropping-particle":"","family":"Rafferty","given":"James","non-dropping-particle":"","parse-names":false,"suffix":""},{"dropping-particle":"","family":"Mizen","given":"Amy","non-dropping-particle":"","parse-names":false,"suffix":""},{"dropping-particle":"","family":"Orton","given":"Chris","non-dropping-particle":"","parse-names":false,"suffix":""},{"dropping-particle":"","family":"Thompson","given":"Simon","non-dropping-particle":"","parse-names":false,"suffix":""},{"dropping-particle":"","family":"Au-Yeung","given":"Lee","non-dropping-particle":"","parse-names":false,"suffix":""},{"dropping-particle":"","family":"Cross","given":"Lynsey","non-dropping-particle":"","parse-names":false,"suffix":""},{"dropping-particle":"","family":"Gravenor","given":"Mike B","non-dropping-particle":"","parse-names":false,"suffix":""},{"dropping-particle":"","family":"Brophy","given":"Sinead","non-dropping-particle":"","parse-names":false,"suffix":""},{"dropping-particle":"","family":"Lucini","given":"Biagio","non-dropping-particle":"","parse-names":false,"suffix":""},{"dropping-particle":"","family":"John","given":"Ann","non-dropping-particle":"","parse-names":false,"suffix":""},{"dropping-particle":"","family":"Szakmany","given":"Tamas","non-dropping-particle":"","parse-names":false,"suffix":""},{"dropping-particle":"","family":"Davies","given":"Jan","non-dropping-particle":"","parse-names":false,"suffix":""},{"dropping-particle":"","family":"Davies","given":"Chris","non-dropping-particle":"","parse-names":false,"suffix":""},{"dropping-particle":"","family":"Thomas","given":"Daniel Rh","non-dropping-particle":"","parse-names":false,"suffix":""},{"dropping-particle":"","family":"Williams","given":"Christopher","non-dropping-particle":"","parse-names":false,"suffix":""},{"dropping-particle":"","family":"Emmerson","given":"Chris","non-dropping-particle":"","parse-names":false,"suffix":""},{"dropping-particle":"","family":"Cottrell","given":"Simon","non-dropping-particle":"","parse-names":false,"suffix":""},{"dropping-particle":"","family":"Connor","given":"Thomas R","non-dropping-particle":"","parse-names":false,"suffix":""},{"dropping-particle":"","family":"Taylor","given":"Chris","non-dropping-particle":"","parse-names":false,"suffix":""},{"dropping-particle":"","family":"Pugh","given":"Richard J","non-dropping-particle":"","parse-names":false,"suffix":""},{"dropping-particle":"","family":"Diggle","given":"Peter","non-dropping-particle":"","parse-names":false,"suffix":""},{"dropping-particle":"","family":"John","given":"Gareth","non-dropping-particle":"","parse-names":false,"suffix":""},{"dropping-particle":"","family":"Scourfield","given":"Simon","non-dropping-particle":"","parse-names":false,"suffix":""},{"dropping-particle":"","family":"Hunt","given":"Joe","non-dropping-particle":"","parse-names":false,"suffix":""},{"dropping-particle":"","family":"Cunningham","given":"Anne M","non-dropping-particle":"","parse-names":false,"suffix":""},{"dropping-particle":"","family":"Helliwell","given":"Kathryn","non-dropping-particle":"","parse-names":false,"suffix":""},{"dropping-particle":"","family":"Lyons","given":"Ronan","non-dropping-particle":"","parse-names":false,"suffix":""}],"container-title":"BMJ Open","id":"ITEM-1","issue":"10","issued":{"date-parts":[["2020","10"]]},"page":"e043010","title":"Understanding and responding to COVID-19 in Wales: protocol for a privacy-protecting data platform for enhanced epidemiology and evaluation of interventions","type":"article-journal","volume":"10"},"uris":["http://www.mendeley.com/documents/?uuid=a26b81f1-2a18-4aef-9a15-a5d86e54196d"]}],"mendeley":{"formattedCitation":"&lt;sup&gt;18&lt;/sup&gt;","plainTextFormattedCitation":"18","previouslyFormattedCitation":"&lt;sup&gt;18&lt;/sup&gt;"},"properties":{"noteIndex":0},"schema":"https://github.com/citation-style-language/schema/raw/master/csl-citation.json"}</w:instrText>
            </w:r>
            <w:r w:rsidRPr="003E0182">
              <w:rPr>
                <w:rFonts w:asciiTheme="minorHAnsi" w:hAnsiTheme="minorHAnsi" w:cstheme="minorHAnsi"/>
                <w:sz w:val="18"/>
                <w:szCs w:val="18"/>
                <w:lang w:eastAsia="en-US"/>
              </w:rPr>
              <w:fldChar w:fldCharType="separate"/>
            </w:r>
            <w:r w:rsidRPr="006177D0">
              <w:rPr>
                <w:rFonts w:asciiTheme="minorHAnsi" w:hAnsiTheme="minorHAnsi" w:cstheme="minorHAnsi"/>
                <w:noProof/>
                <w:sz w:val="18"/>
                <w:szCs w:val="18"/>
                <w:vertAlign w:val="superscript"/>
                <w:lang w:eastAsia="en-US"/>
              </w:rPr>
              <w:t>18</w:t>
            </w:r>
            <w:r w:rsidRPr="003E0182">
              <w:rPr>
                <w:rFonts w:asciiTheme="minorHAnsi" w:hAnsiTheme="minorHAnsi" w:cstheme="minorHAnsi"/>
                <w:sz w:val="18"/>
                <w:szCs w:val="18"/>
                <w:lang w:eastAsia="en-US"/>
              </w:rPr>
              <w:fldChar w:fldCharType="end"/>
            </w:r>
            <w:r w:rsidRPr="003E0182">
              <w:rPr>
                <w:rFonts w:asciiTheme="minorHAnsi" w:hAnsiTheme="minorHAnsi" w:cstheme="minorHAnsi"/>
                <w:sz w:val="18"/>
                <w:szCs w:val="18"/>
                <w:lang w:eastAsia="en-US"/>
              </w:rPr>
              <w:t>.</w:t>
            </w:r>
            <w:r>
              <w:rPr>
                <w:rFonts w:asciiTheme="minorHAnsi" w:hAnsiTheme="minorHAnsi" w:cstheme="minorHAnsi"/>
                <w:sz w:val="18"/>
                <w:szCs w:val="18"/>
                <w:lang w:eastAsia="en-US"/>
              </w:rPr>
              <w:t xml:space="preserve"> </w:t>
            </w:r>
            <w:r w:rsidRPr="00867A6E">
              <w:rPr>
                <w:rFonts w:asciiTheme="minorHAnsi" w:hAnsiTheme="minorHAnsi" w:cstheme="minorHAnsi"/>
                <w:sz w:val="18"/>
                <w:szCs w:val="18"/>
                <w:lang w:eastAsia="en-US"/>
              </w:rPr>
              <w:t xml:space="preserve">Deprivation had missing categories and these were all treated as separate </w:t>
            </w:r>
            <w:r w:rsidRPr="00867A6E">
              <w:rPr>
                <w:rFonts w:asciiTheme="minorHAnsi" w:hAnsiTheme="minorHAnsi" w:cstheme="minorHAnsi"/>
                <w:sz w:val="18"/>
                <w:szCs w:val="18"/>
                <w:lang w:eastAsia="en-US"/>
              </w:rPr>
              <w:lastRenderedPageBreak/>
              <w:t>categories in the regression models (i.e. the missing categories had regression coefficients).</w:t>
            </w:r>
          </w:p>
        </w:tc>
        <w:tc>
          <w:tcPr>
            <w:tcW w:w="2835" w:type="dxa"/>
            <w:tcBorders>
              <w:top w:val="single" w:sz="8" w:space="0" w:color="auto"/>
              <w:left w:val="single" w:sz="8" w:space="0" w:color="auto"/>
              <w:bottom w:val="single" w:sz="8" w:space="0" w:color="auto"/>
              <w:right w:val="single" w:sz="8" w:space="0" w:color="auto"/>
            </w:tcBorders>
          </w:tcPr>
          <w:p w14:paraId="1E00E3BB"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lastRenderedPageBreak/>
              <w:t>cov_deprivation</w:t>
            </w:r>
          </w:p>
        </w:tc>
      </w:tr>
      <w:tr w:rsidR="008F2668" w:rsidRPr="003E0182" w14:paraId="44D97644" w14:textId="77777777" w:rsidTr="002F0A91">
        <w:tc>
          <w:tcPr>
            <w:tcW w:w="2580" w:type="dxa"/>
            <w:tcBorders>
              <w:top w:val="single" w:sz="8" w:space="0" w:color="auto"/>
              <w:left w:val="single" w:sz="8" w:space="0" w:color="auto"/>
              <w:bottom w:val="single" w:sz="8" w:space="0" w:color="auto"/>
              <w:right w:val="single" w:sz="8" w:space="0" w:color="auto"/>
            </w:tcBorders>
          </w:tcPr>
          <w:p w14:paraId="18F74EB0"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Rural or Urban setting</w:t>
            </w:r>
          </w:p>
        </w:tc>
        <w:tc>
          <w:tcPr>
            <w:tcW w:w="1845" w:type="dxa"/>
            <w:tcBorders>
              <w:top w:val="single" w:sz="8" w:space="0" w:color="auto"/>
              <w:left w:val="single" w:sz="8" w:space="0" w:color="auto"/>
              <w:bottom w:val="single" w:sz="8" w:space="0" w:color="auto"/>
              <w:right w:val="single" w:sz="8" w:space="0" w:color="auto"/>
            </w:tcBorders>
          </w:tcPr>
          <w:p w14:paraId="62927985"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284CDD60"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 xml:space="preserve">Binary indicator showing if an individual was a resident in </w:t>
            </w:r>
            <w:r>
              <w:rPr>
                <w:rFonts w:ascii="Calibri" w:eastAsia="Calibri" w:hAnsi="Calibri" w:cs="Calibri"/>
                <w:color w:val="000000" w:themeColor="text1"/>
                <w:sz w:val="18"/>
                <w:szCs w:val="18"/>
              </w:rPr>
              <w:t>a rural or urban environment</w:t>
            </w:r>
            <w:r w:rsidRPr="003E0182">
              <w:rPr>
                <w:rFonts w:ascii="Calibri" w:eastAsia="Calibri" w:hAnsi="Calibri" w:cs="Calibri"/>
                <w:color w:val="000000" w:themeColor="text1"/>
                <w:sz w:val="18"/>
                <w:szCs w:val="18"/>
              </w:rPr>
              <w:t xml:space="preserve"> on 1st January 2016 for C16 cohort and on 1s January 2020 for C20 cohort.</w:t>
            </w:r>
          </w:p>
        </w:tc>
        <w:tc>
          <w:tcPr>
            <w:tcW w:w="2835" w:type="dxa"/>
            <w:tcBorders>
              <w:top w:val="single" w:sz="8" w:space="0" w:color="auto"/>
              <w:left w:val="single" w:sz="8" w:space="0" w:color="auto"/>
              <w:bottom w:val="single" w:sz="8" w:space="0" w:color="auto"/>
              <w:right w:val="single" w:sz="8" w:space="0" w:color="auto"/>
            </w:tcBorders>
          </w:tcPr>
          <w:p w14:paraId="27D58198"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rural_urban</w:t>
            </w:r>
          </w:p>
        </w:tc>
      </w:tr>
      <w:tr w:rsidR="008F2668" w:rsidRPr="003E0182" w14:paraId="66EF959F" w14:textId="77777777" w:rsidTr="002F0A91">
        <w:tc>
          <w:tcPr>
            <w:tcW w:w="2580" w:type="dxa"/>
            <w:tcBorders>
              <w:top w:val="single" w:sz="8" w:space="0" w:color="auto"/>
              <w:left w:val="single" w:sz="8" w:space="0" w:color="auto"/>
              <w:bottom w:val="single" w:sz="8" w:space="0" w:color="auto"/>
              <w:right w:val="single" w:sz="8" w:space="0" w:color="auto"/>
            </w:tcBorders>
          </w:tcPr>
          <w:p w14:paraId="659AE49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Care home</w:t>
            </w:r>
          </w:p>
        </w:tc>
        <w:tc>
          <w:tcPr>
            <w:tcW w:w="1845" w:type="dxa"/>
            <w:tcBorders>
              <w:top w:val="single" w:sz="8" w:space="0" w:color="auto"/>
              <w:left w:val="single" w:sz="8" w:space="0" w:color="auto"/>
              <w:bottom w:val="single" w:sz="8" w:space="0" w:color="auto"/>
              <w:right w:val="single" w:sz="8" w:space="0" w:color="auto"/>
            </w:tcBorders>
          </w:tcPr>
          <w:p w14:paraId="023F9507"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5C44D4CE"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Binary indicator showing if an individual was a resident in a care home on 1st January 2016 for C16 cohort and on 1s January 2020 for C20 cohort.</w:t>
            </w:r>
          </w:p>
        </w:tc>
        <w:tc>
          <w:tcPr>
            <w:tcW w:w="2835" w:type="dxa"/>
            <w:tcBorders>
              <w:top w:val="single" w:sz="8" w:space="0" w:color="auto"/>
              <w:left w:val="single" w:sz="8" w:space="0" w:color="auto"/>
              <w:bottom w:val="single" w:sz="8" w:space="0" w:color="auto"/>
              <w:right w:val="single" w:sz="8" w:space="0" w:color="auto"/>
            </w:tcBorders>
          </w:tcPr>
          <w:p w14:paraId="57A4C39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cov_carehome</w:t>
            </w:r>
          </w:p>
        </w:tc>
      </w:tr>
      <w:tr w:rsidR="008F2668" w:rsidRPr="003E0182" w14:paraId="4C40E211"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104BEFF2" w14:textId="77777777" w:rsidR="008F2668" w:rsidRPr="003E0182" w:rsidRDefault="008F2668" w:rsidP="002F0A91">
            <w:r w:rsidRPr="003E0182">
              <w:rPr>
                <w:rFonts w:ascii="Calibri" w:eastAsia="Calibri" w:hAnsi="Calibri" w:cs="Calibri"/>
                <w:b/>
                <w:bCs/>
                <w:color w:val="000000" w:themeColor="text1"/>
                <w:sz w:val="18"/>
                <w:szCs w:val="18"/>
              </w:rPr>
              <w:t>Medications</w:t>
            </w:r>
          </w:p>
        </w:tc>
      </w:tr>
      <w:tr w:rsidR="008F2668" w:rsidRPr="003E0182" w14:paraId="4A71C3E9" w14:textId="77777777" w:rsidTr="002F0A91">
        <w:tc>
          <w:tcPr>
            <w:tcW w:w="2580" w:type="dxa"/>
            <w:tcBorders>
              <w:top w:val="single" w:sz="8" w:space="0" w:color="auto"/>
              <w:left w:val="single" w:sz="8" w:space="0" w:color="auto"/>
              <w:bottom w:val="single" w:sz="8" w:space="0" w:color="auto"/>
              <w:right w:val="single" w:sz="8" w:space="0" w:color="auto"/>
            </w:tcBorders>
          </w:tcPr>
          <w:p w14:paraId="702D8721" w14:textId="77777777" w:rsidR="008F2668" w:rsidRPr="003E0182" w:rsidRDefault="008F2668" w:rsidP="002F0A91">
            <w:r w:rsidRPr="003E0182">
              <w:rPr>
                <w:rFonts w:ascii="Calibri" w:eastAsia="Calibri" w:hAnsi="Calibri" w:cs="Calibri"/>
                <w:color w:val="000000" w:themeColor="text1"/>
                <w:sz w:val="18"/>
                <w:szCs w:val="18"/>
              </w:rPr>
              <w:t>Antiplatelet</w:t>
            </w:r>
          </w:p>
        </w:tc>
        <w:tc>
          <w:tcPr>
            <w:tcW w:w="1845" w:type="dxa"/>
            <w:tcBorders>
              <w:top w:val="nil"/>
              <w:left w:val="single" w:sz="8" w:space="0" w:color="auto"/>
              <w:bottom w:val="single" w:sz="8" w:space="0" w:color="auto"/>
              <w:right w:val="single" w:sz="8" w:space="0" w:color="auto"/>
            </w:tcBorders>
          </w:tcPr>
          <w:p w14:paraId="1DA5FED7"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nil"/>
              <w:left w:val="single" w:sz="8" w:space="0" w:color="auto"/>
              <w:bottom w:val="single" w:sz="8" w:space="0" w:color="auto"/>
              <w:right w:val="single" w:sz="8" w:space="0" w:color="auto"/>
            </w:tcBorders>
          </w:tcPr>
          <w:p w14:paraId="042E4FB5" w14:textId="77777777" w:rsidR="008F2668" w:rsidRPr="003E0182" w:rsidRDefault="008F2668" w:rsidP="002F0A91">
            <w:r w:rsidRPr="003E0182">
              <w:rPr>
                <w:rFonts w:ascii="Calibri" w:eastAsia="Calibri" w:hAnsi="Calibri" w:cs="Calibri"/>
                <w:color w:val="000000" w:themeColor="text1"/>
                <w:sz w:val="18"/>
                <w:szCs w:val="18"/>
              </w:rPr>
              <w:t>Binary indicator for antiplatelet medication with at least one prescription within 3 months prior to index date, defined using drug use</w:t>
            </w:r>
          </w:p>
        </w:tc>
        <w:tc>
          <w:tcPr>
            <w:tcW w:w="2835" w:type="dxa"/>
            <w:tcBorders>
              <w:top w:val="nil"/>
              <w:left w:val="single" w:sz="8" w:space="0" w:color="auto"/>
              <w:bottom w:val="single" w:sz="8" w:space="0" w:color="auto"/>
              <w:right w:val="single" w:sz="8" w:space="0" w:color="auto"/>
            </w:tcBorders>
          </w:tcPr>
          <w:p w14:paraId="7FB47ECF"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cov_antiplatelet_meds</w:t>
            </w:r>
          </w:p>
        </w:tc>
      </w:tr>
      <w:tr w:rsidR="008F2668" w:rsidRPr="003E0182" w14:paraId="7FC87BF4" w14:textId="77777777" w:rsidTr="002F0A91">
        <w:tc>
          <w:tcPr>
            <w:tcW w:w="2580" w:type="dxa"/>
            <w:tcBorders>
              <w:top w:val="single" w:sz="8" w:space="0" w:color="auto"/>
              <w:left w:val="single" w:sz="8" w:space="0" w:color="auto"/>
              <w:bottom w:val="single" w:sz="8" w:space="0" w:color="auto"/>
              <w:right w:val="single" w:sz="8" w:space="0" w:color="auto"/>
            </w:tcBorders>
          </w:tcPr>
          <w:p w14:paraId="09758D1A" w14:textId="77777777" w:rsidR="008F2668" w:rsidRPr="003E0182" w:rsidRDefault="008F2668" w:rsidP="002F0A91">
            <w:r w:rsidRPr="003E0182">
              <w:rPr>
                <w:rFonts w:ascii="Calibri" w:eastAsia="Calibri" w:hAnsi="Calibri" w:cs="Calibri"/>
                <w:color w:val="000000" w:themeColor="text1"/>
                <w:sz w:val="18"/>
                <w:szCs w:val="18"/>
              </w:rPr>
              <w:t>Lipid lowering</w:t>
            </w:r>
          </w:p>
        </w:tc>
        <w:tc>
          <w:tcPr>
            <w:tcW w:w="1845" w:type="dxa"/>
            <w:tcBorders>
              <w:top w:val="single" w:sz="8" w:space="0" w:color="auto"/>
              <w:left w:val="single" w:sz="8" w:space="0" w:color="auto"/>
              <w:bottom w:val="single" w:sz="8" w:space="0" w:color="auto"/>
              <w:right w:val="single" w:sz="8" w:space="0" w:color="auto"/>
            </w:tcBorders>
          </w:tcPr>
          <w:p w14:paraId="7DB2CE8C"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4FAAC23A" w14:textId="77777777" w:rsidR="008F2668" w:rsidRPr="003E0182" w:rsidRDefault="008F2668" w:rsidP="002F0A91">
            <w:r w:rsidRPr="003E0182">
              <w:rPr>
                <w:rFonts w:ascii="Calibri" w:eastAsia="Calibri" w:hAnsi="Calibri" w:cs="Calibri"/>
                <w:color w:val="000000" w:themeColor="text1"/>
                <w:sz w:val="18"/>
                <w:szCs w:val="18"/>
              </w:rPr>
              <w:t>Binary indicator for lipid lowering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64E9FE2A"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cov_lipid_meds</w:t>
            </w:r>
          </w:p>
        </w:tc>
      </w:tr>
      <w:tr w:rsidR="008F2668" w:rsidRPr="003E0182" w14:paraId="21BE550B" w14:textId="77777777" w:rsidTr="002F0A91">
        <w:tc>
          <w:tcPr>
            <w:tcW w:w="2580" w:type="dxa"/>
            <w:tcBorders>
              <w:top w:val="single" w:sz="8" w:space="0" w:color="auto"/>
              <w:left w:val="single" w:sz="8" w:space="0" w:color="auto"/>
              <w:bottom w:val="single" w:sz="8" w:space="0" w:color="auto"/>
              <w:right w:val="single" w:sz="8" w:space="0" w:color="auto"/>
            </w:tcBorders>
          </w:tcPr>
          <w:p w14:paraId="494832A8" w14:textId="77777777" w:rsidR="008F2668" w:rsidRPr="003E0182" w:rsidRDefault="008F2668" w:rsidP="002F0A91">
            <w:r w:rsidRPr="003E0182">
              <w:rPr>
                <w:rFonts w:ascii="Calibri" w:eastAsia="Calibri" w:hAnsi="Calibri" w:cs="Calibri"/>
                <w:color w:val="000000" w:themeColor="text1"/>
                <w:sz w:val="18"/>
                <w:szCs w:val="18"/>
              </w:rPr>
              <w:t>Anticoagulation</w:t>
            </w:r>
          </w:p>
        </w:tc>
        <w:tc>
          <w:tcPr>
            <w:tcW w:w="1845" w:type="dxa"/>
            <w:tcBorders>
              <w:top w:val="single" w:sz="8" w:space="0" w:color="auto"/>
              <w:left w:val="single" w:sz="8" w:space="0" w:color="auto"/>
              <w:bottom w:val="single" w:sz="8" w:space="0" w:color="auto"/>
              <w:right w:val="single" w:sz="8" w:space="0" w:color="auto"/>
            </w:tcBorders>
          </w:tcPr>
          <w:p w14:paraId="71CC29F9"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40733895" w14:textId="77777777" w:rsidR="008F2668" w:rsidRPr="003E0182" w:rsidRDefault="008F2668" w:rsidP="002F0A91">
            <w:r w:rsidRPr="003E0182">
              <w:rPr>
                <w:rFonts w:ascii="Calibri" w:eastAsia="Calibri" w:hAnsi="Calibri" w:cs="Calibri"/>
                <w:color w:val="000000" w:themeColor="text1"/>
                <w:sz w:val="18"/>
                <w:szCs w:val="18"/>
              </w:rPr>
              <w:t>Binary indicator for anticoagulation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1F4E812D"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cov_anticoagulation_meds</w:t>
            </w:r>
          </w:p>
        </w:tc>
      </w:tr>
      <w:tr w:rsidR="008F2668" w:rsidRPr="003E0182" w14:paraId="7BFF9393" w14:textId="77777777" w:rsidTr="002F0A91">
        <w:tc>
          <w:tcPr>
            <w:tcW w:w="2580" w:type="dxa"/>
            <w:tcBorders>
              <w:top w:val="single" w:sz="8" w:space="0" w:color="auto"/>
              <w:left w:val="single" w:sz="8" w:space="0" w:color="auto"/>
              <w:bottom w:val="single" w:sz="8" w:space="0" w:color="auto"/>
              <w:right w:val="single" w:sz="8" w:space="0" w:color="auto"/>
            </w:tcBorders>
          </w:tcPr>
          <w:p w14:paraId="1DD15B98" w14:textId="77777777" w:rsidR="008F2668" w:rsidRPr="003E0182" w:rsidRDefault="008F2668" w:rsidP="002F0A91">
            <w:r w:rsidRPr="003E0182">
              <w:rPr>
                <w:rFonts w:ascii="Calibri" w:eastAsia="Calibri" w:hAnsi="Calibri" w:cs="Calibri"/>
                <w:color w:val="000000" w:themeColor="text1"/>
                <w:sz w:val="18"/>
                <w:szCs w:val="18"/>
              </w:rPr>
              <w:t>Blood pressure lowering</w:t>
            </w:r>
          </w:p>
        </w:tc>
        <w:tc>
          <w:tcPr>
            <w:tcW w:w="1845" w:type="dxa"/>
            <w:tcBorders>
              <w:top w:val="single" w:sz="8" w:space="0" w:color="auto"/>
              <w:left w:val="single" w:sz="8" w:space="0" w:color="auto"/>
              <w:bottom w:val="single" w:sz="8" w:space="0" w:color="auto"/>
              <w:right w:val="single" w:sz="8" w:space="0" w:color="auto"/>
            </w:tcBorders>
          </w:tcPr>
          <w:p w14:paraId="03B38C79"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1A209E8E" w14:textId="77777777" w:rsidR="008F2668" w:rsidRPr="003E0182" w:rsidRDefault="008F2668" w:rsidP="002F0A91">
            <w:r w:rsidRPr="003E0182">
              <w:rPr>
                <w:rFonts w:ascii="Calibri" w:eastAsia="Calibri" w:hAnsi="Calibri" w:cs="Calibri"/>
                <w:color w:val="000000" w:themeColor="text1"/>
                <w:sz w:val="18"/>
                <w:szCs w:val="18"/>
              </w:rPr>
              <w:t>Binary indicator for blood pressure lowering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706F619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cov_BP_lowering_meds</w:t>
            </w:r>
          </w:p>
        </w:tc>
      </w:tr>
      <w:tr w:rsidR="008F2668" w:rsidRPr="003E0182" w14:paraId="6377B247"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16CD77C0" w14:textId="77777777" w:rsidR="008F2668" w:rsidRPr="003E0182" w:rsidRDefault="008F2668" w:rsidP="002F0A91">
            <w:r w:rsidRPr="003E0182">
              <w:rPr>
                <w:rFonts w:ascii="Calibri" w:eastAsia="Calibri" w:hAnsi="Calibri" w:cs="Calibri"/>
                <w:b/>
                <w:bCs/>
                <w:color w:val="000000" w:themeColor="text1"/>
                <w:sz w:val="18"/>
                <w:szCs w:val="18"/>
              </w:rPr>
              <w:t>Past history of disease</w:t>
            </w:r>
          </w:p>
        </w:tc>
      </w:tr>
      <w:tr w:rsidR="008F2668" w:rsidRPr="003E0182" w14:paraId="3E04136E" w14:textId="77777777" w:rsidTr="002F0A91">
        <w:tc>
          <w:tcPr>
            <w:tcW w:w="2580" w:type="dxa"/>
            <w:tcBorders>
              <w:top w:val="single" w:sz="8" w:space="0" w:color="auto"/>
              <w:left w:val="single" w:sz="8" w:space="0" w:color="auto"/>
              <w:bottom w:val="single" w:sz="8" w:space="0" w:color="auto"/>
              <w:right w:val="single" w:sz="8" w:space="0" w:color="auto"/>
            </w:tcBorders>
          </w:tcPr>
          <w:p w14:paraId="01FF2A1C" w14:textId="77777777" w:rsidR="008F2668" w:rsidRPr="003E0182" w:rsidRDefault="008F2668" w:rsidP="002F0A91">
            <w:r w:rsidRPr="003E0182">
              <w:rPr>
                <w:rFonts w:ascii="Calibri" w:eastAsia="Calibri" w:hAnsi="Calibri" w:cs="Calibri"/>
                <w:color w:val="000000" w:themeColor="text1"/>
                <w:sz w:val="18"/>
                <w:szCs w:val="18"/>
              </w:rPr>
              <w:t>Dementia</w:t>
            </w:r>
          </w:p>
        </w:tc>
        <w:tc>
          <w:tcPr>
            <w:tcW w:w="1845" w:type="dxa"/>
            <w:tcBorders>
              <w:top w:val="nil"/>
              <w:left w:val="single" w:sz="8" w:space="0" w:color="auto"/>
              <w:bottom w:val="single" w:sz="8" w:space="0" w:color="auto"/>
              <w:right w:val="single" w:sz="8" w:space="0" w:color="auto"/>
            </w:tcBorders>
          </w:tcPr>
          <w:p w14:paraId="34FF1F42"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nil"/>
              <w:left w:val="single" w:sz="8" w:space="0" w:color="auto"/>
              <w:bottom w:val="single" w:sz="8" w:space="0" w:color="auto"/>
              <w:right w:val="single" w:sz="8" w:space="0" w:color="auto"/>
            </w:tcBorders>
          </w:tcPr>
          <w:p w14:paraId="3A5EEB77" w14:textId="77777777" w:rsidR="008F2668" w:rsidRPr="003E0182" w:rsidRDefault="008F2668" w:rsidP="002F0A91">
            <w:r w:rsidRPr="003E0182">
              <w:rPr>
                <w:rFonts w:ascii="Calibri" w:eastAsia="Calibri" w:hAnsi="Calibri" w:cs="Calibri"/>
                <w:color w:val="000000" w:themeColor="text1"/>
                <w:sz w:val="18"/>
                <w:szCs w:val="18"/>
              </w:rPr>
              <w:t>Binary indicator for dementia prior to index date, defined using condition diagnosis code only</w:t>
            </w:r>
          </w:p>
        </w:tc>
        <w:tc>
          <w:tcPr>
            <w:tcW w:w="2835" w:type="dxa"/>
            <w:tcBorders>
              <w:top w:val="nil"/>
              <w:left w:val="single" w:sz="8" w:space="0" w:color="auto"/>
              <w:bottom w:val="single" w:sz="8" w:space="0" w:color="auto"/>
              <w:right w:val="single" w:sz="8" w:space="0" w:color="auto"/>
            </w:tcBorders>
          </w:tcPr>
          <w:p w14:paraId="667BFF7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cov_ever_dementia</w:t>
            </w:r>
          </w:p>
        </w:tc>
      </w:tr>
      <w:tr w:rsidR="008F2668" w:rsidRPr="003E0182" w14:paraId="5FEAA9E2" w14:textId="77777777" w:rsidTr="002F0A91">
        <w:tc>
          <w:tcPr>
            <w:tcW w:w="2580" w:type="dxa"/>
            <w:tcBorders>
              <w:top w:val="single" w:sz="8" w:space="0" w:color="auto"/>
              <w:left w:val="single" w:sz="8" w:space="0" w:color="auto"/>
              <w:bottom w:val="single" w:sz="8" w:space="0" w:color="auto"/>
              <w:right w:val="single" w:sz="8" w:space="0" w:color="auto"/>
            </w:tcBorders>
          </w:tcPr>
          <w:p w14:paraId="3D6A3A54" w14:textId="77777777" w:rsidR="008F2668" w:rsidRPr="003E0182" w:rsidRDefault="008F2668" w:rsidP="002F0A91">
            <w:r w:rsidRPr="003E0182">
              <w:rPr>
                <w:rFonts w:ascii="Calibri" w:eastAsia="Calibri" w:hAnsi="Calibri" w:cs="Calibri"/>
                <w:color w:val="000000" w:themeColor="text1"/>
                <w:sz w:val="18"/>
                <w:szCs w:val="18"/>
              </w:rPr>
              <w:t>Chronic kidney disease</w:t>
            </w:r>
          </w:p>
        </w:tc>
        <w:tc>
          <w:tcPr>
            <w:tcW w:w="1845" w:type="dxa"/>
            <w:tcBorders>
              <w:top w:val="single" w:sz="8" w:space="0" w:color="auto"/>
              <w:left w:val="single" w:sz="8" w:space="0" w:color="auto"/>
              <w:bottom w:val="single" w:sz="8" w:space="0" w:color="auto"/>
              <w:right w:val="single" w:sz="8" w:space="0" w:color="auto"/>
            </w:tcBorders>
          </w:tcPr>
          <w:p w14:paraId="2F4C7A6A"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400FC71" w14:textId="77777777" w:rsidR="008F2668" w:rsidRPr="003E0182" w:rsidRDefault="008F2668" w:rsidP="002F0A91">
            <w:r w:rsidRPr="003E0182">
              <w:rPr>
                <w:rFonts w:ascii="Calibri" w:eastAsia="Calibri" w:hAnsi="Calibri" w:cs="Calibri"/>
                <w:color w:val="000000" w:themeColor="text1"/>
                <w:sz w:val="18"/>
                <w:szCs w:val="18"/>
              </w:rPr>
              <w:t>Binary indicator for chronic kidney disease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54E13CE9"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cov_ever_CKD</w:t>
            </w:r>
          </w:p>
        </w:tc>
      </w:tr>
      <w:tr w:rsidR="008F2668" w:rsidRPr="003E0182" w14:paraId="7B516115" w14:textId="77777777" w:rsidTr="002F0A91">
        <w:tc>
          <w:tcPr>
            <w:tcW w:w="2580" w:type="dxa"/>
            <w:tcBorders>
              <w:top w:val="single" w:sz="8" w:space="0" w:color="auto"/>
              <w:left w:val="single" w:sz="8" w:space="0" w:color="auto"/>
              <w:bottom w:val="single" w:sz="8" w:space="0" w:color="auto"/>
              <w:right w:val="single" w:sz="8" w:space="0" w:color="auto"/>
            </w:tcBorders>
          </w:tcPr>
          <w:p w14:paraId="48842AE1" w14:textId="77777777" w:rsidR="008F2668" w:rsidRPr="003E0182" w:rsidRDefault="008F2668" w:rsidP="002F0A91">
            <w:r w:rsidRPr="003E0182">
              <w:rPr>
                <w:rFonts w:ascii="Calibri" w:eastAsia="Calibri" w:hAnsi="Calibri" w:cs="Calibri"/>
                <w:color w:val="000000" w:themeColor="text1"/>
                <w:sz w:val="18"/>
                <w:szCs w:val="18"/>
              </w:rPr>
              <w:t>Cancer</w:t>
            </w:r>
          </w:p>
        </w:tc>
        <w:tc>
          <w:tcPr>
            <w:tcW w:w="1845" w:type="dxa"/>
            <w:tcBorders>
              <w:top w:val="single" w:sz="8" w:space="0" w:color="auto"/>
              <w:left w:val="single" w:sz="8" w:space="0" w:color="auto"/>
              <w:bottom w:val="single" w:sz="8" w:space="0" w:color="auto"/>
              <w:right w:val="single" w:sz="8" w:space="0" w:color="auto"/>
            </w:tcBorders>
          </w:tcPr>
          <w:p w14:paraId="116DC32C"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AE522C3" w14:textId="77777777" w:rsidR="008F2668" w:rsidRPr="003E0182" w:rsidRDefault="008F2668" w:rsidP="002F0A91">
            <w:r w:rsidRPr="003E0182">
              <w:rPr>
                <w:rFonts w:ascii="Calibri" w:eastAsia="Calibri" w:hAnsi="Calibri" w:cs="Calibri"/>
                <w:color w:val="000000" w:themeColor="text1"/>
                <w:sz w:val="18"/>
                <w:szCs w:val="18"/>
              </w:rPr>
              <w:t>Binary indicator for cancer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03735A07"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cov_ever_cancer</w:t>
            </w:r>
          </w:p>
        </w:tc>
      </w:tr>
      <w:tr w:rsidR="008F2668" w:rsidRPr="003E0182" w14:paraId="1FE388AC" w14:textId="77777777" w:rsidTr="002F0A91">
        <w:tc>
          <w:tcPr>
            <w:tcW w:w="2580" w:type="dxa"/>
            <w:tcBorders>
              <w:top w:val="single" w:sz="8" w:space="0" w:color="auto"/>
              <w:left w:val="single" w:sz="8" w:space="0" w:color="auto"/>
              <w:bottom w:val="single" w:sz="8" w:space="0" w:color="auto"/>
              <w:right w:val="single" w:sz="8" w:space="0" w:color="auto"/>
            </w:tcBorders>
          </w:tcPr>
          <w:p w14:paraId="7C0658B6" w14:textId="77777777" w:rsidR="008F2668" w:rsidRPr="003E0182" w:rsidRDefault="008F2668" w:rsidP="002F0A91">
            <w:r w:rsidRPr="003E0182">
              <w:rPr>
                <w:rFonts w:ascii="Calibri" w:eastAsia="Calibri" w:hAnsi="Calibri" w:cs="Calibri"/>
                <w:color w:val="000000" w:themeColor="text1"/>
                <w:sz w:val="18"/>
                <w:szCs w:val="18"/>
              </w:rPr>
              <w:t>Hypertension</w:t>
            </w:r>
          </w:p>
        </w:tc>
        <w:tc>
          <w:tcPr>
            <w:tcW w:w="1845" w:type="dxa"/>
            <w:tcBorders>
              <w:top w:val="single" w:sz="8" w:space="0" w:color="auto"/>
              <w:left w:val="single" w:sz="8" w:space="0" w:color="auto"/>
              <w:bottom w:val="single" w:sz="8" w:space="0" w:color="auto"/>
              <w:right w:val="single" w:sz="8" w:space="0" w:color="auto"/>
            </w:tcBorders>
          </w:tcPr>
          <w:p w14:paraId="1A864883" w14:textId="77777777" w:rsidR="008F2668" w:rsidRPr="003E0182" w:rsidRDefault="008F2668" w:rsidP="002F0A91">
            <w:r w:rsidRPr="003E0182">
              <w:rPr>
                <w:rFonts w:ascii="Calibri" w:eastAsia="Calibri" w:hAnsi="Calibri" w:cs="Calibri"/>
                <w:color w:val="000000" w:themeColor="text1"/>
                <w:sz w:val="18"/>
                <w:szCs w:val="18"/>
              </w:rPr>
              <w:t>WLGP, PEDW, WDDS</w:t>
            </w:r>
          </w:p>
        </w:tc>
        <w:tc>
          <w:tcPr>
            <w:tcW w:w="6375" w:type="dxa"/>
            <w:tcBorders>
              <w:top w:val="single" w:sz="8" w:space="0" w:color="auto"/>
              <w:left w:val="single" w:sz="8" w:space="0" w:color="auto"/>
              <w:bottom w:val="single" w:sz="8" w:space="0" w:color="auto"/>
              <w:right w:val="single" w:sz="8" w:space="0" w:color="auto"/>
            </w:tcBorders>
          </w:tcPr>
          <w:p w14:paraId="2C988FF3" w14:textId="77777777" w:rsidR="008F2668" w:rsidRPr="003E0182" w:rsidRDefault="008F2668" w:rsidP="002F0A91">
            <w:r w:rsidRPr="003E0182">
              <w:rPr>
                <w:rFonts w:ascii="Calibri" w:eastAsia="Calibri" w:hAnsi="Calibri" w:cs="Calibri"/>
                <w:color w:val="000000" w:themeColor="text1"/>
                <w:sz w:val="18"/>
                <w:szCs w:val="18"/>
              </w:rPr>
              <w:t>Binary indicator for hypertension prior to index date, defined using either condition diagnosis code or drug use</w:t>
            </w:r>
          </w:p>
        </w:tc>
        <w:tc>
          <w:tcPr>
            <w:tcW w:w="2835" w:type="dxa"/>
            <w:tcBorders>
              <w:top w:val="single" w:sz="8" w:space="0" w:color="auto"/>
              <w:left w:val="single" w:sz="8" w:space="0" w:color="auto"/>
              <w:bottom w:val="single" w:sz="8" w:space="0" w:color="auto"/>
              <w:right w:val="single" w:sz="8" w:space="0" w:color="auto"/>
            </w:tcBorders>
          </w:tcPr>
          <w:p w14:paraId="73D72641"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cov_ever_hypertension</w:t>
            </w:r>
          </w:p>
        </w:tc>
      </w:tr>
      <w:tr w:rsidR="008F2668" w:rsidRPr="003E0182" w14:paraId="3C99BECB" w14:textId="77777777" w:rsidTr="002F0A91">
        <w:tc>
          <w:tcPr>
            <w:tcW w:w="2580" w:type="dxa"/>
            <w:tcBorders>
              <w:top w:val="single" w:sz="8" w:space="0" w:color="auto"/>
              <w:left w:val="single" w:sz="8" w:space="0" w:color="auto"/>
              <w:bottom w:val="single" w:sz="8" w:space="0" w:color="auto"/>
              <w:right w:val="single" w:sz="8" w:space="0" w:color="auto"/>
            </w:tcBorders>
          </w:tcPr>
          <w:p w14:paraId="76FEE81A" w14:textId="77777777" w:rsidR="008F2668" w:rsidRPr="003E0182" w:rsidRDefault="008F2668" w:rsidP="002F0A91">
            <w:r w:rsidRPr="003E0182">
              <w:rPr>
                <w:rFonts w:ascii="Calibri" w:eastAsia="Calibri" w:hAnsi="Calibri" w:cs="Calibri"/>
                <w:color w:val="000000" w:themeColor="text1"/>
                <w:sz w:val="18"/>
                <w:szCs w:val="18"/>
              </w:rPr>
              <w:lastRenderedPageBreak/>
              <w:t>Diabetes</w:t>
            </w:r>
          </w:p>
        </w:tc>
        <w:tc>
          <w:tcPr>
            <w:tcW w:w="1845" w:type="dxa"/>
            <w:tcBorders>
              <w:top w:val="single" w:sz="8" w:space="0" w:color="auto"/>
              <w:left w:val="single" w:sz="8" w:space="0" w:color="auto"/>
              <w:bottom w:val="single" w:sz="8" w:space="0" w:color="auto"/>
              <w:right w:val="single" w:sz="8" w:space="0" w:color="auto"/>
            </w:tcBorders>
          </w:tcPr>
          <w:p w14:paraId="2C1B2170" w14:textId="77777777" w:rsidR="008F2668" w:rsidRPr="003E0182" w:rsidRDefault="008F2668" w:rsidP="002F0A91">
            <w:r w:rsidRPr="003E0182">
              <w:rPr>
                <w:rFonts w:ascii="Calibri" w:eastAsia="Calibri" w:hAnsi="Calibri" w:cs="Calibri"/>
                <w:color w:val="000000" w:themeColor="text1"/>
                <w:sz w:val="18"/>
                <w:szCs w:val="18"/>
              </w:rPr>
              <w:t>WLGP, PEDW, WDDS</w:t>
            </w:r>
          </w:p>
        </w:tc>
        <w:tc>
          <w:tcPr>
            <w:tcW w:w="6375" w:type="dxa"/>
            <w:tcBorders>
              <w:top w:val="single" w:sz="8" w:space="0" w:color="auto"/>
              <w:left w:val="single" w:sz="8" w:space="0" w:color="auto"/>
              <w:bottom w:val="single" w:sz="8" w:space="0" w:color="auto"/>
              <w:right w:val="single" w:sz="8" w:space="0" w:color="auto"/>
            </w:tcBorders>
          </w:tcPr>
          <w:p w14:paraId="27DE800F" w14:textId="77777777" w:rsidR="008F2668" w:rsidRPr="003E0182" w:rsidRDefault="008F2668" w:rsidP="002F0A91">
            <w:r w:rsidRPr="003E0182">
              <w:rPr>
                <w:rFonts w:ascii="Calibri" w:eastAsia="Calibri" w:hAnsi="Calibri" w:cs="Calibri"/>
                <w:color w:val="000000" w:themeColor="text1"/>
                <w:sz w:val="18"/>
                <w:szCs w:val="18"/>
              </w:rPr>
              <w:t>Binary indicator for diabetes prior to index date, defined using either condition diagnosis code or drug use</w:t>
            </w:r>
          </w:p>
        </w:tc>
        <w:tc>
          <w:tcPr>
            <w:tcW w:w="2835" w:type="dxa"/>
            <w:tcBorders>
              <w:top w:val="single" w:sz="8" w:space="0" w:color="auto"/>
              <w:left w:val="single" w:sz="8" w:space="0" w:color="auto"/>
              <w:bottom w:val="single" w:sz="8" w:space="0" w:color="auto"/>
              <w:right w:val="single" w:sz="8" w:space="0" w:color="auto"/>
            </w:tcBorders>
          </w:tcPr>
          <w:p w14:paraId="1DE38609"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cov_ever_diabetes</w:t>
            </w:r>
          </w:p>
        </w:tc>
      </w:tr>
      <w:tr w:rsidR="008F2668" w:rsidRPr="003E0182" w14:paraId="7D7CA2AA" w14:textId="77777777" w:rsidTr="002F0A91">
        <w:tc>
          <w:tcPr>
            <w:tcW w:w="2580" w:type="dxa"/>
            <w:tcBorders>
              <w:top w:val="single" w:sz="8" w:space="0" w:color="auto"/>
              <w:left w:val="single" w:sz="8" w:space="0" w:color="auto"/>
              <w:bottom w:val="single" w:sz="8" w:space="0" w:color="auto"/>
              <w:right w:val="single" w:sz="8" w:space="0" w:color="auto"/>
            </w:tcBorders>
          </w:tcPr>
          <w:p w14:paraId="71393C13" w14:textId="77777777" w:rsidR="008F2668" w:rsidRPr="003E0182" w:rsidRDefault="008F2668" w:rsidP="002F0A91">
            <w:r w:rsidRPr="003E0182">
              <w:rPr>
                <w:rFonts w:ascii="Calibri" w:eastAsia="Calibri" w:hAnsi="Calibri" w:cs="Calibri"/>
                <w:color w:val="000000" w:themeColor="text1"/>
                <w:sz w:val="18"/>
                <w:szCs w:val="18"/>
              </w:rPr>
              <w:t>Obesity</w:t>
            </w:r>
          </w:p>
        </w:tc>
        <w:tc>
          <w:tcPr>
            <w:tcW w:w="1845" w:type="dxa"/>
            <w:tcBorders>
              <w:top w:val="single" w:sz="8" w:space="0" w:color="auto"/>
              <w:left w:val="single" w:sz="8" w:space="0" w:color="auto"/>
              <w:bottom w:val="single" w:sz="8" w:space="0" w:color="auto"/>
              <w:right w:val="single" w:sz="8" w:space="0" w:color="auto"/>
            </w:tcBorders>
          </w:tcPr>
          <w:p w14:paraId="3BC285EF"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099045B" w14:textId="77777777" w:rsidR="008F2668" w:rsidRPr="003E0182" w:rsidRDefault="008F2668" w:rsidP="002F0A91">
            <w:r w:rsidRPr="003E0182">
              <w:rPr>
                <w:rFonts w:ascii="Calibri" w:eastAsia="Calibri" w:hAnsi="Calibri" w:cs="Calibri"/>
                <w:color w:val="000000" w:themeColor="text1"/>
                <w:sz w:val="18"/>
                <w:szCs w:val="18"/>
              </w:rPr>
              <w:t>Binary indicator for obesity prior to index date, defined using either condition diagnosis code or measurement</w:t>
            </w:r>
          </w:p>
        </w:tc>
        <w:tc>
          <w:tcPr>
            <w:tcW w:w="2835" w:type="dxa"/>
            <w:tcBorders>
              <w:top w:val="single" w:sz="8" w:space="0" w:color="auto"/>
              <w:left w:val="single" w:sz="8" w:space="0" w:color="auto"/>
              <w:bottom w:val="single" w:sz="8" w:space="0" w:color="auto"/>
              <w:right w:val="single" w:sz="8" w:space="0" w:color="auto"/>
            </w:tcBorders>
          </w:tcPr>
          <w:p w14:paraId="7948EB6D"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cov_ever_obesity</w:t>
            </w:r>
          </w:p>
        </w:tc>
      </w:tr>
      <w:tr w:rsidR="008F2668" w:rsidRPr="003E0182" w14:paraId="282DCB01" w14:textId="77777777" w:rsidTr="002F0A91">
        <w:tc>
          <w:tcPr>
            <w:tcW w:w="2580" w:type="dxa"/>
            <w:tcBorders>
              <w:top w:val="single" w:sz="8" w:space="0" w:color="auto"/>
              <w:left w:val="single" w:sz="8" w:space="0" w:color="auto"/>
              <w:bottom w:val="single" w:sz="8" w:space="0" w:color="auto"/>
              <w:right w:val="single" w:sz="8" w:space="0" w:color="auto"/>
            </w:tcBorders>
          </w:tcPr>
          <w:p w14:paraId="31794D84" w14:textId="77777777" w:rsidR="008F2668" w:rsidRPr="003E0182" w:rsidRDefault="008F2668" w:rsidP="002F0A91">
            <w:r w:rsidRPr="003E0182">
              <w:rPr>
                <w:rFonts w:ascii="Calibri" w:eastAsia="Calibri" w:hAnsi="Calibri" w:cs="Calibri"/>
                <w:color w:val="000000" w:themeColor="text1"/>
                <w:sz w:val="18"/>
                <w:szCs w:val="18"/>
              </w:rPr>
              <w:t>Depression</w:t>
            </w:r>
          </w:p>
        </w:tc>
        <w:tc>
          <w:tcPr>
            <w:tcW w:w="1845" w:type="dxa"/>
            <w:tcBorders>
              <w:top w:val="single" w:sz="8" w:space="0" w:color="auto"/>
              <w:left w:val="single" w:sz="8" w:space="0" w:color="auto"/>
              <w:bottom w:val="single" w:sz="8" w:space="0" w:color="auto"/>
              <w:right w:val="single" w:sz="8" w:space="0" w:color="auto"/>
            </w:tcBorders>
          </w:tcPr>
          <w:p w14:paraId="159FA13D"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7F9644C" w14:textId="77777777" w:rsidR="008F2668" w:rsidRPr="003E0182" w:rsidRDefault="008F2668" w:rsidP="002F0A91">
            <w:r w:rsidRPr="003E0182">
              <w:rPr>
                <w:rFonts w:ascii="Calibri" w:eastAsia="Calibri" w:hAnsi="Calibri" w:cs="Calibri"/>
                <w:color w:val="000000" w:themeColor="text1"/>
                <w:sz w:val="18"/>
                <w:szCs w:val="18"/>
              </w:rPr>
              <w:t>Binary indicator for depression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58987DC"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cov_ever_depression</w:t>
            </w:r>
          </w:p>
        </w:tc>
      </w:tr>
      <w:tr w:rsidR="008F2668" w:rsidRPr="003E0182" w14:paraId="46CE98DB" w14:textId="77777777" w:rsidTr="002F0A91">
        <w:tc>
          <w:tcPr>
            <w:tcW w:w="2580" w:type="dxa"/>
            <w:tcBorders>
              <w:top w:val="single" w:sz="8" w:space="0" w:color="auto"/>
              <w:left w:val="single" w:sz="8" w:space="0" w:color="auto"/>
              <w:bottom w:val="single" w:sz="8" w:space="0" w:color="auto"/>
              <w:right w:val="single" w:sz="8" w:space="0" w:color="auto"/>
            </w:tcBorders>
          </w:tcPr>
          <w:p w14:paraId="7FD1B529" w14:textId="77777777" w:rsidR="008F2668" w:rsidRPr="003E0182" w:rsidRDefault="008F2668" w:rsidP="002F0A91">
            <w:r w:rsidRPr="003E0182">
              <w:rPr>
                <w:rFonts w:ascii="Calibri" w:eastAsia="Calibri" w:hAnsi="Calibri" w:cs="Calibri"/>
                <w:color w:val="000000" w:themeColor="text1"/>
                <w:sz w:val="18"/>
                <w:szCs w:val="18"/>
              </w:rPr>
              <w:t>Chronic obstructive pulmonary disease</w:t>
            </w:r>
          </w:p>
        </w:tc>
        <w:tc>
          <w:tcPr>
            <w:tcW w:w="1845" w:type="dxa"/>
            <w:tcBorders>
              <w:top w:val="single" w:sz="8" w:space="0" w:color="auto"/>
              <w:left w:val="single" w:sz="8" w:space="0" w:color="auto"/>
              <w:bottom w:val="single" w:sz="8" w:space="0" w:color="auto"/>
              <w:right w:val="single" w:sz="8" w:space="0" w:color="auto"/>
            </w:tcBorders>
          </w:tcPr>
          <w:p w14:paraId="2B1FD0E5"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7E9DA359" w14:textId="77777777" w:rsidR="008F2668" w:rsidRPr="003E0182" w:rsidRDefault="008F2668" w:rsidP="002F0A91">
            <w:r w:rsidRPr="003E0182">
              <w:rPr>
                <w:rFonts w:ascii="Calibri" w:eastAsia="Calibri" w:hAnsi="Calibri" w:cs="Calibri"/>
                <w:color w:val="000000" w:themeColor="text1"/>
                <w:sz w:val="18"/>
                <w:szCs w:val="18"/>
              </w:rPr>
              <w:t>Binary indicator for chronic obstructive pulmonary disease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00909C73"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cov_ever_COP</w:t>
            </w:r>
            <w:r>
              <w:rPr>
                <w:rFonts w:ascii="Calibri" w:eastAsia="Calibri" w:hAnsi="Calibri" w:cs="Calibri"/>
                <w:color w:val="000000" w:themeColor="text1"/>
                <w:sz w:val="18"/>
                <w:szCs w:val="18"/>
              </w:rPr>
              <w:t>D</w:t>
            </w:r>
          </w:p>
        </w:tc>
      </w:tr>
      <w:tr w:rsidR="008F2668" w:rsidRPr="003E0182" w14:paraId="7433D1FA" w14:textId="77777777" w:rsidTr="002F0A91">
        <w:tc>
          <w:tcPr>
            <w:tcW w:w="2580" w:type="dxa"/>
            <w:tcBorders>
              <w:top w:val="single" w:sz="8" w:space="0" w:color="auto"/>
              <w:left w:val="single" w:sz="8" w:space="0" w:color="auto"/>
              <w:bottom w:val="single" w:sz="8" w:space="0" w:color="auto"/>
              <w:right w:val="single" w:sz="8" w:space="0" w:color="auto"/>
            </w:tcBorders>
          </w:tcPr>
          <w:p w14:paraId="7ECAE26C" w14:textId="77777777" w:rsidR="008F2668" w:rsidRPr="003E0182" w:rsidRDefault="008F2668" w:rsidP="002F0A91">
            <w:r w:rsidRPr="003E0182">
              <w:rPr>
                <w:rFonts w:ascii="Calibri" w:eastAsia="Calibri" w:hAnsi="Calibri" w:cs="Calibri"/>
                <w:color w:val="000000" w:themeColor="text1"/>
                <w:sz w:val="18"/>
                <w:szCs w:val="18"/>
              </w:rPr>
              <w:t>Number of unique disorders</w:t>
            </w:r>
          </w:p>
        </w:tc>
        <w:tc>
          <w:tcPr>
            <w:tcW w:w="1845" w:type="dxa"/>
            <w:tcBorders>
              <w:top w:val="single" w:sz="8" w:space="0" w:color="auto"/>
              <w:left w:val="single" w:sz="8" w:space="0" w:color="auto"/>
              <w:bottom w:val="single" w:sz="8" w:space="0" w:color="auto"/>
              <w:right w:val="single" w:sz="8" w:space="0" w:color="auto"/>
            </w:tcBorders>
          </w:tcPr>
          <w:p w14:paraId="485D3EDF" w14:textId="77777777" w:rsidR="008F2668" w:rsidRPr="003E0182" w:rsidRDefault="008F2668" w:rsidP="002F0A91">
            <w:r w:rsidRPr="003E0182">
              <w:rPr>
                <w:rFonts w:ascii="Calibri" w:eastAsia="Calibri" w:hAnsi="Calibri" w:cs="Calibri"/>
                <w:color w:val="000000" w:themeColor="text1"/>
                <w:sz w:val="18"/>
                <w:szCs w:val="18"/>
              </w:rPr>
              <w:t>WLGP</w:t>
            </w:r>
          </w:p>
        </w:tc>
        <w:tc>
          <w:tcPr>
            <w:tcW w:w="6375" w:type="dxa"/>
            <w:tcBorders>
              <w:top w:val="single" w:sz="8" w:space="0" w:color="auto"/>
              <w:left w:val="single" w:sz="8" w:space="0" w:color="auto"/>
              <w:bottom w:val="single" w:sz="8" w:space="0" w:color="auto"/>
              <w:right w:val="single" w:sz="8" w:space="0" w:color="auto"/>
            </w:tcBorders>
          </w:tcPr>
          <w:p w14:paraId="3C41D1BF" w14:textId="77777777" w:rsidR="008F2668" w:rsidRPr="003E0182" w:rsidRDefault="008F2668" w:rsidP="002F0A91">
            <w:r w:rsidRPr="003E0182">
              <w:rPr>
                <w:rFonts w:ascii="Calibri" w:eastAsia="Calibri" w:hAnsi="Calibri" w:cs="Calibri"/>
                <w:color w:val="000000" w:themeColor="text1"/>
                <w:sz w:val="18"/>
                <w:szCs w:val="18"/>
              </w:rPr>
              <w:t>Number of disorders recorded in WLGP within 3 months prior to index date, using Read codes for Charlson comorbidity index</w:t>
            </w:r>
          </w:p>
        </w:tc>
        <w:tc>
          <w:tcPr>
            <w:tcW w:w="2835" w:type="dxa"/>
            <w:tcBorders>
              <w:top w:val="single" w:sz="8" w:space="0" w:color="auto"/>
              <w:left w:val="single" w:sz="8" w:space="0" w:color="auto"/>
              <w:bottom w:val="single" w:sz="8" w:space="0" w:color="auto"/>
              <w:right w:val="single" w:sz="8" w:space="0" w:color="auto"/>
            </w:tcBorders>
          </w:tcPr>
          <w:p w14:paraId="441852F8"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cov_n_disorder</w:t>
            </w:r>
          </w:p>
        </w:tc>
      </w:tr>
      <w:tr w:rsidR="008F2668" w:rsidRPr="003E0182" w14:paraId="6D03B482" w14:textId="77777777" w:rsidTr="002F0A91">
        <w:tc>
          <w:tcPr>
            <w:tcW w:w="2580" w:type="dxa"/>
            <w:tcBorders>
              <w:top w:val="single" w:sz="8" w:space="0" w:color="auto"/>
              <w:left w:val="single" w:sz="8" w:space="0" w:color="auto"/>
              <w:bottom w:val="single" w:sz="8" w:space="0" w:color="auto"/>
              <w:right w:val="single" w:sz="8" w:space="0" w:color="auto"/>
            </w:tcBorders>
          </w:tcPr>
          <w:p w14:paraId="030B5484" w14:textId="77777777" w:rsidR="008F2668" w:rsidRPr="003E0182" w:rsidRDefault="008F2668" w:rsidP="002F0A91">
            <w:r w:rsidRPr="003E0182">
              <w:rPr>
                <w:rFonts w:ascii="Calibri" w:eastAsia="Calibri" w:hAnsi="Calibri" w:cs="Calibri"/>
                <w:color w:val="000000" w:themeColor="text1"/>
                <w:sz w:val="18"/>
                <w:szCs w:val="18"/>
              </w:rPr>
              <w:t>Elixhauser comorbidity index</w:t>
            </w:r>
          </w:p>
        </w:tc>
        <w:tc>
          <w:tcPr>
            <w:tcW w:w="1845" w:type="dxa"/>
            <w:tcBorders>
              <w:top w:val="single" w:sz="8" w:space="0" w:color="auto"/>
              <w:left w:val="single" w:sz="8" w:space="0" w:color="auto"/>
              <w:bottom w:val="single" w:sz="8" w:space="0" w:color="auto"/>
              <w:right w:val="single" w:sz="8" w:space="0" w:color="auto"/>
            </w:tcBorders>
          </w:tcPr>
          <w:p w14:paraId="64B6069F"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3628E439" w14:textId="77777777" w:rsidR="008F2668" w:rsidRPr="003E0182" w:rsidRDefault="008F2668" w:rsidP="002F0A91">
            <w:r w:rsidRPr="003E0182">
              <w:rPr>
                <w:rFonts w:ascii="Calibri" w:eastAsia="Calibri" w:hAnsi="Calibri" w:cs="Calibri"/>
                <w:color w:val="000000" w:themeColor="text1"/>
                <w:sz w:val="18"/>
                <w:szCs w:val="18"/>
              </w:rPr>
              <w:t>Elixhauser comorbidity index based on comorbidities diagnosis code recorded prior to index date</w:t>
            </w:r>
          </w:p>
        </w:tc>
        <w:tc>
          <w:tcPr>
            <w:tcW w:w="2835" w:type="dxa"/>
            <w:tcBorders>
              <w:top w:val="single" w:sz="8" w:space="0" w:color="auto"/>
              <w:left w:val="single" w:sz="8" w:space="0" w:color="auto"/>
              <w:bottom w:val="single" w:sz="8" w:space="0" w:color="auto"/>
              <w:right w:val="single" w:sz="8" w:space="0" w:color="auto"/>
            </w:tcBorders>
          </w:tcPr>
          <w:p w14:paraId="59C81CBF"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cov_elixhauser_score</w:t>
            </w:r>
          </w:p>
        </w:tc>
      </w:tr>
      <w:tr w:rsidR="008F2668" w:rsidRPr="003E0182" w14:paraId="36947505" w14:textId="77777777" w:rsidTr="002F0A91">
        <w:tc>
          <w:tcPr>
            <w:tcW w:w="2580" w:type="dxa"/>
            <w:tcBorders>
              <w:top w:val="single" w:sz="8" w:space="0" w:color="auto"/>
              <w:left w:val="single" w:sz="8" w:space="0" w:color="auto"/>
              <w:bottom w:val="single" w:sz="8" w:space="0" w:color="auto"/>
              <w:right w:val="single" w:sz="8" w:space="0" w:color="auto"/>
            </w:tcBorders>
          </w:tcPr>
          <w:p w14:paraId="4230D95C" w14:textId="77777777" w:rsidR="008F2668" w:rsidRPr="003E0182" w:rsidRDefault="008F2668" w:rsidP="002F0A91">
            <w:r w:rsidRPr="003E0182">
              <w:rPr>
                <w:rFonts w:ascii="Calibri" w:eastAsia="Calibri" w:hAnsi="Calibri" w:cs="Calibri"/>
                <w:color w:val="000000" w:themeColor="text1"/>
                <w:sz w:val="18"/>
                <w:szCs w:val="18"/>
              </w:rPr>
              <w:t>Acute myocardial infection</w:t>
            </w:r>
          </w:p>
        </w:tc>
        <w:tc>
          <w:tcPr>
            <w:tcW w:w="1845" w:type="dxa"/>
            <w:tcBorders>
              <w:top w:val="single" w:sz="8" w:space="0" w:color="auto"/>
              <w:left w:val="single" w:sz="8" w:space="0" w:color="auto"/>
              <w:bottom w:val="single" w:sz="8" w:space="0" w:color="auto"/>
              <w:right w:val="single" w:sz="8" w:space="0" w:color="auto"/>
            </w:tcBorders>
          </w:tcPr>
          <w:p w14:paraId="670F7B42" w14:textId="77777777" w:rsidR="008F2668" w:rsidRPr="003E0182" w:rsidRDefault="008F2668" w:rsidP="002F0A91">
            <w:pPr>
              <w:spacing w:line="257" w:lineRule="auto"/>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57F86ED6" w14:textId="77777777" w:rsidR="008F2668" w:rsidRPr="003E0182" w:rsidRDefault="008F2668" w:rsidP="002F0A91">
            <w:pPr>
              <w:spacing w:line="257" w:lineRule="auto"/>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Binary indicator for acute myocardial infarction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70C0FC1A" w14:textId="77777777" w:rsidR="008F2668" w:rsidRPr="003E0182" w:rsidRDefault="008F2668" w:rsidP="002F0A91">
            <w:pPr>
              <w:spacing w:line="480" w:lineRule="auto"/>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cov_AMI</w:t>
            </w:r>
          </w:p>
        </w:tc>
      </w:tr>
      <w:tr w:rsidR="008F2668" w:rsidRPr="003E0182" w14:paraId="6399AA41" w14:textId="77777777" w:rsidTr="002F0A91">
        <w:tc>
          <w:tcPr>
            <w:tcW w:w="2580" w:type="dxa"/>
            <w:tcBorders>
              <w:top w:val="single" w:sz="8" w:space="0" w:color="auto"/>
              <w:left w:val="single" w:sz="8" w:space="0" w:color="auto"/>
              <w:bottom w:val="single" w:sz="8" w:space="0" w:color="auto"/>
              <w:right w:val="single" w:sz="8" w:space="0" w:color="auto"/>
            </w:tcBorders>
          </w:tcPr>
          <w:p w14:paraId="785A1927" w14:textId="77777777" w:rsidR="008F2668" w:rsidRPr="003E0182" w:rsidRDefault="008F2668" w:rsidP="002F0A91">
            <w:r w:rsidRPr="003E0182">
              <w:rPr>
                <w:rFonts w:ascii="Calibri" w:eastAsia="Calibri" w:hAnsi="Calibri" w:cs="Calibri"/>
                <w:color w:val="000000" w:themeColor="text1"/>
                <w:sz w:val="18"/>
                <w:szCs w:val="18"/>
              </w:rPr>
              <w:t>Heart failure</w:t>
            </w:r>
          </w:p>
        </w:tc>
        <w:tc>
          <w:tcPr>
            <w:tcW w:w="1845" w:type="dxa"/>
            <w:tcBorders>
              <w:top w:val="single" w:sz="8" w:space="0" w:color="auto"/>
              <w:left w:val="single" w:sz="8" w:space="0" w:color="auto"/>
              <w:bottom w:val="single" w:sz="8" w:space="0" w:color="auto"/>
              <w:right w:val="single" w:sz="8" w:space="0" w:color="auto"/>
            </w:tcBorders>
          </w:tcPr>
          <w:p w14:paraId="3383F34A"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68193D1D" w14:textId="77777777" w:rsidR="008F2668" w:rsidRPr="003E0182" w:rsidRDefault="008F2668" w:rsidP="002F0A91">
            <w:r w:rsidRPr="003E0182">
              <w:rPr>
                <w:rFonts w:ascii="Calibri" w:eastAsia="Calibri" w:hAnsi="Calibri" w:cs="Calibri"/>
                <w:color w:val="000000" w:themeColor="text1"/>
                <w:sz w:val="18"/>
                <w:szCs w:val="18"/>
              </w:rPr>
              <w:t>Binary indicator for heart failure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B4A7C9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cov_ever_HF</w:t>
            </w:r>
          </w:p>
        </w:tc>
      </w:tr>
      <w:tr w:rsidR="008F2668" w:rsidRPr="003E0182" w14:paraId="461C791F" w14:textId="77777777" w:rsidTr="002F0A91">
        <w:tc>
          <w:tcPr>
            <w:tcW w:w="2580" w:type="dxa"/>
            <w:tcBorders>
              <w:top w:val="single" w:sz="8" w:space="0" w:color="auto"/>
              <w:left w:val="single" w:sz="8" w:space="0" w:color="auto"/>
              <w:bottom w:val="single" w:sz="8" w:space="0" w:color="auto"/>
              <w:right w:val="single" w:sz="8" w:space="0" w:color="auto"/>
            </w:tcBorders>
          </w:tcPr>
          <w:p w14:paraId="192568D1" w14:textId="77777777" w:rsidR="008F2668" w:rsidRPr="003E0182" w:rsidRDefault="008F2668" w:rsidP="002F0A91">
            <w:r w:rsidRPr="003E0182">
              <w:rPr>
                <w:rFonts w:ascii="Calibri" w:eastAsia="Calibri" w:hAnsi="Calibri" w:cs="Calibri"/>
                <w:color w:val="000000" w:themeColor="text1"/>
                <w:sz w:val="18"/>
                <w:szCs w:val="18"/>
              </w:rPr>
              <w:t>Pulmonary embolism</w:t>
            </w:r>
          </w:p>
        </w:tc>
        <w:tc>
          <w:tcPr>
            <w:tcW w:w="1845" w:type="dxa"/>
            <w:tcBorders>
              <w:top w:val="single" w:sz="8" w:space="0" w:color="auto"/>
              <w:left w:val="single" w:sz="8" w:space="0" w:color="auto"/>
              <w:bottom w:val="single" w:sz="8" w:space="0" w:color="auto"/>
              <w:right w:val="single" w:sz="8" w:space="0" w:color="auto"/>
            </w:tcBorders>
          </w:tcPr>
          <w:p w14:paraId="4B32CE4D"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77213889" w14:textId="77777777" w:rsidR="008F2668" w:rsidRPr="003E0182" w:rsidRDefault="008F2668" w:rsidP="002F0A91">
            <w:r w:rsidRPr="003E0182">
              <w:rPr>
                <w:rFonts w:ascii="Calibri" w:eastAsia="Calibri" w:hAnsi="Calibri" w:cs="Calibri"/>
                <w:color w:val="000000" w:themeColor="text1"/>
                <w:sz w:val="18"/>
                <w:szCs w:val="18"/>
              </w:rPr>
              <w:t>Binary indicator for pulmonary embolism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5082D46F"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cov_ever_PE</w:t>
            </w:r>
          </w:p>
        </w:tc>
      </w:tr>
      <w:tr w:rsidR="008F2668" w:rsidRPr="003E0182" w14:paraId="64DCE2AE" w14:textId="77777777" w:rsidTr="002F0A91">
        <w:tc>
          <w:tcPr>
            <w:tcW w:w="2580" w:type="dxa"/>
            <w:tcBorders>
              <w:top w:val="single" w:sz="8" w:space="0" w:color="auto"/>
              <w:left w:val="single" w:sz="8" w:space="0" w:color="auto"/>
              <w:bottom w:val="single" w:sz="8" w:space="0" w:color="auto"/>
              <w:right w:val="single" w:sz="8" w:space="0" w:color="auto"/>
            </w:tcBorders>
          </w:tcPr>
          <w:p w14:paraId="4D5F6916" w14:textId="77777777" w:rsidR="008F2668" w:rsidRPr="003E0182" w:rsidRDefault="008F2668" w:rsidP="002F0A91">
            <w:r w:rsidRPr="003E0182">
              <w:rPr>
                <w:rFonts w:ascii="Calibri" w:eastAsia="Calibri" w:hAnsi="Calibri" w:cs="Calibri"/>
                <w:color w:val="000000" w:themeColor="text1"/>
                <w:sz w:val="18"/>
                <w:szCs w:val="18"/>
              </w:rPr>
              <w:t xml:space="preserve">Ischaemic stroke, stroke of unknown type, retinal infarction, spinal stroke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w:t>
            </w:r>
          </w:p>
        </w:tc>
        <w:tc>
          <w:tcPr>
            <w:tcW w:w="1845" w:type="dxa"/>
            <w:tcBorders>
              <w:top w:val="single" w:sz="8" w:space="0" w:color="auto"/>
              <w:left w:val="single" w:sz="8" w:space="0" w:color="auto"/>
              <w:bottom w:val="single" w:sz="8" w:space="0" w:color="auto"/>
              <w:right w:val="single" w:sz="8" w:space="0" w:color="auto"/>
            </w:tcBorders>
          </w:tcPr>
          <w:p w14:paraId="604F4E20"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5D75195C" w14:textId="77777777" w:rsidR="008F2668" w:rsidRPr="003E0182" w:rsidRDefault="008F2668" w:rsidP="002F0A91">
            <w:r w:rsidRPr="003E0182">
              <w:rPr>
                <w:rFonts w:ascii="Calibri" w:eastAsia="Calibri" w:hAnsi="Calibri" w:cs="Calibri"/>
                <w:color w:val="000000" w:themeColor="text1"/>
                <w:sz w:val="18"/>
                <w:szCs w:val="18"/>
              </w:rPr>
              <w:t xml:space="preserve">Binary indicator for ischaemic stroke, stroke of unknown type, retinal infarction, spinal stroke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705AC24C"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cov_ever_stroke_ISCH</w:t>
            </w:r>
          </w:p>
        </w:tc>
      </w:tr>
      <w:tr w:rsidR="008F2668" w:rsidRPr="003E0182" w14:paraId="66110B7C" w14:textId="77777777" w:rsidTr="002F0A91">
        <w:tc>
          <w:tcPr>
            <w:tcW w:w="2580" w:type="dxa"/>
            <w:tcBorders>
              <w:top w:val="single" w:sz="8" w:space="0" w:color="auto"/>
              <w:left w:val="single" w:sz="8" w:space="0" w:color="auto"/>
              <w:bottom w:val="single" w:sz="8" w:space="0" w:color="auto"/>
              <w:right w:val="single" w:sz="8" w:space="0" w:color="auto"/>
            </w:tcBorders>
          </w:tcPr>
          <w:p w14:paraId="08F11DD5" w14:textId="77777777" w:rsidR="008F2668" w:rsidRPr="003E0182" w:rsidRDefault="008F2668" w:rsidP="002F0A91">
            <w:r w:rsidRPr="003E0182">
              <w:rPr>
                <w:rFonts w:ascii="Calibri" w:eastAsia="Calibri" w:hAnsi="Calibri" w:cs="Calibri"/>
                <w:color w:val="000000" w:themeColor="text1"/>
                <w:sz w:val="18"/>
                <w:szCs w:val="18"/>
              </w:rPr>
              <w:t>Intracranial or subarachnoid haemorrhage</w:t>
            </w:r>
          </w:p>
        </w:tc>
        <w:tc>
          <w:tcPr>
            <w:tcW w:w="1845" w:type="dxa"/>
            <w:tcBorders>
              <w:top w:val="single" w:sz="8" w:space="0" w:color="auto"/>
              <w:left w:val="single" w:sz="8" w:space="0" w:color="auto"/>
              <w:bottom w:val="single" w:sz="8" w:space="0" w:color="auto"/>
              <w:right w:val="single" w:sz="8" w:space="0" w:color="auto"/>
            </w:tcBorders>
          </w:tcPr>
          <w:p w14:paraId="25122815"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44986DD8" w14:textId="77777777" w:rsidR="008F2668" w:rsidRPr="003E0182" w:rsidRDefault="008F2668" w:rsidP="002F0A91">
            <w:r w:rsidRPr="003E0182">
              <w:rPr>
                <w:rFonts w:ascii="Calibri" w:eastAsia="Calibri" w:hAnsi="Calibri" w:cs="Calibri"/>
                <w:color w:val="000000" w:themeColor="text1"/>
                <w:sz w:val="18"/>
                <w:szCs w:val="18"/>
              </w:rPr>
              <w:t>Binary indicator for intracranial or subarachnoid haemorrhage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6BAC47F"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cov_ever_stroke_SAH_HS</w:t>
            </w:r>
          </w:p>
        </w:tc>
      </w:tr>
      <w:tr w:rsidR="008F2668" w:rsidRPr="003E0182" w14:paraId="39504E8D" w14:textId="77777777" w:rsidTr="002F0A91">
        <w:tc>
          <w:tcPr>
            <w:tcW w:w="2580" w:type="dxa"/>
            <w:tcBorders>
              <w:top w:val="single" w:sz="8" w:space="0" w:color="auto"/>
              <w:left w:val="single" w:sz="8" w:space="0" w:color="auto"/>
              <w:bottom w:val="single" w:sz="8" w:space="0" w:color="auto"/>
              <w:right w:val="single" w:sz="8" w:space="0" w:color="auto"/>
            </w:tcBorders>
          </w:tcPr>
          <w:p w14:paraId="36F27B99" w14:textId="77777777" w:rsidR="008F2668" w:rsidRPr="003E0182" w:rsidRDefault="008F2668" w:rsidP="002F0A91">
            <w:r w:rsidRPr="003E0182">
              <w:rPr>
                <w:rFonts w:ascii="Calibri" w:eastAsia="Calibri" w:hAnsi="Calibri" w:cs="Calibri"/>
                <w:color w:val="000000" w:themeColor="text1"/>
                <w:sz w:val="18"/>
                <w:szCs w:val="18"/>
              </w:rPr>
              <w:t>Any stroke</w:t>
            </w:r>
          </w:p>
        </w:tc>
        <w:tc>
          <w:tcPr>
            <w:tcW w:w="1845" w:type="dxa"/>
            <w:tcBorders>
              <w:top w:val="single" w:sz="8" w:space="0" w:color="auto"/>
              <w:left w:val="single" w:sz="8" w:space="0" w:color="auto"/>
              <w:bottom w:val="single" w:sz="8" w:space="0" w:color="auto"/>
              <w:right w:val="single" w:sz="8" w:space="0" w:color="auto"/>
            </w:tcBorders>
          </w:tcPr>
          <w:p w14:paraId="0F7C7779"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5001D19" w14:textId="77777777" w:rsidR="008F2668" w:rsidRPr="003E0182" w:rsidRDefault="008F2668" w:rsidP="002F0A91">
            <w:r w:rsidRPr="003E0182">
              <w:rPr>
                <w:rFonts w:ascii="Calibri" w:eastAsia="Calibri" w:hAnsi="Calibri" w:cs="Calibri"/>
                <w:color w:val="000000" w:themeColor="text1"/>
                <w:sz w:val="18"/>
                <w:szCs w:val="18"/>
              </w:rPr>
              <w:t>Binary indicator for stroke (‘cov_ever_stroke_ISCH’, ‘cov_ever_stroke_SAH_HS’)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60690E23"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cov_ever_any_stroke</w:t>
            </w:r>
          </w:p>
        </w:tc>
      </w:tr>
      <w:tr w:rsidR="008F2668" w:rsidRPr="003E0182" w14:paraId="43DFCF63" w14:textId="77777777" w:rsidTr="002F0A91">
        <w:tc>
          <w:tcPr>
            <w:tcW w:w="2580" w:type="dxa"/>
            <w:tcBorders>
              <w:top w:val="single" w:sz="8" w:space="0" w:color="auto"/>
              <w:left w:val="single" w:sz="8" w:space="0" w:color="auto"/>
              <w:bottom w:val="single" w:sz="8" w:space="0" w:color="auto"/>
              <w:right w:val="single" w:sz="8" w:space="0" w:color="auto"/>
            </w:tcBorders>
          </w:tcPr>
          <w:p w14:paraId="58E23809" w14:textId="77777777" w:rsidR="008F2668" w:rsidRPr="003E0182" w:rsidRDefault="008F2668" w:rsidP="002F0A91">
            <w:r w:rsidRPr="003E0182">
              <w:rPr>
                <w:rFonts w:ascii="Calibri" w:eastAsia="Calibri" w:hAnsi="Calibri" w:cs="Calibri"/>
                <w:color w:val="000000" w:themeColor="text1"/>
                <w:sz w:val="18"/>
                <w:szCs w:val="18"/>
              </w:rPr>
              <w:lastRenderedPageBreak/>
              <w:t>Non-stroke non-MI arterial embolism</w:t>
            </w:r>
          </w:p>
        </w:tc>
        <w:tc>
          <w:tcPr>
            <w:tcW w:w="1845" w:type="dxa"/>
            <w:tcBorders>
              <w:top w:val="single" w:sz="8" w:space="0" w:color="auto"/>
              <w:left w:val="single" w:sz="8" w:space="0" w:color="auto"/>
              <w:bottom w:val="single" w:sz="8" w:space="0" w:color="auto"/>
              <w:right w:val="single" w:sz="8" w:space="0" w:color="auto"/>
            </w:tcBorders>
          </w:tcPr>
          <w:p w14:paraId="798C8FAD"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070DAF5" w14:textId="77777777" w:rsidR="008F2668" w:rsidRPr="003E0182" w:rsidRDefault="008F2668" w:rsidP="002F0A91">
            <w:r w:rsidRPr="003E0182">
              <w:rPr>
                <w:rFonts w:ascii="Calibri" w:eastAsia="Calibri" w:hAnsi="Calibri" w:cs="Calibri"/>
                <w:color w:val="000000" w:themeColor="text1"/>
                <w:sz w:val="18"/>
                <w:szCs w:val="18"/>
              </w:rPr>
              <w:t>Binary indicator for non-stroke non-MI arterial embolism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48CAD44"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cov_ever_other_arterial_embolism</w:t>
            </w:r>
          </w:p>
        </w:tc>
      </w:tr>
      <w:tr w:rsidR="008F2668" w:rsidRPr="003E0182" w14:paraId="7EC162DA" w14:textId="77777777" w:rsidTr="002F0A91">
        <w:tc>
          <w:tcPr>
            <w:tcW w:w="2580" w:type="dxa"/>
            <w:tcBorders>
              <w:top w:val="single" w:sz="8" w:space="0" w:color="auto"/>
              <w:left w:val="single" w:sz="8" w:space="0" w:color="auto"/>
              <w:bottom w:val="single" w:sz="8" w:space="0" w:color="auto"/>
              <w:right w:val="single" w:sz="8" w:space="0" w:color="auto"/>
            </w:tcBorders>
          </w:tcPr>
          <w:p w14:paraId="7C23DFF4" w14:textId="77777777" w:rsidR="008F2668" w:rsidRPr="003E0182" w:rsidRDefault="008F2668" w:rsidP="002F0A91">
            <w:r w:rsidRPr="003E0182">
              <w:rPr>
                <w:rFonts w:ascii="Calibri" w:eastAsia="Calibri" w:hAnsi="Calibri" w:cs="Calibri"/>
                <w:color w:val="000000" w:themeColor="text1"/>
                <w:sz w:val="18"/>
                <w:szCs w:val="18"/>
              </w:rPr>
              <w:t>Major surgery in the last year</w:t>
            </w:r>
          </w:p>
        </w:tc>
        <w:tc>
          <w:tcPr>
            <w:tcW w:w="1845" w:type="dxa"/>
            <w:tcBorders>
              <w:top w:val="single" w:sz="8" w:space="0" w:color="auto"/>
              <w:left w:val="single" w:sz="8" w:space="0" w:color="auto"/>
              <w:bottom w:val="single" w:sz="8" w:space="0" w:color="auto"/>
              <w:right w:val="single" w:sz="8" w:space="0" w:color="auto"/>
            </w:tcBorders>
          </w:tcPr>
          <w:p w14:paraId="07538F6D"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2BB1FEC6" w14:textId="77777777" w:rsidR="008F2668" w:rsidRPr="003E0182" w:rsidRDefault="008F2668" w:rsidP="002F0A91">
            <w:r w:rsidRPr="003E0182">
              <w:rPr>
                <w:rFonts w:ascii="Calibri" w:eastAsia="Calibri" w:hAnsi="Calibri" w:cs="Calibri"/>
                <w:color w:val="000000" w:themeColor="text1"/>
                <w:sz w:val="18"/>
                <w:szCs w:val="18"/>
              </w:rPr>
              <w:t>Binary indicator for major surgery within a year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6687B1EB"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cov_surgery_lastyr</w:t>
            </w:r>
          </w:p>
        </w:tc>
      </w:tr>
    </w:tbl>
    <w:p w14:paraId="5BFA4745" w14:textId="77777777" w:rsidR="008F2668" w:rsidRPr="003E0182" w:rsidRDefault="008F2668" w:rsidP="008F2668">
      <w:r w:rsidRPr="003E0182">
        <w:rPr>
          <w:rFonts w:ascii="Calibri" w:eastAsia="Calibri" w:hAnsi="Calibri" w:cs="Calibri"/>
          <w:sz w:val="16"/>
          <w:szCs w:val="16"/>
        </w:rPr>
        <w:t>PEDW (Patient Episode Dataset for Wales), WLGP (Welsh Longitudinal GP Dataset - Welsh Primary Care), WDDS (Welsh Dispensing Dataset), ICNC (Intensive Care National Audit and Research Centre), WRRS (Wales Results Reporting Service).</w:t>
      </w:r>
      <w:r w:rsidRPr="003E0182">
        <w:rPr>
          <w:rFonts w:asciiTheme="minorHAnsi" w:hAnsiTheme="minorHAnsi" w:cstheme="minorBidi"/>
        </w:rPr>
        <w:t xml:space="preserve"> </w:t>
      </w:r>
    </w:p>
    <w:p w14:paraId="2B8D087F" w14:textId="77777777" w:rsidR="008F2668" w:rsidRPr="003E0182" w:rsidRDefault="008F2668" w:rsidP="008F2668">
      <w:pPr>
        <w:rPr>
          <w:rFonts w:asciiTheme="minorHAnsi" w:hAnsiTheme="minorHAnsi" w:cstheme="minorBidi"/>
          <w:lang w:eastAsia="en-US"/>
        </w:rPr>
      </w:pPr>
    </w:p>
    <w:p w14:paraId="5C8BAF3A" w14:textId="77777777" w:rsidR="008F2668" w:rsidRPr="003E0182" w:rsidRDefault="008F2668" w:rsidP="008F2668">
      <w:pPr>
        <w:rPr>
          <w:rFonts w:asciiTheme="minorHAnsi" w:hAnsiTheme="minorHAnsi" w:cstheme="minorBidi"/>
          <w:lang w:eastAsia="en-US"/>
        </w:rPr>
      </w:pPr>
      <w:r w:rsidRPr="003E0182">
        <w:rPr>
          <w:rFonts w:cs="Arial"/>
          <w:szCs w:val="22"/>
          <w:lang w:eastAsia="en-US"/>
        </w:rPr>
        <w:t>.</w:t>
      </w:r>
    </w:p>
    <w:p w14:paraId="75CE1BA9" w14:textId="77777777" w:rsidR="008F2668" w:rsidRDefault="008F2668" w:rsidP="008F2668">
      <w:pPr>
        <w:tabs>
          <w:tab w:val="left" w:pos="3640"/>
        </w:tabs>
        <w:ind w:firstLine="720"/>
        <w:rPr>
          <w:rFonts w:asciiTheme="minorHAnsi" w:eastAsiaTheme="majorEastAsia" w:hAnsiTheme="minorHAnsi" w:cstheme="majorBidi"/>
          <w:b/>
          <w:color w:val="000000" w:themeColor="text1"/>
          <w:lang w:eastAsia="en-US"/>
        </w:rPr>
      </w:pPr>
    </w:p>
    <w:p w14:paraId="72886C67" w14:textId="77777777" w:rsidR="008F2668" w:rsidRDefault="008F2668"/>
    <w:sectPr w:rsidR="008F2668" w:rsidSect="008F266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DFC"/>
    <w:multiLevelType w:val="hybridMultilevel"/>
    <w:tmpl w:val="5314BE86"/>
    <w:lvl w:ilvl="0" w:tplc="8FC020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4366"/>
    <w:multiLevelType w:val="hybridMultilevel"/>
    <w:tmpl w:val="84D8F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96B1C"/>
    <w:multiLevelType w:val="hybridMultilevel"/>
    <w:tmpl w:val="E3663CB6"/>
    <w:lvl w:ilvl="0" w:tplc="FFFFFFFF">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A19EA"/>
    <w:multiLevelType w:val="hybridMultilevel"/>
    <w:tmpl w:val="DCF41F5A"/>
    <w:lvl w:ilvl="0" w:tplc="6666BF3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0E354"/>
    <w:multiLevelType w:val="hybridMultilevel"/>
    <w:tmpl w:val="FDC04C28"/>
    <w:lvl w:ilvl="0" w:tplc="F216F438">
      <w:start w:val="1"/>
      <w:numFmt w:val="bullet"/>
      <w:lvlText w:val="-"/>
      <w:lvlJc w:val="left"/>
      <w:pPr>
        <w:ind w:left="720" w:hanging="360"/>
      </w:pPr>
      <w:rPr>
        <w:rFonts w:ascii="Calibri" w:hAnsi="Calibri" w:hint="default"/>
      </w:rPr>
    </w:lvl>
    <w:lvl w:ilvl="1" w:tplc="91F602F6">
      <w:start w:val="1"/>
      <w:numFmt w:val="bullet"/>
      <w:lvlText w:val="o"/>
      <w:lvlJc w:val="left"/>
      <w:pPr>
        <w:ind w:left="1440" w:hanging="360"/>
      </w:pPr>
      <w:rPr>
        <w:rFonts w:ascii="Courier New" w:hAnsi="Courier New" w:hint="default"/>
      </w:rPr>
    </w:lvl>
    <w:lvl w:ilvl="2" w:tplc="DEE82882">
      <w:start w:val="1"/>
      <w:numFmt w:val="bullet"/>
      <w:lvlText w:val=""/>
      <w:lvlJc w:val="left"/>
      <w:pPr>
        <w:ind w:left="2160" w:hanging="360"/>
      </w:pPr>
      <w:rPr>
        <w:rFonts w:ascii="Wingdings" w:hAnsi="Wingdings" w:hint="default"/>
      </w:rPr>
    </w:lvl>
    <w:lvl w:ilvl="3" w:tplc="4CD2822E">
      <w:start w:val="1"/>
      <w:numFmt w:val="bullet"/>
      <w:lvlText w:val=""/>
      <w:lvlJc w:val="left"/>
      <w:pPr>
        <w:ind w:left="2880" w:hanging="360"/>
      </w:pPr>
      <w:rPr>
        <w:rFonts w:ascii="Symbol" w:hAnsi="Symbol" w:hint="default"/>
      </w:rPr>
    </w:lvl>
    <w:lvl w:ilvl="4" w:tplc="C7D81E4A">
      <w:start w:val="1"/>
      <w:numFmt w:val="bullet"/>
      <w:lvlText w:val="o"/>
      <w:lvlJc w:val="left"/>
      <w:pPr>
        <w:ind w:left="3600" w:hanging="360"/>
      </w:pPr>
      <w:rPr>
        <w:rFonts w:ascii="Courier New" w:hAnsi="Courier New" w:hint="default"/>
      </w:rPr>
    </w:lvl>
    <w:lvl w:ilvl="5" w:tplc="77CAE850">
      <w:start w:val="1"/>
      <w:numFmt w:val="bullet"/>
      <w:lvlText w:val=""/>
      <w:lvlJc w:val="left"/>
      <w:pPr>
        <w:ind w:left="4320" w:hanging="360"/>
      </w:pPr>
      <w:rPr>
        <w:rFonts w:ascii="Wingdings" w:hAnsi="Wingdings" w:hint="default"/>
      </w:rPr>
    </w:lvl>
    <w:lvl w:ilvl="6" w:tplc="F9D4BC16">
      <w:start w:val="1"/>
      <w:numFmt w:val="bullet"/>
      <w:lvlText w:val=""/>
      <w:lvlJc w:val="left"/>
      <w:pPr>
        <w:ind w:left="5040" w:hanging="360"/>
      </w:pPr>
      <w:rPr>
        <w:rFonts w:ascii="Symbol" w:hAnsi="Symbol" w:hint="default"/>
      </w:rPr>
    </w:lvl>
    <w:lvl w:ilvl="7" w:tplc="21E0E328">
      <w:start w:val="1"/>
      <w:numFmt w:val="bullet"/>
      <w:lvlText w:val="o"/>
      <w:lvlJc w:val="left"/>
      <w:pPr>
        <w:ind w:left="5760" w:hanging="360"/>
      </w:pPr>
      <w:rPr>
        <w:rFonts w:ascii="Courier New" w:hAnsi="Courier New" w:hint="default"/>
      </w:rPr>
    </w:lvl>
    <w:lvl w:ilvl="8" w:tplc="FFEED88C">
      <w:start w:val="1"/>
      <w:numFmt w:val="bullet"/>
      <w:lvlText w:val=""/>
      <w:lvlJc w:val="left"/>
      <w:pPr>
        <w:ind w:left="6480" w:hanging="360"/>
      </w:pPr>
      <w:rPr>
        <w:rFonts w:ascii="Wingdings" w:hAnsi="Wingdings" w:hint="default"/>
      </w:rPr>
    </w:lvl>
  </w:abstractNum>
  <w:abstractNum w:abstractNumId="5" w15:restartNumberingAfterBreak="0">
    <w:nsid w:val="5A3267F9"/>
    <w:multiLevelType w:val="hybridMultilevel"/>
    <w:tmpl w:val="21B8E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17B4"/>
    <w:multiLevelType w:val="hybridMultilevel"/>
    <w:tmpl w:val="02D63036"/>
    <w:lvl w:ilvl="0" w:tplc="433E111A">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93823CA"/>
    <w:multiLevelType w:val="hybridMultilevel"/>
    <w:tmpl w:val="6C160DF0"/>
    <w:lvl w:ilvl="0" w:tplc="433E111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130858">
    <w:abstractNumId w:val="4"/>
  </w:num>
  <w:num w:numId="2" w16cid:durableId="2121022159">
    <w:abstractNumId w:val="5"/>
  </w:num>
  <w:num w:numId="3" w16cid:durableId="1618027183">
    <w:abstractNumId w:val="7"/>
  </w:num>
  <w:num w:numId="4" w16cid:durableId="1536771225">
    <w:abstractNumId w:val="6"/>
  </w:num>
  <w:num w:numId="5" w16cid:durableId="1632249058">
    <w:abstractNumId w:val="2"/>
  </w:num>
  <w:num w:numId="6" w16cid:durableId="829105675">
    <w:abstractNumId w:val="0"/>
  </w:num>
  <w:num w:numId="7" w16cid:durableId="466288677">
    <w:abstractNumId w:val="3"/>
  </w:num>
  <w:num w:numId="8" w16cid:durableId="115083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8"/>
    <w:rsid w:val="000B0386"/>
    <w:rsid w:val="00853A27"/>
    <w:rsid w:val="008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D653A"/>
  <w15:chartTrackingRefBased/>
  <w15:docId w15:val="{F8FEAFE5-2113-44B5-8F90-ADBA8194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668"/>
    <w:pPr>
      <w:spacing w:after="0" w:line="36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
    <w:qFormat/>
    <w:rsid w:val="008F2668"/>
    <w:pPr>
      <w:keepNext/>
      <w:keepLines/>
      <w:spacing w:before="240" w:after="120"/>
      <w:outlineLvl w:val="0"/>
    </w:pPr>
    <w:rPr>
      <w:rFonts w:ascii="Calibri" w:eastAsiaTheme="majorEastAsia" w:hAnsi="Calibri" w:cstheme="majorBidi"/>
      <w:b/>
      <w:sz w:val="32"/>
      <w:szCs w:val="32"/>
      <w:lang w:eastAsia="en-US"/>
    </w:rPr>
  </w:style>
  <w:style w:type="paragraph" w:styleId="Heading2">
    <w:name w:val="heading 2"/>
    <w:basedOn w:val="Normal"/>
    <w:next w:val="Normal"/>
    <w:link w:val="Heading2Char"/>
    <w:uiPriority w:val="9"/>
    <w:unhideWhenUsed/>
    <w:qFormat/>
    <w:rsid w:val="008F2668"/>
    <w:pPr>
      <w:keepNext/>
      <w:keepLines/>
      <w:spacing w:before="120"/>
      <w:outlineLvl w:val="1"/>
    </w:pPr>
    <w:rPr>
      <w:rFonts w:asciiTheme="minorHAnsi" w:eastAsiaTheme="majorEastAsia" w:hAnsiTheme="minorHAnsi" w:cstheme="majorBidi"/>
      <w:b/>
      <w:color w:val="000000" w:themeColor="text1"/>
      <w:szCs w:val="26"/>
      <w:lang w:eastAsia="en-US"/>
    </w:rPr>
  </w:style>
  <w:style w:type="paragraph" w:styleId="Heading3">
    <w:name w:val="heading 3"/>
    <w:basedOn w:val="Normal"/>
    <w:next w:val="Normal"/>
    <w:link w:val="Heading3Char"/>
    <w:uiPriority w:val="9"/>
    <w:unhideWhenUsed/>
    <w:qFormat/>
    <w:rsid w:val="008F2668"/>
    <w:pPr>
      <w:keepNext/>
      <w:keepLines/>
      <w:spacing w:after="120"/>
      <w:outlineLvl w:val="2"/>
    </w:pPr>
    <w:rPr>
      <w:rFonts w:asciiTheme="minorHAnsi" w:eastAsiaTheme="majorEastAsia" w:hAnsiTheme="minorHAnsi" w:cstheme="majorBidi"/>
      <w:b/>
      <w:color w:val="000000" w:themeColor="text1"/>
      <w:lang w:eastAsia="en-US"/>
    </w:rPr>
  </w:style>
  <w:style w:type="paragraph" w:styleId="Heading4">
    <w:name w:val="heading 4"/>
    <w:basedOn w:val="Normal"/>
    <w:next w:val="Normal"/>
    <w:link w:val="Heading4Char"/>
    <w:uiPriority w:val="9"/>
    <w:semiHidden/>
    <w:unhideWhenUsed/>
    <w:qFormat/>
    <w:rsid w:val="008F26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8"/>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8F2668"/>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F2668"/>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8F2668"/>
    <w:rPr>
      <w:rFonts w:asciiTheme="majorHAnsi" w:eastAsiaTheme="majorEastAsia" w:hAnsiTheme="majorHAnsi" w:cstheme="majorBidi"/>
      <w:i/>
      <w:iCs/>
      <w:color w:val="2F5496" w:themeColor="accent1" w:themeShade="BF"/>
      <w:szCs w:val="24"/>
      <w:lang w:eastAsia="en-GB"/>
    </w:rPr>
  </w:style>
  <w:style w:type="paragraph" w:styleId="NoSpacing">
    <w:name w:val="No Spacing"/>
    <w:basedOn w:val="NormalWeb"/>
    <w:next w:val="NormalWeb"/>
    <w:uiPriority w:val="1"/>
    <w:qFormat/>
    <w:rsid w:val="008F2668"/>
    <w:pPr>
      <w:spacing w:after="0" w:line="240" w:lineRule="auto"/>
      <w:jc w:val="both"/>
    </w:pPr>
    <w:rPr>
      <w:rFonts w:ascii="Calibri" w:eastAsia="Arial" w:hAnsi="Calibri"/>
      <w:sz w:val="20"/>
      <w:lang w:eastAsia="en-GB"/>
    </w:rPr>
  </w:style>
  <w:style w:type="paragraph" w:styleId="NormalWeb">
    <w:name w:val="Normal (Web)"/>
    <w:basedOn w:val="Normal"/>
    <w:uiPriority w:val="99"/>
    <w:unhideWhenUsed/>
    <w:rsid w:val="008F2668"/>
    <w:pPr>
      <w:spacing w:after="120"/>
    </w:pPr>
    <w:rPr>
      <w:rFonts w:eastAsiaTheme="minorHAnsi"/>
      <w:lang w:eastAsia="en-US"/>
    </w:rPr>
  </w:style>
  <w:style w:type="paragraph" w:styleId="CommentText">
    <w:name w:val="annotation text"/>
    <w:basedOn w:val="Normal"/>
    <w:link w:val="CommentTextChar"/>
    <w:uiPriority w:val="99"/>
    <w:unhideWhenUsed/>
    <w:rsid w:val="008F2668"/>
    <w:rPr>
      <w:rFonts w:eastAsia="Arial" w:cs="Arial"/>
      <w:sz w:val="20"/>
      <w:szCs w:val="20"/>
    </w:rPr>
  </w:style>
  <w:style w:type="character" w:customStyle="1" w:styleId="CommentTextChar">
    <w:name w:val="Comment Text Char"/>
    <w:basedOn w:val="DefaultParagraphFont"/>
    <w:link w:val="CommentText"/>
    <w:uiPriority w:val="99"/>
    <w:rsid w:val="008F2668"/>
    <w:rPr>
      <w:rFonts w:ascii="Arial" w:eastAsia="Arial" w:hAnsi="Arial" w:cs="Arial"/>
      <w:sz w:val="20"/>
      <w:szCs w:val="20"/>
      <w:lang w:eastAsia="en-GB"/>
    </w:rPr>
  </w:style>
  <w:style w:type="character" w:styleId="CommentReference">
    <w:name w:val="annotation reference"/>
    <w:basedOn w:val="DefaultParagraphFont"/>
    <w:uiPriority w:val="99"/>
    <w:semiHidden/>
    <w:unhideWhenUsed/>
    <w:rsid w:val="008F2668"/>
    <w:rPr>
      <w:sz w:val="16"/>
      <w:szCs w:val="16"/>
    </w:rPr>
  </w:style>
  <w:style w:type="character" w:styleId="Hyperlink">
    <w:name w:val="Hyperlink"/>
    <w:basedOn w:val="DefaultParagraphFont"/>
    <w:uiPriority w:val="99"/>
    <w:unhideWhenUsed/>
    <w:rsid w:val="008F2668"/>
    <w:rPr>
      <w:color w:val="0563C1" w:themeColor="hyperlink"/>
      <w:u w:val="single"/>
    </w:rPr>
  </w:style>
  <w:style w:type="table" w:styleId="TableGrid">
    <w:name w:val="Table Grid"/>
    <w:basedOn w:val="TableNormal"/>
    <w:uiPriority w:val="39"/>
    <w:rsid w:val="008F266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2668"/>
    <w:rPr>
      <w:color w:val="605E5C"/>
      <w:shd w:val="clear" w:color="auto" w:fill="E1DFDD"/>
    </w:rPr>
  </w:style>
  <w:style w:type="paragraph" w:styleId="Header">
    <w:name w:val="header"/>
    <w:basedOn w:val="Normal"/>
    <w:link w:val="HeaderChar"/>
    <w:uiPriority w:val="99"/>
    <w:unhideWhenUsed/>
    <w:rsid w:val="008F2668"/>
    <w:pPr>
      <w:tabs>
        <w:tab w:val="center" w:pos="4513"/>
        <w:tab w:val="right" w:pos="9026"/>
      </w:tabs>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8F2668"/>
  </w:style>
  <w:style w:type="paragraph" w:styleId="Footer">
    <w:name w:val="footer"/>
    <w:basedOn w:val="Normal"/>
    <w:link w:val="FooterChar"/>
    <w:uiPriority w:val="99"/>
    <w:unhideWhenUsed/>
    <w:rsid w:val="008F2668"/>
    <w:pPr>
      <w:tabs>
        <w:tab w:val="center" w:pos="4513"/>
        <w:tab w:val="right" w:pos="9026"/>
      </w:tabs>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8F2668"/>
  </w:style>
  <w:style w:type="paragraph" w:styleId="CommentSubject">
    <w:name w:val="annotation subject"/>
    <w:basedOn w:val="CommentText"/>
    <w:next w:val="CommentText"/>
    <w:link w:val="CommentSubjectChar"/>
    <w:uiPriority w:val="99"/>
    <w:semiHidden/>
    <w:unhideWhenUsed/>
    <w:rsid w:val="008F2668"/>
    <w:pPr>
      <w:spacing w:after="12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F2668"/>
    <w:rPr>
      <w:rFonts w:ascii="Arial" w:eastAsia="Arial" w:hAnsi="Arial" w:cs="Arial"/>
      <w:b/>
      <w:bCs/>
      <w:sz w:val="20"/>
      <w:szCs w:val="20"/>
      <w:lang w:eastAsia="en-GB"/>
    </w:rPr>
  </w:style>
  <w:style w:type="paragraph" w:styleId="ListParagraph">
    <w:name w:val="List Paragraph"/>
    <w:basedOn w:val="Normal"/>
    <w:uiPriority w:val="34"/>
    <w:qFormat/>
    <w:rsid w:val="008F2668"/>
    <w:pPr>
      <w:spacing w:after="120"/>
      <w:ind w:left="720"/>
      <w:contextualSpacing/>
    </w:pPr>
    <w:rPr>
      <w:rFonts w:asciiTheme="minorHAnsi" w:eastAsiaTheme="minorHAnsi" w:hAnsiTheme="minorHAnsi" w:cstheme="minorBidi"/>
      <w:szCs w:val="22"/>
      <w:lang w:eastAsia="en-US"/>
    </w:rPr>
  </w:style>
  <w:style w:type="character" w:customStyle="1" w:styleId="apple-converted-space">
    <w:name w:val="apple-converted-space"/>
    <w:basedOn w:val="DefaultParagraphFont"/>
    <w:rsid w:val="008F2668"/>
  </w:style>
  <w:style w:type="paragraph" w:styleId="Revision">
    <w:name w:val="Revision"/>
    <w:hidden/>
    <w:uiPriority w:val="99"/>
    <w:semiHidden/>
    <w:rsid w:val="008F2668"/>
    <w:pPr>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F26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668"/>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8F2668"/>
    <w:rPr>
      <w:color w:val="954F72" w:themeColor="followedHyperlink"/>
      <w:u w:val="single"/>
    </w:rPr>
  </w:style>
  <w:style w:type="paragraph" w:customStyle="1" w:styleId="Default">
    <w:name w:val="Default"/>
    <w:rsid w:val="008F2668"/>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8F2668"/>
    <w:pPr>
      <w:spacing w:after="200"/>
    </w:pPr>
    <w:rPr>
      <w:i/>
      <w:iCs/>
      <w:color w:val="44546A" w:themeColor="text2"/>
      <w:sz w:val="18"/>
      <w:szCs w:val="18"/>
    </w:rPr>
  </w:style>
  <w:style w:type="table" w:customStyle="1" w:styleId="Table">
    <w:name w:val="Table"/>
    <w:semiHidden/>
    <w:unhideWhenUsed/>
    <w:qFormat/>
    <w:rsid w:val="008F2668"/>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Emphasis">
    <w:name w:val="Emphasis"/>
    <w:basedOn w:val="DefaultParagraphFont"/>
    <w:uiPriority w:val="20"/>
    <w:qFormat/>
    <w:rsid w:val="008F2668"/>
    <w:rPr>
      <w:i/>
      <w:iCs/>
    </w:rPr>
  </w:style>
  <w:style w:type="character" w:customStyle="1" w:styleId="UnresolvedMention2">
    <w:name w:val="Unresolved Mention2"/>
    <w:basedOn w:val="DefaultParagraphFont"/>
    <w:uiPriority w:val="99"/>
    <w:semiHidden/>
    <w:unhideWhenUsed/>
    <w:rsid w:val="008F2668"/>
    <w:rPr>
      <w:color w:val="605E5C"/>
      <w:shd w:val="clear" w:color="auto" w:fill="E1DFDD"/>
    </w:rPr>
  </w:style>
  <w:style w:type="character" w:styleId="UnresolvedMention">
    <w:name w:val="Unresolved Mention"/>
    <w:basedOn w:val="DefaultParagraphFont"/>
    <w:uiPriority w:val="99"/>
    <w:semiHidden/>
    <w:unhideWhenUsed/>
    <w:rsid w:val="008F2668"/>
    <w:rPr>
      <w:color w:val="605E5C"/>
      <w:shd w:val="clear" w:color="auto" w:fill="E1DFDD"/>
    </w:rPr>
  </w:style>
  <w:style w:type="paragraph" w:customStyle="1" w:styleId="pf0">
    <w:name w:val="pf0"/>
    <w:basedOn w:val="Normal"/>
    <w:rsid w:val="008F2668"/>
    <w:pPr>
      <w:spacing w:before="100" w:beforeAutospacing="1" w:after="100" w:afterAutospacing="1"/>
    </w:pPr>
  </w:style>
  <w:style w:type="character" w:customStyle="1" w:styleId="cf01">
    <w:name w:val="cf01"/>
    <w:basedOn w:val="DefaultParagraphFont"/>
    <w:rsid w:val="008F266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8413</Words>
  <Characters>54016</Characters>
  <Application>Microsoft Office Word</Application>
  <DocSecurity>0</DocSecurity>
  <Lines>3858</Lines>
  <Paragraphs>2972</Paragraphs>
  <ScaleCrop>false</ScaleCrop>
  <Company/>
  <LinksUpToDate>false</LinksUpToDate>
  <CharactersWithSpaces>59457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Keene</dc:creator>
  <cp:keywords/>
  <dc:description/>
  <cp:lastModifiedBy>Spencer Keene</cp:lastModifiedBy>
  <cp:revision>2</cp:revision>
  <dcterms:created xsi:type="dcterms:W3CDTF">2023-12-22T08:36:00Z</dcterms:created>
  <dcterms:modified xsi:type="dcterms:W3CDTF">2025-07-19T22:20:00Z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52c08835-695c-4db6-8f0c-68100cb82944</vt:lpwstr>
  </property>
</Properties>
</file>