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FF24B" w14:textId="7B5DC04A" w:rsidR="00AC7943" w:rsidRPr="00485445" w:rsidRDefault="00485445" w:rsidP="00485445">
      <w:pPr>
        <w:pStyle w:val="Heading1"/>
      </w:pPr>
      <w:r w:rsidRPr="00485445">
        <w:t>Version history</w:t>
      </w:r>
    </w:p>
    <w:p w14:paraId="5A0E2E3C" w14:textId="77777777" w:rsidR="00485445" w:rsidRPr="00485445" w:rsidRDefault="00485445" w:rsidP="00485445"/>
    <w:tbl>
      <w:tblPr>
        <w:tblW w:w="9723"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765"/>
        <w:gridCol w:w="1275"/>
        <w:gridCol w:w="7683"/>
      </w:tblGrid>
      <w:tr w:rsidR="00AC7943" w14:paraId="07441209" w14:textId="77777777" w:rsidTr="1ECD0823">
        <w:trPr>
          <w:trHeight w:val="259"/>
        </w:trPr>
        <w:tc>
          <w:tcPr>
            <w:tcW w:w="765" w:type="dxa"/>
            <w:shd w:val="clear" w:color="auto" w:fill="auto"/>
            <w:tcMar>
              <w:top w:w="100" w:type="dxa"/>
              <w:left w:w="100" w:type="dxa"/>
              <w:bottom w:w="100" w:type="dxa"/>
              <w:right w:w="100" w:type="dxa"/>
            </w:tcMar>
            <w:vAlign w:val="center"/>
          </w:tcPr>
          <w:p w14:paraId="0DBF237B" w14:textId="150BF0BE" w:rsidR="00AC7943" w:rsidRDefault="00B909F4" w:rsidP="05CA6028">
            <w:r>
              <w:t>V</w:t>
            </w:r>
            <w:r w:rsidR="7D938DF5">
              <w:t>1</w:t>
            </w:r>
          </w:p>
        </w:tc>
        <w:tc>
          <w:tcPr>
            <w:tcW w:w="1275" w:type="dxa"/>
            <w:shd w:val="clear" w:color="auto" w:fill="auto"/>
            <w:tcMar>
              <w:top w:w="100" w:type="dxa"/>
              <w:left w:w="100" w:type="dxa"/>
              <w:bottom w:w="100" w:type="dxa"/>
              <w:right w:w="100" w:type="dxa"/>
            </w:tcMar>
            <w:vAlign w:val="center"/>
          </w:tcPr>
          <w:p w14:paraId="78C0DF73" w14:textId="505CF09C" w:rsidR="00AC7943" w:rsidRDefault="00007250" w:rsidP="05CA6028">
            <w:r>
              <w:t>03/11/</w:t>
            </w:r>
            <w:r w:rsidR="00B909F4">
              <w:t xml:space="preserve">21 </w:t>
            </w:r>
          </w:p>
        </w:tc>
        <w:tc>
          <w:tcPr>
            <w:tcW w:w="7683" w:type="dxa"/>
            <w:shd w:val="clear" w:color="auto" w:fill="auto"/>
            <w:tcMar>
              <w:top w:w="100" w:type="dxa"/>
              <w:left w:w="100" w:type="dxa"/>
              <w:bottom w:w="100" w:type="dxa"/>
              <w:right w:w="100" w:type="dxa"/>
            </w:tcMar>
            <w:vAlign w:val="center"/>
          </w:tcPr>
          <w:p w14:paraId="1A4940B5" w14:textId="59C1BF87" w:rsidR="00AC7943" w:rsidRDefault="096DBFF2" w:rsidP="05CA6028">
            <w:r>
              <w:t xml:space="preserve">VW </w:t>
            </w:r>
            <w:r w:rsidR="00D66663">
              <w:t>provided skeleton protocol</w:t>
            </w:r>
          </w:p>
        </w:tc>
      </w:tr>
      <w:tr w:rsidR="44583ECF" w14:paraId="2A2EF4BD" w14:textId="77777777" w:rsidTr="1ECD0823">
        <w:trPr>
          <w:trHeight w:val="259"/>
        </w:trPr>
        <w:tc>
          <w:tcPr>
            <w:tcW w:w="765" w:type="dxa"/>
            <w:shd w:val="clear" w:color="auto" w:fill="auto"/>
            <w:tcMar>
              <w:top w:w="100" w:type="dxa"/>
              <w:left w:w="100" w:type="dxa"/>
              <w:bottom w:w="100" w:type="dxa"/>
              <w:right w:w="100" w:type="dxa"/>
            </w:tcMar>
            <w:vAlign w:val="center"/>
          </w:tcPr>
          <w:p w14:paraId="50033A54" w14:textId="308A1B6A" w:rsidR="23BC7576" w:rsidRDefault="23BC7576" w:rsidP="44583ECF">
            <w:pPr>
              <w:rPr>
                <w:color w:val="000000" w:themeColor="text1"/>
              </w:rPr>
            </w:pPr>
            <w:r w:rsidRPr="44583ECF">
              <w:rPr>
                <w:color w:val="000000" w:themeColor="text1"/>
              </w:rPr>
              <w:t>V2</w:t>
            </w:r>
          </w:p>
        </w:tc>
        <w:tc>
          <w:tcPr>
            <w:tcW w:w="1275" w:type="dxa"/>
            <w:shd w:val="clear" w:color="auto" w:fill="auto"/>
            <w:tcMar>
              <w:top w:w="100" w:type="dxa"/>
              <w:left w:w="100" w:type="dxa"/>
              <w:bottom w:w="100" w:type="dxa"/>
              <w:right w:w="100" w:type="dxa"/>
            </w:tcMar>
            <w:vAlign w:val="center"/>
          </w:tcPr>
          <w:p w14:paraId="73FD872F" w14:textId="5D848ED0" w:rsidR="23BC7576" w:rsidRDefault="23BC7576" w:rsidP="44583ECF">
            <w:pPr>
              <w:rPr>
                <w:color w:val="000000" w:themeColor="text1"/>
              </w:rPr>
            </w:pPr>
            <w:r w:rsidRPr="44583ECF">
              <w:rPr>
                <w:color w:val="000000" w:themeColor="text1"/>
              </w:rPr>
              <w:t>06/12/21</w:t>
            </w:r>
          </w:p>
        </w:tc>
        <w:tc>
          <w:tcPr>
            <w:tcW w:w="7683" w:type="dxa"/>
            <w:shd w:val="clear" w:color="auto" w:fill="auto"/>
            <w:tcMar>
              <w:top w:w="100" w:type="dxa"/>
              <w:left w:w="100" w:type="dxa"/>
              <w:bottom w:w="100" w:type="dxa"/>
              <w:right w:w="100" w:type="dxa"/>
            </w:tcMar>
            <w:vAlign w:val="center"/>
          </w:tcPr>
          <w:p w14:paraId="41405603" w14:textId="5685D8BE" w:rsidR="23BC7576" w:rsidRDefault="7C5ECDFB" w:rsidP="44583ECF">
            <w:pPr>
              <w:rPr>
                <w:color w:val="000000" w:themeColor="text1"/>
              </w:rPr>
            </w:pPr>
            <w:r w:rsidRPr="0E9C5191">
              <w:rPr>
                <w:color w:val="000000" w:themeColor="text1"/>
              </w:rPr>
              <w:t>TLN circulates protocol to C</w:t>
            </w:r>
            <w:r w:rsidR="205D2C55" w:rsidRPr="0E9C5191">
              <w:rPr>
                <w:color w:val="000000" w:themeColor="text1"/>
              </w:rPr>
              <w:t>C</w:t>
            </w:r>
            <w:r w:rsidRPr="0E9C5191">
              <w:rPr>
                <w:color w:val="000000" w:themeColor="text1"/>
              </w:rPr>
              <w:t>U002 working group</w:t>
            </w:r>
          </w:p>
        </w:tc>
      </w:tr>
      <w:tr w:rsidR="4FD01D0E" w14:paraId="5AFCD42C" w14:textId="77777777" w:rsidTr="1ECD0823">
        <w:trPr>
          <w:trHeight w:val="259"/>
        </w:trPr>
        <w:tc>
          <w:tcPr>
            <w:tcW w:w="765" w:type="dxa"/>
            <w:shd w:val="clear" w:color="auto" w:fill="auto"/>
            <w:tcMar>
              <w:top w:w="100" w:type="dxa"/>
              <w:left w:w="100" w:type="dxa"/>
              <w:bottom w:w="100" w:type="dxa"/>
              <w:right w:w="100" w:type="dxa"/>
            </w:tcMar>
            <w:vAlign w:val="center"/>
          </w:tcPr>
          <w:p w14:paraId="569F2E52" w14:textId="3D6A9E0A" w:rsidR="475E6DBF" w:rsidRDefault="475E6DBF" w:rsidP="4FD01D0E">
            <w:pPr>
              <w:rPr>
                <w:color w:val="000000" w:themeColor="text1"/>
              </w:rPr>
            </w:pPr>
            <w:r w:rsidRPr="0E9C5191">
              <w:rPr>
                <w:color w:val="000000" w:themeColor="text1"/>
              </w:rPr>
              <w:t>V3</w:t>
            </w:r>
          </w:p>
        </w:tc>
        <w:tc>
          <w:tcPr>
            <w:tcW w:w="1275" w:type="dxa"/>
            <w:shd w:val="clear" w:color="auto" w:fill="auto"/>
            <w:tcMar>
              <w:top w:w="100" w:type="dxa"/>
              <w:left w:w="100" w:type="dxa"/>
              <w:bottom w:w="100" w:type="dxa"/>
              <w:right w:w="100" w:type="dxa"/>
            </w:tcMar>
            <w:vAlign w:val="center"/>
          </w:tcPr>
          <w:p w14:paraId="6B98C5DD" w14:textId="548E06F9" w:rsidR="4FD01D0E" w:rsidRDefault="0825381F" w:rsidP="4FD01D0E">
            <w:pPr>
              <w:rPr>
                <w:color w:val="000000" w:themeColor="text1"/>
              </w:rPr>
            </w:pPr>
            <w:r w:rsidRPr="0E9C5191">
              <w:rPr>
                <w:color w:val="000000" w:themeColor="text1"/>
              </w:rPr>
              <w:t>11/01/22</w:t>
            </w:r>
          </w:p>
        </w:tc>
        <w:tc>
          <w:tcPr>
            <w:tcW w:w="7683" w:type="dxa"/>
            <w:shd w:val="clear" w:color="auto" w:fill="auto"/>
            <w:tcMar>
              <w:top w:w="100" w:type="dxa"/>
              <w:left w:w="100" w:type="dxa"/>
              <w:bottom w:w="100" w:type="dxa"/>
              <w:right w:w="100" w:type="dxa"/>
            </w:tcMar>
            <w:vAlign w:val="center"/>
          </w:tcPr>
          <w:p w14:paraId="7C118E8C" w14:textId="3CE8FC78" w:rsidR="4FD01D0E" w:rsidRDefault="0825381F" w:rsidP="4FD01D0E">
            <w:pPr>
              <w:rPr>
                <w:color w:val="000000" w:themeColor="text1"/>
              </w:rPr>
            </w:pPr>
            <w:r w:rsidRPr="0E9C5191">
              <w:rPr>
                <w:color w:val="000000" w:themeColor="text1"/>
              </w:rPr>
              <w:t>TLN amends protocol following comments</w:t>
            </w:r>
          </w:p>
        </w:tc>
      </w:tr>
      <w:tr w:rsidR="0E9C5191" w14:paraId="45D1536F" w14:textId="77777777" w:rsidTr="1ECD0823">
        <w:trPr>
          <w:trHeight w:val="259"/>
        </w:trPr>
        <w:tc>
          <w:tcPr>
            <w:tcW w:w="765" w:type="dxa"/>
            <w:shd w:val="clear" w:color="auto" w:fill="auto"/>
            <w:tcMar>
              <w:top w:w="100" w:type="dxa"/>
              <w:left w:w="100" w:type="dxa"/>
              <w:bottom w:w="100" w:type="dxa"/>
              <w:right w:w="100" w:type="dxa"/>
            </w:tcMar>
            <w:vAlign w:val="center"/>
          </w:tcPr>
          <w:p w14:paraId="199BFB39" w14:textId="5877F2A5" w:rsidR="4241F60F" w:rsidRDefault="4241F60F" w:rsidP="0E9C5191">
            <w:pPr>
              <w:rPr>
                <w:color w:val="000000" w:themeColor="text1"/>
              </w:rPr>
            </w:pPr>
            <w:r w:rsidRPr="0E9C5191">
              <w:rPr>
                <w:color w:val="000000" w:themeColor="text1"/>
              </w:rPr>
              <w:t>V4</w:t>
            </w:r>
          </w:p>
        </w:tc>
        <w:tc>
          <w:tcPr>
            <w:tcW w:w="1275" w:type="dxa"/>
            <w:shd w:val="clear" w:color="auto" w:fill="auto"/>
            <w:tcMar>
              <w:top w:w="100" w:type="dxa"/>
              <w:left w:w="100" w:type="dxa"/>
              <w:bottom w:w="100" w:type="dxa"/>
              <w:right w:w="100" w:type="dxa"/>
            </w:tcMar>
            <w:vAlign w:val="center"/>
          </w:tcPr>
          <w:p w14:paraId="48737792" w14:textId="53424057" w:rsidR="4241F60F" w:rsidRDefault="4241F60F" w:rsidP="0E9C5191">
            <w:pPr>
              <w:rPr>
                <w:color w:val="000000" w:themeColor="text1"/>
              </w:rPr>
            </w:pPr>
            <w:r w:rsidRPr="4043BDD7">
              <w:rPr>
                <w:color w:val="000000" w:themeColor="text1"/>
              </w:rPr>
              <w:t>1</w:t>
            </w:r>
            <w:r w:rsidR="534D5706" w:rsidRPr="4043BDD7">
              <w:rPr>
                <w:color w:val="000000" w:themeColor="text1"/>
              </w:rPr>
              <w:t>2</w:t>
            </w:r>
            <w:r w:rsidRPr="4043BDD7">
              <w:rPr>
                <w:color w:val="000000" w:themeColor="text1"/>
              </w:rPr>
              <w:t>/01/22</w:t>
            </w:r>
          </w:p>
        </w:tc>
        <w:tc>
          <w:tcPr>
            <w:tcW w:w="7683" w:type="dxa"/>
            <w:shd w:val="clear" w:color="auto" w:fill="auto"/>
            <w:tcMar>
              <w:top w:w="100" w:type="dxa"/>
              <w:left w:w="100" w:type="dxa"/>
              <w:bottom w:w="100" w:type="dxa"/>
              <w:right w:w="100" w:type="dxa"/>
            </w:tcMar>
            <w:vAlign w:val="center"/>
          </w:tcPr>
          <w:p w14:paraId="6D45D4F9" w14:textId="4002C716" w:rsidR="4241F60F" w:rsidRDefault="4241F60F" w:rsidP="0E9C5191">
            <w:pPr>
              <w:rPr>
                <w:color w:val="000000" w:themeColor="text1"/>
              </w:rPr>
            </w:pPr>
            <w:r w:rsidRPr="4043BDD7">
              <w:rPr>
                <w:color w:val="000000" w:themeColor="text1"/>
              </w:rPr>
              <w:t>Tracked change</w:t>
            </w:r>
            <w:r w:rsidR="53C69CD8" w:rsidRPr="4043BDD7">
              <w:rPr>
                <w:color w:val="000000" w:themeColor="text1"/>
              </w:rPr>
              <w:t>s</w:t>
            </w:r>
            <w:r w:rsidRPr="4043BDD7">
              <w:rPr>
                <w:color w:val="000000" w:themeColor="text1"/>
              </w:rPr>
              <w:t xml:space="preserve"> removed</w:t>
            </w:r>
            <w:r w:rsidR="59DDB16B" w:rsidRPr="4043BDD7">
              <w:rPr>
                <w:color w:val="000000" w:themeColor="text1"/>
              </w:rPr>
              <w:t>, edits to ‘enumerate and exclude’ subsection of Study Population section,</w:t>
            </w:r>
            <w:r w:rsidR="4E8B2F1C" w:rsidRPr="4043BDD7">
              <w:rPr>
                <w:color w:val="000000" w:themeColor="text1"/>
              </w:rPr>
              <w:t xml:space="preserve"> </w:t>
            </w:r>
            <w:r w:rsidR="57204B70" w:rsidRPr="4043BDD7">
              <w:rPr>
                <w:color w:val="000000" w:themeColor="text1"/>
              </w:rPr>
              <w:t xml:space="preserve">edits to ‘Primary analysis’ subsection of Main Analysis section, </w:t>
            </w:r>
            <w:r w:rsidR="4E8B2F1C" w:rsidRPr="4043BDD7">
              <w:rPr>
                <w:color w:val="000000" w:themeColor="text1"/>
              </w:rPr>
              <w:t>and Follow-up section added</w:t>
            </w:r>
          </w:p>
        </w:tc>
      </w:tr>
      <w:tr w:rsidR="27630C58" w14:paraId="30294F03" w14:textId="77777777" w:rsidTr="1ECD0823">
        <w:trPr>
          <w:trHeight w:val="259"/>
        </w:trPr>
        <w:tc>
          <w:tcPr>
            <w:tcW w:w="765" w:type="dxa"/>
            <w:shd w:val="clear" w:color="auto" w:fill="auto"/>
            <w:tcMar>
              <w:top w:w="100" w:type="dxa"/>
              <w:left w:w="100" w:type="dxa"/>
              <w:bottom w:w="100" w:type="dxa"/>
              <w:right w:w="100" w:type="dxa"/>
            </w:tcMar>
            <w:vAlign w:val="center"/>
          </w:tcPr>
          <w:p w14:paraId="07338337" w14:textId="62A6C883" w:rsidR="47714076" w:rsidRDefault="47714076" w:rsidP="27630C58">
            <w:pPr>
              <w:rPr>
                <w:color w:val="000000" w:themeColor="text1"/>
              </w:rPr>
            </w:pPr>
            <w:r w:rsidRPr="422BD9E6">
              <w:rPr>
                <w:color w:val="000000" w:themeColor="text1"/>
              </w:rPr>
              <w:t>V5</w:t>
            </w:r>
          </w:p>
        </w:tc>
        <w:tc>
          <w:tcPr>
            <w:tcW w:w="1275" w:type="dxa"/>
            <w:shd w:val="clear" w:color="auto" w:fill="auto"/>
            <w:tcMar>
              <w:top w:w="100" w:type="dxa"/>
              <w:left w:w="100" w:type="dxa"/>
              <w:bottom w:w="100" w:type="dxa"/>
              <w:right w:w="100" w:type="dxa"/>
            </w:tcMar>
            <w:vAlign w:val="center"/>
          </w:tcPr>
          <w:p w14:paraId="40D6F14D" w14:textId="2D573325" w:rsidR="47714076" w:rsidRDefault="47714076" w:rsidP="27630C58">
            <w:pPr>
              <w:rPr>
                <w:color w:val="000000" w:themeColor="text1"/>
              </w:rPr>
            </w:pPr>
            <w:r w:rsidRPr="422BD9E6">
              <w:rPr>
                <w:color w:val="000000" w:themeColor="text1"/>
              </w:rPr>
              <w:t>18/01/22</w:t>
            </w:r>
          </w:p>
        </w:tc>
        <w:tc>
          <w:tcPr>
            <w:tcW w:w="7683" w:type="dxa"/>
            <w:shd w:val="clear" w:color="auto" w:fill="auto"/>
            <w:tcMar>
              <w:top w:w="100" w:type="dxa"/>
              <w:left w:w="100" w:type="dxa"/>
              <w:bottom w:w="100" w:type="dxa"/>
              <w:right w:w="100" w:type="dxa"/>
            </w:tcMar>
            <w:vAlign w:val="center"/>
          </w:tcPr>
          <w:p w14:paraId="4A13A1C6" w14:textId="7EB9FF52" w:rsidR="46C36CF0" w:rsidRDefault="46C36CF0" w:rsidP="27630C58">
            <w:pPr>
              <w:rPr>
                <w:color w:val="000000" w:themeColor="text1"/>
              </w:rPr>
            </w:pPr>
            <w:r w:rsidRPr="422BD9E6">
              <w:rPr>
                <w:color w:val="000000" w:themeColor="text1"/>
              </w:rPr>
              <w:t>TLN amends protocol following comments</w:t>
            </w:r>
          </w:p>
        </w:tc>
      </w:tr>
      <w:tr w:rsidR="422BD9E6" w14:paraId="16E32A2B" w14:textId="77777777" w:rsidTr="1ECD0823">
        <w:trPr>
          <w:trHeight w:val="259"/>
        </w:trPr>
        <w:tc>
          <w:tcPr>
            <w:tcW w:w="765" w:type="dxa"/>
            <w:shd w:val="clear" w:color="auto" w:fill="auto"/>
            <w:tcMar>
              <w:top w:w="100" w:type="dxa"/>
              <w:left w:w="100" w:type="dxa"/>
              <w:bottom w:w="100" w:type="dxa"/>
              <w:right w:w="100" w:type="dxa"/>
            </w:tcMar>
            <w:vAlign w:val="center"/>
          </w:tcPr>
          <w:p w14:paraId="7ECB393C" w14:textId="2E6EFCE5" w:rsidR="5DA2FF6D" w:rsidRDefault="5DA2FF6D" w:rsidP="422BD9E6">
            <w:pPr>
              <w:rPr>
                <w:color w:val="000000" w:themeColor="text1"/>
              </w:rPr>
            </w:pPr>
            <w:r w:rsidRPr="422BD9E6">
              <w:rPr>
                <w:color w:val="000000" w:themeColor="text1"/>
              </w:rPr>
              <w:t>V6</w:t>
            </w:r>
          </w:p>
        </w:tc>
        <w:tc>
          <w:tcPr>
            <w:tcW w:w="1275" w:type="dxa"/>
            <w:shd w:val="clear" w:color="auto" w:fill="auto"/>
            <w:tcMar>
              <w:top w:w="100" w:type="dxa"/>
              <w:left w:w="100" w:type="dxa"/>
              <w:bottom w:w="100" w:type="dxa"/>
              <w:right w:w="100" w:type="dxa"/>
            </w:tcMar>
            <w:vAlign w:val="center"/>
          </w:tcPr>
          <w:p w14:paraId="7257E8FF" w14:textId="61D07F2A" w:rsidR="70529077" w:rsidRDefault="70529077" w:rsidP="422BD9E6">
            <w:pPr>
              <w:rPr>
                <w:color w:val="000000" w:themeColor="text1"/>
              </w:rPr>
            </w:pPr>
            <w:r w:rsidRPr="422BD9E6">
              <w:rPr>
                <w:color w:val="000000" w:themeColor="text1"/>
              </w:rPr>
              <w:t>08/02/22</w:t>
            </w:r>
          </w:p>
        </w:tc>
        <w:tc>
          <w:tcPr>
            <w:tcW w:w="7683" w:type="dxa"/>
            <w:shd w:val="clear" w:color="auto" w:fill="auto"/>
            <w:tcMar>
              <w:top w:w="100" w:type="dxa"/>
              <w:left w:w="100" w:type="dxa"/>
              <w:bottom w:w="100" w:type="dxa"/>
              <w:right w:w="100" w:type="dxa"/>
            </w:tcMar>
            <w:vAlign w:val="center"/>
          </w:tcPr>
          <w:p w14:paraId="4D45255B" w14:textId="015FACCB" w:rsidR="70529077" w:rsidRDefault="6543AE42" w:rsidP="422BD9E6">
            <w:pPr>
              <w:rPr>
                <w:color w:val="000000" w:themeColor="text1"/>
              </w:rPr>
            </w:pPr>
            <w:r w:rsidRPr="27089C5E">
              <w:rPr>
                <w:color w:val="000000" w:themeColor="text1"/>
              </w:rPr>
              <w:t>TLN tracked changes removed; TLN updated confounders</w:t>
            </w:r>
          </w:p>
        </w:tc>
      </w:tr>
      <w:tr w:rsidR="6CC60AFA" w14:paraId="629751E1" w14:textId="77777777" w:rsidTr="1ECD0823">
        <w:trPr>
          <w:trHeight w:val="259"/>
        </w:trPr>
        <w:tc>
          <w:tcPr>
            <w:tcW w:w="765" w:type="dxa"/>
            <w:shd w:val="clear" w:color="auto" w:fill="auto"/>
            <w:tcMar>
              <w:top w:w="100" w:type="dxa"/>
              <w:left w:w="100" w:type="dxa"/>
              <w:bottom w:w="100" w:type="dxa"/>
              <w:right w:w="100" w:type="dxa"/>
            </w:tcMar>
            <w:vAlign w:val="center"/>
          </w:tcPr>
          <w:p w14:paraId="4150DE3E" w14:textId="1321E0C3" w:rsidR="6CC60AFA" w:rsidRDefault="58FE0068" w:rsidP="6CC60AFA">
            <w:pPr>
              <w:rPr>
                <w:color w:val="000000" w:themeColor="text1"/>
              </w:rPr>
            </w:pPr>
            <w:r w:rsidRPr="27089C5E">
              <w:rPr>
                <w:color w:val="000000" w:themeColor="text1"/>
              </w:rPr>
              <w:t>V6</w:t>
            </w:r>
          </w:p>
        </w:tc>
        <w:tc>
          <w:tcPr>
            <w:tcW w:w="1275" w:type="dxa"/>
            <w:shd w:val="clear" w:color="auto" w:fill="auto"/>
            <w:tcMar>
              <w:top w:w="100" w:type="dxa"/>
              <w:left w:w="100" w:type="dxa"/>
              <w:bottom w:w="100" w:type="dxa"/>
              <w:right w:w="100" w:type="dxa"/>
            </w:tcMar>
            <w:vAlign w:val="center"/>
          </w:tcPr>
          <w:p w14:paraId="00820E08" w14:textId="3857D71D" w:rsidR="6CC60AFA" w:rsidRDefault="1DD0DBD5" w:rsidP="6CC60AFA">
            <w:pPr>
              <w:rPr>
                <w:color w:val="000000" w:themeColor="text1"/>
              </w:rPr>
            </w:pPr>
            <w:r w:rsidRPr="27089C5E">
              <w:rPr>
                <w:color w:val="000000" w:themeColor="text1"/>
              </w:rPr>
              <w:t>28/03/22</w:t>
            </w:r>
          </w:p>
        </w:tc>
        <w:tc>
          <w:tcPr>
            <w:tcW w:w="7683" w:type="dxa"/>
            <w:shd w:val="clear" w:color="auto" w:fill="auto"/>
            <w:tcMar>
              <w:top w:w="100" w:type="dxa"/>
              <w:left w:w="100" w:type="dxa"/>
              <w:bottom w:w="100" w:type="dxa"/>
              <w:right w:w="100" w:type="dxa"/>
            </w:tcMar>
            <w:vAlign w:val="center"/>
          </w:tcPr>
          <w:p w14:paraId="519B0A4C" w14:textId="5FAE102F" w:rsidR="6CC60AFA" w:rsidRDefault="1DD0DBD5" w:rsidP="6CC60AFA">
            <w:pPr>
              <w:rPr>
                <w:color w:val="000000" w:themeColor="text1"/>
              </w:rPr>
            </w:pPr>
            <w:r w:rsidRPr="27089C5E">
              <w:rPr>
                <w:color w:val="000000" w:themeColor="text1"/>
              </w:rPr>
              <w:t>SI clarified covariate exclusion criterion from discussions of JS and AMW</w:t>
            </w:r>
          </w:p>
        </w:tc>
      </w:tr>
      <w:tr w:rsidR="7C40CFA7" w14:paraId="1EE8F07C" w14:textId="77777777" w:rsidTr="1ECD0823">
        <w:trPr>
          <w:trHeight w:val="259"/>
        </w:trPr>
        <w:tc>
          <w:tcPr>
            <w:tcW w:w="765" w:type="dxa"/>
            <w:shd w:val="clear" w:color="auto" w:fill="auto"/>
            <w:tcMar>
              <w:top w:w="100" w:type="dxa"/>
              <w:left w:w="100" w:type="dxa"/>
              <w:bottom w:w="100" w:type="dxa"/>
              <w:right w:w="100" w:type="dxa"/>
            </w:tcMar>
            <w:vAlign w:val="center"/>
          </w:tcPr>
          <w:p w14:paraId="1EA64287" w14:textId="04E159AC" w:rsidR="7C40CFA7" w:rsidRDefault="7C40CFA7" w:rsidP="7C40CFA7">
            <w:pPr>
              <w:rPr>
                <w:color w:val="000000" w:themeColor="text1"/>
              </w:rPr>
            </w:pPr>
            <w:r w:rsidRPr="27089C5E">
              <w:rPr>
                <w:color w:val="000000" w:themeColor="text1"/>
              </w:rPr>
              <w:t>V6</w:t>
            </w:r>
          </w:p>
        </w:tc>
        <w:tc>
          <w:tcPr>
            <w:tcW w:w="1275" w:type="dxa"/>
            <w:shd w:val="clear" w:color="auto" w:fill="auto"/>
            <w:tcMar>
              <w:top w:w="100" w:type="dxa"/>
              <w:left w:w="100" w:type="dxa"/>
              <w:bottom w:w="100" w:type="dxa"/>
              <w:right w:w="100" w:type="dxa"/>
            </w:tcMar>
            <w:vAlign w:val="center"/>
          </w:tcPr>
          <w:p w14:paraId="3DD9B940" w14:textId="7CE3D04D" w:rsidR="7C40CFA7" w:rsidRDefault="7C40CFA7" w:rsidP="7C40CFA7">
            <w:pPr>
              <w:rPr>
                <w:color w:val="000000" w:themeColor="text1"/>
              </w:rPr>
            </w:pPr>
            <w:r w:rsidRPr="27089C5E">
              <w:rPr>
                <w:color w:val="000000" w:themeColor="text1"/>
              </w:rPr>
              <w:t>30/03/22</w:t>
            </w:r>
          </w:p>
        </w:tc>
        <w:tc>
          <w:tcPr>
            <w:tcW w:w="7683" w:type="dxa"/>
            <w:shd w:val="clear" w:color="auto" w:fill="auto"/>
            <w:tcMar>
              <w:top w:w="100" w:type="dxa"/>
              <w:left w:w="100" w:type="dxa"/>
              <w:bottom w:w="100" w:type="dxa"/>
              <w:right w:w="100" w:type="dxa"/>
            </w:tcMar>
            <w:vAlign w:val="center"/>
          </w:tcPr>
          <w:p w14:paraId="3F6CC816" w14:textId="2B02EBBB" w:rsidR="7C40CFA7" w:rsidRDefault="7C40CFA7" w:rsidP="7C40CFA7">
            <w:pPr>
              <w:rPr>
                <w:color w:val="000000" w:themeColor="text1"/>
              </w:rPr>
            </w:pPr>
            <w:r w:rsidRPr="27089C5E">
              <w:rPr>
                <w:color w:val="000000" w:themeColor="text1"/>
              </w:rPr>
              <w:t>TLN amends confounder section to add HES as a data source</w:t>
            </w:r>
          </w:p>
          <w:p w14:paraId="03F64A19" w14:textId="4F07BEED" w:rsidR="7C40CFA7" w:rsidRDefault="7C40CFA7" w:rsidP="7C40CFA7">
            <w:pPr>
              <w:rPr>
                <w:color w:val="000000" w:themeColor="text1"/>
              </w:rPr>
            </w:pPr>
            <w:r w:rsidRPr="420F75B1">
              <w:rPr>
                <w:color w:val="000000" w:themeColor="text1"/>
              </w:rPr>
              <w:t>TLN amends outcome section to add primary care as a data source</w:t>
            </w:r>
          </w:p>
        </w:tc>
      </w:tr>
      <w:tr w:rsidR="2D99359F" w14:paraId="59BDB108" w14:textId="77777777" w:rsidTr="1ECD0823">
        <w:trPr>
          <w:trHeight w:val="259"/>
        </w:trPr>
        <w:tc>
          <w:tcPr>
            <w:tcW w:w="765" w:type="dxa"/>
            <w:shd w:val="clear" w:color="auto" w:fill="auto"/>
            <w:tcMar>
              <w:top w:w="100" w:type="dxa"/>
              <w:left w:w="100" w:type="dxa"/>
              <w:bottom w:w="100" w:type="dxa"/>
              <w:right w:w="100" w:type="dxa"/>
            </w:tcMar>
            <w:vAlign w:val="center"/>
          </w:tcPr>
          <w:p w14:paraId="02CBC9EA" w14:textId="4BC0F98B" w:rsidR="2D99359F" w:rsidRDefault="2D99359F" w:rsidP="2D99359F">
            <w:pPr>
              <w:rPr>
                <w:color w:val="000000" w:themeColor="text1"/>
              </w:rPr>
            </w:pPr>
            <w:r w:rsidRPr="2D99359F">
              <w:rPr>
                <w:color w:val="000000" w:themeColor="text1"/>
              </w:rPr>
              <w:t>V6</w:t>
            </w:r>
          </w:p>
        </w:tc>
        <w:tc>
          <w:tcPr>
            <w:tcW w:w="1275" w:type="dxa"/>
            <w:shd w:val="clear" w:color="auto" w:fill="auto"/>
            <w:tcMar>
              <w:top w:w="100" w:type="dxa"/>
              <w:left w:w="100" w:type="dxa"/>
              <w:bottom w:w="100" w:type="dxa"/>
              <w:right w:w="100" w:type="dxa"/>
            </w:tcMar>
            <w:vAlign w:val="center"/>
          </w:tcPr>
          <w:p w14:paraId="6F325F10" w14:textId="2365CA7A" w:rsidR="2D99359F" w:rsidRDefault="2D99359F" w:rsidP="2D99359F">
            <w:pPr>
              <w:rPr>
                <w:color w:val="000000" w:themeColor="text1"/>
              </w:rPr>
            </w:pPr>
            <w:r w:rsidRPr="2D99359F">
              <w:rPr>
                <w:color w:val="000000" w:themeColor="text1"/>
              </w:rPr>
              <w:t>31/03/22</w:t>
            </w:r>
          </w:p>
        </w:tc>
        <w:tc>
          <w:tcPr>
            <w:tcW w:w="7683" w:type="dxa"/>
            <w:shd w:val="clear" w:color="auto" w:fill="auto"/>
            <w:tcMar>
              <w:top w:w="100" w:type="dxa"/>
              <w:left w:w="100" w:type="dxa"/>
              <w:bottom w:w="100" w:type="dxa"/>
              <w:right w:w="100" w:type="dxa"/>
            </w:tcMar>
            <w:vAlign w:val="center"/>
          </w:tcPr>
          <w:p w14:paraId="0F2211B0" w14:textId="46B67843" w:rsidR="2D99359F" w:rsidRDefault="2D99359F" w:rsidP="2D99359F">
            <w:pPr>
              <w:rPr>
                <w:color w:val="000000" w:themeColor="text1"/>
              </w:rPr>
            </w:pPr>
            <w:r w:rsidRPr="420F75B1">
              <w:rPr>
                <w:color w:val="000000" w:themeColor="text1"/>
              </w:rPr>
              <w:t>SI added lay summary.</w:t>
            </w:r>
          </w:p>
          <w:p w14:paraId="1A0877F1" w14:textId="3D58FF53" w:rsidR="2D99359F" w:rsidRDefault="2D99359F" w:rsidP="27089C5E">
            <w:pPr>
              <w:rPr>
                <w:color w:val="000000" w:themeColor="text1"/>
              </w:rPr>
            </w:pPr>
            <w:r w:rsidRPr="27089C5E">
              <w:rPr>
                <w:color w:val="000000" w:themeColor="text1"/>
              </w:rPr>
              <w:t>TLN amends outcome section to add SUS as a data source</w:t>
            </w:r>
          </w:p>
          <w:p w14:paraId="3270D2A9" w14:textId="5274F0D5" w:rsidR="2D99359F" w:rsidRDefault="27089C5E" w:rsidP="2D99359F">
            <w:pPr>
              <w:rPr>
                <w:color w:val="000000" w:themeColor="text1"/>
              </w:rPr>
            </w:pPr>
            <w:r w:rsidRPr="27089C5E">
              <w:rPr>
                <w:color w:val="000000" w:themeColor="text1"/>
              </w:rPr>
              <w:t>TLN updates confounder 17 – history of all venous thromboembolic events</w:t>
            </w:r>
          </w:p>
        </w:tc>
      </w:tr>
      <w:tr w:rsidR="009B44B9" w14:paraId="55211427" w14:textId="77777777" w:rsidTr="1ECD0823">
        <w:trPr>
          <w:trHeight w:val="259"/>
        </w:trPr>
        <w:tc>
          <w:tcPr>
            <w:tcW w:w="765" w:type="dxa"/>
            <w:shd w:val="clear" w:color="auto" w:fill="auto"/>
            <w:tcMar>
              <w:top w:w="100" w:type="dxa"/>
              <w:left w:w="100" w:type="dxa"/>
              <w:bottom w:w="100" w:type="dxa"/>
              <w:right w:w="100" w:type="dxa"/>
            </w:tcMar>
            <w:vAlign w:val="center"/>
          </w:tcPr>
          <w:p w14:paraId="5DB554EE" w14:textId="68424267" w:rsidR="009B44B9" w:rsidRPr="2D99359F" w:rsidRDefault="009B44B9" w:rsidP="2D99359F">
            <w:pPr>
              <w:rPr>
                <w:color w:val="000000" w:themeColor="text1"/>
              </w:rPr>
            </w:pPr>
            <w:r>
              <w:rPr>
                <w:color w:val="000000" w:themeColor="text1"/>
              </w:rPr>
              <w:t>V7</w:t>
            </w:r>
          </w:p>
        </w:tc>
        <w:tc>
          <w:tcPr>
            <w:tcW w:w="1275" w:type="dxa"/>
            <w:shd w:val="clear" w:color="auto" w:fill="auto"/>
            <w:tcMar>
              <w:top w:w="100" w:type="dxa"/>
              <w:left w:w="100" w:type="dxa"/>
              <w:bottom w:w="100" w:type="dxa"/>
              <w:right w:w="100" w:type="dxa"/>
            </w:tcMar>
            <w:vAlign w:val="center"/>
          </w:tcPr>
          <w:p w14:paraId="10881CFC" w14:textId="7155ED4A" w:rsidR="009B44B9" w:rsidRPr="2D99359F" w:rsidRDefault="009B44B9" w:rsidP="2D99359F">
            <w:pPr>
              <w:rPr>
                <w:color w:val="000000" w:themeColor="text1"/>
              </w:rPr>
            </w:pPr>
            <w:r>
              <w:rPr>
                <w:color w:val="000000" w:themeColor="text1"/>
              </w:rPr>
              <w:t>31/03/22</w:t>
            </w:r>
          </w:p>
        </w:tc>
        <w:tc>
          <w:tcPr>
            <w:tcW w:w="7683" w:type="dxa"/>
            <w:shd w:val="clear" w:color="auto" w:fill="auto"/>
            <w:tcMar>
              <w:top w:w="100" w:type="dxa"/>
              <w:left w:w="100" w:type="dxa"/>
              <w:bottom w:w="100" w:type="dxa"/>
              <w:right w:w="100" w:type="dxa"/>
            </w:tcMar>
            <w:vAlign w:val="center"/>
          </w:tcPr>
          <w:p w14:paraId="50CC9FF3" w14:textId="17797C6C" w:rsidR="009B44B9" w:rsidRPr="420F75B1" w:rsidRDefault="009B44B9" w:rsidP="2D99359F">
            <w:pPr>
              <w:rPr>
                <w:color w:val="000000" w:themeColor="text1"/>
              </w:rPr>
            </w:pPr>
            <w:r>
              <w:rPr>
                <w:color w:val="000000" w:themeColor="text1"/>
              </w:rPr>
              <w:t>TLN tracked changes removed, cosmetic changes</w:t>
            </w:r>
          </w:p>
        </w:tc>
      </w:tr>
      <w:tr w:rsidR="4FAB01C2" w14:paraId="154C2442" w14:textId="77777777" w:rsidTr="1ECD0823">
        <w:trPr>
          <w:trHeight w:val="259"/>
        </w:trPr>
        <w:tc>
          <w:tcPr>
            <w:tcW w:w="765" w:type="dxa"/>
            <w:shd w:val="clear" w:color="auto" w:fill="auto"/>
            <w:tcMar>
              <w:top w:w="100" w:type="dxa"/>
              <w:left w:w="100" w:type="dxa"/>
              <w:bottom w:w="100" w:type="dxa"/>
              <w:right w:w="100" w:type="dxa"/>
            </w:tcMar>
            <w:vAlign w:val="center"/>
          </w:tcPr>
          <w:p w14:paraId="6EAD464F" w14:textId="3AD53A09" w:rsidR="4FAB01C2" w:rsidRDefault="007229CD" w:rsidP="4FAB01C2">
            <w:pPr>
              <w:rPr>
                <w:color w:val="000000" w:themeColor="text1"/>
              </w:rPr>
            </w:pPr>
            <w:r>
              <w:rPr>
                <w:color w:val="000000" w:themeColor="text1"/>
              </w:rPr>
              <w:t>V8</w:t>
            </w:r>
          </w:p>
        </w:tc>
        <w:tc>
          <w:tcPr>
            <w:tcW w:w="1275" w:type="dxa"/>
            <w:shd w:val="clear" w:color="auto" w:fill="auto"/>
            <w:tcMar>
              <w:top w:w="100" w:type="dxa"/>
              <w:left w:w="100" w:type="dxa"/>
              <w:bottom w:w="100" w:type="dxa"/>
              <w:right w:w="100" w:type="dxa"/>
            </w:tcMar>
            <w:vAlign w:val="center"/>
          </w:tcPr>
          <w:p w14:paraId="7B642F15" w14:textId="4761AA5E" w:rsidR="4FAB01C2" w:rsidRDefault="4FAB01C2" w:rsidP="4FAB01C2">
            <w:pPr>
              <w:rPr>
                <w:color w:val="000000" w:themeColor="text1"/>
              </w:rPr>
            </w:pPr>
            <w:r w:rsidRPr="5E5DE80C">
              <w:rPr>
                <w:color w:val="000000" w:themeColor="text1"/>
              </w:rPr>
              <w:t>10/05/22 - 11/05/22</w:t>
            </w:r>
          </w:p>
        </w:tc>
        <w:tc>
          <w:tcPr>
            <w:tcW w:w="7683" w:type="dxa"/>
            <w:shd w:val="clear" w:color="auto" w:fill="auto"/>
            <w:tcMar>
              <w:top w:w="100" w:type="dxa"/>
              <w:left w:w="100" w:type="dxa"/>
              <w:bottom w:w="100" w:type="dxa"/>
              <w:right w:w="100" w:type="dxa"/>
            </w:tcMar>
            <w:vAlign w:val="center"/>
          </w:tcPr>
          <w:p w14:paraId="771E2EEE" w14:textId="0DFC84CD" w:rsidR="4FAB01C2" w:rsidRDefault="4FAB01C2" w:rsidP="4FAB01C2">
            <w:pPr>
              <w:rPr>
                <w:color w:val="000000" w:themeColor="text1"/>
              </w:rPr>
            </w:pPr>
            <w:r w:rsidRPr="4FAB01C2">
              <w:rPr>
                <w:color w:val="000000" w:themeColor="text1"/>
              </w:rPr>
              <w:t>TLN minor changes to:</w:t>
            </w:r>
          </w:p>
          <w:p w14:paraId="26389FCB" w14:textId="680974B9" w:rsidR="4FAB01C2" w:rsidRDefault="19A5E8ED" w:rsidP="00C931C8">
            <w:pPr>
              <w:pStyle w:val="ListParagraph"/>
              <w:numPr>
                <w:ilvl w:val="0"/>
                <w:numId w:val="2"/>
              </w:numPr>
              <w:rPr>
                <w:color w:val="000000" w:themeColor="text1"/>
              </w:rPr>
            </w:pPr>
            <w:r w:rsidRPr="5E5DE80C">
              <w:rPr>
                <w:color w:val="000000" w:themeColor="text1"/>
              </w:rPr>
              <w:t xml:space="preserve">Study population section </w:t>
            </w:r>
          </w:p>
          <w:p w14:paraId="4F18645C" w14:textId="77777777" w:rsidR="4FAB01C2" w:rsidRDefault="5E5DE80C" w:rsidP="00C931C8">
            <w:pPr>
              <w:pStyle w:val="ListParagraph"/>
              <w:numPr>
                <w:ilvl w:val="0"/>
                <w:numId w:val="2"/>
              </w:numPr>
              <w:rPr>
                <w:color w:val="000000" w:themeColor="text1"/>
              </w:rPr>
            </w:pPr>
            <w:r w:rsidRPr="5E5DE80C">
              <w:rPr>
                <w:color w:val="000000" w:themeColor="text1"/>
              </w:rPr>
              <w:t>Confounder section</w:t>
            </w:r>
          </w:p>
          <w:p w14:paraId="436AF928" w14:textId="068026E3" w:rsidR="009F1F2D" w:rsidRDefault="009F1F2D" w:rsidP="00C931C8">
            <w:pPr>
              <w:pStyle w:val="ListParagraph"/>
              <w:numPr>
                <w:ilvl w:val="0"/>
                <w:numId w:val="2"/>
              </w:numPr>
              <w:rPr>
                <w:color w:val="000000" w:themeColor="text1"/>
              </w:rPr>
            </w:pPr>
            <w:r>
              <w:rPr>
                <w:color w:val="000000" w:themeColor="text1"/>
              </w:rPr>
              <w:t>Missing data section</w:t>
            </w:r>
          </w:p>
        </w:tc>
      </w:tr>
      <w:tr w:rsidR="007229CD" w14:paraId="4FD60BE6" w14:textId="77777777" w:rsidTr="1ECD0823">
        <w:trPr>
          <w:trHeight w:val="259"/>
        </w:trPr>
        <w:tc>
          <w:tcPr>
            <w:tcW w:w="765" w:type="dxa"/>
            <w:shd w:val="clear" w:color="auto" w:fill="auto"/>
            <w:tcMar>
              <w:top w:w="100" w:type="dxa"/>
              <w:left w:w="100" w:type="dxa"/>
              <w:bottom w:w="100" w:type="dxa"/>
              <w:right w:w="100" w:type="dxa"/>
            </w:tcMar>
            <w:vAlign w:val="center"/>
          </w:tcPr>
          <w:p w14:paraId="0305D5BA" w14:textId="6D0412E7" w:rsidR="007229CD" w:rsidRDefault="007229CD" w:rsidP="4FAB01C2">
            <w:pPr>
              <w:rPr>
                <w:color w:val="000000" w:themeColor="text1"/>
              </w:rPr>
            </w:pPr>
            <w:r>
              <w:rPr>
                <w:color w:val="000000" w:themeColor="text1"/>
              </w:rPr>
              <w:t>V9</w:t>
            </w:r>
          </w:p>
        </w:tc>
        <w:tc>
          <w:tcPr>
            <w:tcW w:w="1275" w:type="dxa"/>
            <w:shd w:val="clear" w:color="auto" w:fill="auto"/>
            <w:tcMar>
              <w:top w:w="100" w:type="dxa"/>
              <w:left w:w="100" w:type="dxa"/>
              <w:bottom w:w="100" w:type="dxa"/>
              <w:right w:w="100" w:type="dxa"/>
            </w:tcMar>
            <w:vAlign w:val="center"/>
          </w:tcPr>
          <w:p w14:paraId="11E4E331" w14:textId="70C8622C" w:rsidR="007229CD" w:rsidRPr="5E5DE80C" w:rsidRDefault="007229CD" w:rsidP="4FAB01C2">
            <w:pPr>
              <w:rPr>
                <w:color w:val="000000" w:themeColor="text1"/>
              </w:rPr>
            </w:pPr>
            <w:r>
              <w:rPr>
                <w:color w:val="000000" w:themeColor="text1"/>
              </w:rPr>
              <w:t>25/05/22</w:t>
            </w:r>
          </w:p>
        </w:tc>
        <w:tc>
          <w:tcPr>
            <w:tcW w:w="7683" w:type="dxa"/>
            <w:shd w:val="clear" w:color="auto" w:fill="auto"/>
            <w:tcMar>
              <w:top w:w="100" w:type="dxa"/>
              <w:left w:w="100" w:type="dxa"/>
              <w:bottom w:w="100" w:type="dxa"/>
              <w:right w:w="100" w:type="dxa"/>
            </w:tcMar>
            <w:vAlign w:val="center"/>
          </w:tcPr>
          <w:p w14:paraId="00B7DD67" w14:textId="77777777" w:rsidR="007229CD" w:rsidRDefault="009C4B96" w:rsidP="4FAB01C2">
            <w:r>
              <w:rPr>
                <w:color w:val="000000" w:themeColor="text1"/>
              </w:rPr>
              <w:t>T</w:t>
            </w:r>
            <w:r>
              <w:t>LN minor changes</w:t>
            </w:r>
          </w:p>
          <w:p w14:paraId="7BCDD9EB" w14:textId="77777777" w:rsidR="009C4B96" w:rsidRDefault="009C4B96" w:rsidP="009C4B96">
            <w:pPr>
              <w:pStyle w:val="ListParagraph"/>
              <w:numPr>
                <w:ilvl w:val="0"/>
                <w:numId w:val="25"/>
              </w:numPr>
              <w:rPr>
                <w:color w:val="000000" w:themeColor="text1"/>
              </w:rPr>
            </w:pPr>
            <w:r>
              <w:rPr>
                <w:color w:val="000000" w:themeColor="text1"/>
              </w:rPr>
              <w:t>Removal of splitting up time appendix</w:t>
            </w:r>
          </w:p>
          <w:p w14:paraId="43374F91" w14:textId="77777777" w:rsidR="009C4B96" w:rsidRDefault="00065054" w:rsidP="009C4B96">
            <w:pPr>
              <w:pStyle w:val="ListParagraph"/>
              <w:numPr>
                <w:ilvl w:val="0"/>
                <w:numId w:val="25"/>
              </w:numPr>
              <w:rPr>
                <w:color w:val="000000" w:themeColor="text1"/>
              </w:rPr>
            </w:pPr>
            <w:r>
              <w:rPr>
                <w:color w:val="000000" w:themeColor="text1"/>
              </w:rPr>
              <w:t>Change to definition of LSOA covariate</w:t>
            </w:r>
          </w:p>
          <w:p w14:paraId="053652E6" w14:textId="77777777" w:rsidR="00065054" w:rsidRPr="00663752" w:rsidRDefault="00663752" w:rsidP="009C4B96">
            <w:pPr>
              <w:pStyle w:val="ListParagraph"/>
              <w:numPr>
                <w:ilvl w:val="0"/>
                <w:numId w:val="25"/>
              </w:numPr>
              <w:rPr>
                <w:color w:val="000000" w:themeColor="text1"/>
              </w:rPr>
            </w:pPr>
            <w:r>
              <w:rPr>
                <w:color w:val="000000" w:themeColor="text1"/>
              </w:rPr>
              <w:t>C</w:t>
            </w:r>
            <w:r>
              <w:t>hange to 20 controls per case</w:t>
            </w:r>
          </w:p>
          <w:p w14:paraId="7A1C5C82" w14:textId="77777777" w:rsidR="00663752" w:rsidRPr="00663752" w:rsidRDefault="00663752" w:rsidP="009C4B96">
            <w:pPr>
              <w:pStyle w:val="ListParagraph"/>
              <w:numPr>
                <w:ilvl w:val="0"/>
                <w:numId w:val="25"/>
              </w:numPr>
              <w:rPr>
                <w:color w:val="000000" w:themeColor="text1"/>
              </w:rPr>
            </w:pPr>
            <w:r>
              <w:t xml:space="preserve">Removal of examination of I2 and Q statistics </w:t>
            </w:r>
          </w:p>
          <w:p w14:paraId="14EC7F23" w14:textId="25F13678" w:rsidR="00663752" w:rsidRPr="009C4B96" w:rsidRDefault="00663752" w:rsidP="009C4B96">
            <w:pPr>
              <w:pStyle w:val="ListParagraph"/>
              <w:numPr>
                <w:ilvl w:val="0"/>
                <w:numId w:val="25"/>
              </w:numPr>
              <w:rPr>
                <w:color w:val="000000" w:themeColor="text1"/>
              </w:rPr>
            </w:pPr>
            <w:r>
              <w:t>Additional minor changes to text</w:t>
            </w:r>
          </w:p>
        </w:tc>
      </w:tr>
      <w:tr w:rsidR="00B510FD" w14:paraId="48FAE2FE" w14:textId="77777777" w:rsidTr="1ECD0823">
        <w:trPr>
          <w:trHeight w:val="259"/>
        </w:trPr>
        <w:tc>
          <w:tcPr>
            <w:tcW w:w="765" w:type="dxa"/>
            <w:shd w:val="clear" w:color="auto" w:fill="auto"/>
            <w:tcMar>
              <w:top w:w="100" w:type="dxa"/>
              <w:left w:w="100" w:type="dxa"/>
              <w:bottom w:w="100" w:type="dxa"/>
              <w:right w:w="100" w:type="dxa"/>
            </w:tcMar>
            <w:vAlign w:val="center"/>
          </w:tcPr>
          <w:p w14:paraId="32375155" w14:textId="5EC1EAC6" w:rsidR="00B510FD" w:rsidRDefault="00B510FD" w:rsidP="4FAB01C2">
            <w:pPr>
              <w:rPr>
                <w:color w:val="000000" w:themeColor="text1"/>
              </w:rPr>
            </w:pPr>
            <w:r>
              <w:rPr>
                <w:color w:val="000000" w:themeColor="text1"/>
              </w:rPr>
              <w:t>V10</w:t>
            </w:r>
          </w:p>
        </w:tc>
        <w:tc>
          <w:tcPr>
            <w:tcW w:w="1275" w:type="dxa"/>
            <w:shd w:val="clear" w:color="auto" w:fill="auto"/>
            <w:tcMar>
              <w:top w:w="100" w:type="dxa"/>
              <w:left w:w="100" w:type="dxa"/>
              <w:bottom w:w="100" w:type="dxa"/>
              <w:right w:w="100" w:type="dxa"/>
            </w:tcMar>
            <w:vAlign w:val="center"/>
          </w:tcPr>
          <w:p w14:paraId="0F37F9AE" w14:textId="7661721D" w:rsidR="00B510FD" w:rsidRDefault="00FA689E" w:rsidP="4FAB01C2">
            <w:pPr>
              <w:rPr>
                <w:color w:val="000000" w:themeColor="text1"/>
              </w:rPr>
            </w:pPr>
            <w:r>
              <w:rPr>
                <w:color w:val="000000" w:themeColor="text1"/>
              </w:rPr>
              <w:t>09/06/22</w:t>
            </w:r>
          </w:p>
        </w:tc>
        <w:tc>
          <w:tcPr>
            <w:tcW w:w="7683" w:type="dxa"/>
            <w:shd w:val="clear" w:color="auto" w:fill="auto"/>
            <w:tcMar>
              <w:top w:w="100" w:type="dxa"/>
              <w:left w:w="100" w:type="dxa"/>
              <w:bottom w:w="100" w:type="dxa"/>
              <w:right w:w="100" w:type="dxa"/>
            </w:tcMar>
            <w:vAlign w:val="center"/>
          </w:tcPr>
          <w:p w14:paraId="0FD676DC" w14:textId="77777777" w:rsidR="00B510FD" w:rsidRDefault="00FA689E" w:rsidP="4FAB01C2">
            <w:pPr>
              <w:rPr>
                <w:color w:val="000000" w:themeColor="text1"/>
              </w:rPr>
            </w:pPr>
            <w:r>
              <w:rPr>
                <w:color w:val="000000" w:themeColor="text1"/>
              </w:rPr>
              <w:t>TLN edits:</w:t>
            </w:r>
          </w:p>
          <w:p w14:paraId="2E80ACA4" w14:textId="77777777" w:rsidR="00FA689E" w:rsidRDefault="1ECD0823" w:rsidP="00FA689E">
            <w:pPr>
              <w:pStyle w:val="ListParagraph"/>
              <w:numPr>
                <w:ilvl w:val="0"/>
                <w:numId w:val="26"/>
              </w:numPr>
              <w:rPr>
                <w:color w:val="000000" w:themeColor="text1"/>
              </w:rPr>
            </w:pPr>
            <w:r w:rsidRPr="1ECD0823">
              <w:rPr>
                <w:color w:val="000000" w:themeColor="text1"/>
              </w:rPr>
              <w:t>Restriction of analysis to England only</w:t>
            </w:r>
          </w:p>
          <w:p w14:paraId="3C771575" w14:textId="77777777" w:rsidR="00E07AB9" w:rsidRPr="00BE4E4E" w:rsidRDefault="002C526D" w:rsidP="00FA689E">
            <w:pPr>
              <w:pStyle w:val="ListParagraph"/>
              <w:numPr>
                <w:ilvl w:val="0"/>
                <w:numId w:val="26"/>
              </w:numPr>
              <w:rPr>
                <w:color w:val="000000" w:themeColor="text1"/>
              </w:rPr>
            </w:pPr>
            <w:r>
              <w:rPr>
                <w:color w:val="000000" w:themeColor="text1"/>
              </w:rPr>
              <w:t>M</w:t>
            </w:r>
            <w:r>
              <w:t xml:space="preserve">inor edit to Main Analyses section </w:t>
            </w:r>
          </w:p>
          <w:p w14:paraId="2D7E7EFC" w14:textId="77777777" w:rsidR="00BE4E4E" w:rsidRPr="003C3F87" w:rsidRDefault="00BE4E4E" w:rsidP="00FA689E">
            <w:pPr>
              <w:pStyle w:val="ListParagraph"/>
              <w:numPr>
                <w:ilvl w:val="0"/>
                <w:numId w:val="26"/>
              </w:numPr>
              <w:rPr>
                <w:color w:val="000000" w:themeColor="text1"/>
              </w:rPr>
            </w:pPr>
            <w:r>
              <w:t xml:space="preserve">Minor edit to Follow-up section </w:t>
            </w:r>
          </w:p>
          <w:p w14:paraId="71724CD8" w14:textId="5123DE92" w:rsidR="003C3F87" w:rsidRPr="00FA689E" w:rsidRDefault="003C3F87" w:rsidP="00FA689E">
            <w:pPr>
              <w:pStyle w:val="ListParagraph"/>
              <w:numPr>
                <w:ilvl w:val="0"/>
                <w:numId w:val="26"/>
              </w:numPr>
              <w:rPr>
                <w:color w:val="000000" w:themeColor="text1"/>
              </w:rPr>
            </w:pPr>
            <w:r>
              <w:t xml:space="preserve">Minor edits to Missing Data section </w:t>
            </w:r>
          </w:p>
        </w:tc>
      </w:tr>
    </w:tbl>
    <w:p w14:paraId="38F04562" w14:textId="63409887" w:rsidR="00064583" w:rsidRDefault="00064583" w:rsidP="00C9037F">
      <w:pPr>
        <w:ind w:left="0" w:firstLine="0"/>
        <w:rPr>
          <w:sz w:val="24"/>
          <w:szCs w:val="48"/>
        </w:rPr>
      </w:pPr>
    </w:p>
    <w:p w14:paraId="77A39411" w14:textId="77777777" w:rsidR="00D54910" w:rsidRDefault="00D54910">
      <w:pPr>
        <w:widowControl/>
        <w:pBdr>
          <w:top w:val="none" w:sz="0" w:space="0" w:color="auto"/>
          <w:left w:val="none" w:sz="0" w:space="0" w:color="auto"/>
          <w:bottom w:val="none" w:sz="0" w:space="0" w:color="auto"/>
          <w:right w:val="none" w:sz="0" w:space="0" w:color="auto"/>
          <w:between w:val="none" w:sz="0" w:space="0" w:color="auto"/>
        </w:pBdr>
        <w:spacing w:before="0" w:line="276" w:lineRule="auto"/>
        <w:ind w:left="0" w:firstLine="0"/>
        <w:rPr>
          <w:b/>
          <w:caps/>
          <w:sz w:val="24"/>
          <w:szCs w:val="48"/>
        </w:rPr>
      </w:pPr>
      <w:r>
        <w:br w:type="page"/>
      </w:r>
    </w:p>
    <w:p w14:paraId="43F2045A" w14:textId="262BC14E" w:rsidR="00AC7943" w:rsidRPr="00485445" w:rsidRDefault="00485445" w:rsidP="00485445">
      <w:pPr>
        <w:pStyle w:val="Heading1"/>
      </w:pPr>
      <w:r w:rsidRPr="00485445">
        <w:lastRenderedPageBreak/>
        <w:t xml:space="preserve">Authors </w:t>
      </w:r>
    </w:p>
    <w:p w14:paraId="6241F4A4" w14:textId="77777777" w:rsidR="00485445" w:rsidRPr="00485445" w:rsidRDefault="00485445" w:rsidP="00485445"/>
    <w:p w14:paraId="369DC823" w14:textId="3CD8129A" w:rsidR="00AC7943" w:rsidRDefault="00103814" w:rsidP="00007250">
      <w:pPr>
        <w:ind w:left="0" w:firstLine="0"/>
      </w:pPr>
      <w:r>
        <w:t>CVD-COVID-UK/</w:t>
      </w:r>
      <w:r w:rsidR="00007250">
        <w:t>COVID</w:t>
      </w:r>
      <w:r>
        <w:t>-</w:t>
      </w:r>
      <w:r w:rsidR="00007250">
        <w:t>IMPACT</w:t>
      </w:r>
    </w:p>
    <w:p w14:paraId="7838E7D8" w14:textId="77777777" w:rsidR="00485445" w:rsidRDefault="00485445" w:rsidP="00485445"/>
    <w:p w14:paraId="5E13BF94" w14:textId="76B4843E" w:rsidR="00AC7943" w:rsidRPr="00485445" w:rsidRDefault="00485445" w:rsidP="00485445">
      <w:pPr>
        <w:pStyle w:val="Heading1"/>
      </w:pPr>
      <w:r w:rsidRPr="00485445">
        <w:t xml:space="preserve">Title </w:t>
      </w:r>
    </w:p>
    <w:p w14:paraId="6DEECC91" w14:textId="77777777" w:rsidR="00485445" w:rsidRPr="00485445" w:rsidRDefault="00485445" w:rsidP="00485445"/>
    <w:p w14:paraId="27988CAE" w14:textId="4C815EEA" w:rsidR="0047022F" w:rsidRPr="0047022F" w:rsidRDefault="21D89ACF" w:rsidP="0047022F">
      <w:pPr>
        <w:widowControl/>
        <w:pBdr>
          <w:top w:val="none" w:sz="0" w:space="0" w:color="auto"/>
          <w:left w:val="none" w:sz="0" w:space="0" w:color="auto"/>
          <w:bottom w:val="none" w:sz="0" w:space="0" w:color="auto"/>
          <w:right w:val="none" w:sz="0" w:space="0" w:color="auto"/>
          <w:between w:val="none" w:sz="0" w:space="0" w:color="auto"/>
        </w:pBdr>
        <w:spacing w:before="0"/>
        <w:ind w:left="0" w:firstLine="0"/>
        <w:rPr>
          <w:rFonts w:eastAsia="Times New Roman"/>
          <w:shd w:val="clear" w:color="auto" w:fill="FFFFFF"/>
        </w:rPr>
      </w:pPr>
      <w:r w:rsidRPr="0047022F">
        <w:rPr>
          <w:rFonts w:eastAsia="Times New Roman"/>
          <w:shd w:val="clear" w:color="auto" w:fill="FFFFFF"/>
        </w:rPr>
        <w:t>First, second and booster</w:t>
      </w:r>
      <w:r w:rsidR="12BE4EE6" w:rsidRPr="0047022F">
        <w:rPr>
          <w:rFonts w:eastAsia="Times New Roman"/>
          <w:shd w:val="clear" w:color="auto" w:fill="FFFFFF"/>
        </w:rPr>
        <w:t xml:space="preserve"> dose </w:t>
      </w:r>
      <w:r w:rsidR="4F90205E" w:rsidRPr="0047022F">
        <w:rPr>
          <w:rFonts w:eastAsia="Times New Roman"/>
          <w:shd w:val="clear" w:color="auto" w:fill="FFFFFF"/>
        </w:rPr>
        <w:t>COVID-19 vaccination a</w:t>
      </w:r>
      <w:r w:rsidR="511B1AD0" w:rsidRPr="0047022F">
        <w:rPr>
          <w:rFonts w:eastAsia="Times New Roman"/>
          <w:shd w:val="clear" w:color="auto" w:fill="FFFFFF"/>
        </w:rPr>
        <w:t xml:space="preserve">nd </w:t>
      </w:r>
      <w:r w:rsidR="4F90205E" w:rsidRPr="0047022F">
        <w:rPr>
          <w:rFonts w:eastAsia="Times New Roman"/>
          <w:shd w:val="clear" w:color="auto" w:fill="FFFFFF"/>
        </w:rPr>
        <w:t xml:space="preserve">the risks of arterial and venous vascular </w:t>
      </w:r>
      <w:r w:rsidR="61832443" w:rsidRPr="0047022F">
        <w:rPr>
          <w:rFonts w:eastAsia="Times New Roman"/>
          <w:shd w:val="clear" w:color="auto" w:fill="FFFFFF"/>
        </w:rPr>
        <w:t>events</w:t>
      </w:r>
    </w:p>
    <w:p w14:paraId="29740F56" w14:textId="77777777" w:rsidR="007F7714" w:rsidRDefault="007F7714" w:rsidP="007F7714">
      <w:pPr>
        <w:ind w:left="0" w:firstLine="0"/>
      </w:pPr>
    </w:p>
    <w:p w14:paraId="647D1854" w14:textId="6D4808FF" w:rsidR="007F7714" w:rsidRPr="00485445" w:rsidRDefault="007F7714" w:rsidP="007F7714">
      <w:pPr>
        <w:pStyle w:val="Heading1"/>
      </w:pPr>
      <w:r>
        <w:t>Lay summary</w:t>
      </w:r>
    </w:p>
    <w:p w14:paraId="3970F821" w14:textId="6ADB1286" w:rsidR="007F7714" w:rsidRPr="00485445" w:rsidRDefault="1ECD0823" w:rsidP="2D99359F">
      <w:pPr>
        <w:ind w:firstLine="8"/>
        <w:jc w:val="both"/>
      </w:pPr>
      <w:r w:rsidRPr="1ECD0823">
        <w:rPr>
          <w:color w:val="000000" w:themeColor="text1"/>
        </w:rPr>
        <w:t xml:space="preserve">There were reported cases of venous and arterial blood clots in unusual locations, such as the cerebral veins, low platelet levels, as well as inflammation of the heart, after various doses of COVID-19 vaccination. We will study the associated risks of arterial and venous vascular events with vaccine dose (first, second and booster) and type (AstraZeneca, Pfizer, Moderna) using population-level data. We will study all adults alive in England at the start of vaccine rollout 8th December 2020 with data included in the NHS Digital Trusted Research Environment for England. </w:t>
      </w:r>
    </w:p>
    <w:p w14:paraId="237BAD0E" w14:textId="314F1F67" w:rsidR="007F7714" w:rsidRPr="00485445" w:rsidRDefault="2D99359F" w:rsidP="2D99359F">
      <w:pPr>
        <w:ind w:firstLine="8"/>
        <w:jc w:val="both"/>
      </w:pPr>
      <w:r w:rsidRPr="2D99359F">
        <w:rPr>
          <w:color w:val="000000" w:themeColor="text1"/>
        </w:rPr>
        <w:t xml:space="preserve">We will compare the risk of developing one of these conditions among people who have had a particular COVID-19 vaccine dose and type with the risk in </w:t>
      </w:r>
      <w:r w:rsidR="00FD3318">
        <w:rPr>
          <w:color w:val="000000" w:themeColor="text1"/>
        </w:rPr>
        <w:t>those</w:t>
      </w:r>
      <w:r w:rsidRPr="2D99359F">
        <w:rPr>
          <w:color w:val="000000" w:themeColor="text1"/>
        </w:rPr>
        <w:t xml:space="preserve"> who are eligible for the dose and type in question. We will account for other differences, such as age, sex, ethnic group and previous medical history, that might affect the risk of these conditions. </w:t>
      </w:r>
    </w:p>
    <w:p w14:paraId="08DE79A9" w14:textId="2A129167" w:rsidR="007F7714" w:rsidRPr="00485445" w:rsidRDefault="2D99359F" w:rsidP="2D99359F">
      <w:pPr>
        <w:ind w:left="8" w:hanging="2"/>
        <w:jc w:val="both"/>
      </w:pPr>
      <w:r w:rsidRPr="2D99359F">
        <w:rPr>
          <w:color w:val="000000" w:themeColor="text1"/>
        </w:rPr>
        <w:t xml:space="preserve">This research will provide reliable information about any risks associated with COVID-19 vaccines to medicine regulators, the UK Departments of Health, health professionals, and the public. It will be important to understand not only whether there is an increased risk with a COVID vaccine but also the size of any increased risk and whether it only applies to particular groups of people. It will also be important to understand how any risk compares with the benefits of the vaccine, which are known to be substantial. </w:t>
      </w:r>
    </w:p>
    <w:p w14:paraId="5C38203C" w14:textId="1E426455" w:rsidR="00485445" w:rsidRPr="00CF001A" w:rsidRDefault="007F7714" w:rsidP="27089C5E">
      <w:pPr>
        <w:rPr>
          <w:color w:val="000000" w:themeColor="text1"/>
        </w:rPr>
      </w:pPr>
      <w:r>
        <w:br/>
      </w:r>
    </w:p>
    <w:p w14:paraId="59EC741B" w14:textId="25141570" w:rsidR="00AC7943" w:rsidRPr="00485445" w:rsidRDefault="00485445" w:rsidP="00485445">
      <w:pPr>
        <w:pStyle w:val="Heading1"/>
      </w:pPr>
      <w:r w:rsidRPr="00485445">
        <w:t xml:space="preserve">Research hypotheses </w:t>
      </w:r>
    </w:p>
    <w:p w14:paraId="1C8A0B92" w14:textId="77777777" w:rsidR="005A2EF5" w:rsidRDefault="005A2EF5" w:rsidP="000C3665">
      <w:pPr>
        <w:widowControl/>
        <w:pBdr>
          <w:top w:val="none" w:sz="0" w:space="0" w:color="auto"/>
          <w:left w:val="none" w:sz="0" w:space="0" w:color="auto"/>
          <w:bottom w:val="none" w:sz="0" w:space="0" w:color="auto"/>
          <w:right w:val="none" w:sz="0" w:space="0" w:color="auto"/>
          <w:between w:val="none" w:sz="0" w:space="0" w:color="auto"/>
        </w:pBdr>
        <w:spacing w:before="0"/>
        <w:ind w:left="0" w:firstLine="0"/>
      </w:pPr>
    </w:p>
    <w:p w14:paraId="756F7CB7" w14:textId="6041ADE9" w:rsidR="000C3665" w:rsidRDefault="2993994D" w:rsidP="000C3665">
      <w:pPr>
        <w:widowControl/>
        <w:pBdr>
          <w:top w:val="none" w:sz="0" w:space="0" w:color="auto"/>
          <w:left w:val="none" w:sz="0" w:space="0" w:color="auto"/>
          <w:bottom w:val="none" w:sz="0" w:space="0" w:color="auto"/>
          <w:right w:val="none" w:sz="0" w:space="0" w:color="auto"/>
          <w:between w:val="none" w:sz="0" w:space="0" w:color="auto"/>
        </w:pBdr>
        <w:spacing w:before="0"/>
        <w:ind w:left="0" w:firstLine="0"/>
      </w:pPr>
      <w:r>
        <w:t>The</w:t>
      </w:r>
      <w:r w:rsidRPr="000C3665">
        <w:t xml:space="preserve"> risk</w:t>
      </w:r>
      <w:r w:rsidR="6EAA354E" w:rsidRPr="000C3665">
        <w:t>s</w:t>
      </w:r>
      <w:r w:rsidRPr="000C3665">
        <w:t> of </w:t>
      </w:r>
      <w:r w:rsidRPr="0047022F">
        <w:rPr>
          <w:rFonts w:eastAsia="Times New Roman"/>
          <w:shd w:val="clear" w:color="auto" w:fill="FFFFFF"/>
        </w:rPr>
        <w:t xml:space="preserve">arterial and venous vascular </w:t>
      </w:r>
      <w:r w:rsidR="761C11A1" w:rsidRPr="0047022F">
        <w:rPr>
          <w:rFonts w:eastAsia="Times New Roman"/>
          <w:shd w:val="clear" w:color="auto" w:fill="FFFFFF"/>
        </w:rPr>
        <w:t>event</w:t>
      </w:r>
      <w:r w:rsidRPr="0047022F">
        <w:rPr>
          <w:rFonts w:eastAsia="Times New Roman"/>
          <w:shd w:val="clear" w:color="auto" w:fill="FFFFFF"/>
        </w:rPr>
        <w:t>s</w:t>
      </w:r>
      <w:r w:rsidR="715A9BE9" w:rsidRPr="0047022F">
        <w:rPr>
          <w:rFonts w:eastAsia="Times New Roman"/>
          <w:shd w:val="clear" w:color="auto" w:fill="FFFFFF"/>
        </w:rPr>
        <w:t xml:space="preserve"> may</w:t>
      </w:r>
      <w:r w:rsidRPr="000C3665">
        <w:t xml:space="preserve"> </w:t>
      </w:r>
      <w:r>
        <w:t xml:space="preserve">differ </w:t>
      </w:r>
      <w:r w:rsidRPr="000C3665">
        <w:t>after</w:t>
      </w:r>
      <w:r w:rsidR="7EA0A67C">
        <w:t xml:space="preserve"> </w:t>
      </w:r>
      <w:r w:rsidR="06649A70">
        <w:t>second dose</w:t>
      </w:r>
      <w:r w:rsidR="06649A70" w:rsidRPr="000C3665">
        <w:t xml:space="preserve"> </w:t>
      </w:r>
      <w:r w:rsidRPr="000C3665">
        <w:t>COVID-19 vaccination </w:t>
      </w:r>
      <w:r w:rsidR="7EA0A67C">
        <w:t xml:space="preserve">compared with </w:t>
      </w:r>
      <w:r w:rsidR="06649A70">
        <w:t>first dose.</w:t>
      </w:r>
      <w:r w:rsidR="7EA0A67C">
        <w:t xml:space="preserve"> </w:t>
      </w:r>
      <w:r w:rsidR="2227EC22">
        <w:t xml:space="preserve">These risks may also differ by vaccine type. </w:t>
      </w:r>
      <w:r w:rsidR="1EA0FA0D">
        <w:t xml:space="preserve">The risks of such events </w:t>
      </w:r>
      <w:r w:rsidR="59E3F5E4">
        <w:t xml:space="preserve">may </w:t>
      </w:r>
      <w:r w:rsidR="1EA0FA0D">
        <w:t xml:space="preserve">also differ after booster compared with second dose, and these risks may differ </w:t>
      </w:r>
      <w:r w:rsidR="4057D72B">
        <w:t xml:space="preserve">according to whether first and second dose were </w:t>
      </w:r>
      <w:r w:rsidR="30A327AA">
        <w:t>m</w:t>
      </w:r>
      <w:r w:rsidR="4057D72B">
        <w:t xml:space="preserve">RNA vaccines. </w:t>
      </w:r>
    </w:p>
    <w:p w14:paraId="52B9B503" w14:textId="3962071C" w:rsidR="00542AC1" w:rsidRDefault="00542AC1" w:rsidP="000C3665">
      <w:pPr>
        <w:widowControl/>
        <w:pBdr>
          <w:top w:val="none" w:sz="0" w:space="0" w:color="auto"/>
          <w:left w:val="none" w:sz="0" w:space="0" w:color="auto"/>
          <w:bottom w:val="none" w:sz="0" w:space="0" w:color="auto"/>
          <w:right w:val="none" w:sz="0" w:space="0" w:color="auto"/>
          <w:between w:val="none" w:sz="0" w:space="0" w:color="auto"/>
        </w:pBdr>
        <w:spacing w:before="0"/>
        <w:ind w:left="0" w:firstLine="0"/>
      </w:pPr>
    </w:p>
    <w:p w14:paraId="11CE55D7" w14:textId="77777777" w:rsidR="00485445" w:rsidRDefault="00485445" w:rsidP="00485445">
      <w:pPr>
        <w:ind w:left="21" w:firstLine="0"/>
      </w:pPr>
    </w:p>
    <w:p w14:paraId="7282B48F" w14:textId="4380308A" w:rsidR="00AC7943" w:rsidRPr="00485445" w:rsidRDefault="00485445" w:rsidP="00485445">
      <w:pPr>
        <w:pStyle w:val="Heading1"/>
      </w:pPr>
      <w:r w:rsidRPr="00485445">
        <w:t xml:space="preserve">Research questions </w:t>
      </w:r>
    </w:p>
    <w:p w14:paraId="5311C3D5" w14:textId="0D6246C9" w:rsidR="00485445" w:rsidRDefault="00485445" w:rsidP="2C03C14B">
      <w:pPr>
        <w:ind w:firstLine="0"/>
      </w:pPr>
    </w:p>
    <w:p w14:paraId="48F07C81" w14:textId="5E1E9F24" w:rsidR="0E320705" w:rsidRDefault="0E320705" w:rsidP="7ACF6BD9">
      <w:pPr>
        <w:ind w:firstLine="0"/>
        <w:rPr>
          <w:color w:val="000000" w:themeColor="text1"/>
        </w:rPr>
      </w:pPr>
      <w:r w:rsidRPr="422BD9E6">
        <w:rPr>
          <w:color w:val="000000" w:themeColor="text1"/>
        </w:rPr>
        <w:t>How do rates of arterial and venous vascular</w:t>
      </w:r>
      <w:r w:rsidR="5E5FF2F4" w:rsidRPr="422BD9E6">
        <w:rPr>
          <w:color w:val="000000" w:themeColor="text1"/>
        </w:rPr>
        <w:t xml:space="preserve"> incident</w:t>
      </w:r>
      <w:r w:rsidRPr="422BD9E6">
        <w:rPr>
          <w:color w:val="000000" w:themeColor="text1"/>
        </w:rPr>
        <w:t xml:space="preserve"> events </w:t>
      </w:r>
      <w:r w:rsidR="155CAC71" w:rsidRPr="422BD9E6">
        <w:rPr>
          <w:color w:val="000000" w:themeColor="text1"/>
        </w:rPr>
        <w:t>compare</w:t>
      </w:r>
      <w:r w:rsidR="0C37FFD4" w:rsidRPr="422BD9E6">
        <w:rPr>
          <w:color w:val="000000" w:themeColor="text1"/>
        </w:rPr>
        <w:t>*</w:t>
      </w:r>
      <w:r w:rsidR="155CAC71" w:rsidRPr="422BD9E6">
        <w:rPr>
          <w:color w:val="000000" w:themeColor="text1"/>
        </w:rPr>
        <w:t xml:space="preserve"> </w:t>
      </w:r>
      <w:r w:rsidR="00DD4C14">
        <w:rPr>
          <w:color w:val="000000" w:themeColor="text1"/>
        </w:rPr>
        <w:t xml:space="preserve">(quantified as hazard ratios with time since vaccination) </w:t>
      </w:r>
      <w:r w:rsidRPr="422BD9E6">
        <w:rPr>
          <w:color w:val="000000" w:themeColor="text1"/>
        </w:rPr>
        <w:t>in people who</w:t>
      </w:r>
      <w:r w:rsidR="1FE889B6" w:rsidRPr="422BD9E6">
        <w:rPr>
          <w:color w:val="000000" w:themeColor="text1"/>
        </w:rPr>
        <w:t>:</w:t>
      </w:r>
    </w:p>
    <w:p w14:paraId="0CE1B990" w14:textId="6A2A3735" w:rsidR="0E320705" w:rsidRDefault="0E320705" w:rsidP="7ACF6BD9">
      <w:pPr>
        <w:ind w:firstLine="0"/>
        <w:rPr>
          <w:color w:val="000000" w:themeColor="text1"/>
        </w:rPr>
      </w:pPr>
      <w:r w:rsidRPr="0E9C5191">
        <w:rPr>
          <w:color w:val="000000" w:themeColor="text1"/>
        </w:rPr>
        <w:t xml:space="preserve">(a) have had </w:t>
      </w:r>
      <w:r w:rsidR="6617CA01" w:rsidRPr="0E9C5191">
        <w:rPr>
          <w:color w:val="000000" w:themeColor="text1"/>
        </w:rPr>
        <w:t xml:space="preserve">first dose </w:t>
      </w:r>
      <w:r w:rsidRPr="0E9C5191">
        <w:rPr>
          <w:color w:val="000000" w:themeColor="text1"/>
        </w:rPr>
        <w:t>COVID-19</w:t>
      </w:r>
      <w:r w:rsidR="01EF4915" w:rsidRPr="0E9C5191">
        <w:rPr>
          <w:color w:val="000000" w:themeColor="text1"/>
        </w:rPr>
        <w:t xml:space="preserve"> vaccination compared with people who have not</w:t>
      </w:r>
      <w:r w:rsidR="070D41FA" w:rsidRPr="0E9C5191">
        <w:rPr>
          <w:color w:val="000000" w:themeColor="text1"/>
        </w:rPr>
        <w:t>,</w:t>
      </w:r>
    </w:p>
    <w:p w14:paraId="7532656E" w14:textId="6C1E15EE" w:rsidR="0E320705" w:rsidRDefault="01EF4915" w:rsidP="7ACF6BD9">
      <w:pPr>
        <w:ind w:firstLine="0"/>
        <w:rPr>
          <w:color w:val="000000" w:themeColor="text1"/>
        </w:rPr>
      </w:pPr>
      <w:r w:rsidRPr="0E9C5191">
        <w:rPr>
          <w:color w:val="000000" w:themeColor="text1"/>
        </w:rPr>
        <w:t>(b) have had second dose COVID-19 vaccination compared with people who have had first dose</w:t>
      </w:r>
      <w:r w:rsidR="0F65FB5F" w:rsidRPr="0E9C5191">
        <w:rPr>
          <w:color w:val="000000" w:themeColor="text1"/>
        </w:rPr>
        <w:t>,</w:t>
      </w:r>
      <w:r w:rsidR="7EF786BC" w:rsidRPr="0E9C5191">
        <w:rPr>
          <w:color w:val="000000" w:themeColor="text1"/>
        </w:rPr>
        <w:t xml:space="preserve"> </w:t>
      </w:r>
    </w:p>
    <w:p w14:paraId="2410B8B7" w14:textId="2074DB71" w:rsidR="0E320705" w:rsidRDefault="7EF786BC" w:rsidP="7ACF6BD9">
      <w:pPr>
        <w:ind w:firstLine="0"/>
        <w:rPr>
          <w:color w:val="000000" w:themeColor="text1"/>
        </w:rPr>
      </w:pPr>
      <w:r w:rsidRPr="0E9C5191">
        <w:rPr>
          <w:color w:val="000000" w:themeColor="text1"/>
        </w:rPr>
        <w:t xml:space="preserve">and </w:t>
      </w:r>
    </w:p>
    <w:p w14:paraId="302BF39F" w14:textId="68FE6CFD" w:rsidR="0E320705" w:rsidRDefault="7EF786BC" w:rsidP="7BB20CBC">
      <w:pPr>
        <w:ind w:firstLine="0"/>
        <w:rPr>
          <w:color w:val="000000" w:themeColor="text1"/>
        </w:rPr>
      </w:pPr>
      <w:r w:rsidRPr="422BD9E6">
        <w:rPr>
          <w:color w:val="000000" w:themeColor="text1"/>
        </w:rPr>
        <w:t>(c) have had booster dose COVID-19 vaccination compared with people who have had sec</w:t>
      </w:r>
      <w:r w:rsidR="7182F064" w:rsidRPr="422BD9E6">
        <w:rPr>
          <w:color w:val="000000" w:themeColor="text1"/>
        </w:rPr>
        <w:t>o</w:t>
      </w:r>
      <w:r w:rsidRPr="422BD9E6">
        <w:rPr>
          <w:color w:val="000000" w:themeColor="text1"/>
        </w:rPr>
        <w:t>nd dose?</w:t>
      </w:r>
      <w:r w:rsidR="11F404AD" w:rsidRPr="422BD9E6">
        <w:rPr>
          <w:color w:val="000000" w:themeColor="text1"/>
        </w:rPr>
        <w:t xml:space="preserve"> </w:t>
      </w:r>
    </w:p>
    <w:p w14:paraId="4FBC5636" w14:textId="5837742E" w:rsidR="14745B02" w:rsidRDefault="14745B02" w:rsidP="27630C58">
      <w:pPr>
        <w:ind w:firstLine="0"/>
        <w:rPr>
          <w:color w:val="000000" w:themeColor="text1"/>
        </w:rPr>
      </w:pPr>
      <w:r w:rsidRPr="422BD9E6">
        <w:rPr>
          <w:color w:val="000000" w:themeColor="text1"/>
        </w:rPr>
        <w:t xml:space="preserve">*Note that a person can contribute their time prior to vaccination </w:t>
      </w:r>
      <w:r w:rsidR="2CE58D3B" w:rsidRPr="422BD9E6">
        <w:rPr>
          <w:color w:val="000000" w:themeColor="text1"/>
        </w:rPr>
        <w:t>to the unexposed group and their time after vaccination to the exposed group.</w:t>
      </w:r>
    </w:p>
    <w:p w14:paraId="423DDFB0" w14:textId="3A5C4D01" w:rsidR="7BB20CBC" w:rsidRDefault="42F85E3E" w:rsidP="7BB20CBC">
      <w:pPr>
        <w:ind w:firstLine="0"/>
        <w:rPr>
          <w:color w:val="000000" w:themeColor="text1"/>
        </w:rPr>
      </w:pPr>
      <w:r w:rsidRPr="27089C5E">
        <w:rPr>
          <w:color w:val="000000" w:themeColor="text1"/>
        </w:rPr>
        <w:t xml:space="preserve">Research question (a) has already been </w:t>
      </w:r>
      <w:r w:rsidR="29A218C7" w:rsidRPr="27089C5E">
        <w:rPr>
          <w:color w:val="000000" w:themeColor="text1"/>
        </w:rPr>
        <w:t xml:space="preserve">partially </w:t>
      </w:r>
      <w:r w:rsidRPr="27089C5E">
        <w:rPr>
          <w:color w:val="000000" w:themeColor="text1"/>
        </w:rPr>
        <w:t>addressed in a previous analysis</w:t>
      </w:r>
      <w:r w:rsidR="009E326F">
        <w:rPr>
          <w:color w:val="000000" w:themeColor="text1"/>
          <w:vertAlign w:val="superscript"/>
        </w:rPr>
        <w:t>1</w:t>
      </w:r>
      <w:r w:rsidRPr="27089C5E">
        <w:rPr>
          <w:color w:val="000000" w:themeColor="text1"/>
        </w:rPr>
        <w:t xml:space="preserve"> but we will repeat here to </w:t>
      </w:r>
      <w:r w:rsidR="2DC62C1B" w:rsidRPr="27089C5E">
        <w:rPr>
          <w:color w:val="000000" w:themeColor="text1"/>
        </w:rPr>
        <w:t>incorporate additional vaccines</w:t>
      </w:r>
      <w:r w:rsidR="1CF4DADA" w:rsidRPr="27089C5E">
        <w:rPr>
          <w:color w:val="000000" w:themeColor="text1"/>
        </w:rPr>
        <w:t>,</w:t>
      </w:r>
      <w:r w:rsidR="2DC62C1B" w:rsidRPr="27089C5E">
        <w:rPr>
          <w:color w:val="000000" w:themeColor="text1"/>
        </w:rPr>
        <w:t xml:space="preserve"> </w:t>
      </w:r>
      <w:r w:rsidR="6AD6567B" w:rsidRPr="27089C5E">
        <w:rPr>
          <w:color w:val="000000" w:themeColor="text1"/>
        </w:rPr>
        <w:t>s</w:t>
      </w:r>
      <w:r w:rsidR="2DC62C1B" w:rsidRPr="27089C5E">
        <w:rPr>
          <w:color w:val="000000" w:themeColor="text1"/>
        </w:rPr>
        <w:t xml:space="preserve">everal more months of population-wide data </w:t>
      </w:r>
      <w:r w:rsidR="32DE0B33" w:rsidRPr="27089C5E">
        <w:rPr>
          <w:color w:val="000000" w:themeColor="text1"/>
        </w:rPr>
        <w:t xml:space="preserve">from the UK vaccination programme since our previous analyses, and to </w:t>
      </w:r>
      <w:r w:rsidRPr="27089C5E">
        <w:rPr>
          <w:color w:val="000000" w:themeColor="text1"/>
        </w:rPr>
        <w:t>ensure consistency in analysis approach for the comparison with second vaccina</w:t>
      </w:r>
      <w:r w:rsidR="13C8A258" w:rsidRPr="27089C5E">
        <w:rPr>
          <w:color w:val="000000" w:themeColor="text1"/>
        </w:rPr>
        <w:t>tion</w:t>
      </w:r>
      <w:r w:rsidR="6E07CDBA" w:rsidRPr="27089C5E">
        <w:rPr>
          <w:color w:val="000000" w:themeColor="text1"/>
        </w:rPr>
        <w:t xml:space="preserve"> and booster</w:t>
      </w:r>
      <w:r w:rsidR="13C8A258" w:rsidRPr="27089C5E">
        <w:rPr>
          <w:color w:val="000000" w:themeColor="text1"/>
        </w:rPr>
        <w:t xml:space="preserve"> results. </w:t>
      </w:r>
    </w:p>
    <w:p w14:paraId="5C9F5091" w14:textId="407C152C" w:rsidR="782C3A4D" w:rsidRDefault="782C3A4D" w:rsidP="6CF45578">
      <w:pPr>
        <w:ind w:firstLine="0"/>
        <w:rPr>
          <w:color w:val="000000" w:themeColor="text1"/>
        </w:rPr>
      </w:pPr>
      <w:r w:rsidRPr="19A5E8ED">
        <w:rPr>
          <w:color w:val="000000" w:themeColor="text1"/>
        </w:rPr>
        <w:t>Analyses</w:t>
      </w:r>
      <w:r w:rsidR="3F4B90C7" w:rsidRPr="19A5E8ED">
        <w:rPr>
          <w:color w:val="000000" w:themeColor="text1"/>
        </w:rPr>
        <w:t xml:space="preserve"> for (a) and (b)</w:t>
      </w:r>
      <w:r w:rsidRPr="19A5E8ED">
        <w:rPr>
          <w:color w:val="000000" w:themeColor="text1"/>
        </w:rPr>
        <w:t xml:space="preserve"> will be stratified by vaccine type for </w:t>
      </w:r>
      <w:r w:rsidR="4D35C7F2" w:rsidRPr="19A5E8ED">
        <w:rPr>
          <w:color w:val="000000" w:themeColor="text1"/>
        </w:rPr>
        <w:t>first and second dose</w:t>
      </w:r>
      <w:r w:rsidR="32E4123B" w:rsidRPr="19A5E8ED">
        <w:rPr>
          <w:color w:val="000000" w:themeColor="text1"/>
        </w:rPr>
        <w:t xml:space="preserve"> (AstraZeneca, Pfizer or Moderna)</w:t>
      </w:r>
      <w:r w:rsidR="6E3C39A9" w:rsidRPr="19A5E8ED">
        <w:rPr>
          <w:color w:val="000000" w:themeColor="text1"/>
        </w:rPr>
        <w:t>.</w:t>
      </w:r>
      <w:r w:rsidR="1E9E0360" w:rsidRPr="19A5E8ED">
        <w:rPr>
          <w:color w:val="000000" w:themeColor="text1"/>
        </w:rPr>
        <w:t xml:space="preserve"> Analyses for (c) </w:t>
      </w:r>
      <w:r w:rsidR="4B073EDD" w:rsidRPr="19A5E8ED">
        <w:rPr>
          <w:color w:val="000000" w:themeColor="text1"/>
        </w:rPr>
        <w:t xml:space="preserve">will be stratified </w:t>
      </w:r>
      <w:r w:rsidR="139819C1" w:rsidRPr="19A5E8ED">
        <w:rPr>
          <w:color w:val="000000" w:themeColor="text1"/>
        </w:rPr>
        <w:t>according to</w:t>
      </w:r>
      <w:r w:rsidR="4B073EDD" w:rsidRPr="19A5E8ED">
        <w:rPr>
          <w:color w:val="000000" w:themeColor="text1"/>
        </w:rPr>
        <w:t xml:space="preserve"> whether </w:t>
      </w:r>
      <w:r w:rsidR="5A147695" w:rsidRPr="19A5E8ED">
        <w:rPr>
          <w:color w:val="000000" w:themeColor="text1"/>
        </w:rPr>
        <w:t>first and second doses</w:t>
      </w:r>
      <w:r w:rsidR="4B073EDD" w:rsidRPr="19A5E8ED">
        <w:rPr>
          <w:color w:val="000000" w:themeColor="text1"/>
        </w:rPr>
        <w:t xml:space="preserve"> </w:t>
      </w:r>
      <w:r w:rsidR="4B073EDD" w:rsidRPr="19A5E8ED">
        <w:rPr>
          <w:color w:val="000000" w:themeColor="text1"/>
        </w:rPr>
        <w:lastRenderedPageBreak/>
        <w:t xml:space="preserve">were </w:t>
      </w:r>
      <w:r w:rsidR="752A711D" w:rsidRPr="19A5E8ED">
        <w:rPr>
          <w:color w:val="000000" w:themeColor="text1"/>
        </w:rPr>
        <w:t>m</w:t>
      </w:r>
      <w:r w:rsidR="4B073EDD" w:rsidRPr="19A5E8ED">
        <w:rPr>
          <w:color w:val="000000" w:themeColor="text1"/>
        </w:rPr>
        <w:t>RNA</w:t>
      </w:r>
      <w:r w:rsidR="74392601" w:rsidRPr="19A5E8ED">
        <w:rPr>
          <w:color w:val="000000" w:themeColor="text1"/>
        </w:rPr>
        <w:t xml:space="preserve"> or non-mRNA </w:t>
      </w:r>
      <w:r w:rsidR="4B073EDD" w:rsidRPr="19A5E8ED">
        <w:rPr>
          <w:color w:val="000000" w:themeColor="text1"/>
        </w:rPr>
        <w:t>vaccines</w:t>
      </w:r>
      <w:r w:rsidR="38E47400" w:rsidRPr="19A5E8ED">
        <w:rPr>
          <w:color w:val="000000" w:themeColor="text1"/>
        </w:rPr>
        <w:t xml:space="preserve"> and according to the booster vaccine (Pfizer or Moderna)</w:t>
      </w:r>
    </w:p>
    <w:p w14:paraId="4DFC9364" w14:textId="57CC05D0" w:rsidR="0631ADCC" w:rsidRDefault="0631ADCC" w:rsidP="7ACF6BD9">
      <w:pPr>
        <w:ind w:firstLine="0"/>
        <w:rPr>
          <w:color w:val="000000" w:themeColor="text1"/>
        </w:rPr>
      </w:pPr>
      <w:r w:rsidRPr="27089C5E">
        <w:rPr>
          <w:color w:val="000000" w:themeColor="text1"/>
        </w:rPr>
        <w:t>What is the absolute excess risk of certain outcomes in particular subgroups after first dose, second dose a</w:t>
      </w:r>
      <w:r w:rsidR="19CD0944" w:rsidRPr="27089C5E">
        <w:rPr>
          <w:color w:val="000000" w:themeColor="text1"/>
        </w:rPr>
        <w:t xml:space="preserve">nd booster dose vaccination? (Absolute excess risk is calculated using the estimated </w:t>
      </w:r>
      <w:r w:rsidR="071D783A" w:rsidRPr="27089C5E">
        <w:rPr>
          <w:color w:val="000000" w:themeColor="text1"/>
        </w:rPr>
        <w:t>background risk pre-pandemic -</w:t>
      </w:r>
      <w:r w:rsidR="327DDD9C" w:rsidRPr="27089C5E">
        <w:rPr>
          <w:color w:val="000000" w:themeColor="text1"/>
        </w:rPr>
        <w:t xml:space="preserve"> </w:t>
      </w:r>
      <w:r w:rsidR="071D783A" w:rsidRPr="27089C5E">
        <w:rPr>
          <w:color w:val="000000" w:themeColor="text1"/>
        </w:rPr>
        <w:t xml:space="preserve">see Main Analyses). </w:t>
      </w:r>
    </w:p>
    <w:p w14:paraId="4F78CA94" w14:textId="6466BE91" w:rsidR="7A8F2396" w:rsidRDefault="7A8F2396" w:rsidP="7A8F2396">
      <w:pPr>
        <w:ind w:firstLine="0"/>
        <w:rPr>
          <w:color w:val="000000" w:themeColor="text1"/>
        </w:rPr>
      </w:pPr>
    </w:p>
    <w:p w14:paraId="7EF133BE" w14:textId="77777777" w:rsidR="00B2506A" w:rsidRDefault="00B2506A" w:rsidP="2C03C14B">
      <w:pPr>
        <w:ind w:firstLine="0"/>
        <w:rPr>
          <w:color w:val="000000" w:themeColor="text1"/>
        </w:rPr>
      </w:pPr>
    </w:p>
    <w:p w14:paraId="30DD90A2" w14:textId="25A2E5EB" w:rsidR="0165200B" w:rsidRDefault="0165200B" w:rsidP="2C03C14B">
      <w:pPr>
        <w:pStyle w:val="Heading1"/>
      </w:pPr>
      <w:r>
        <w:t xml:space="preserve">Data sources </w:t>
      </w:r>
    </w:p>
    <w:p w14:paraId="0B945E36" w14:textId="4E6E5147" w:rsidR="7BEB96B6" w:rsidRDefault="7BEB96B6" w:rsidP="0E9C5191">
      <w:pPr>
        <w:rPr>
          <w:i/>
          <w:iCs/>
          <w:color w:val="000000" w:themeColor="text1"/>
        </w:rPr>
      </w:pPr>
      <w:r w:rsidRPr="0E9C5191">
        <w:rPr>
          <w:i/>
          <w:iCs/>
          <w:color w:val="000000" w:themeColor="text1"/>
        </w:rPr>
        <w:t>(All data will be used up to the latest available stable release of data)</w:t>
      </w:r>
    </w:p>
    <w:p w14:paraId="755B1CAB" w14:textId="77777777" w:rsidR="00AF6750" w:rsidRPr="00AF6750" w:rsidRDefault="00AF6750" w:rsidP="00AF6750"/>
    <w:p w14:paraId="6C3A45FA" w14:textId="4CA581B1" w:rsidR="313D4596" w:rsidRDefault="313D4596" w:rsidP="0E9C5191">
      <w:pPr>
        <w:jc w:val="both"/>
        <w:rPr>
          <w:b/>
          <w:bCs/>
          <w:i/>
          <w:iCs/>
          <w:color w:val="000000" w:themeColor="text1"/>
        </w:rPr>
      </w:pPr>
      <w:r w:rsidRPr="0E9C5191">
        <w:rPr>
          <w:b/>
          <w:bCs/>
          <w:i/>
          <w:iCs/>
          <w:color w:val="000000" w:themeColor="text1"/>
        </w:rPr>
        <w:t>NHS Digital TRE for England</w:t>
      </w:r>
    </w:p>
    <w:p w14:paraId="606FD19C" w14:textId="1886B4B0" w:rsidR="313D4596" w:rsidRDefault="313D4596" w:rsidP="352488EF">
      <w:pPr>
        <w:pStyle w:val="ListParagraph"/>
        <w:numPr>
          <w:ilvl w:val="0"/>
          <w:numId w:val="14"/>
        </w:numPr>
        <w:jc w:val="both"/>
        <w:rPr>
          <w:color w:val="000000" w:themeColor="text1"/>
        </w:rPr>
      </w:pPr>
      <w:r w:rsidRPr="352488EF">
        <w:rPr>
          <w:color w:val="000000" w:themeColor="text1"/>
        </w:rPr>
        <w:t>Primary care data (GP Data for Pandemic Planning and Research via General Practice Extraction Service, GPES);</w:t>
      </w:r>
    </w:p>
    <w:p w14:paraId="0517FEC9" w14:textId="4219609F" w:rsidR="313D4596" w:rsidRDefault="313D4596" w:rsidP="50EE53BF">
      <w:pPr>
        <w:pStyle w:val="ListParagraph"/>
        <w:numPr>
          <w:ilvl w:val="0"/>
          <w:numId w:val="14"/>
        </w:numPr>
        <w:jc w:val="both"/>
        <w:rPr>
          <w:color w:val="000000" w:themeColor="text1"/>
        </w:rPr>
      </w:pPr>
      <w:r w:rsidRPr="50EE53BF">
        <w:rPr>
          <w:color w:val="000000" w:themeColor="text1"/>
        </w:rPr>
        <w:t>Secondary Use Service (SUS) hospital data;</w:t>
      </w:r>
    </w:p>
    <w:p w14:paraId="624921C5" w14:textId="118BE700" w:rsidR="313D4596" w:rsidRDefault="313D4596" w:rsidP="6D070F23">
      <w:pPr>
        <w:pStyle w:val="ListParagraph"/>
        <w:numPr>
          <w:ilvl w:val="0"/>
          <w:numId w:val="14"/>
        </w:numPr>
        <w:jc w:val="both"/>
        <w:rPr>
          <w:color w:val="000000" w:themeColor="text1"/>
        </w:rPr>
      </w:pPr>
      <w:r w:rsidRPr="6D070F23">
        <w:rPr>
          <w:color w:val="000000" w:themeColor="text1"/>
        </w:rPr>
        <w:t>Pillar 1 and Pillar 2 COVID-19 infection laboratory testing data;</w:t>
      </w:r>
    </w:p>
    <w:p w14:paraId="05460382" w14:textId="0900178B" w:rsidR="313D4596" w:rsidRDefault="313D4596" w:rsidP="50EE53BF">
      <w:pPr>
        <w:pStyle w:val="ListParagraph"/>
        <w:numPr>
          <w:ilvl w:val="0"/>
          <w:numId w:val="14"/>
        </w:numPr>
        <w:jc w:val="both"/>
        <w:rPr>
          <w:color w:val="000000" w:themeColor="text1"/>
        </w:rPr>
      </w:pPr>
      <w:r w:rsidRPr="50EE53BF">
        <w:rPr>
          <w:color w:val="000000" w:themeColor="text1"/>
        </w:rPr>
        <w:t>Hospital episode statistics Admitted Patient Care (HES APC);</w:t>
      </w:r>
    </w:p>
    <w:p w14:paraId="7D66D01B" w14:textId="22F3ACC1" w:rsidR="313D4596" w:rsidRDefault="313D4596" w:rsidP="50EE53BF">
      <w:pPr>
        <w:pStyle w:val="ListParagraph"/>
        <w:numPr>
          <w:ilvl w:val="0"/>
          <w:numId w:val="14"/>
        </w:numPr>
        <w:jc w:val="both"/>
        <w:rPr>
          <w:color w:val="000000" w:themeColor="text1"/>
        </w:rPr>
      </w:pPr>
      <w:r w:rsidRPr="50EE53BF">
        <w:rPr>
          <w:color w:val="000000" w:themeColor="text1"/>
        </w:rPr>
        <w:t>Office of National Statistics (ONS) death registration records;</w:t>
      </w:r>
    </w:p>
    <w:p w14:paraId="3E15FA96" w14:textId="75BEE328" w:rsidR="313D4596" w:rsidRDefault="313D4596" w:rsidP="50EE53BF">
      <w:pPr>
        <w:pStyle w:val="ListParagraph"/>
        <w:numPr>
          <w:ilvl w:val="0"/>
          <w:numId w:val="14"/>
        </w:numPr>
        <w:jc w:val="both"/>
        <w:rPr>
          <w:color w:val="000000" w:themeColor="text1"/>
        </w:rPr>
      </w:pPr>
      <w:r w:rsidRPr="0E9C5191">
        <w:rPr>
          <w:color w:val="000000" w:themeColor="text1"/>
        </w:rPr>
        <w:t xml:space="preserve">Community </w:t>
      </w:r>
      <w:r w:rsidR="1A4AA1FE" w:rsidRPr="0E9C5191">
        <w:rPr>
          <w:color w:val="000000" w:themeColor="text1"/>
        </w:rPr>
        <w:t xml:space="preserve">drug </w:t>
      </w:r>
      <w:r w:rsidRPr="0E9C5191">
        <w:rPr>
          <w:color w:val="000000" w:themeColor="text1"/>
        </w:rPr>
        <w:t>dispensing data;</w:t>
      </w:r>
    </w:p>
    <w:p w14:paraId="0ACC5D57" w14:textId="7D48CE86" w:rsidR="313D4596" w:rsidRDefault="313D4596" w:rsidP="352488EF">
      <w:pPr>
        <w:pStyle w:val="ListParagraph"/>
        <w:numPr>
          <w:ilvl w:val="0"/>
          <w:numId w:val="14"/>
        </w:numPr>
        <w:jc w:val="both"/>
        <w:rPr>
          <w:color w:val="000000" w:themeColor="text1"/>
        </w:rPr>
      </w:pPr>
      <w:r w:rsidRPr="352488EF">
        <w:rPr>
          <w:color w:val="000000" w:themeColor="text1"/>
        </w:rPr>
        <w:t>COVID-19 vaccination data.</w:t>
      </w:r>
    </w:p>
    <w:p w14:paraId="6D27D9CC" w14:textId="77777777" w:rsidR="000A0BCE" w:rsidRDefault="000A0BCE" w:rsidP="000A0BCE">
      <w:pPr>
        <w:pStyle w:val="ListParagraph"/>
        <w:ind w:firstLine="0"/>
        <w:jc w:val="both"/>
        <w:rPr>
          <w:color w:val="000000" w:themeColor="text1"/>
        </w:rPr>
      </w:pPr>
    </w:p>
    <w:p w14:paraId="19311E38" w14:textId="5F2EA359" w:rsidR="313D4596" w:rsidRDefault="313D4596" w:rsidP="50EE53BF">
      <w:pPr>
        <w:rPr>
          <w:color w:val="000000" w:themeColor="text1"/>
        </w:rPr>
      </w:pPr>
    </w:p>
    <w:p w14:paraId="67BB9C68" w14:textId="57572DFE" w:rsidR="00AC7943" w:rsidRPr="00485445" w:rsidRDefault="00485445" w:rsidP="00485445">
      <w:pPr>
        <w:pStyle w:val="Heading1"/>
      </w:pPr>
      <w:r>
        <w:t xml:space="preserve">Study population </w:t>
      </w:r>
    </w:p>
    <w:p w14:paraId="63319383" w14:textId="043A334B" w:rsidR="00485445" w:rsidRDefault="00485445" w:rsidP="7B60BFF9">
      <w:pPr>
        <w:rPr>
          <w:color w:val="000000" w:themeColor="text1"/>
        </w:rPr>
      </w:pPr>
    </w:p>
    <w:p w14:paraId="08D531FC" w14:textId="21E645B5" w:rsidR="00485445" w:rsidRDefault="0D8A4668" w:rsidP="7B60BFF9">
      <w:pPr>
        <w:ind w:left="0" w:firstLine="0"/>
        <w:rPr>
          <w:color w:val="auto"/>
        </w:rPr>
      </w:pPr>
      <w:r w:rsidRPr="7B60BFF9">
        <w:rPr>
          <w:color w:val="auto"/>
        </w:rPr>
        <w:t xml:space="preserve">Follow-up period: </w:t>
      </w:r>
    </w:p>
    <w:p w14:paraId="00F83EF9" w14:textId="49CF52F5" w:rsidR="00485445" w:rsidRDefault="4913E849" w:rsidP="352488EF">
      <w:pPr>
        <w:pStyle w:val="ListParagraph"/>
        <w:numPr>
          <w:ilvl w:val="0"/>
          <w:numId w:val="14"/>
        </w:numPr>
        <w:spacing w:before="0"/>
        <w:jc w:val="both"/>
        <w:rPr>
          <w:color w:val="000000" w:themeColor="text1"/>
          <w:sz w:val="21"/>
          <w:szCs w:val="21"/>
        </w:rPr>
      </w:pPr>
      <w:r w:rsidRPr="422BD9E6">
        <w:rPr>
          <w:color w:val="auto"/>
          <w:sz w:val="21"/>
          <w:szCs w:val="21"/>
        </w:rPr>
        <w:t xml:space="preserve">Primary analysis: </w:t>
      </w:r>
      <w:r w:rsidR="557E44AF" w:rsidRPr="422BD9E6">
        <w:rPr>
          <w:color w:val="auto"/>
          <w:sz w:val="21"/>
          <w:szCs w:val="21"/>
        </w:rPr>
        <w:t>8</w:t>
      </w:r>
      <w:r w:rsidR="557E44AF" w:rsidRPr="422BD9E6">
        <w:rPr>
          <w:color w:val="auto"/>
          <w:sz w:val="21"/>
          <w:szCs w:val="21"/>
          <w:vertAlign w:val="superscript"/>
        </w:rPr>
        <w:t>th</w:t>
      </w:r>
      <w:r w:rsidR="557E44AF" w:rsidRPr="422BD9E6">
        <w:rPr>
          <w:color w:val="auto"/>
          <w:sz w:val="21"/>
          <w:szCs w:val="21"/>
        </w:rPr>
        <w:t xml:space="preserve"> December 2020</w:t>
      </w:r>
      <w:r w:rsidRPr="422BD9E6">
        <w:rPr>
          <w:color w:val="auto"/>
          <w:sz w:val="21"/>
          <w:szCs w:val="21"/>
        </w:rPr>
        <w:t xml:space="preserve"> </w:t>
      </w:r>
      <w:r w:rsidR="03302B72" w:rsidRPr="422BD9E6">
        <w:rPr>
          <w:color w:val="auto"/>
          <w:sz w:val="21"/>
          <w:szCs w:val="21"/>
        </w:rPr>
        <w:t>(date of</w:t>
      </w:r>
      <w:r w:rsidR="68C07906" w:rsidRPr="422BD9E6">
        <w:rPr>
          <w:color w:val="auto"/>
          <w:sz w:val="21"/>
          <w:szCs w:val="21"/>
        </w:rPr>
        <w:t xml:space="preserve"> start of</w:t>
      </w:r>
      <w:r w:rsidR="03302B72" w:rsidRPr="422BD9E6">
        <w:rPr>
          <w:color w:val="auto"/>
          <w:sz w:val="21"/>
          <w:szCs w:val="21"/>
        </w:rPr>
        <w:t xml:space="preserve"> vaccine rollout) </w:t>
      </w:r>
      <w:r w:rsidRPr="422BD9E6">
        <w:rPr>
          <w:color w:val="auto"/>
          <w:sz w:val="21"/>
          <w:szCs w:val="21"/>
        </w:rPr>
        <w:t>to</w:t>
      </w:r>
      <w:r w:rsidR="6BD9DD0B" w:rsidRPr="422BD9E6">
        <w:rPr>
          <w:color w:val="auto"/>
          <w:sz w:val="21"/>
          <w:szCs w:val="21"/>
        </w:rPr>
        <w:t xml:space="preserve"> the date of</w:t>
      </w:r>
      <w:r w:rsidRPr="422BD9E6">
        <w:rPr>
          <w:color w:val="auto"/>
          <w:sz w:val="21"/>
          <w:szCs w:val="21"/>
        </w:rPr>
        <w:t xml:space="preserve"> </w:t>
      </w:r>
      <w:r w:rsidR="02DAF93C" w:rsidRPr="422BD9E6">
        <w:rPr>
          <w:color w:val="auto"/>
          <w:sz w:val="21"/>
          <w:szCs w:val="21"/>
        </w:rPr>
        <w:t>latest data release</w:t>
      </w:r>
      <w:r w:rsidR="37DAEE99" w:rsidRPr="422BD9E6">
        <w:rPr>
          <w:color w:val="auto"/>
          <w:sz w:val="21"/>
          <w:szCs w:val="21"/>
        </w:rPr>
        <w:t xml:space="preserve"> (i.e., study end date)</w:t>
      </w:r>
    </w:p>
    <w:p w14:paraId="566F83AE" w14:textId="5FBD81C1" w:rsidR="00485445" w:rsidRDefault="0D8A4668" w:rsidP="72B02A94">
      <w:pPr>
        <w:spacing w:before="0"/>
        <w:ind w:left="0"/>
        <w:jc w:val="both"/>
        <w:rPr>
          <w:color w:val="000000" w:themeColor="text1"/>
          <w:sz w:val="21"/>
          <w:szCs w:val="21"/>
        </w:rPr>
      </w:pPr>
      <w:r w:rsidRPr="72B02A94">
        <w:rPr>
          <w:color w:val="auto"/>
        </w:rPr>
        <w:t>Patients will be included if they meet ALL the following criteria:</w:t>
      </w:r>
    </w:p>
    <w:p w14:paraId="780710BA" w14:textId="439FF318" w:rsidR="00485445" w:rsidRDefault="0D8A4668" w:rsidP="352488EF">
      <w:pPr>
        <w:pStyle w:val="ListParagraph"/>
        <w:numPr>
          <w:ilvl w:val="0"/>
          <w:numId w:val="14"/>
        </w:numPr>
        <w:spacing w:before="0"/>
        <w:jc w:val="both"/>
        <w:rPr>
          <w:color w:val="000000" w:themeColor="text1"/>
        </w:rPr>
      </w:pPr>
      <w:r w:rsidRPr="19A5E8ED">
        <w:rPr>
          <w:color w:val="auto"/>
        </w:rPr>
        <w:t>An age of ≥18 and &lt;111 can be calculated on 8th December 2020;</w:t>
      </w:r>
    </w:p>
    <w:p w14:paraId="5D9F22E1" w14:textId="09809D93" w:rsidR="00485445" w:rsidRDefault="0D8A4668" w:rsidP="50EE53BF">
      <w:pPr>
        <w:pStyle w:val="ListParagraph"/>
        <w:numPr>
          <w:ilvl w:val="0"/>
          <w:numId w:val="14"/>
        </w:numPr>
        <w:spacing w:before="0"/>
        <w:jc w:val="both"/>
        <w:rPr>
          <w:color w:val="000000" w:themeColor="text1"/>
        </w:rPr>
      </w:pPr>
      <w:r w:rsidRPr="50EE53BF">
        <w:rPr>
          <w:color w:val="auto"/>
        </w:rPr>
        <w:t>Known sex;</w:t>
      </w:r>
    </w:p>
    <w:p w14:paraId="00F7270F" w14:textId="0FEEBB39" w:rsidR="00485445" w:rsidRDefault="4C3E63BD" w:rsidP="50EE53BF">
      <w:pPr>
        <w:pStyle w:val="ListParagraph"/>
        <w:numPr>
          <w:ilvl w:val="0"/>
          <w:numId w:val="14"/>
        </w:numPr>
        <w:spacing w:before="0"/>
        <w:jc w:val="both"/>
        <w:rPr>
          <w:color w:val="000000" w:themeColor="text1"/>
        </w:rPr>
      </w:pPr>
      <w:r w:rsidRPr="5E5DE80C">
        <w:rPr>
          <w:color w:val="auto"/>
        </w:rPr>
        <w:t>Have a record in the primary care extract;</w:t>
      </w:r>
    </w:p>
    <w:p w14:paraId="7430D61C" w14:textId="2CEAAAAE" w:rsidR="00485445" w:rsidRDefault="0D8A4668" w:rsidP="50EE53BF">
      <w:pPr>
        <w:pStyle w:val="ListParagraph"/>
        <w:numPr>
          <w:ilvl w:val="0"/>
          <w:numId w:val="14"/>
        </w:numPr>
        <w:spacing w:before="0"/>
        <w:jc w:val="both"/>
        <w:rPr>
          <w:color w:val="000000" w:themeColor="text1"/>
        </w:rPr>
      </w:pPr>
      <w:r w:rsidRPr="19A5E8ED">
        <w:rPr>
          <w:color w:val="auto"/>
        </w:rPr>
        <w:t>Alive on 8th December 2020.</w:t>
      </w:r>
    </w:p>
    <w:p w14:paraId="58AB479D" w14:textId="3B2B633D" w:rsidR="19A5E8ED" w:rsidRDefault="19A5E8ED" w:rsidP="19A5E8ED">
      <w:pPr>
        <w:pStyle w:val="ListParagraph"/>
        <w:numPr>
          <w:ilvl w:val="0"/>
          <w:numId w:val="14"/>
        </w:numPr>
        <w:spacing w:before="0"/>
        <w:jc w:val="both"/>
        <w:rPr>
          <w:color w:val="000000" w:themeColor="text1"/>
        </w:rPr>
      </w:pPr>
      <w:r w:rsidRPr="19A5E8ED">
        <w:rPr>
          <w:color w:val="auto"/>
        </w:rPr>
        <w:t xml:space="preserve">Not known to be living outside of England </w:t>
      </w:r>
    </w:p>
    <w:p w14:paraId="399B03FB" w14:textId="3B6597F0" w:rsidR="0D8A4668" w:rsidRDefault="0D8A4668" w:rsidP="19A5E8ED">
      <w:pPr>
        <w:spacing w:before="0"/>
        <w:rPr>
          <w:color w:val="auto"/>
        </w:rPr>
      </w:pPr>
      <w:r w:rsidRPr="19A5E8ED">
        <w:rPr>
          <w:color w:val="auto"/>
        </w:rPr>
        <w:t>Enumerate and exclude the following individuals:</w:t>
      </w:r>
    </w:p>
    <w:p w14:paraId="739B34F5" w14:textId="6B87E394" w:rsidR="19A5E8ED" w:rsidRDefault="19A5E8ED" w:rsidP="19A5E8ED">
      <w:pPr>
        <w:pStyle w:val="ListParagraph"/>
        <w:numPr>
          <w:ilvl w:val="0"/>
          <w:numId w:val="14"/>
        </w:numPr>
        <w:spacing w:before="0"/>
        <w:rPr>
          <w:color w:val="000000" w:themeColor="text1"/>
        </w:rPr>
      </w:pPr>
      <w:r w:rsidRPr="19A5E8ED">
        <w:rPr>
          <w:color w:val="000000" w:themeColor="text1"/>
        </w:rPr>
        <w:t>those vaccinated before 8</w:t>
      </w:r>
      <w:r w:rsidRPr="19A5E8ED">
        <w:rPr>
          <w:color w:val="000000" w:themeColor="text1"/>
          <w:vertAlign w:val="superscript"/>
        </w:rPr>
        <w:t>th</w:t>
      </w:r>
      <w:r w:rsidRPr="19A5E8ED">
        <w:rPr>
          <w:color w:val="000000" w:themeColor="text1"/>
        </w:rPr>
        <w:t xml:space="preserve"> December 2020</w:t>
      </w:r>
    </w:p>
    <w:p w14:paraId="28734E24" w14:textId="63012091" w:rsidR="00485445" w:rsidRDefault="0D8A4668" w:rsidP="50EE53BF">
      <w:pPr>
        <w:pStyle w:val="ListParagraph"/>
        <w:numPr>
          <w:ilvl w:val="0"/>
          <w:numId w:val="14"/>
        </w:numPr>
        <w:spacing w:before="0"/>
        <w:rPr>
          <w:color w:val="000000" w:themeColor="text1"/>
        </w:rPr>
      </w:pPr>
      <w:r w:rsidRPr="50EE53BF">
        <w:rPr>
          <w:color w:val="auto"/>
        </w:rPr>
        <w:t>those with second vaccine dose before first vaccine dose</w:t>
      </w:r>
    </w:p>
    <w:p w14:paraId="461A47AD" w14:textId="657060A5" w:rsidR="00485445" w:rsidRDefault="0D8A4668" w:rsidP="22D333E6">
      <w:pPr>
        <w:pStyle w:val="ListParagraph"/>
        <w:numPr>
          <w:ilvl w:val="0"/>
          <w:numId w:val="14"/>
        </w:numPr>
        <w:spacing w:before="0"/>
        <w:rPr>
          <w:color w:val="000000" w:themeColor="text1"/>
        </w:rPr>
      </w:pPr>
      <w:r w:rsidRPr="7C212123">
        <w:rPr>
          <w:color w:val="auto"/>
        </w:rPr>
        <w:t>those with an interval between first and second vaccine dose of &lt;21 days</w:t>
      </w:r>
    </w:p>
    <w:p w14:paraId="7B0653BB" w14:textId="0DEB0DCF" w:rsidR="00485445" w:rsidRDefault="0D8A4668" w:rsidP="50EE53BF">
      <w:pPr>
        <w:pStyle w:val="ListParagraph"/>
        <w:numPr>
          <w:ilvl w:val="0"/>
          <w:numId w:val="14"/>
        </w:numPr>
        <w:spacing w:before="0"/>
        <w:rPr>
          <w:color w:val="000000" w:themeColor="text1"/>
        </w:rPr>
      </w:pPr>
      <w:r w:rsidRPr="50EE53BF">
        <w:rPr>
          <w:color w:val="auto"/>
        </w:rPr>
        <w:t>those with a second vaccine dose but no first vaccine dose</w:t>
      </w:r>
    </w:p>
    <w:p w14:paraId="445E4D42" w14:textId="6B355079" w:rsidR="503DC503" w:rsidRDefault="503DC503" w:rsidP="7C212123">
      <w:pPr>
        <w:pStyle w:val="ListParagraph"/>
        <w:numPr>
          <w:ilvl w:val="0"/>
          <w:numId w:val="14"/>
        </w:numPr>
        <w:spacing w:before="0"/>
        <w:rPr>
          <w:color w:val="000000" w:themeColor="text1"/>
        </w:rPr>
      </w:pPr>
      <w:r w:rsidRPr="7C212123">
        <w:rPr>
          <w:color w:val="auto"/>
        </w:rPr>
        <w:t xml:space="preserve">those with booster dose before first or second </w:t>
      </w:r>
      <w:r w:rsidR="1D64D8B4" w:rsidRPr="7C212123">
        <w:rPr>
          <w:color w:val="auto"/>
        </w:rPr>
        <w:t xml:space="preserve">vaccine </w:t>
      </w:r>
      <w:r w:rsidRPr="7C212123">
        <w:rPr>
          <w:color w:val="auto"/>
        </w:rPr>
        <w:t>dose</w:t>
      </w:r>
    </w:p>
    <w:p w14:paraId="5E4F6950" w14:textId="6B9F3A2C" w:rsidR="40C89BB8" w:rsidRDefault="40C89BB8" w:rsidP="22D333E6">
      <w:pPr>
        <w:pStyle w:val="ListParagraph"/>
        <w:numPr>
          <w:ilvl w:val="0"/>
          <w:numId w:val="14"/>
        </w:numPr>
        <w:spacing w:before="0"/>
        <w:rPr>
          <w:color w:val="000000" w:themeColor="text1"/>
        </w:rPr>
      </w:pPr>
      <w:r w:rsidRPr="22D333E6">
        <w:rPr>
          <w:color w:val="auto"/>
        </w:rPr>
        <w:t xml:space="preserve">those with a booster dose but no </w:t>
      </w:r>
      <w:r w:rsidR="5C09BDE5" w:rsidRPr="22D333E6">
        <w:rPr>
          <w:color w:val="auto"/>
        </w:rPr>
        <w:t xml:space="preserve">first and </w:t>
      </w:r>
      <w:r w:rsidRPr="22D333E6">
        <w:rPr>
          <w:color w:val="auto"/>
        </w:rPr>
        <w:t xml:space="preserve">second vaccine dose </w:t>
      </w:r>
    </w:p>
    <w:p w14:paraId="536BFDAA" w14:textId="4EFFB81D" w:rsidR="35EFC544" w:rsidRDefault="35EFC544" w:rsidP="4043BDD7">
      <w:pPr>
        <w:pStyle w:val="ListParagraph"/>
        <w:numPr>
          <w:ilvl w:val="0"/>
          <w:numId w:val="14"/>
        </w:numPr>
        <w:spacing w:before="0"/>
        <w:rPr>
          <w:color w:val="000000" w:themeColor="text1"/>
        </w:rPr>
      </w:pPr>
      <w:r w:rsidRPr="4043BDD7">
        <w:rPr>
          <w:color w:val="auto"/>
        </w:rPr>
        <w:t xml:space="preserve">those with an interval between second vaccine dose and booster dose of </w:t>
      </w:r>
      <w:r w:rsidR="33AF88AF" w:rsidRPr="4043BDD7">
        <w:rPr>
          <w:color w:val="auto"/>
        </w:rPr>
        <w:t xml:space="preserve">&lt; 3 months </w:t>
      </w:r>
    </w:p>
    <w:p w14:paraId="3259E870" w14:textId="022FD914" w:rsidR="39AD25C8" w:rsidRDefault="39AD25C8" w:rsidP="4043BDD7">
      <w:pPr>
        <w:pStyle w:val="ListParagraph"/>
        <w:numPr>
          <w:ilvl w:val="0"/>
          <w:numId w:val="14"/>
        </w:numPr>
        <w:spacing w:before="0"/>
        <w:rPr>
          <w:color w:val="000000" w:themeColor="text1"/>
        </w:rPr>
      </w:pPr>
      <w:r w:rsidRPr="4043BDD7">
        <w:rPr>
          <w:color w:val="auto"/>
        </w:rPr>
        <w:t>those with a third vaccine dose before first or second vaccine dose</w:t>
      </w:r>
    </w:p>
    <w:p w14:paraId="1B913C24" w14:textId="786F891A" w:rsidR="39AD25C8" w:rsidRDefault="39AD25C8" w:rsidP="27630C58">
      <w:pPr>
        <w:pStyle w:val="ListParagraph"/>
        <w:numPr>
          <w:ilvl w:val="0"/>
          <w:numId w:val="14"/>
        </w:numPr>
        <w:spacing w:before="0"/>
        <w:rPr>
          <w:color w:val="000000" w:themeColor="text1"/>
        </w:rPr>
      </w:pPr>
      <w:r w:rsidRPr="422BD9E6">
        <w:rPr>
          <w:color w:val="auto"/>
        </w:rPr>
        <w:t>those with a third vaccine dose but no first and second vaccine dose</w:t>
      </w:r>
    </w:p>
    <w:p w14:paraId="5A6EEE95" w14:textId="095F171A" w:rsidR="6A3EB4BF" w:rsidRDefault="6A3EB4BF" w:rsidP="27630C58">
      <w:pPr>
        <w:pStyle w:val="ListParagraph"/>
        <w:numPr>
          <w:ilvl w:val="0"/>
          <w:numId w:val="14"/>
        </w:numPr>
        <w:spacing w:before="0"/>
        <w:rPr>
          <w:color w:val="000000" w:themeColor="text1"/>
        </w:rPr>
      </w:pPr>
      <w:r w:rsidRPr="422BD9E6">
        <w:rPr>
          <w:color w:val="auto"/>
        </w:rPr>
        <w:t>those with mixed first and second vaccine types where the second dose was given before 7</w:t>
      </w:r>
      <w:r w:rsidRPr="422BD9E6">
        <w:rPr>
          <w:color w:val="auto"/>
          <w:vertAlign w:val="superscript"/>
        </w:rPr>
        <w:t>th</w:t>
      </w:r>
      <w:r w:rsidRPr="422BD9E6">
        <w:rPr>
          <w:color w:val="auto"/>
        </w:rPr>
        <w:t xml:space="preserve"> May 2021</w:t>
      </w:r>
    </w:p>
    <w:p w14:paraId="08ED6F75" w14:textId="4C900410" w:rsidR="22D333E6" w:rsidRDefault="22D333E6" w:rsidP="22D333E6">
      <w:pPr>
        <w:spacing w:before="0"/>
        <w:ind w:left="0"/>
        <w:rPr>
          <w:color w:val="000000" w:themeColor="text1"/>
        </w:rPr>
      </w:pPr>
    </w:p>
    <w:p w14:paraId="0BCEE089" w14:textId="7E6DBAEB" w:rsidR="70D77953" w:rsidRDefault="70D77953" w:rsidP="6D070F23">
      <w:pPr>
        <w:spacing w:before="0"/>
        <w:ind w:left="0"/>
        <w:rPr>
          <w:color w:val="000000" w:themeColor="text1"/>
        </w:rPr>
      </w:pPr>
      <w:r w:rsidRPr="6D070F23">
        <w:rPr>
          <w:color w:val="auto"/>
        </w:rPr>
        <w:t>Additional notes:</w:t>
      </w:r>
    </w:p>
    <w:p w14:paraId="1236615C" w14:textId="6EA65C5A" w:rsidR="009F34B2" w:rsidRDefault="009F34B2" w:rsidP="22D333E6">
      <w:pPr>
        <w:pStyle w:val="ListParagraph"/>
        <w:numPr>
          <w:ilvl w:val="0"/>
          <w:numId w:val="11"/>
        </w:numPr>
        <w:spacing w:before="0"/>
        <w:rPr>
          <w:color w:val="auto"/>
        </w:rPr>
      </w:pPr>
      <w:r w:rsidRPr="22D333E6">
        <w:rPr>
          <w:color w:val="auto"/>
        </w:rPr>
        <w:t>All individuals satisfying the eligibility constraints above are included in the first dose analysis. A subset of this population, only those who have received a first dose vacc</w:t>
      </w:r>
      <w:r w:rsidR="7F9E00CB" w:rsidRPr="22D333E6">
        <w:rPr>
          <w:color w:val="auto"/>
        </w:rPr>
        <w:t xml:space="preserve">ination, are eligible for the second dose analysis. </w:t>
      </w:r>
      <w:r w:rsidR="5F7F07C3" w:rsidRPr="22D333E6">
        <w:rPr>
          <w:color w:val="auto"/>
        </w:rPr>
        <w:t xml:space="preserve">A further subset, only those who have received a first and second dose, are eligible for the booster dose analysis. </w:t>
      </w:r>
    </w:p>
    <w:p w14:paraId="7DA78BE8" w14:textId="6DA08DDE" w:rsidR="00485445" w:rsidRDefault="00485445" w:rsidP="7BB20CBC">
      <w:pPr>
        <w:spacing w:before="0"/>
        <w:ind w:left="0"/>
        <w:rPr>
          <w:color w:val="000000" w:themeColor="text1"/>
        </w:rPr>
      </w:pPr>
    </w:p>
    <w:p w14:paraId="603F420F" w14:textId="4954E8E0" w:rsidR="00E91518" w:rsidRDefault="00E91518" w:rsidP="72B02A94">
      <w:pPr>
        <w:spacing w:before="0"/>
        <w:rPr>
          <w:color w:val="000000" w:themeColor="text1"/>
        </w:rPr>
      </w:pPr>
      <w:r>
        <w:br/>
      </w:r>
    </w:p>
    <w:p w14:paraId="5976AB1F" w14:textId="77777777" w:rsidR="0018757D" w:rsidRPr="008C617F" w:rsidRDefault="0018757D" w:rsidP="72B02A94">
      <w:pPr>
        <w:spacing w:before="0"/>
        <w:rPr>
          <w:color w:val="000000" w:themeColor="text1"/>
        </w:rPr>
      </w:pPr>
    </w:p>
    <w:p w14:paraId="6E915F18" w14:textId="44171F08" w:rsidR="0E5FB329" w:rsidRDefault="0E5FB329" w:rsidP="4043BDD7">
      <w:pPr>
        <w:pStyle w:val="Heading1"/>
      </w:pPr>
      <w:r>
        <w:lastRenderedPageBreak/>
        <w:t>Follow-up</w:t>
      </w:r>
    </w:p>
    <w:p w14:paraId="69B81491" w14:textId="05CC104F" w:rsidR="4043BDD7" w:rsidRDefault="4043BDD7" w:rsidP="4043BDD7">
      <w:pPr>
        <w:rPr>
          <w:color w:val="000000" w:themeColor="text1"/>
        </w:rPr>
      </w:pPr>
    </w:p>
    <w:p w14:paraId="2A0D01C8" w14:textId="5C07E1CD" w:rsidR="0E5FB329" w:rsidRDefault="0E5FB329" w:rsidP="4043BDD7">
      <w:pPr>
        <w:rPr>
          <w:color w:val="000000" w:themeColor="text1"/>
        </w:rPr>
      </w:pPr>
      <w:r w:rsidRPr="4043BDD7">
        <w:rPr>
          <w:color w:val="000000" w:themeColor="text1"/>
        </w:rPr>
        <w:t>First-dose analysis:</w:t>
      </w:r>
    </w:p>
    <w:p w14:paraId="527604BC" w14:textId="66A4EC2B" w:rsidR="0E5FB329" w:rsidRDefault="0E5FB329" w:rsidP="4043BDD7">
      <w:pPr>
        <w:rPr>
          <w:color w:val="000000" w:themeColor="text1"/>
        </w:rPr>
      </w:pPr>
      <w:r w:rsidRPr="4043BDD7">
        <w:rPr>
          <w:color w:val="000000" w:themeColor="text1"/>
        </w:rPr>
        <w:t xml:space="preserve">Follow-up will start </w:t>
      </w:r>
      <w:r w:rsidR="4E169B98" w:rsidRPr="4043BDD7">
        <w:rPr>
          <w:color w:val="000000" w:themeColor="text1"/>
        </w:rPr>
        <w:t>on</w:t>
      </w:r>
      <w:r w:rsidR="75225123" w:rsidRPr="4043BDD7">
        <w:rPr>
          <w:color w:val="000000" w:themeColor="text1"/>
        </w:rPr>
        <w:t xml:space="preserve"> 8/12/20 (individual’s index date).</w:t>
      </w:r>
    </w:p>
    <w:p w14:paraId="720CBAEC" w14:textId="5AD26F88" w:rsidR="0E5FB329" w:rsidRDefault="0E5FB329" w:rsidP="4043BDD7">
      <w:pPr>
        <w:rPr>
          <w:color w:val="000000" w:themeColor="text1"/>
        </w:rPr>
      </w:pPr>
      <w:r w:rsidRPr="4043BDD7">
        <w:rPr>
          <w:color w:val="000000" w:themeColor="text1"/>
        </w:rPr>
        <w:t>Follow-up will end at the earliest of</w:t>
      </w:r>
      <w:r w:rsidR="7F40F665" w:rsidRPr="4043BDD7">
        <w:rPr>
          <w:color w:val="000000" w:themeColor="text1"/>
        </w:rPr>
        <w:t>:</w:t>
      </w:r>
    </w:p>
    <w:p w14:paraId="5E42D059" w14:textId="0806A9E3" w:rsidR="1396AAB2" w:rsidRDefault="1396AAB2" w:rsidP="4043BDD7">
      <w:pPr>
        <w:pStyle w:val="ListParagraph"/>
        <w:numPr>
          <w:ilvl w:val="0"/>
          <w:numId w:val="8"/>
        </w:numPr>
        <w:rPr>
          <w:color w:val="000000" w:themeColor="text1"/>
        </w:rPr>
      </w:pPr>
      <w:r w:rsidRPr="4043BDD7">
        <w:rPr>
          <w:color w:val="000000" w:themeColor="text1"/>
        </w:rPr>
        <w:t>Death</w:t>
      </w:r>
    </w:p>
    <w:p w14:paraId="2F4D7625" w14:textId="246A7087" w:rsidR="1396AAB2" w:rsidRDefault="1396AAB2" w:rsidP="4043BDD7">
      <w:pPr>
        <w:pStyle w:val="ListParagraph"/>
        <w:numPr>
          <w:ilvl w:val="0"/>
          <w:numId w:val="8"/>
        </w:numPr>
        <w:rPr>
          <w:color w:val="000000" w:themeColor="text1"/>
        </w:rPr>
      </w:pPr>
      <w:r w:rsidRPr="4043BDD7">
        <w:rPr>
          <w:color w:val="000000" w:themeColor="text1"/>
        </w:rPr>
        <w:t>Outcome event</w:t>
      </w:r>
    </w:p>
    <w:p w14:paraId="357068F1" w14:textId="4EB2AD6C" w:rsidR="0D30144E" w:rsidRDefault="0D30144E" w:rsidP="4043BDD7">
      <w:pPr>
        <w:pStyle w:val="ListParagraph"/>
        <w:numPr>
          <w:ilvl w:val="0"/>
          <w:numId w:val="8"/>
        </w:numPr>
        <w:rPr>
          <w:color w:val="000000" w:themeColor="text1"/>
        </w:rPr>
      </w:pPr>
      <w:r w:rsidRPr="4043BDD7">
        <w:rPr>
          <w:color w:val="000000" w:themeColor="text1"/>
        </w:rPr>
        <w:t>Receipt of another vaccine type</w:t>
      </w:r>
    </w:p>
    <w:p w14:paraId="4C52B932" w14:textId="5BFD6CC1" w:rsidR="0D30144E" w:rsidRDefault="0D30144E" w:rsidP="4043BDD7">
      <w:pPr>
        <w:pStyle w:val="ListParagraph"/>
        <w:numPr>
          <w:ilvl w:val="0"/>
          <w:numId w:val="8"/>
        </w:numPr>
        <w:rPr>
          <w:color w:val="000000" w:themeColor="text1"/>
        </w:rPr>
      </w:pPr>
      <w:r w:rsidRPr="4043BDD7">
        <w:rPr>
          <w:color w:val="000000" w:themeColor="text1"/>
        </w:rPr>
        <w:t xml:space="preserve">Second dose vaccination </w:t>
      </w:r>
    </w:p>
    <w:p w14:paraId="5FACEAE7" w14:textId="63EC5116" w:rsidR="0D30144E" w:rsidRDefault="5245E009" w:rsidP="422BD9E6">
      <w:pPr>
        <w:pStyle w:val="ListParagraph"/>
        <w:numPr>
          <w:ilvl w:val="0"/>
          <w:numId w:val="8"/>
        </w:numPr>
        <w:rPr>
          <w:color w:val="000000" w:themeColor="text1"/>
        </w:rPr>
      </w:pPr>
      <w:r w:rsidRPr="422BD9E6">
        <w:rPr>
          <w:color w:val="000000" w:themeColor="text1"/>
        </w:rPr>
        <w:t>Study end date</w:t>
      </w:r>
    </w:p>
    <w:p w14:paraId="6DAB2703" w14:textId="751DDAB0" w:rsidR="4043BDD7" w:rsidRDefault="4043BDD7" w:rsidP="4043BDD7">
      <w:pPr>
        <w:rPr>
          <w:color w:val="000000" w:themeColor="text1"/>
        </w:rPr>
      </w:pPr>
    </w:p>
    <w:p w14:paraId="69CC61B1" w14:textId="5C76DE76" w:rsidR="4043BDD7" w:rsidRDefault="4043BDD7" w:rsidP="4043BDD7">
      <w:pPr>
        <w:rPr>
          <w:color w:val="000000" w:themeColor="text1"/>
        </w:rPr>
      </w:pPr>
    </w:p>
    <w:p w14:paraId="3D60D64A" w14:textId="60B645C6" w:rsidR="0E5FB329" w:rsidRDefault="0E5FB329" w:rsidP="4043BDD7">
      <w:pPr>
        <w:rPr>
          <w:color w:val="000000" w:themeColor="text1"/>
        </w:rPr>
      </w:pPr>
      <w:r w:rsidRPr="4043BDD7">
        <w:rPr>
          <w:color w:val="000000" w:themeColor="text1"/>
        </w:rPr>
        <w:t>Second-dose analysis:</w:t>
      </w:r>
    </w:p>
    <w:p w14:paraId="7DCBDAAE" w14:textId="1643237F" w:rsidR="3E02B02F" w:rsidRDefault="3E02B02F" w:rsidP="4043BDD7">
      <w:pPr>
        <w:rPr>
          <w:color w:val="000000" w:themeColor="text1"/>
        </w:rPr>
      </w:pPr>
      <w:r w:rsidRPr="4043BDD7">
        <w:rPr>
          <w:color w:val="000000" w:themeColor="text1"/>
        </w:rPr>
        <w:t>Follo</w:t>
      </w:r>
      <w:r w:rsidR="44A3349A" w:rsidRPr="4043BDD7">
        <w:rPr>
          <w:color w:val="000000" w:themeColor="text1"/>
        </w:rPr>
        <w:t xml:space="preserve">w-up will start at </w:t>
      </w:r>
      <w:r w:rsidR="0C3D1982" w:rsidRPr="4043BDD7">
        <w:rPr>
          <w:color w:val="000000" w:themeColor="text1"/>
        </w:rPr>
        <w:t>date of first-dose vaccination (individual’s index date).</w:t>
      </w:r>
    </w:p>
    <w:p w14:paraId="1B5B4239" w14:textId="001D683B" w:rsidR="44A3349A" w:rsidRDefault="44A3349A" w:rsidP="4043BDD7">
      <w:pPr>
        <w:rPr>
          <w:color w:val="000000" w:themeColor="text1"/>
        </w:rPr>
      </w:pPr>
      <w:r w:rsidRPr="4043BDD7">
        <w:rPr>
          <w:color w:val="000000" w:themeColor="text1"/>
        </w:rPr>
        <w:t>Follow-up will end at the earliest of:</w:t>
      </w:r>
    </w:p>
    <w:p w14:paraId="22291C12" w14:textId="78053B12" w:rsidR="121F7DC4" w:rsidRDefault="121F7DC4" w:rsidP="4043BDD7">
      <w:pPr>
        <w:pStyle w:val="ListParagraph"/>
        <w:numPr>
          <w:ilvl w:val="0"/>
          <w:numId w:val="7"/>
        </w:numPr>
        <w:rPr>
          <w:color w:val="000000" w:themeColor="text1"/>
        </w:rPr>
      </w:pPr>
      <w:r w:rsidRPr="4043BDD7">
        <w:rPr>
          <w:color w:val="000000" w:themeColor="text1"/>
        </w:rPr>
        <w:t>Death</w:t>
      </w:r>
    </w:p>
    <w:p w14:paraId="77CC855A" w14:textId="195107F0" w:rsidR="121F7DC4" w:rsidRDefault="121F7DC4" w:rsidP="4043BDD7">
      <w:pPr>
        <w:pStyle w:val="ListParagraph"/>
        <w:numPr>
          <w:ilvl w:val="0"/>
          <w:numId w:val="7"/>
        </w:numPr>
        <w:rPr>
          <w:color w:val="000000" w:themeColor="text1"/>
        </w:rPr>
      </w:pPr>
      <w:r w:rsidRPr="4043BDD7">
        <w:rPr>
          <w:color w:val="000000" w:themeColor="text1"/>
        </w:rPr>
        <w:t>Outcome event</w:t>
      </w:r>
    </w:p>
    <w:p w14:paraId="27112151" w14:textId="6F5D1A20" w:rsidR="47E9E50E" w:rsidRDefault="47E9E50E" w:rsidP="4043BDD7">
      <w:pPr>
        <w:pStyle w:val="ListParagraph"/>
        <w:numPr>
          <w:ilvl w:val="0"/>
          <w:numId w:val="7"/>
        </w:numPr>
        <w:rPr>
          <w:color w:val="000000" w:themeColor="text1"/>
        </w:rPr>
      </w:pPr>
      <w:r w:rsidRPr="24F4F269">
        <w:rPr>
          <w:color w:val="000000" w:themeColor="text1"/>
        </w:rPr>
        <w:t>Receipt of a different vaccine type to first dose</w:t>
      </w:r>
    </w:p>
    <w:p w14:paraId="75BC4206" w14:textId="02329703" w:rsidR="6D6374F6" w:rsidRDefault="6D6374F6" w:rsidP="4043BDD7">
      <w:pPr>
        <w:pStyle w:val="ListParagraph"/>
        <w:numPr>
          <w:ilvl w:val="0"/>
          <w:numId w:val="7"/>
        </w:numPr>
        <w:rPr>
          <w:color w:val="000000" w:themeColor="text1"/>
        </w:rPr>
      </w:pPr>
      <w:r w:rsidRPr="4043BDD7">
        <w:rPr>
          <w:color w:val="000000" w:themeColor="text1"/>
        </w:rPr>
        <w:t>Third dose vaccination</w:t>
      </w:r>
    </w:p>
    <w:p w14:paraId="41CE9006" w14:textId="0272F7CE" w:rsidR="47E9E50E" w:rsidRDefault="47E9E50E" w:rsidP="4043BDD7">
      <w:pPr>
        <w:pStyle w:val="ListParagraph"/>
        <w:numPr>
          <w:ilvl w:val="0"/>
          <w:numId w:val="7"/>
        </w:numPr>
        <w:rPr>
          <w:color w:val="000000" w:themeColor="text1"/>
        </w:rPr>
      </w:pPr>
      <w:r w:rsidRPr="4043BDD7">
        <w:rPr>
          <w:color w:val="000000" w:themeColor="text1"/>
        </w:rPr>
        <w:t xml:space="preserve">Booster </w:t>
      </w:r>
    </w:p>
    <w:p w14:paraId="03082032" w14:textId="0BE651C2" w:rsidR="47E9E50E" w:rsidRDefault="3CE5BC9A" w:rsidP="422BD9E6">
      <w:pPr>
        <w:pStyle w:val="ListParagraph"/>
        <w:numPr>
          <w:ilvl w:val="0"/>
          <w:numId w:val="7"/>
        </w:numPr>
        <w:rPr>
          <w:color w:val="000000" w:themeColor="text1"/>
        </w:rPr>
      </w:pPr>
      <w:r w:rsidRPr="422BD9E6">
        <w:rPr>
          <w:color w:val="000000" w:themeColor="text1"/>
        </w:rPr>
        <w:t>Study end date</w:t>
      </w:r>
    </w:p>
    <w:p w14:paraId="2A10A715" w14:textId="16643FA9" w:rsidR="4043BDD7" w:rsidRDefault="4043BDD7" w:rsidP="4043BDD7">
      <w:pPr>
        <w:rPr>
          <w:color w:val="000000" w:themeColor="text1"/>
        </w:rPr>
      </w:pPr>
    </w:p>
    <w:p w14:paraId="6474BE36" w14:textId="171E9A51" w:rsidR="0E5FB329" w:rsidRDefault="0E5FB329" w:rsidP="4043BDD7">
      <w:pPr>
        <w:rPr>
          <w:color w:val="000000" w:themeColor="text1"/>
        </w:rPr>
      </w:pPr>
      <w:r w:rsidRPr="04B26860">
        <w:rPr>
          <w:color w:val="000000" w:themeColor="text1"/>
        </w:rPr>
        <w:t>Booster analysis:</w:t>
      </w:r>
    </w:p>
    <w:p w14:paraId="53E1FE77" w14:textId="74CB1378" w:rsidR="63A832F1" w:rsidRDefault="63A832F1" w:rsidP="4043BDD7">
      <w:pPr>
        <w:rPr>
          <w:color w:val="000000" w:themeColor="text1"/>
        </w:rPr>
      </w:pPr>
      <w:r w:rsidRPr="4043BDD7">
        <w:rPr>
          <w:color w:val="000000" w:themeColor="text1"/>
        </w:rPr>
        <w:t>Follow-up will start at</w:t>
      </w:r>
      <w:r w:rsidR="44F002A6" w:rsidRPr="4043BDD7">
        <w:rPr>
          <w:color w:val="000000" w:themeColor="text1"/>
        </w:rPr>
        <w:t xml:space="preserve"> date of second-dose vaccination (individual’s index date).</w:t>
      </w:r>
    </w:p>
    <w:p w14:paraId="68FD9738" w14:textId="28808057" w:rsidR="63A832F1" w:rsidRDefault="63A832F1" w:rsidP="4043BDD7">
      <w:pPr>
        <w:rPr>
          <w:color w:val="000000" w:themeColor="text1"/>
        </w:rPr>
      </w:pPr>
      <w:r w:rsidRPr="4043BDD7">
        <w:rPr>
          <w:color w:val="000000" w:themeColor="text1"/>
        </w:rPr>
        <w:t>Follow-up will end at the earliest of</w:t>
      </w:r>
      <w:r w:rsidR="4D6B4FAE" w:rsidRPr="4043BDD7">
        <w:rPr>
          <w:color w:val="000000" w:themeColor="text1"/>
        </w:rPr>
        <w:t>:</w:t>
      </w:r>
    </w:p>
    <w:p w14:paraId="2B4174D3" w14:textId="6C70F319" w:rsidR="02A1ED0C" w:rsidRDefault="02A1ED0C" w:rsidP="4043BDD7">
      <w:pPr>
        <w:pStyle w:val="ListParagraph"/>
        <w:numPr>
          <w:ilvl w:val="0"/>
          <w:numId w:val="6"/>
        </w:numPr>
        <w:rPr>
          <w:color w:val="000000" w:themeColor="text1"/>
        </w:rPr>
      </w:pPr>
      <w:r w:rsidRPr="4043BDD7">
        <w:rPr>
          <w:color w:val="000000" w:themeColor="text1"/>
        </w:rPr>
        <w:t>Death</w:t>
      </w:r>
    </w:p>
    <w:p w14:paraId="5F2644F4" w14:textId="1D4D4F4A" w:rsidR="02A1ED0C" w:rsidRDefault="02A1ED0C" w:rsidP="27630C58">
      <w:pPr>
        <w:pStyle w:val="ListParagraph"/>
        <w:numPr>
          <w:ilvl w:val="0"/>
          <w:numId w:val="6"/>
        </w:numPr>
        <w:rPr>
          <w:color w:val="000000" w:themeColor="text1"/>
        </w:rPr>
      </w:pPr>
      <w:r w:rsidRPr="422BD9E6">
        <w:rPr>
          <w:color w:val="000000" w:themeColor="text1"/>
        </w:rPr>
        <w:t>Outcome event</w:t>
      </w:r>
    </w:p>
    <w:p w14:paraId="78B0DA58" w14:textId="25A47BA6" w:rsidR="3D8B0F35" w:rsidRDefault="3D8B0F35" w:rsidP="27630C58">
      <w:pPr>
        <w:pStyle w:val="ListParagraph"/>
        <w:numPr>
          <w:ilvl w:val="0"/>
          <w:numId w:val="6"/>
        </w:numPr>
        <w:rPr>
          <w:color w:val="000000" w:themeColor="text1"/>
        </w:rPr>
      </w:pPr>
      <w:r w:rsidRPr="422BD9E6">
        <w:rPr>
          <w:color w:val="000000" w:themeColor="text1"/>
        </w:rPr>
        <w:t>Receipt of a non-Pfizer or a non-Moderna booster</w:t>
      </w:r>
      <w:r w:rsidR="15A957EA" w:rsidRPr="422BD9E6">
        <w:rPr>
          <w:color w:val="000000" w:themeColor="text1"/>
        </w:rPr>
        <w:t>*</w:t>
      </w:r>
    </w:p>
    <w:p w14:paraId="51ABF7FB" w14:textId="67D52444" w:rsidR="02A1ED0C" w:rsidRDefault="02A1ED0C" w:rsidP="4043BDD7">
      <w:pPr>
        <w:pStyle w:val="ListParagraph"/>
        <w:numPr>
          <w:ilvl w:val="0"/>
          <w:numId w:val="6"/>
        </w:numPr>
        <w:rPr>
          <w:color w:val="000000" w:themeColor="text1"/>
        </w:rPr>
      </w:pPr>
      <w:r w:rsidRPr="4043BDD7">
        <w:rPr>
          <w:color w:val="000000" w:themeColor="text1"/>
        </w:rPr>
        <w:t>Third dose vaccination</w:t>
      </w:r>
    </w:p>
    <w:p w14:paraId="6EBB0792" w14:textId="2FD8532B" w:rsidR="02A1ED0C" w:rsidRDefault="69DC44A7" w:rsidP="422BD9E6">
      <w:pPr>
        <w:pStyle w:val="ListParagraph"/>
        <w:numPr>
          <w:ilvl w:val="0"/>
          <w:numId w:val="6"/>
        </w:numPr>
        <w:rPr>
          <w:color w:val="000000" w:themeColor="text1"/>
        </w:rPr>
      </w:pPr>
      <w:r w:rsidRPr="422BD9E6">
        <w:rPr>
          <w:color w:val="000000" w:themeColor="text1"/>
        </w:rPr>
        <w:t>Study end date</w:t>
      </w:r>
    </w:p>
    <w:p w14:paraId="4F671E89" w14:textId="26E07D96" w:rsidR="4043BDD7" w:rsidRDefault="0B116DF8" w:rsidP="4043BDD7">
      <w:pPr>
        <w:rPr>
          <w:color w:val="000000" w:themeColor="text1"/>
        </w:rPr>
      </w:pPr>
      <w:r w:rsidRPr="422BD9E6">
        <w:rPr>
          <w:color w:val="000000" w:themeColor="text1"/>
        </w:rPr>
        <w:t xml:space="preserve">*For analysis of Pfizer and Moderna booster combined, censor at receipt of </w:t>
      </w:r>
      <w:r w:rsidR="71CF9BDD" w:rsidRPr="422BD9E6">
        <w:rPr>
          <w:color w:val="000000" w:themeColor="text1"/>
        </w:rPr>
        <w:t xml:space="preserve">booster that is </w:t>
      </w:r>
      <w:r w:rsidRPr="422BD9E6">
        <w:rPr>
          <w:color w:val="000000" w:themeColor="text1"/>
        </w:rPr>
        <w:t>non-Pfizer</w:t>
      </w:r>
      <w:r w:rsidR="7E7C3394" w:rsidRPr="422BD9E6">
        <w:rPr>
          <w:color w:val="000000" w:themeColor="text1"/>
        </w:rPr>
        <w:t xml:space="preserve"> </w:t>
      </w:r>
      <w:r w:rsidR="00E75399">
        <w:rPr>
          <w:color w:val="000000" w:themeColor="text1"/>
        </w:rPr>
        <w:t>AND</w:t>
      </w:r>
      <w:r w:rsidRPr="422BD9E6">
        <w:rPr>
          <w:color w:val="000000" w:themeColor="text1"/>
        </w:rPr>
        <w:t xml:space="preserve"> non-Moderna. For analysis of Pfizer and Moderna booster sepa</w:t>
      </w:r>
      <w:r w:rsidR="4EE8DA9D" w:rsidRPr="422BD9E6">
        <w:rPr>
          <w:color w:val="000000" w:themeColor="text1"/>
        </w:rPr>
        <w:t xml:space="preserve">rately, censor at receipt of any </w:t>
      </w:r>
      <w:r w:rsidR="49702D81" w:rsidRPr="422BD9E6">
        <w:rPr>
          <w:color w:val="000000" w:themeColor="text1"/>
        </w:rPr>
        <w:t>booster other than that under study</w:t>
      </w:r>
    </w:p>
    <w:p w14:paraId="2D7C4166" w14:textId="77777777" w:rsidR="002A5D67" w:rsidRDefault="002A5D67" w:rsidP="4043BDD7">
      <w:pPr>
        <w:rPr>
          <w:color w:val="000000" w:themeColor="text1"/>
        </w:rPr>
      </w:pPr>
    </w:p>
    <w:p w14:paraId="174DED3F" w14:textId="2139E841" w:rsidR="4043BDD7" w:rsidRDefault="4043BDD7" w:rsidP="4043BDD7">
      <w:pPr>
        <w:pStyle w:val="Heading1"/>
      </w:pPr>
    </w:p>
    <w:p w14:paraId="2BBD60E9" w14:textId="1991A533" w:rsidR="00AC7943" w:rsidRPr="00485445" w:rsidRDefault="00485445" w:rsidP="00D66663">
      <w:pPr>
        <w:pStyle w:val="Heading1"/>
      </w:pPr>
      <w:r>
        <w:t xml:space="preserve">Exposures </w:t>
      </w:r>
    </w:p>
    <w:p w14:paraId="09901B1F" w14:textId="6B4050B5" w:rsidR="61D333F0" w:rsidRDefault="61D333F0" w:rsidP="27089C5E">
      <w:pPr>
        <w:rPr>
          <w:color w:val="000000" w:themeColor="text1"/>
        </w:rPr>
      </w:pPr>
    </w:p>
    <w:p w14:paraId="4AB5D87F" w14:textId="62C6AD43" w:rsidR="43B15AA4" w:rsidRDefault="43B15AA4" w:rsidP="6D070F23">
      <w:pPr>
        <w:rPr>
          <w:color w:val="000000" w:themeColor="text1"/>
        </w:rPr>
      </w:pPr>
      <w:r w:rsidRPr="6D070F23">
        <w:rPr>
          <w:color w:val="000000" w:themeColor="text1"/>
        </w:rPr>
        <w:t>First dose analysis: AstraZeneca, Pfizer, Moderna</w:t>
      </w:r>
    </w:p>
    <w:p w14:paraId="0BFB0ED6" w14:textId="746580A3" w:rsidR="6D070F23" w:rsidRDefault="6D070F23" w:rsidP="6D070F23">
      <w:pPr>
        <w:rPr>
          <w:color w:val="000000" w:themeColor="text1"/>
        </w:rPr>
      </w:pPr>
    </w:p>
    <w:p w14:paraId="1C70615C" w14:textId="12E5B22F" w:rsidR="43B15AA4" w:rsidRDefault="43B15AA4" w:rsidP="6D070F23">
      <w:pPr>
        <w:rPr>
          <w:color w:val="000000" w:themeColor="text1"/>
        </w:rPr>
      </w:pPr>
      <w:r w:rsidRPr="6D070F23">
        <w:rPr>
          <w:color w:val="000000" w:themeColor="text1"/>
        </w:rPr>
        <w:t xml:space="preserve">Second dose analysis: </w:t>
      </w:r>
    </w:p>
    <w:p w14:paraId="21BB8C62" w14:textId="56B463D9" w:rsidR="6D070F23" w:rsidRDefault="6D070F23" w:rsidP="6D070F23">
      <w:pPr>
        <w:jc w:val="both"/>
        <w:rPr>
          <w:color w:val="000000" w:themeColor="text1"/>
        </w:rPr>
      </w:pPr>
    </w:p>
    <w:tbl>
      <w:tblPr>
        <w:tblStyle w:val="TableGrid"/>
        <w:tblW w:w="0" w:type="auto"/>
        <w:tblInd w:w="6" w:type="dxa"/>
        <w:tblLayout w:type="fixed"/>
        <w:tblLook w:val="06A0" w:firstRow="1" w:lastRow="0" w:firstColumn="1" w:lastColumn="0" w:noHBand="1" w:noVBand="1"/>
      </w:tblPr>
      <w:tblGrid>
        <w:gridCol w:w="3485"/>
        <w:gridCol w:w="3485"/>
      </w:tblGrid>
      <w:tr w:rsidR="6D070F23" w14:paraId="75B4F057" w14:textId="77777777" w:rsidTr="6D070F23">
        <w:tc>
          <w:tcPr>
            <w:tcW w:w="3485" w:type="dxa"/>
          </w:tcPr>
          <w:p w14:paraId="6287EEF7" w14:textId="487E8F43" w:rsidR="2A07CC88" w:rsidRDefault="2A07CC88" w:rsidP="6D070F23">
            <w:pPr>
              <w:rPr>
                <w:color w:val="000000" w:themeColor="text1"/>
              </w:rPr>
            </w:pPr>
            <w:r w:rsidRPr="6D070F23">
              <w:rPr>
                <w:color w:val="000000" w:themeColor="text1"/>
              </w:rPr>
              <w:t>First dose</w:t>
            </w:r>
          </w:p>
        </w:tc>
        <w:tc>
          <w:tcPr>
            <w:tcW w:w="3485" w:type="dxa"/>
          </w:tcPr>
          <w:p w14:paraId="4316D1AE" w14:textId="5F271AF1" w:rsidR="2A07CC88" w:rsidRDefault="2A07CC88" w:rsidP="6D070F23">
            <w:pPr>
              <w:rPr>
                <w:color w:val="000000" w:themeColor="text1"/>
              </w:rPr>
            </w:pPr>
            <w:r w:rsidRPr="6D070F23">
              <w:rPr>
                <w:color w:val="000000" w:themeColor="text1"/>
              </w:rPr>
              <w:t>Second dose</w:t>
            </w:r>
          </w:p>
        </w:tc>
      </w:tr>
      <w:tr w:rsidR="6D070F23" w14:paraId="16C5C4D8" w14:textId="77777777" w:rsidTr="6D070F23">
        <w:tc>
          <w:tcPr>
            <w:tcW w:w="3485" w:type="dxa"/>
          </w:tcPr>
          <w:p w14:paraId="0E31A8E7" w14:textId="7130049A" w:rsidR="2A07CC88" w:rsidRDefault="2A07CC88" w:rsidP="6D070F23">
            <w:pPr>
              <w:rPr>
                <w:color w:val="000000" w:themeColor="text1"/>
              </w:rPr>
            </w:pPr>
            <w:r w:rsidRPr="6D070F23">
              <w:rPr>
                <w:color w:val="000000" w:themeColor="text1"/>
              </w:rPr>
              <w:t>AstraZeneca</w:t>
            </w:r>
          </w:p>
        </w:tc>
        <w:tc>
          <w:tcPr>
            <w:tcW w:w="3485" w:type="dxa"/>
          </w:tcPr>
          <w:p w14:paraId="540695D3" w14:textId="5AF3F0A9" w:rsidR="2A07CC88" w:rsidRDefault="2A07CC88" w:rsidP="6D070F23">
            <w:pPr>
              <w:rPr>
                <w:color w:val="000000" w:themeColor="text1"/>
              </w:rPr>
            </w:pPr>
            <w:r w:rsidRPr="6D070F23">
              <w:rPr>
                <w:color w:val="000000" w:themeColor="text1"/>
              </w:rPr>
              <w:t>AstraZeneca</w:t>
            </w:r>
          </w:p>
        </w:tc>
      </w:tr>
      <w:tr w:rsidR="6D070F23" w14:paraId="308A483F" w14:textId="77777777" w:rsidTr="6D070F23">
        <w:tc>
          <w:tcPr>
            <w:tcW w:w="3485" w:type="dxa"/>
          </w:tcPr>
          <w:p w14:paraId="2F798365" w14:textId="3F0A3ABD" w:rsidR="7023B08F" w:rsidRDefault="7023B08F" w:rsidP="6D070F23">
            <w:pPr>
              <w:rPr>
                <w:color w:val="000000" w:themeColor="text1"/>
              </w:rPr>
            </w:pPr>
            <w:r w:rsidRPr="6D070F23">
              <w:rPr>
                <w:color w:val="000000" w:themeColor="text1"/>
              </w:rPr>
              <w:t>Pfizer</w:t>
            </w:r>
          </w:p>
        </w:tc>
        <w:tc>
          <w:tcPr>
            <w:tcW w:w="3485" w:type="dxa"/>
          </w:tcPr>
          <w:p w14:paraId="256EDE85" w14:textId="436382CF" w:rsidR="7023B08F" w:rsidRDefault="7023B08F" w:rsidP="6D070F23">
            <w:pPr>
              <w:rPr>
                <w:color w:val="000000" w:themeColor="text1"/>
              </w:rPr>
            </w:pPr>
            <w:r w:rsidRPr="6D070F23">
              <w:rPr>
                <w:color w:val="000000" w:themeColor="text1"/>
              </w:rPr>
              <w:t>Pfizer</w:t>
            </w:r>
          </w:p>
        </w:tc>
      </w:tr>
      <w:tr w:rsidR="6D070F23" w14:paraId="6AA210DB" w14:textId="77777777" w:rsidTr="6D070F23">
        <w:tc>
          <w:tcPr>
            <w:tcW w:w="3485" w:type="dxa"/>
          </w:tcPr>
          <w:p w14:paraId="6B4BF8A6" w14:textId="1E4D5DC4" w:rsidR="7023B08F" w:rsidRDefault="7023B08F" w:rsidP="6D070F23">
            <w:pPr>
              <w:rPr>
                <w:color w:val="000000" w:themeColor="text1"/>
              </w:rPr>
            </w:pPr>
            <w:r w:rsidRPr="6D070F23">
              <w:rPr>
                <w:color w:val="000000" w:themeColor="text1"/>
              </w:rPr>
              <w:t>Moderna</w:t>
            </w:r>
          </w:p>
        </w:tc>
        <w:tc>
          <w:tcPr>
            <w:tcW w:w="3485" w:type="dxa"/>
          </w:tcPr>
          <w:p w14:paraId="2AB9D041" w14:textId="4809077F" w:rsidR="7023B08F" w:rsidRDefault="7023B08F" w:rsidP="6D070F23">
            <w:pPr>
              <w:rPr>
                <w:color w:val="000000" w:themeColor="text1"/>
              </w:rPr>
            </w:pPr>
            <w:r w:rsidRPr="6D070F23">
              <w:rPr>
                <w:color w:val="000000" w:themeColor="text1"/>
              </w:rPr>
              <w:t>Moderna</w:t>
            </w:r>
          </w:p>
        </w:tc>
      </w:tr>
    </w:tbl>
    <w:p w14:paraId="29908FA8" w14:textId="3BF1F594" w:rsidR="6D070F23" w:rsidRDefault="6D070F23"/>
    <w:p w14:paraId="3CC68DF8" w14:textId="388FA49F" w:rsidR="002A5D67" w:rsidRDefault="002A5D67" w:rsidP="50EE53BF">
      <w:pPr>
        <w:rPr>
          <w:color w:val="000000" w:themeColor="text1"/>
        </w:rPr>
      </w:pPr>
    </w:p>
    <w:p w14:paraId="79AB31DD" w14:textId="77777777" w:rsidR="0018757D" w:rsidRDefault="0018757D" w:rsidP="50EE53BF">
      <w:pPr>
        <w:rPr>
          <w:color w:val="000000" w:themeColor="text1"/>
        </w:rPr>
      </w:pPr>
    </w:p>
    <w:p w14:paraId="6686F421" w14:textId="77777777" w:rsidR="002A5D67" w:rsidRDefault="002A5D67" w:rsidP="50EE53BF">
      <w:pPr>
        <w:rPr>
          <w:color w:val="000000" w:themeColor="text1"/>
        </w:rPr>
      </w:pPr>
    </w:p>
    <w:p w14:paraId="083362AA" w14:textId="28412721" w:rsidR="00485445" w:rsidRDefault="61CBC928" w:rsidP="50EE53BF">
      <w:pPr>
        <w:rPr>
          <w:color w:val="000000" w:themeColor="text1"/>
        </w:rPr>
      </w:pPr>
      <w:r w:rsidRPr="22D333E6">
        <w:rPr>
          <w:color w:val="000000" w:themeColor="text1"/>
        </w:rPr>
        <w:lastRenderedPageBreak/>
        <w:t>Booster dose analysis:</w:t>
      </w:r>
    </w:p>
    <w:p w14:paraId="3668ADFF" w14:textId="7EBDCD63" w:rsidR="22D333E6" w:rsidRDefault="22D333E6" w:rsidP="22D333E6">
      <w:pPr>
        <w:rPr>
          <w:color w:val="000000" w:themeColor="text1"/>
        </w:rPr>
      </w:pPr>
    </w:p>
    <w:tbl>
      <w:tblPr>
        <w:tblStyle w:val="TableGrid"/>
        <w:tblW w:w="0" w:type="auto"/>
        <w:tblInd w:w="6" w:type="dxa"/>
        <w:tblLayout w:type="fixed"/>
        <w:tblLook w:val="06A0" w:firstRow="1" w:lastRow="0" w:firstColumn="1" w:lastColumn="0" w:noHBand="1" w:noVBand="1"/>
      </w:tblPr>
      <w:tblGrid>
        <w:gridCol w:w="3485"/>
        <w:gridCol w:w="3485"/>
      </w:tblGrid>
      <w:tr w:rsidR="22D333E6" w14:paraId="40DEBD91" w14:textId="77777777" w:rsidTr="422BD9E6">
        <w:tc>
          <w:tcPr>
            <w:tcW w:w="3485" w:type="dxa"/>
          </w:tcPr>
          <w:p w14:paraId="60DDDC5E" w14:textId="14E9F067" w:rsidR="408668EA" w:rsidRDefault="408668EA" w:rsidP="22D333E6">
            <w:pPr>
              <w:rPr>
                <w:color w:val="000000" w:themeColor="text1"/>
              </w:rPr>
            </w:pPr>
            <w:r w:rsidRPr="22D333E6">
              <w:rPr>
                <w:color w:val="000000" w:themeColor="text1"/>
              </w:rPr>
              <w:t xml:space="preserve">First </w:t>
            </w:r>
            <w:r w:rsidR="410A9B0C" w:rsidRPr="22D333E6">
              <w:rPr>
                <w:color w:val="000000" w:themeColor="text1"/>
              </w:rPr>
              <w:t>&amp;</w:t>
            </w:r>
            <w:r w:rsidRPr="22D333E6">
              <w:rPr>
                <w:color w:val="000000" w:themeColor="text1"/>
              </w:rPr>
              <w:t xml:space="preserve"> </w:t>
            </w:r>
            <w:r w:rsidR="61CBC928" w:rsidRPr="22D333E6">
              <w:rPr>
                <w:color w:val="000000" w:themeColor="text1"/>
              </w:rPr>
              <w:t>Second dose</w:t>
            </w:r>
          </w:p>
        </w:tc>
        <w:tc>
          <w:tcPr>
            <w:tcW w:w="3485" w:type="dxa"/>
          </w:tcPr>
          <w:p w14:paraId="3167EB1F" w14:textId="62517648" w:rsidR="61CBC928" w:rsidRDefault="61CBC928" w:rsidP="22D333E6">
            <w:pPr>
              <w:rPr>
                <w:color w:val="000000" w:themeColor="text1"/>
              </w:rPr>
            </w:pPr>
            <w:r w:rsidRPr="22D333E6">
              <w:rPr>
                <w:color w:val="000000" w:themeColor="text1"/>
              </w:rPr>
              <w:t xml:space="preserve">Booster </w:t>
            </w:r>
          </w:p>
        </w:tc>
      </w:tr>
      <w:tr w:rsidR="22D333E6" w14:paraId="72EE82C2" w14:textId="77777777" w:rsidTr="422BD9E6">
        <w:tc>
          <w:tcPr>
            <w:tcW w:w="3485" w:type="dxa"/>
          </w:tcPr>
          <w:p w14:paraId="01372ECC" w14:textId="3C74885E" w:rsidR="76375359" w:rsidRDefault="76375359" w:rsidP="22D333E6">
            <w:pPr>
              <w:rPr>
                <w:color w:val="000000" w:themeColor="text1"/>
              </w:rPr>
            </w:pPr>
            <w:r w:rsidRPr="22D333E6">
              <w:rPr>
                <w:color w:val="000000" w:themeColor="text1"/>
              </w:rPr>
              <w:t>AstraZeneca &amp; AstraZeneca</w:t>
            </w:r>
          </w:p>
        </w:tc>
        <w:tc>
          <w:tcPr>
            <w:tcW w:w="3485" w:type="dxa"/>
          </w:tcPr>
          <w:p w14:paraId="1F3D6497" w14:textId="3A4B46EF" w:rsidR="76375359" w:rsidRDefault="76375359" w:rsidP="22D333E6">
            <w:pPr>
              <w:rPr>
                <w:color w:val="000000" w:themeColor="text1"/>
              </w:rPr>
            </w:pPr>
            <w:r w:rsidRPr="22D333E6">
              <w:rPr>
                <w:color w:val="000000" w:themeColor="text1"/>
              </w:rPr>
              <w:t>Pfizer or Moderna</w:t>
            </w:r>
          </w:p>
        </w:tc>
      </w:tr>
      <w:tr w:rsidR="22D333E6" w14:paraId="3955A7ED" w14:textId="77777777" w:rsidTr="422BD9E6">
        <w:tc>
          <w:tcPr>
            <w:tcW w:w="3485" w:type="dxa"/>
          </w:tcPr>
          <w:p w14:paraId="0842D1FD" w14:textId="791BFD19" w:rsidR="76375359" w:rsidRDefault="76375359" w:rsidP="22D333E6">
            <w:pPr>
              <w:rPr>
                <w:color w:val="000000" w:themeColor="text1"/>
              </w:rPr>
            </w:pPr>
            <w:r w:rsidRPr="22D333E6">
              <w:rPr>
                <w:color w:val="000000" w:themeColor="text1"/>
              </w:rPr>
              <w:t>(Pfizer &amp; Pfizer</w:t>
            </w:r>
            <w:r w:rsidR="7699759B" w:rsidRPr="22D333E6">
              <w:rPr>
                <w:color w:val="000000" w:themeColor="text1"/>
              </w:rPr>
              <w:t>) OR (Moderna &amp; Moderna)</w:t>
            </w:r>
            <w:r w:rsidRPr="22D333E6">
              <w:rPr>
                <w:color w:val="000000" w:themeColor="text1"/>
              </w:rPr>
              <w:t xml:space="preserve"> </w:t>
            </w:r>
          </w:p>
        </w:tc>
        <w:tc>
          <w:tcPr>
            <w:tcW w:w="3485" w:type="dxa"/>
          </w:tcPr>
          <w:p w14:paraId="2B197395" w14:textId="0F2969EB" w:rsidR="76375359" w:rsidRDefault="76375359" w:rsidP="22D333E6">
            <w:pPr>
              <w:rPr>
                <w:color w:val="000000" w:themeColor="text1"/>
              </w:rPr>
            </w:pPr>
            <w:r w:rsidRPr="22D333E6">
              <w:rPr>
                <w:color w:val="000000" w:themeColor="text1"/>
              </w:rPr>
              <w:t>Pfizer or Moderna</w:t>
            </w:r>
          </w:p>
        </w:tc>
      </w:tr>
      <w:tr w:rsidR="27630C58" w14:paraId="4C5F144D" w14:textId="77777777" w:rsidTr="422BD9E6">
        <w:tc>
          <w:tcPr>
            <w:tcW w:w="3485" w:type="dxa"/>
          </w:tcPr>
          <w:p w14:paraId="3EB608A2" w14:textId="01B9D2A0" w:rsidR="7D3CC0CA" w:rsidRDefault="3E6F1C84" w:rsidP="27630C58">
            <w:pPr>
              <w:rPr>
                <w:color w:val="000000" w:themeColor="text1"/>
              </w:rPr>
            </w:pPr>
            <w:r w:rsidRPr="422BD9E6">
              <w:rPr>
                <w:color w:val="000000" w:themeColor="text1"/>
              </w:rPr>
              <w:t>AstraZeneca &amp; AstraZeneca</w:t>
            </w:r>
          </w:p>
        </w:tc>
        <w:tc>
          <w:tcPr>
            <w:tcW w:w="3485" w:type="dxa"/>
          </w:tcPr>
          <w:p w14:paraId="5B29DA26" w14:textId="1EAB3DEA" w:rsidR="7D3CC0CA" w:rsidRDefault="3E6F1C84" w:rsidP="27630C58">
            <w:pPr>
              <w:rPr>
                <w:color w:val="000000" w:themeColor="text1"/>
              </w:rPr>
            </w:pPr>
            <w:r w:rsidRPr="422BD9E6">
              <w:rPr>
                <w:color w:val="000000" w:themeColor="text1"/>
              </w:rPr>
              <w:t>Pfizer</w:t>
            </w:r>
          </w:p>
        </w:tc>
      </w:tr>
      <w:tr w:rsidR="27630C58" w14:paraId="223BC341" w14:textId="77777777" w:rsidTr="422BD9E6">
        <w:tc>
          <w:tcPr>
            <w:tcW w:w="3485" w:type="dxa"/>
          </w:tcPr>
          <w:p w14:paraId="25230325" w14:textId="3F45A595" w:rsidR="7D3CC0CA" w:rsidRDefault="3E6F1C84" w:rsidP="27630C58">
            <w:pPr>
              <w:rPr>
                <w:color w:val="000000" w:themeColor="text1"/>
              </w:rPr>
            </w:pPr>
            <w:r w:rsidRPr="422BD9E6">
              <w:rPr>
                <w:color w:val="000000" w:themeColor="text1"/>
              </w:rPr>
              <w:t xml:space="preserve">AstraZeneca &amp; AstraZeneca </w:t>
            </w:r>
          </w:p>
        </w:tc>
        <w:tc>
          <w:tcPr>
            <w:tcW w:w="3485" w:type="dxa"/>
          </w:tcPr>
          <w:p w14:paraId="43E78EE1" w14:textId="379ADF6F" w:rsidR="7D3CC0CA" w:rsidRDefault="3E6F1C84" w:rsidP="27630C58">
            <w:pPr>
              <w:rPr>
                <w:color w:val="000000" w:themeColor="text1"/>
              </w:rPr>
            </w:pPr>
            <w:r w:rsidRPr="422BD9E6">
              <w:rPr>
                <w:color w:val="000000" w:themeColor="text1"/>
              </w:rPr>
              <w:t>Moderna</w:t>
            </w:r>
          </w:p>
        </w:tc>
      </w:tr>
      <w:tr w:rsidR="27630C58" w14:paraId="36A68BE2" w14:textId="77777777" w:rsidTr="422BD9E6">
        <w:tc>
          <w:tcPr>
            <w:tcW w:w="3485" w:type="dxa"/>
          </w:tcPr>
          <w:p w14:paraId="7A980442" w14:textId="746736E0" w:rsidR="7D3CC0CA" w:rsidRDefault="3E6F1C84" w:rsidP="27630C58">
            <w:pPr>
              <w:rPr>
                <w:color w:val="000000" w:themeColor="text1"/>
              </w:rPr>
            </w:pPr>
            <w:r w:rsidRPr="422BD9E6">
              <w:rPr>
                <w:color w:val="000000" w:themeColor="text1"/>
              </w:rPr>
              <w:t>(Pfizer &amp; Pfizer) OR (Moderna &amp; Moderna)</w:t>
            </w:r>
          </w:p>
        </w:tc>
        <w:tc>
          <w:tcPr>
            <w:tcW w:w="3485" w:type="dxa"/>
          </w:tcPr>
          <w:p w14:paraId="4FB70CA2" w14:textId="092F2FCA" w:rsidR="7D3CC0CA" w:rsidRDefault="3E6F1C84" w:rsidP="27630C58">
            <w:pPr>
              <w:rPr>
                <w:color w:val="000000" w:themeColor="text1"/>
              </w:rPr>
            </w:pPr>
            <w:r w:rsidRPr="422BD9E6">
              <w:rPr>
                <w:color w:val="000000" w:themeColor="text1"/>
              </w:rPr>
              <w:t>Pfizer</w:t>
            </w:r>
          </w:p>
        </w:tc>
      </w:tr>
      <w:tr w:rsidR="27630C58" w14:paraId="6D1A441B" w14:textId="77777777" w:rsidTr="422BD9E6">
        <w:tc>
          <w:tcPr>
            <w:tcW w:w="3485" w:type="dxa"/>
          </w:tcPr>
          <w:p w14:paraId="143C0991" w14:textId="16699368" w:rsidR="7D3CC0CA" w:rsidRDefault="3E6F1C84" w:rsidP="27630C58">
            <w:pPr>
              <w:rPr>
                <w:color w:val="000000" w:themeColor="text1"/>
              </w:rPr>
            </w:pPr>
            <w:r w:rsidRPr="422BD9E6">
              <w:rPr>
                <w:color w:val="000000" w:themeColor="text1"/>
              </w:rPr>
              <w:t>(Pfizer &amp; Pfizer) OR (Moderna &amp; Moderna)</w:t>
            </w:r>
          </w:p>
        </w:tc>
        <w:tc>
          <w:tcPr>
            <w:tcW w:w="3485" w:type="dxa"/>
          </w:tcPr>
          <w:p w14:paraId="53238FDB" w14:textId="52171A49" w:rsidR="7D3CC0CA" w:rsidRDefault="3E6F1C84" w:rsidP="27630C58">
            <w:pPr>
              <w:rPr>
                <w:color w:val="000000" w:themeColor="text1"/>
              </w:rPr>
            </w:pPr>
            <w:r w:rsidRPr="422BD9E6">
              <w:rPr>
                <w:color w:val="000000" w:themeColor="text1"/>
              </w:rPr>
              <w:t>Moderna</w:t>
            </w:r>
          </w:p>
        </w:tc>
      </w:tr>
    </w:tbl>
    <w:p w14:paraId="50AA0C16" w14:textId="08FA0998" w:rsidR="22D333E6" w:rsidRDefault="22D333E6"/>
    <w:p w14:paraId="60A43E75" w14:textId="75272754" w:rsidR="0EE2BB7E" w:rsidRDefault="0EE2BB7E" w:rsidP="7A8F2396">
      <w:pPr>
        <w:rPr>
          <w:color w:val="000000" w:themeColor="text1"/>
        </w:rPr>
      </w:pPr>
      <w:r w:rsidRPr="7C212123">
        <w:rPr>
          <w:color w:val="000000" w:themeColor="text1"/>
        </w:rPr>
        <w:t xml:space="preserve">Cell counts for other vaccine type combinations will be examined to ensure the above reflects the majority of the data. </w:t>
      </w:r>
    </w:p>
    <w:p w14:paraId="3DF70B0D" w14:textId="6330DB23" w:rsidR="7A8F2396" w:rsidRDefault="7A8F2396" w:rsidP="7A8F2396">
      <w:pPr>
        <w:rPr>
          <w:color w:val="000000" w:themeColor="text1"/>
        </w:rPr>
      </w:pPr>
    </w:p>
    <w:p w14:paraId="3CAACD81" w14:textId="422422C9" w:rsidR="1B700FFF" w:rsidRDefault="1B700FFF" w:rsidP="326F6CCC">
      <w:pPr>
        <w:rPr>
          <w:color w:val="000000" w:themeColor="text1"/>
        </w:rPr>
      </w:pPr>
      <w:r w:rsidRPr="422BD9E6">
        <w:rPr>
          <w:color w:val="000000" w:themeColor="text1"/>
        </w:rPr>
        <w:t xml:space="preserve">Description of </w:t>
      </w:r>
      <w:r w:rsidR="31C11829" w:rsidRPr="422BD9E6">
        <w:rPr>
          <w:color w:val="000000" w:themeColor="text1"/>
        </w:rPr>
        <w:t>exposed</w:t>
      </w:r>
      <w:r w:rsidR="59AD6903" w:rsidRPr="422BD9E6">
        <w:rPr>
          <w:color w:val="000000" w:themeColor="text1"/>
        </w:rPr>
        <w:t xml:space="preserve"> vs </w:t>
      </w:r>
      <w:r w:rsidR="44DF58CC" w:rsidRPr="422BD9E6">
        <w:rPr>
          <w:color w:val="000000" w:themeColor="text1"/>
        </w:rPr>
        <w:t>unexposed</w:t>
      </w:r>
      <w:r w:rsidR="59AD6903" w:rsidRPr="422BD9E6">
        <w:rPr>
          <w:color w:val="000000" w:themeColor="text1"/>
        </w:rPr>
        <w:t xml:space="preserve"> group for each component of the analysis</w:t>
      </w:r>
      <w:r w:rsidR="7BD88E41" w:rsidRPr="422BD9E6">
        <w:rPr>
          <w:color w:val="000000" w:themeColor="text1"/>
        </w:rPr>
        <w:t>:</w:t>
      </w:r>
    </w:p>
    <w:p w14:paraId="55BFD367" w14:textId="30C5DB3D" w:rsidR="326F6CCC" w:rsidRDefault="326F6CCC" w:rsidP="326F6CCC">
      <w:pPr>
        <w:rPr>
          <w:color w:val="000000" w:themeColor="text1"/>
        </w:rPr>
      </w:pPr>
    </w:p>
    <w:tbl>
      <w:tblPr>
        <w:tblStyle w:val="TableGrid"/>
        <w:tblW w:w="0" w:type="auto"/>
        <w:tblInd w:w="6" w:type="dxa"/>
        <w:tblLayout w:type="fixed"/>
        <w:tblLook w:val="06A0" w:firstRow="1" w:lastRow="0" w:firstColumn="1" w:lastColumn="0" w:noHBand="1" w:noVBand="1"/>
      </w:tblPr>
      <w:tblGrid>
        <w:gridCol w:w="3485"/>
        <w:gridCol w:w="3485"/>
        <w:gridCol w:w="3485"/>
      </w:tblGrid>
      <w:tr w:rsidR="326F6CCC" w14:paraId="205E1BC3" w14:textId="77777777" w:rsidTr="27089C5E">
        <w:tc>
          <w:tcPr>
            <w:tcW w:w="3485" w:type="dxa"/>
          </w:tcPr>
          <w:p w14:paraId="7AC15E7D" w14:textId="757D1AFA" w:rsidR="59AD6903" w:rsidRDefault="59AD6903" w:rsidP="326F6CCC">
            <w:pPr>
              <w:rPr>
                <w:color w:val="000000" w:themeColor="text1"/>
              </w:rPr>
            </w:pPr>
            <w:r w:rsidRPr="7C212123">
              <w:rPr>
                <w:color w:val="000000" w:themeColor="text1"/>
              </w:rPr>
              <w:t>Analysis</w:t>
            </w:r>
          </w:p>
        </w:tc>
        <w:tc>
          <w:tcPr>
            <w:tcW w:w="3485" w:type="dxa"/>
          </w:tcPr>
          <w:p w14:paraId="662CAC51" w14:textId="3420D9DF" w:rsidR="59AD6903" w:rsidRDefault="19CB8EDC" w:rsidP="326F6CCC">
            <w:pPr>
              <w:rPr>
                <w:color w:val="000000" w:themeColor="text1"/>
              </w:rPr>
            </w:pPr>
            <w:r w:rsidRPr="422BD9E6">
              <w:rPr>
                <w:color w:val="000000" w:themeColor="text1"/>
              </w:rPr>
              <w:t>Exposed</w:t>
            </w:r>
            <w:r w:rsidR="59AD6903" w:rsidRPr="422BD9E6">
              <w:rPr>
                <w:color w:val="000000" w:themeColor="text1"/>
              </w:rPr>
              <w:t xml:space="preserve"> group</w:t>
            </w:r>
          </w:p>
        </w:tc>
        <w:tc>
          <w:tcPr>
            <w:tcW w:w="3485" w:type="dxa"/>
          </w:tcPr>
          <w:p w14:paraId="2047DC9F" w14:textId="7D678D60" w:rsidR="59AD6903" w:rsidRDefault="51B4A314" w:rsidP="326F6CCC">
            <w:pPr>
              <w:rPr>
                <w:color w:val="000000" w:themeColor="text1"/>
              </w:rPr>
            </w:pPr>
            <w:r w:rsidRPr="422BD9E6">
              <w:rPr>
                <w:color w:val="000000" w:themeColor="text1"/>
              </w:rPr>
              <w:t>Unexposed</w:t>
            </w:r>
            <w:r w:rsidR="59AD6903" w:rsidRPr="422BD9E6">
              <w:rPr>
                <w:color w:val="000000" w:themeColor="text1"/>
              </w:rPr>
              <w:t xml:space="preserve"> group</w:t>
            </w:r>
          </w:p>
        </w:tc>
      </w:tr>
      <w:tr w:rsidR="326F6CCC" w14:paraId="433F2305" w14:textId="77777777" w:rsidTr="27089C5E">
        <w:tc>
          <w:tcPr>
            <w:tcW w:w="3485" w:type="dxa"/>
          </w:tcPr>
          <w:p w14:paraId="2AC59CE6" w14:textId="4F3DFEB0" w:rsidR="21E0DACC" w:rsidRDefault="15652EBD" w:rsidP="326F6CCC">
            <w:pPr>
              <w:rPr>
                <w:color w:val="000000" w:themeColor="text1"/>
              </w:rPr>
            </w:pPr>
            <w:r w:rsidRPr="7C212123">
              <w:rPr>
                <w:color w:val="000000" w:themeColor="text1"/>
              </w:rPr>
              <w:t>First dose (AstraZeneca)</w:t>
            </w:r>
          </w:p>
        </w:tc>
        <w:tc>
          <w:tcPr>
            <w:tcW w:w="3485" w:type="dxa"/>
          </w:tcPr>
          <w:p w14:paraId="11488F31" w14:textId="4BDDDFD0" w:rsidR="244715B4" w:rsidRDefault="33580552" w:rsidP="326F6CCC">
            <w:pPr>
              <w:rPr>
                <w:color w:val="000000" w:themeColor="text1"/>
              </w:rPr>
            </w:pPr>
            <w:r w:rsidRPr="422BD9E6">
              <w:rPr>
                <w:color w:val="000000" w:themeColor="text1"/>
              </w:rPr>
              <w:t xml:space="preserve">Person-time for </w:t>
            </w:r>
            <w:r w:rsidR="2CE2A170" w:rsidRPr="422BD9E6">
              <w:rPr>
                <w:color w:val="000000" w:themeColor="text1"/>
              </w:rPr>
              <w:t>i</w:t>
            </w:r>
            <w:r w:rsidR="1DDD32E8" w:rsidRPr="422BD9E6">
              <w:rPr>
                <w:color w:val="000000" w:themeColor="text1"/>
              </w:rPr>
              <w:t>ndividuals after their first dose</w:t>
            </w:r>
            <w:r w:rsidR="24F45095" w:rsidRPr="422BD9E6">
              <w:rPr>
                <w:color w:val="000000" w:themeColor="text1"/>
              </w:rPr>
              <w:t xml:space="preserve"> of</w:t>
            </w:r>
            <w:r w:rsidR="1DDD32E8" w:rsidRPr="422BD9E6">
              <w:rPr>
                <w:color w:val="000000" w:themeColor="text1"/>
              </w:rPr>
              <w:t xml:space="preserve"> AstraZeneca</w:t>
            </w:r>
          </w:p>
        </w:tc>
        <w:tc>
          <w:tcPr>
            <w:tcW w:w="3485" w:type="dxa"/>
            <w:vMerge w:val="restart"/>
          </w:tcPr>
          <w:p w14:paraId="1475A460" w14:textId="5E000665" w:rsidR="5B0F4ECF" w:rsidRDefault="12A5C831" w:rsidP="326F6CCC">
            <w:pPr>
              <w:rPr>
                <w:color w:val="000000" w:themeColor="text1"/>
              </w:rPr>
            </w:pPr>
            <w:r w:rsidRPr="422BD9E6">
              <w:rPr>
                <w:color w:val="000000" w:themeColor="text1"/>
              </w:rPr>
              <w:t xml:space="preserve">Person-time for </w:t>
            </w:r>
            <w:r w:rsidR="06ED4A58" w:rsidRPr="422BD9E6">
              <w:rPr>
                <w:color w:val="000000" w:themeColor="text1"/>
              </w:rPr>
              <w:t>i</w:t>
            </w:r>
            <w:r w:rsidR="261E3562" w:rsidRPr="422BD9E6">
              <w:rPr>
                <w:color w:val="000000" w:themeColor="text1"/>
              </w:rPr>
              <w:t>ndividuals who are unvaccinated and</w:t>
            </w:r>
            <w:r w:rsidR="7F8FE422" w:rsidRPr="422BD9E6">
              <w:rPr>
                <w:color w:val="000000" w:themeColor="text1"/>
              </w:rPr>
              <w:t xml:space="preserve"> person-time for</w:t>
            </w:r>
            <w:r w:rsidR="261E3562" w:rsidRPr="422BD9E6">
              <w:rPr>
                <w:color w:val="000000" w:themeColor="text1"/>
              </w:rPr>
              <w:t xml:space="preserve"> individuals prior to their first dose of any vaccine</w:t>
            </w:r>
          </w:p>
        </w:tc>
      </w:tr>
      <w:tr w:rsidR="326F6CCC" w14:paraId="6A05FD12" w14:textId="77777777" w:rsidTr="27089C5E">
        <w:tc>
          <w:tcPr>
            <w:tcW w:w="3485" w:type="dxa"/>
          </w:tcPr>
          <w:p w14:paraId="413B7088" w14:textId="34E29699" w:rsidR="21E0DACC" w:rsidRDefault="15652EBD" w:rsidP="326F6CCC">
            <w:pPr>
              <w:rPr>
                <w:color w:val="000000" w:themeColor="text1"/>
              </w:rPr>
            </w:pPr>
            <w:r w:rsidRPr="7C212123">
              <w:rPr>
                <w:color w:val="000000" w:themeColor="text1"/>
              </w:rPr>
              <w:t>First dose (Pfizer)</w:t>
            </w:r>
          </w:p>
        </w:tc>
        <w:tc>
          <w:tcPr>
            <w:tcW w:w="3485" w:type="dxa"/>
          </w:tcPr>
          <w:p w14:paraId="6F8CFB75" w14:textId="7186AC0B" w:rsidR="466E9CAE" w:rsidRDefault="635A9B96" w:rsidP="326F6CCC">
            <w:pPr>
              <w:rPr>
                <w:color w:val="000000" w:themeColor="text1"/>
              </w:rPr>
            </w:pPr>
            <w:r w:rsidRPr="422BD9E6">
              <w:rPr>
                <w:color w:val="000000" w:themeColor="text1"/>
              </w:rPr>
              <w:t xml:space="preserve">Person-time for </w:t>
            </w:r>
            <w:r w:rsidR="168FD9D1" w:rsidRPr="422BD9E6">
              <w:rPr>
                <w:color w:val="000000" w:themeColor="text1"/>
              </w:rPr>
              <w:t>i</w:t>
            </w:r>
            <w:r w:rsidR="241E5BBF" w:rsidRPr="422BD9E6">
              <w:rPr>
                <w:color w:val="000000" w:themeColor="text1"/>
              </w:rPr>
              <w:t>ndividuals</w:t>
            </w:r>
            <w:r w:rsidR="760450E6" w:rsidRPr="422BD9E6">
              <w:rPr>
                <w:color w:val="000000" w:themeColor="text1"/>
              </w:rPr>
              <w:t xml:space="preserve"> after their first dose</w:t>
            </w:r>
            <w:r w:rsidR="1980B4E2" w:rsidRPr="422BD9E6">
              <w:rPr>
                <w:color w:val="000000" w:themeColor="text1"/>
              </w:rPr>
              <w:t xml:space="preserve"> of</w:t>
            </w:r>
            <w:r w:rsidR="760450E6" w:rsidRPr="422BD9E6">
              <w:rPr>
                <w:color w:val="000000" w:themeColor="text1"/>
              </w:rPr>
              <w:t xml:space="preserve"> Pfizer</w:t>
            </w:r>
            <w:r w:rsidR="241E5BBF" w:rsidRPr="422BD9E6">
              <w:rPr>
                <w:color w:val="000000" w:themeColor="text1"/>
              </w:rPr>
              <w:t xml:space="preserve"> </w:t>
            </w:r>
          </w:p>
        </w:tc>
        <w:tc>
          <w:tcPr>
            <w:tcW w:w="3485" w:type="dxa"/>
            <w:vMerge/>
          </w:tcPr>
          <w:p w14:paraId="0C5C26D4" w14:textId="77777777" w:rsidR="00397544" w:rsidRDefault="00397544"/>
        </w:tc>
      </w:tr>
      <w:tr w:rsidR="326F6CCC" w14:paraId="503CE8F2" w14:textId="77777777" w:rsidTr="27089C5E">
        <w:tc>
          <w:tcPr>
            <w:tcW w:w="3485" w:type="dxa"/>
          </w:tcPr>
          <w:p w14:paraId="71ABBBB2" w14:textId="773D9225" w:rsidR="21E0DACC" w:rsidRDefault="15652EBD" w:rsidP="326F6CCC">
            <w:pPr>
              <w:rPr>
                <w:color w:val="000000" w:themeColor="text1"/>
              </w:rPr>
            </w:pPr>
            <w:r w:rsidRPr="7C212123">
              <w:rPr>
                <w:color w:val="000000" w:themeColor="text1"/>
              </w:rPr>
              <w:t>First dose (Moderna)</w:t>
            </w:r>
          </w:p>
        </w:tc>
        <w:tc>
          <w:tcPr>
            <w:tcW w:w="3485" w:type="dxa"/>
          </w:tcPr>
          <w:p w14:paraId="27422224" w14:textId="5056FC29" w:rsidR="0AE63068" w:rsidRDefault="355DE96B" w:rsidP="326F6CCC">
            <w:pPr>
              <w:rPr>
                <w:color w:val="000000" w:themeColor="text1"/>
              </w:rPr>
            </w:pPr>
            <w:r w:rsidRPr="422BD9E6">
              <w:rPr>
                <w:color w:val="000000" w:themeColor="text1"/>
              </w:rPr>
              <w:t xml:space="preserve">Person-time for </w:t>
            </w:r>
            <w:r w:rsidR="75EB7BC8" w:rsidRPr="422BD9E6">
              <w:rPr>
                <w:color w:val="000000" w:themeColor="text1"/>
              </w:rPr>
              <w:t>i</w:t>
            </w:r>
            <w:r w:rsidR="7C2E639F" w:rsidRPr="422BD9E6">
              <w:rPr>
                <w:color w:val="000000" w:themeColor="text1"/>
              </w:rPr>
              <w:t>ndiv</w:t>
            </w:r>
            <w:r w:rsidR="64E64A79" w:rsidRPr="422BD9E6">
              <w:rPr>
                <w:color w:val="000000" w:themeColor="text1"/>
              </w:rPr>
              <w:t>i</w:t>
            </w:r>
            <w:r w:rsidR="7C2E639F" w:rsidRPr="422BD9E6">
              <w:rPr>
                <w:color w:val="000000" w:themeColor="text1"/>
              </w:rPr>
              <w:t>duals after their first dose</w:t>
            </w:r>
            <w:r w:rsidR="40275694" w:rsidRPr="422BD9E6">
              <w:rPr>
                <w:color w:val="000000" w:themeColor="text1"/>
              </w:rPr>
              <w:t xml:space="preserve"> of </w:t>
            </w:r>
            <w:r w:rsidR="7C2E639F" w:rsidRPr="422BD9E6">
              <w:rPr>
                <w:color w:val="000000" w:themeColor="text1"/>
              </w:rPr>
              <w:t>Moderna</w:t>
            </w:r>
          </w:p>
        </w:tc>
        <w:tc>
          <w:tcPr>
            <w:tcW w:w="3485" w:type="dxa"/>
            <w:vMerge/>
          </w:tcPr>
          <w:p w14:paraId="489D35D9" w14:textId="77777777" w:rsidR="00397544" w:rsidRDefault="00397544"/>
        </w:tc>
      </w:tr>
      <w:tr w:rsidR="326F6CCC" w14:paraId="4356D9F3" w14:textId="77777777" w:rsidTr="27089C5E">
        <w:tc>
          <w:tcPr>
            <w:tcW w:w="3485" w:type="dxa"/>
          </w:tcPr>
          <w:p w14:paraId="7C0A72DE" w14:textId="3ACC1475" w:rsidR="4CF03A35" w:rsidRDefault="19EF83B2" w:rsidP="326F6CCC">
            <w:pPr>
              <w:rPr>
                <w:color w:val="000000" w:themeColor="text1"/>
              </w:rPr>
            </w:pPr>
            <w:r w:rsidRPr="7C212123">
              <w:rPr>
                <w:color w:val="000000" w:themeColor="text1"/>
              </w:rPr>
              <w:t>Second dose (AstraZeneca)</w:t>
            </w:r>
          </w:p>
        </w:tc>
        <w:tc>
          <w:tcPr>
            <w:tcW w:w="3485" w:type="dxa"/>
          </w:tcPr>
          <w:p w14:paraId="337588F7" w14:textId="10BE698B" w:rsidR="4CF03A35" w:rsidRDefault="597ED1A6" w:rsidP="326F6CCC">
            <w:pPr>
              <w:rPr>
                <w:color w:val="000000" w:themeColor="text1"/>
              </w:rPr>
            </w:pPr>
            <w:r w:rsidRPr="422BD9E6">
              <w:rPr>
                <w:color w:val="000000" w:themeColor="text1"/>
              </w:rPr>
              <w:t xml:space="preserve">Person-time for </w:t>
            </w:r>
            <w:r w:rsidR="56C11458" w:rsidRPr="422BD9E6">
              <w:rPr>
                <w:color w:val="000000" w:themeColor="text1"/>
              </w:rPr>
              <w:t>i</w:t>
            </w:r>
            <w:r w:rsidR="7CEB55CD" w:rsidRPr="422BD9E6">
              <w:rPr>
                <w:color w:val="000000" w:themeColor="text1"/>
              </w:rPr>
              <w:t>ndiv</w:t>
            </w:r>
            <w:r w:rsidR="202716D1" w:rsidRPr="422BD9E6">
              <w:rPr>
                <w:color w:val="000000" w:themeColor="text1"/>
              </w:rPr>
              <w:t>i</w:t>
            </w:r>
            <w:r w:rsidR="7CEB55CD" w:rsidRPr="422BD9E6">
              <w:rPr>
                <w:color w:val="000000" w:themeColor="text1"/>
              </w:rPr>
              <w:t xml:space="preserve">duals after their second dose </w:t>
            </w:r>
            <w:r w:rsidR="28043719" w:rsidRPr="422BD9E6">
              <w:rPr>
                <w:color w:val="000000" w:themeColor="text1"/>
              </w:rPr>
              <w:t xml:space="preserve">of </w:t>
            </w:r>
            <w:r w:rsidR="7CEB55CD" w:rsidRPr="422BD9E6">
              <w:rPr>
                <w:color w:val="000000" w:themeColor="text1"/>
              </w:rPr>
              <w:t>AstraZeneca</w:t>
            </w:r>
            <w:r w:rsidR="0D8462AE" w:rsidRPr="422BD9E6">
              <w:rPr>
                <w:color w:val="000000" w:themeColor="text1"/>
              </w:rPr>
              <w:t xml:space="preserve"> (who received a first dose of AstraZeneca)</w:t>
            </w:r>
          </w:p>
        </w:tc>
        <w:tc>
          <w:tcPr>
            <w:tcW w:w="3485" w:type="dxa"/>
          </w:tcPr>
          <w:p w14:paraId="579BED32" w14:textId="58D12DD7" w:rsidR="2633925F" w:rsidRDefault="45C0E303" w:rsidP="326F6CCC">
            <w:pPr>
              <w:rPr>
                <w:color w:val="000000" w:themeColor="text1"/>
              </w:rPr>
            </w:pPr>
            <w:r w:rsidRPr="422BD9E6">
              <w:rPr>
                <w:color w:val="000000" w:themeColor="text1"/>
              </w:rPr>
              <w:t xml:space="preserve">Person-time between first and second vaccinations for </w:t>
            </w:r>
            <w:r w:rsidR="5628F050" w:rsidRPr="422BD9E6">
              <w:rPr>
                <w:color w:val="000000" w:themeColor="text1"/>
              </w:rPr>
              <w:t>i</w:t>
            </w:r>
            <w:r w:rsidR="7556874B" w:rsidRPr="422BD9E6">
              <w:rPr>
                <w:color w:val="000000" w:themeColor="text1"/>
              </w:rPr>
              <w:t xml:space="preserve">ndividuals who have received a first dose of AstraZeneca </w:t>
            </w:r>
          </w:p>
        </w:tc>
      </w:tr>
      <w:tr w:rsidR="326F6CCC" w14:paraId="41FD59A5" w14:textId="77777777" w:rsidTr="27089C5E">
        <w:tc>
          <w:tcPr>
            <w:tcW w:w="3485" w:type="dxa"/>
          </w:tcPr>
          <w:p w14:paraId="74D19620" w14:textId="5AE03A15" w:rsidR="4CF03A35" w:rsidRDefault="19EF83B2" w:rsidP="326F6CCC">
            <w:pPr>
              <w:rPr>
                <w:color w:val="000000" w:themeColor="text1"/>
              </w:rPr>
            </w:pPr>
            <w:r w:rsidRPr="7C212123">
              <w:rPr>
                <w:color w:val="000000" w:themeColor="text1"/>
              </w:rPr>
              <w:t>Second dose (Pfizer)</w:t>
            </w:r>
          </w:p>
        </w:tc>
        <w:tc>
          <w:tcPr>
            <w:tcW w:w="3485" w:type="dxa"/>
          </w:tcPr>
          <w:p w14:paraId="34C6032F" w14:textId="6ECDB67F" w:rsidR="1E17FA44" w:rsidRDefault="01052F68" w:rsidP="326F6CCC">
            <w:pPr>
              <w:rPr>
                <w:color w:val="000000" w:themeColor="text1"/>
              </w:rPr>
            </w:pPr>
            <w:r w:rsidRPr="422BD9E6">
              <w:rPr>
                <w:color w:val="000000" w:themeColor="text1"/>
              </w:rPr>
              <w:t xml:space="preserve">Person-time for </w:t>
            </w:r>
            <w:r w:rsidR="04C01FB8" w:rsidRPr="422BD9E6">
              <w:rPr>
                <w:color w:val="000000" w:themeColor="text1"/>
              </w:rPr>
              <w:t>i</w:t>
            </w:r>
            <w:r w:rsidR="6AFA265F" w:rsidRPr="422BD9E6">
              <w:rPr>
                <w:color w:val="000000" w:themeColor="text1"/>
              </w:rPr>
              <w:t xml:space="preserve">ndividuals after their second dose </w:t>
            </w:r>
            <w:r w:rsidR="7F8E5267" w:rsidRPr="422BD9E6">
              <w:rPr>
                <w:color w:val="000000" w:themeColor="text1"/>
              </w:rPr>
              <w:t xml:space="preserve">of </w:t>
            </w:r>
            <w:r w:rsidR="6AFA265F" w:rsidRPr="422BD9E6">
              <w:rPr>
                <w:color w:val="000000" w:themeColor="text1"/>
              </w:rPr>
              <w:t>Pfizer</w:t>
            </w:r>
            <w:r w:rsidR="6EE59FE1" w:rsidRPr="422BD9E6">
              <w:rPr>
                <w:color w:val="000000" w:themeColor="text1"/>
              </w:rPr>
              <w:t xml:space="preserve"> (who received a first dose of Pfizer)</w:t>
            </w:r>
          </w:p>
        </w:tc>
        <w:tc>
          <w:tcPr>
            <w:tcW w:w="3485" w:type="dxa"/>
          </w:tcPr>
          <w:p w14:paraId="463D7F0C" w14:textId="263D51FC" w:rsidR="46E11FC6" w:rsidRDefault="67BC5EE2" w:rsidP="326F6CCC">
            <w:pPr>
              <w:rPr>
                <w:color w:val="000000" w:themeColor="text1"/>
              </w:rPr>
            </w:pPr>
            <w:r w:rsidRPr="422BD9E6">
              <w:rPr>
                <w:color w:val="000000" w:themeColor="text1"/>
              </w:rPr>
              <w:t xml:space="preserve">Person-time between first and second vaccinations for </w:t>
            </w:r>
            <w:r w:rsidR="1557AF7E" w:rsidRPr="422BD9E6">
              <w:rPr>
                <w:color w:val="000000" w:themeColor="text1"/>
              </w:rPr>
              <w:t>i</w:t>
            </w:r>
            <w:r w:rsidR="52576DF7" w:rsidRPr="422BD9E6">
              <w:rPr>
                <w:color w:val="000000" w:themeColor="text1"/>
              </w:rPr>
              <w:t xml:space="preserve">ndividuals </w:t>
            </w:r>
            <w:r w:rsidR="7413C433" w:rsidRPr="422BD9E6">
              <w:rPr>
                <w:color w:val="000000" w:themeColor="text1"/>
              </w:rPr>
              <w:t>who have received a first dose of Pfizer</w:t>
            </w:r>
          </w:p>
        </w:tc>
      </w:tr>
      <w:tr w:rsidR="326F6CCC" w14:paraId="555B1EB0" w14:textId="77777777" w:rsidTr="27089C5E">
        <w:tc>
          <w:tcPr>
            <w:tcW w:w="3485" w:type="dxa"/>
          </w:tcPr>
          <w:p w14:paraId="08225AF6" w14:textId="444B6F7E" w:rsidR="4CF03A35" w:rsidRDefault="19EF83B2" w:rsidP="326F6CCC">
            <w:pPr>
              <w:rPr>
                <w:color w:val="000000" w:themeColor="text1"/>
              </w:rPr>
            </w:pPr>
            <w:r w:rsidRPr="7C212123">
              <w:rPr>
                <w:color w:val="000000" w:themeColor="text1"/>
              </w:rPr>
              <w:t>Second dose (Moderna)</w:t>
            </w:r>
          </w:p>
        </w:tc>
        <w:tc>
          <w:tcPr>
            <w:tcW w:w="3485" w:type="dxa"/>
          </w:tcPr>
          <w:p w14:paraId="493E410E" w14:textId="5F140850" w:rsidR="44A93B00" w:rsidRDefault="58350314" w:rsidP="326F6CCC">
            <w:pPr>
              <w:rPr>
                <w:color w:val="000000" w:themeColor="text1"/>
              </w:rPr>
            </w:pPr>
            <w:r w:rsidRPr="422BD9E6">
              <w:rPr>
                <w:color w:val="000000" w:themeColor="text1"/>
              </w:rPr>
              <w:t xml:space="preserve">Person-time for </w:t>
            </w:r>
            <w:r w:rsidR="2605FC22" w:rsidRPr="422BD9E6">
              <w:rPr>
                <w:color w:val="000000" w:themeColor="text1"/>
              </w:rPr>
              <w:t>i</w:t>
            </w:r>
            <w:r w:rsidR="556962A9" w:rsidRPr="422BD9E6">
              <w:rPr>
                <w:color w:val="000000" w:themeColor="text1"/>
              </w:rPr>
              <w:t xml:space="preserve">ndividuals after their second dose </w:t>
            </w:r>
            <w:r w:rsidR="3CB77078" w:rsidRPr="422BD9E6">
              <w:rPr>
                <w:color w:val="000000" w:themeColor="text1"/>
              </w:rPr>
              <w:t xml:space="preserve">of </w:t>
            </w:r>
            <w:r w:rsidR="556962A9" w:rsidRPr="422BD9E6">
              <w:rPr>
                <w:color w:val="000000" w:themeColor="text1"/>
              </w:rPr>
              <w:t xml:space="preserve">Moderna </w:t>
            </w:r>
            <w:r w:rsidR="4C135EEF" w:rsidRPr="422BD9E6">
              <w:rPr>
                <w:color w:val="000000" w:themeColor="text1"/>
              </w:rPr>
              <w:t>(who received a first dose of Moderna)</w:t>
            </w:r>
          </w:p>
        </w:tc>
        <w:tc>
          <w:tcPr>
            <w:tcW w:w="3485" w:type="dxa"/>
          </w:tcPr>
          <w:p w14:paraId="360516EE" w14:textId="05709820" w:rsidR="5415AFFA" w:rsidRDefault="67616B36" w:rsidP="326F6CCC">
            <w:pPr>
              <w:rPr>
                <w:color w:val="000000" w:themeColor="text1"/>
              </w:rPr>
            </w:pPr>
            <w:r w:rsidRPr="422BD9E6">
              <w:rPr>
                <w:color w:val="000000" w:themeColor="text1"/>
              </w:rPr>
              <w:t xml:space="preserve">Person-time between first and second vaccinations for </w:t>
            </w:r>
            <w:r w:rsidR="6093190A" w:rsidRPr="422BD9E6">
              <w:rPr>
                <w:color w:val="000000" w:themeColor="text1"/>
              </w:rPr>
              <w:t>i</w:t>
            </w:r>
            <w:r w:rsidR="52F9C334" w:rsidRPr="422BD9E6">
              <w:rPr>
                <w:color w:val="000000" w:themeColor="text1"/>
              </w:rPr>
              <w:t>ndividuals who have received a first dose of Moderna</w:t>
            </w:r>
          </w:p>
        </w:tc>
      </w:tr>
      <w:tr w:rsidR="326F6CCC" w14:paraId="1139A30C" w14:textId="77777777" w:rsidTr="27089C5E">
        <w:tc>
          <w:tcPr>
            <w:tcW w:w="3485" w:type="dxa"/>
          </w:tcPr>
          <w:p w14:paraId="1890B8D0" w14:textId="58C76256" w:rsidR="34214AC3" w:rsidRDefault="26434099" w:rsidP="326F6CCC">
            <w:pPr>
              <w:rPr>
                <w:color w:val="000000" w:themeColor="text1"/>
              </w:rPr>
            </w:pPr>
            <w:r w:rsidRPr="422BD9E6">
              <w:rPr>
                <w:color w:val="000000" w:themeColor="text1"/>
              </w:rPr>
              <w:t>Boo</w:t>
            </w:r>
            <w:r w:rsidR="184845F4" w:rsidRPr="422BD9E6">
              <w:rPr>
                <w:color w:val="000000" w:themeColor="text1"/>
              </w:rPr>
              <w:t>s</w:t>
            </w:r>
            <w:r w:rsidRPr="422BD9E6">
              <w:rPr>
                <w:color w:val="000000" w:themeColor="text1"/>
              </w:rPr>
              <w:t>ter dose (vs. non-mRNA</w:t>
            </w:r>
            <w:r w:rsidR="225B498E" w:rsidRPr="422BD9E6">
              <w:rPr>
                <w:color w:val="000000" w:themeColor="text1"/>
              </w:rPr>
              <w:t xml:space="preserve"> previous doses</w:t>
            </w:r>
            <w:r w:rsidRPr="422BD9E6">
              <w:rPr>
                <w:color w:val="000000" w:themeColor="text1"/>
              </w:rPr>
              <w:t>)</w:t>
            </w:r>
          </w:p>
        </w:tc>
        <w:tc>
          <w:tcPr>
            <w:tcW w:w="3485" w:type="dxa"/>
          </w:tcPr>
          <w:p w14:paraId="3C434826" w14:textId="338F4E7E" w:rsidR="34214AC3" w:rsidRDefault="5F614A00" w:rsidP="326F6CCC">
            <w:pPr>
              <w:rPr>
                <w:color w:val="000000" w:themeColor="text1"/>
              </w:rPr>
            </w:pPr>
            <w:r w:rsidRPr="27089C5E">
              <w:rPr>
                <w:color w:val="000000" w:themeColor="text1"/>
              </w:rPr>
              <w:t xml:space="preserve">Person-time for </w:t>
            </w:r>
            <w:r w:rsidR="758C3B67" w:rsidRPr="27089C5E">
              <w:rPr>
                <w:color w:val="000000" w:themeColor="text1"/>
              </w:rPr>
              <w:t>i</w:t>
            </w:r>
            <w:r w:rsidR="7DBEA4ED" w:rsidRPr="27089C5E">
              <w:rPr>
                <w:color w:val="000000" w:themeColor="text1"/>
              </w:rPr>
              <w:t>ndividuals after their booster vaccination (Pfizer or Moderna)</w:t>
            </w:r>
            <w:r w:rsidR="45A8C269" w:rsidRPr="27089C5E">
              <w:rPr>
                <w:color w:val="000000" w:themeColor="text1"/>
              </w:rPr>
              <w:t xml:space="preserve"> who</w:t>
            </w:r>
            <w:r w:rsidR="554F3834" w:rsidRPr="27089C5E">
              <w:rPr>
                <w:color w:val="000000" w:themeColor="text1"/>
              </w:rPr>
              <w:t xml:space="preserve"> have</w:t>
            </w:r>
            <w:r w:rsidR="45A8C269" w:rsidRPr="27089C5E">
              <w:rPr>
                <w:color w:val="000000" w:themeColor="text1"/>
              </w:rPr>
              <w:t xml:space="preserve"> received </w:t>
            </w:r>
            <w:r w:rsidR="797C06F1" w:rsidRPr="27089C5E">
              <w:rPr>
                <w:color w:val="000000" w:themeColor="text1"/>
              </w:rPr>
              <w:t>a</w:t>
            </w:r>
            <w:r w:rsidR="45A8C269" w:rsidRPr="27089C5E">
              <w:rPr>
                <w:color w:val="000000" w:themeColor="text1"/>
              </w:rPr>
              <w:t xml:space="preserve"> first and second dose</w:t>
            </w:r>
            <w:r w:rsidR="61B5D748" w:rsidRPr="27089C5E">
              <w:rPr>
                <w:color w:val="000000" w:themeColor="text1"/>
              </w:rPr>
              <w:t xml:space="preserve"> of AstraZeneca</w:t>
            </w:r>
          </w:p>
        </w:tc>
        <w:tc>
          <w:tcPr>
            <w:tcW w:w="3485" w:type="dxa"/>
          </w:tcPr>
          <w:p w14:paraId="186F697A" w14:textId="591E990E" w:rsidR="447D5B6D" w:rsidRDefault="7C4A3019" w:rsidP="326F6CCC">
            <w:pPr>
              <w:rPr>
                <w:color w:val="000000" w:themeColor="text1"/>
              </w:rPr>
            </w:pPr>
            <w:r w:rsidRPr="422BD9E6">
              <w:rPr>
                <w:color w:val="000000" w:themeColor="text1"/>
              </w:rPr>
              <w:t xml:space="preserve">Person-time between second and booster vaccinations for </w:t>
            </w:r>
            <w:r w:rsidR="48DCC2A4" w:rsidRPr="422BD9E6">
              <w:rPr>
                <w:color w:val="000000" w:themeColor="text1"/>
              </w:rPr>
              <w:t>i</w:t>
            </w:r>
            <w:r w:rsidR="26A28840" w:rsidRPr="422BD9E6">
              <w:rPr>
                <w:color w:val="000000" w:themeColor="text1"/>
              </w:rPr>
              <w:t xml:space="preserve">ndividuals who </w:t>
            </w:r>
            <w:r w:rsidR="24F95060" w:rsidRPr="422BD9E6">
              <w:rPr>
                <w:color w:val="000000" w:themeColor="text1"/>
              </w:rPr>
              <w:t xml:space="preserve">have </w:t>
            </w:r>
            <w:r w:rsidR="26A28840" w:rsidRPr="422BD9E6">
              <w:rPr>
                <w:color w:val="000000" w:themeColor="text1"/>
              </w:rPr>
              <w:t xml:space="preserve">received </w:t>
            </w:r>
            <w:r w:rsidR="7A506A4F" w:rsidRPr="422BD9E6">
              <w:rPr>
                <w:color w:val="000000" w:themeColor="text1"/>
              </w:rPr>
              <w:t xml:space="preserve">a first </w:t>
            </w:r>
            <w:r w:rsidR="35A14B84" w:rsidRPr="422BD9E6">
              <w:rPr>
                <w:color w:val="000000" w:themeColor="text1"/>
              </w:rPr>
              <w:t xml:space="preserve">and second </w:t>
            </w:r>
            <w:r w:rsidR="7A506A4F" w:rsidRPr="422BD9E6">
              <w:rPr>
                <w:color w:val="000000" w:themeColor="text1"/>
              </w:rPr>
              <w:t>dose of AstraZeneca</w:t>
            </w:r>
          </w:p>
        </w:tc>
      </w:tr>
      <w:tr w:rsidR="326F6CCC" w14:paraId="23F5BD37" w14:textId="77777777" w:rsidTr="27089C5E">
        <w:tc>
          <w:tcPr>
            <w:tcW w:w="3485" w:type="dxa"/>
          </w:tcPr>
          <w:p w14:paraId="4D32EDB9" w14:textId="2A9CB1CB" w:rsidR="34214AC3" w:rsidRDefault="06FE61B7" w:rsidP="326F6CCC">
            <w:pPr>
              <w:rPr>
                <w:color w:val="000000" w:themeColor="text1"/>
              </w:rPr>
            </w:pPr>
            <w:r w:rsidRPr="422BD9E6">
              <w:rPr>
                <w:color w:val="000000" w:themeColor="text1"/>
              </w:rPr>
              <w:t xml:space="preserve">Booster dose (vs. </w:t>
            </w:r>
            <w:r w:rsidR="15A79F78" w:rsidRPr="422BD9E6">
              <w:rPr>
                <w:color w:val="000000" w:themeColor="text1"/>
              </w:rPr>
              <w:t>m</w:t>
            </w:r>
            <w:r w:rsidRPr="422BD9E6">
              <w:rPr>
                <w:color w:val="000000" w:themeColor="text1"/>
              </w:rPr>
              <w:t>RNA</w:t>
            </w:r>
            <w:r w:rsidR="25144E2D" w:rsidRPr="422BD9E6">
              <w:rPr>
                <w:color w:val="000000" w:themeColor="text1"/>
              </w:rPr>
              <w:t xml:space="preserve"> previous doses</w:t>
            </w:r>
            <w:r w:rsidRPr="422BD9E6">
              <w:rPr>
                <w:color w:val="000000" w:themeColor="text1"/>
              </w:rPr>
              <w:t>)</w:t>
            </w:r>
          </w:p>
        </w:tc>
        <w:tc>
          <w:tcPr>
            <w:tcW w:w="3485" w:type="dxa"/>
          </w:tcPr>
          <w:p w14:paraId="61657F54" w14:textId="3389D3F6" w:rsidR="34214AC3" w:rsidRDefault="319ECCDC" w:rsidP="326F6CCC">
            <w:pPr>
              <w:rPr>
                <w:color w:val="000000" w:themeColor="text1"/>
              </w:rPr>
            </w:pPr>
            <w:r w:rsidRPr="422BD9E6">
              <w:rPr>
                <w:color w:val="000000" w:themeColor="text1"/>
              </w:rPr>
              <w:t xml:space="preserve">Person-time for </w:t>
            </w:r>
            <w:r w:rsidR="3AAD8EA3" w:rsidRPr="422BD9E6">
              <w:rPr>
                <w:color w:val="000000" w:themeColor="text1"/>
              </w:rPr>
              <w:t>i</w:t>
            </w:r>
            <w:r w:rsidR="363295BA" w:rsidRPr="422BD9E6">
              <w:rPr>
                <w:color w:val="000000" w:themeColor="text1"/>
              </w:rPr>
              <w:t>ndividuals after their</w:t>
            </w:r>
            <w:r w:rsidR="037D3804" w:rsidRPr="422BD9E6">
              <w:rPr>
                <w:color w:val="000000" w:themeColor="text1"/>
              </w:rPr>
              <w:t xml:space="preserve"> booster vaccination (Pfizer or Moderna) who</w:t>
            </w:r>
            <w:r w:rsidR="6B9FD00B" w:rsidRPr="422BD9E6">
              <w:rPr>
                <w:color w:val="000000" w:themeColor="text1"/>
              </w:rPr>
              <w:t xml:space="preserve"> have</w:t>
            </w:r>
            <w:r w:rsidR="037D3804" w:rsidRPr="422BD9E6">
              <w:rPr>
                <w:color w:val="000000" w:themeColor="text1"/>
              </w:rPr>
              <w:t xml:space="preserve"> received EITHER (1) </w:t>
            </w:r>
            <w:r w:rsidR="3638A2AC" w:rsidRPr="422BD9E6">
              <w:rPr>
                <w:color w:val="000000" w:themeColor="text1"/>
              </w:rPr>
              <w:t xml:space="preserve">a first and second dose of </w:t>
            </w:r>
            <w:r w:rsidR="037D3804" w:rsidRPr="422BD9E6">
              <w:rPr>
                <w:color w:val="000000" w:themeColor="text1"/>
              </w:rPr>
              <w:t xml:space="preserve">Pfizer OR (2) </w:t>
            </w:r>
            <w:r w:rsidR="448D7B12" w:rsidRPr="422BD9E6">
              <w:rPr>
                <w:color w:val="000000" w:themeColor="text1"/>
              </w:rPr>
              <w:t xml:space="preserve">a first and second dose of </w:t>
            </w:r>
            <w:r w:rsidR="037D3804" w:rsidRPr="422BD9E6">
              <w:rPr>
                <w:color w:val="000000" w:themeColor="text1"/>
              </w:rPr>
              <w:t>Moderna</w:t>
            </w:r>
          </w:p>
        </w:tc>
        <w:tc>
          <w:tcPr>
            <w:tcW w:w="3485" w:type="dxa"/>
          </w:tcPr>
          <w:p w14:paraId="06021835" w14:textId="66CE6BD9" w:rsidR="3576FACC" w:rsidRDefault="37D0ECA8" w:rsidP="326F6CCC">
            <w:pPr>
              <w:rPr>
                <w:color w:val="000000" w:themeColor="text1"/>
              </w:rPr>
            </w:pPr>
            <w:r w:rsidRPr="422BD9E6">
              <w:rPr>
                <w:color w:val="000000" w:themeColor="text1"/>
              </w:rPr>
              <w:t xml:space="preserve">Person-time between second and booster vaccinations for </w:t>
            </w:r>
            <w:r w:rsidR="733E2940" w:rsidRPr="422BD9E6">
              <w:rPr>
                <w:color w:val="000000" w:themeColor="text1"/>
              </w:rPr>
              <w:t>i</w:t>
            </w:r>
            <w:r w:rsidR="6027D81F" w:rsidRPr="422BD9E6">
              <w:rPr>
                <w:color w:val="000000" w:themeColor="text1"/>
              </w:rPr>
              <w:t xml:space="preserve">ndividuals who </w:t>
            </w:r>
            <w:r w:rsidR="53078273" w:rsidRPr="422BD9E6">
              <w:rPr>
                <w:color w:val="000000" w:themeColor="text1"/>
              </w:rPr>
              <w:t xml:space="preserve">have </w:t>
            </w:r>
            <w:r w:rsidR="6027D81F" w:rsidRPr="422BD9E6">
              <w:rPr>
                <w:color w:val="000000" w:themeColor="text1"/>
              </w:rPr>
              <w:t xml:space="preserve">received EITHER (1) a first </w:t>
            </w:r>
            <w:r w:rsidR="4FD30BEF" w:rsidRPr="422BD9E6">
              <w:rPr>
                <w:color w:val="000000" w:themeColor="text1"/>
              </w:rPr>
              <w:t xml:space="preserve">and second </w:t>
            </w:r>
            <w:r w:rsidR="6027D81F" w:rsidRPr="422BD9E6">
              <w:rPr>
                <w:color w:val="000000" w:themeColor="text1"/>
              </w:rPr>
              <w:t xml:space="preserve">dose of </w:t>
            </w:r>
            <w:r w:rsidR="2D7FE316" w:rsidRPr="422BD9E6">
              <w:rPr>
                <w:color w:val="000000" w:themeColor="text1"/>
              </w:rPr>
              <w:t>Pfizer</w:t>
            </w:r>
            <w:r w:rsidR="6027D81F" w:rsidRPr="422BD9E6">
              <w:rPr>
                <w:color w:val="000000" w:themeColor="text1"/>
              </w:rPr>
              <w:t xml:space="preserve"> </w:t>
            </w:r>
            <w:r w:rsidR="0B785CF0" w:rsidRPr="422BD9E6">
              <w:rPr>
                <w:color w:val="000000" w:themeColor="text1"/>
              </w:rPr>
              <w:t xml:space="preserve">OR (2) a first </w:t>
            </w:r>
            <w:r w:rsidR="59739976" w:rsidRPr="422BD9E6">
              <w:rPr>
                <w:color w:val="000000" w:themeColor="text1"/>
              </w:rPr>
              <w:t xml:space="preserve">and second </w:t>
            </w:r>
            <w:r w:rsidR="5DCE2602" w:rsidRPr="422BD9E6">
              <w:rPr>
                <w:color w:val="000000" w:themeColor="text1"/>
              </w:rPr>
              <w:t>dose of Moderna</w:t>
            </w:r>
          </w:p>
        </w:tc>
      </w:tr>
      <w:tr w:rsidR="27630C58" w14:paraId="1C85D21E" w14:textId="77777777" w:rsidTr="27089C5E">
        <w:tc>
          <w:tcPr>
            <w:tcW w:w="3485" w:type="dxa"/>
          </w:tcPr>
          <w:p w14:paraId="4EA96832" w14:textId="1A268DC1" w:rsidR="562363D9" w:rsidRDefault="32F3B5DE" w:rsidP="27630C58">
            <w:pPr>
              <w:rPr>
                <w:color w:val="000000" w:themeColor="text1"/>
              </w:rPr>
            </w:pPr>
            <w:r w:rsidRPr="422BD9E6">
              <w:rPr>
                <w:color w:val="000000" w:themeColor="text1"/>
              </w:rPr>
              <w:t xml:space="preserve">Pfizer booster dose (vs. </w:t>
            </w:r>
            <w:r w:rsidR="1A1BECB4" w:rsidRPr="422BD9E6">
              <w:rPr>
                <w:color w:val="000000" w:themeColor="text1"/>
              </w:rPr>
              <w:t>non-mRNA previous doses)</w:t>
            </w:r>
          </w:p>
        </w:tc>
        <w:tc>
          <w:tcPr>
            <w:tcW w:w="3485" w:type="dxa"/>
          </w:tcPr>
          <w:p w14:paraId="3DB54CF8" w14:textId="0EBD0629" w:rsidR="1C6ECFE9" w:rsidRDefault="6712D026" w:rsidP="27630C58">
            <w:pPr>
              <w:rPr>
                <w:color w:val="000000" w:themeColor="text1"/>
              </w:rPr>
            </w:pPr>
            <w:r w:rsidRPr="422BD9E6">
              <w:rPr>
                <w:color w:val="000000" w:themeColor="text1"/>
              </w:rPr>
              <w:t xml:space="preserve">Person-time for individuals after their Pfizer booster vaccination who have received a first and </w:t>
            </w:r>
            <w:r w:rsidRPr="422BD9E6">
              <w:rPr>
                <w:color w:val="000000" w:themeColor="text1"/>
              </w:rPr>
              <w:lastRenderedPageBreak/>
              <w:t>second dose of AstraZeneca</w:t>
            </w:r>
          </w:p>
        </w:tc>
        <w:tc>
          <w:tcPr>
            <w:tcW w:w="3485" w:type="dxa"/>
          </w:tcPr>
          <w:p w14:paraId="3B52481D" w14:textId="556E3B00" w:rsidR="5DFBE0DD" w:rsidRDefault="05C15AD4" w:rsidP="27630C58">
            <w:pPr>
              <w:rPr>
                <w:color w:val="000000" w:themeColor="text1"/>
              </w:rPr>
            </w:pPr>
            <w:r w:rsidRPr="422BD9E6">
              <w:rPr>
                <w:color w:val="000000" w:themeColor="text1"/>
              </w:rPr>
              <w:lastRenderedPageBreak/>
              <w:t xml:space="preserve">Person-time between second and booster vaccinations for individuals who have received a </w:t>
            </w:r>
            <w:r w:rsidRPr="422BD9E6">
              <w:rPr>
                <w:color w:val="000000" w:themeColor="text1"/>
              </w:rPr>
              <w:lastRenderedPageBreak/>
              <w:t>first and second dose of AstraZeneca</w:t>
            </w:r>
          </w:p>
        </w:tc>
      </w:tr>
      <w:tr w:rsidR="27630C58" w14:paraId="4AD07655" w14:textId="77777777" w:rsidTr="27089C5E">
        <w:tc>
          <w:tcPr>
            <w:tcW w:w="3485" w:type="dxa"/>
          </w:tcPr>
          <w:p w14:paraId="39096B39" w14:textId="27F03F4C" w:rsidR="562363D9" w:rsidRDefault="32F3B5DE" w:rsidP="27630C58">
            <w:pPr>
              <w:rPr>
                <w:color w:val="000000" w:themeColor="text1"/>
              </w:rPr>
            </w:pPr>
            <w:r w:rsidRPr="422BD9E6">
              <w:rPr>
                <w:color w:val="000000" w:themeColor="text1"/>
              </w:rPr>
              <w:lastRenderedPageBreak/>
              <w:t>Moderna booster dose</w:t>
            </w:r>
            <w:r w:rsidR="21907B73" w:rsidRPr="422BD9E6">
              <w:rPr>
                <w:color w:val="000000" w:themeColor="text1"/>
              </w:rPr>
              <w:t xml:space="preserve"> (vs. non-mRNA previous doses)</w:t>
            </w:r>
          </w:p>
        </w:tc>
        <w:tc>
          <w:tcPr>
            <w:tcW w:w="3485" w:type="dxa"/>
          </w:tcPr>
          <w:p w14:paraId="6B455336" w14:textId="27C381F2" w:rsidR="45A6BE15" w:rsidRDefault="49830DCE" w:rsidP="27630C58">
            <w:pPr>
              <w:rPr>
                <w:color w:val="000000" w:themeColor="text1"/>
              </w:rPr>
            </w:pPr>
            <w:r w:rsidRPr="422BD9E6">
              <w:rPr>
                <w:color w:val="000000" w:themeColor="text1"/>
              </w:rPr>
              <w:t xml:space="preserve">Person-time for individuals </w:t>
            </w:r>
            <w:r w:rsidR="58885A42" w:rsidRPr="422BD9E6">
              <w:rPr>
                <w:color w:val="000000" w:themeColor="text1"/>
              </w:rPr>
              <w:t>after their Moderna booster vaccination who have received a first and second dose of AstraZeneca</w:t>
            </w:r>
          </w:p>
        </w:tc>
        <w:tc>
          <w:tcPr>
            <w:tcW w:w="3485" w:type="dxa"/>
          </w:tcPr>
          <w:p w14:paraId="5C1FE885" w14:textId="0075652E" w:rsidR="0FFB9407" w:rsidRDefault="1E30F836" w:rsidP="27630C58">
            <w:pPr>
              <w:rPr>
                <w:color w:val="000000" w:themeColor="text1"/>
              </w:rPr>
            </w:pPr>
            <w:r w:rsidRPr="422BD9E6">
              <w:rPr>
                <w:color w:val="000000" w:themeColor="text1"/>
              </w:rPr>
              <w:t>Person-time between second and booster vaccinations for individuals who have received a first and second dose of AstraZeneca</w:t>
            </w:r>
          </w:p>
        </w:tc>
      </w:tr>
      <w:tr w:rsidR="27630C58" w14:paraId="178AE89F" w14:textId="77777777" w:rsidTr="27089C5E">
        <w:tc>
          <w:tcPr>
            <w:tcW w:w="3485" w:type="dxa"/>
          </w:tcPr>
          <w:p w14:paraId="54C0D2F6" w14:textId="16082285" w:rsidR="562363D9" w:rsidRDefault="32F3B5DE" w:rsidP="27630C58">
            <w:pPr>
              <w:rPr>
                <w:color w:val="000000" w:themeColor="text1"/>
              </w:rPr>
            </w:pPr>
            <w:r w:rsidRPr="422BD9E6">
              <w:rPr>
                <w:color w:val="000000" w:themeColor="text1"/>
              </w:rPr>
              <w:t>Pfizer booster dose</w:t>
            </w:r>
            <w:r w:rsidR="062BA493" w:rsidRPr="422BD9E6">
              <w:rPr>
                <w:color w:val="000000" w:themeColor="text1"/>
              </w:rPr>
              <w:t xml:space="preserve"> (vs. mRNA previous doses)</w:t>
            </w:r>
          </w:p>
        </w:tc>
        <w:tc>
          <w:tcPr>
            <w:tcW w:w="3485" w:type="dxa"/>
          </w:tcPr>
          <w:p w14:paraId="55B17DB5" w14:textId="325FCD7C" w:rsidR="7F1F674C" w:rsidRDefault="4D98B803" w:rsidP="27630C58">
            <w:pPr>
              <w:rPr>
                <w:color w:val="000000" w:themeColor="text1"/>
              </w:rPr>
            </w:pPr>
            <w:r w:rsidRPr="422BD9E6">
              <w:rPr>
                <w:color w:val="000000" w:themeColor="text1"/>
              </w:rPr>
              <w:t>Person-time for individuals after their Pfizer booster vaccination who have received EITHER</w:t>
            </w:r>
            <w:r w:rsidR="623AFBA1" w:rsidRPr="422BD9E6">
              <w:rPr>
                <w:color w:val="000000" w:themeColor="text1"/>
              </w:rPr>
              <w:t xml:space="preserve"> (1) a first and second dose of Pfizer OR (2) a first and second dose of Moderna</w:t>
            </w:r>
          </w:p>
        </w:tc>
        <w:tc>
          <w:tcPr>
            <w:tcW w:w="3485" w:type="dxa"/>
          </w:tcPr>
          <w:p w14:paraId="48C690AA" w14:textId="6324C546" w:rsidR="24CA4336" w:rsidRDefault="3DABC282" w:rsidP="27630C58">
            <w:pPr>
              <w:rPr>
                <w:color w:val="000000" w:themeColor="text1"/>
              </w:rPr>
            </w:pPr>
            <w:r w:rsidRPr="422BD9E6">
              <w:rPr>
                <w:color w:val="000000" w:themeColor="text1"/>
              </w:rPr>
              <w:t>Person-time between second and booster vaccinations for individuals who have received EITHER</w:t>
            </w:r>
            <w:r w:rsidR="071E29C9" w:rsidRPr="422BD9E6">
              <w:rPr>
                <w:color w:val="000000" w:themeColor="text1"/>
              </w:rPr>
              <w:t xml:space="preserve"> (1) a first and second dose of Pfizer</w:t>
            </w:r>
            <w:r w:rsidR="7FD4B72A" w:rsidRPr="422BD9E6">
              <w:rPr>
                <w:color w:val="000000" w:themeColor="text1"/>
              </w:rPr>
              <w:t xml:space="preserve"> OR (2) a first and second dose of Moderna</w:t>
            </w:r>
          </w:p>
        </w:tc>
      </w:tr>
      <w:tr w:rsidR="27630C58" w14:paraId="38490F82" w14:textId="77777777" w:rsidTr="27089C5E">
        <w:tc>
          <w:tcPr>
            <w:tcW w:w="3485" w:type="dxa"/>
          </w:tcPr>
          <w:p w14:paraId="536E3329" w14:textId="02B16416" w:rsidR="562363D9" w:rsidRDefault="32F3B5DE" w:rsidP="27630C58">
            <w:pPr>
              <w:rPr>
                <w:color w:val="000000" w:themeColor="text1"/>
              </w:rPr>
            </w:pPr>
            <w:r w:rsidRPr="422BD9E6">
              <w:rPr>
                <w:color w:val="000000" w:themeColor="text1"/>
              </w:rPr>
              <w:t>Moderna booster dose</w:t>
            </w:r>
            <w:r w:rsidR="2AD81DC3" w:rsidRPr="422BD9E6">
              <w:rPr>
                <w:color w:val="000000" w:themeColor="text1"/>
              </w:rPr>
              <w:t xml:space="preserve"> (vs. mRNA previous doses)</w:t>
            </w:r>
          </w:p>
        </w:tc>
        <w:tc>
          <w:tcPr>
            <w:tcW w:w="3485" w:type="dxa"/>
          </w:tcPr>
          <w:p w14:paraId="2422144E" w14:textId="2356EAC1" w:rsidR="114AC635" w:rsidRDefault="07C9FD19" w:rsidP="27630C58">
            <w:pPr>
              <w:rPr>
                <w:color w:val="000000" w:themeColor="text1"/>
              </w:rPr>
            </w:pPr>
            <w:r w:rsidRPr="422BD9E6">
              <w:rPr>
                <w:color w:val="000000" w:themeColor="text1"/>
              </w:rPr>
              <w:t>Person-time for individuals after their Moderna booster vaccination who have received EITHER</w:t>
            </w:r>
            <w:r w:rsidR="60C2DCE7" w:rsidRPr="422BD9E6">
              <w:rPr>
                <w:color w:val="000000" w:themeColor="text1"/>
              </w:rPr>
              <w:t xml:space="preserve"> (1) a first and second dose of Pfizer </w:t>
            </w:r>
            <w:r w:rsidR="3BBBD535" w:rsidRPr="422BD9E6">
              <w:rPr>
                <w:color w:val="000000" w:themeColor="text1"/>
              </w:rPr>
              <w:t>OR (2) a first and second dose of Moderna</w:t>
            </w:r>
          </w:p>
        </w:tc>
        <w:tc>
          <w:tcPr>
            <w:tcW w:w="3485" w:type="dxa"/>
          </w:tcPr>
          <w:p w14:paraId="78B923D3" w14:textId="5241C195" w:rsidR="04B3CD47" w:rsidRDefault="2D966C73" w:rsidP="27630C58">
            <w:pPr>
              <w:rPr>
                <w:color w:val="000000" w:themeColor="text1"/>
              </w:rPr>
            </w:pPr>
            <w:r w:rsidRPr="422BD9E6">
              <w:rPr>
                <w:color w:val="000000" w:themeColor="text1"/>
              </w:rPr>
              <w:t>Person-time between second and booster vaccinations for indiv</w:t>
            </w:r>
            <w:r w:rsidR="4F94DF6E" w:rsidRPr="422BD9E6">
              <w:rPr>
                <w:color w:val="000000" w:themeColor="text1"/>
              </w:rPr>
              <w:t>i</w:t>
            </w:r>
            <w:r w:rsidRPr="422BD9E6">
              <w:rPr>
                <w:color w:val="000000" w:themeColor="text1"/>
              </w:rPr>
              <w:t xml:space="preserve">duals who have received EITHER </w:t>
            </w:r>
            <w:r w:rsidR="160ADEAF" w:rsidRPr="422BD9E6">
              <w:rPr>
                <w:color w:val="000000" w:themeColor="text1"/>
              </w:rPr>
              <w:t xml:space="preserve">(1) a first and second dose of Pfizer OR </w:t>
            </w:r>
            <w:r w:rsidR="49835D44" w:rsidRPr="422BD9E6">
              <w:rPr>
                <w:color w:val="000000" w:themeColor="text1"/>
              </w:rPr>
              <w:t>(2) a first and second dose of Moderna</w:t>
            </w:r>
          </w:p>
        </w:tc>
      </w:tr>
    </w:tbl>
    <w:p w14:paraId="73E26C76" w14:textId="0C583AFC" w:rsidR="00485445" w:rsidRDefault="00485445" w:rsidP="00D66663">
      <w:pPr>
        <w:ind w:firstLine="0"/>
        <w:rPr>
          <w:color w:val="000000" w:themeColor="text1"/>
        </w:rPr>
      </w:pPr>
    </w:p>
    <w:p w14:paraId="1C165CCB" w14:textId="757569AB" w:rsidR="00AC7943" w:rsidRDefault="00485445" w:rsidP="00D66663">
      <w:pPr>
        <w:pStyle w:val="Heading1"/>
      </w:pPr>
      <w:bookmarkStart w:id="0" w:name="_Ref86140487"/>
      <w:r>
        <w:t>Outcomes</w:t>
      </w:r>
      <w:bookmarkEnd w:id="0"/>
    </w:p>
    <w:p w14:paraId="65FCAE07" w14:textId="77777777" w:rsidR="00D66663" w:rsidRDefault="00D66663" w:rsidP="00D66663">
      <w:pPr>
        <w:rPr>
          <w:highlight w:val="yellow"/>
        </w:rPr>
      </w:pPr>
    </w:p>
    <w:p w14:paraId="3E0F355E" w14:textId="56571106" w:rsidR="6CF45578" w:rsidRDefault="275339CD" w:rsidP="422BD9E6">
      <w:pPr>
        <w:rPr>
          <w:color w:val="000000" w:themeColor="text1"/>
        </w:rPr>
      </w:pPr>
      <w:r w:rsidRPr="19A5E8ED">
        <w:rPr>
          <w:color w:val="000000" w:themeColor="text1"/>
        </w:rPr>
        <w:t xml:space="preserve">Primary analysis will consider the following </w:t>
      </w:r>
      <w:r w:rsidR="174D3459" w:rsidRPr="19A5E8ED">
        <w:rPr>
          <w:color w:val="000000" w:themeColor="text1"/>
        </w:rPr>
        <w:t>11</w:t>
      </w:r>
      <w:r w:rsidRPr="19A5E8ED">
        <w:rPr>
          <w:color w:val="000000" w:themeColor="text1"/>
        </w:rPr>
        <w:t xml:space="preserve"> outcomes in hospital admissions (</w:t>
      </w:r>
      <w:r w:rsidR="49133239" w:rsidRPr="19A5E8ED">
        <w:rPr>
          <w:color w:val="000000" w:themeColor="text1"/>
        </w:rPr>
        <w:t>HES APC or SUS in England</w:t>
      </w:r>
      <w:r w:rsidRPr="19A5E8ED">
        <w:rPr>
          <w:color w:val="000000" w:themeColor="text1"/>
        </w:rPr>
        <w:t>), primary care data or death records</w:t>
      </w:r>
      <w:r w:rsidR="72830AA7" w:rsidRPr="19A5E8ED">
        <w:rPr>
          <w:color w:val="000000" w:themeColor="text1"/>
        </w:rPr>
        <w:t xml:space="preserve">. </w:t>
      </w:r>
      <w:r w:rsidR="49E5D22F" w:rsidRPr="19A5E8ED">
        <w:rPr>
          <w:color w:val="000000" w:themeColor="text1"/>
        </w:rPr>
        <w:t xml:space="preserve">By default, we will use codes recorded in first position. For rare outcomes, we will use any position. </w:t>
      </w:r>
    </w:p>
    <w:p w14:paraId="444BF943" w14:textId="77777777" w:rsidR="002A5D67" w:rsidRDefault="002A5D67" w:rsidP="06337480">
      <w:pPr>
        <w:rPr>
          <w:color w:val="000000" w:themeColor="text1"/>
        </w:rPr>
      </w:pPr>
      <w:bookmarkStart w:id="1" w:name="_Ref86140498"/>
    </w:p>
    <w:p w14:paraId="126E1AD2" w14:textId="62507957" w:rsidR="50CBA20D" w:rsidRDefault="50CBA20D" w:rsidP="06337480">
      <w:pPr>
        <w:rPr>
          <w:color w:val="000000" w:themeColor="text1"/>
        </w:rPr>
      </w:pPr>
      <w:r w:rsidRPr="6D070F23">
        <w:rPr>
          <w:color w:val="000000" w:themeColor="text1"/>
        </w:rPr>
        <w:t>Fatal or non-fatal:</w:t>
      </w:r>
    </w:p>
    <w:p w14:paraId="34005BA0" w14:textId="0EEF990F" w:rsidR="06337480" w:rsidRDefault="06337480" w:rsidP="06337480">
      <w:pPr>
        <w:rPr>
          <w:color w:val="000000" w:themeColor="text1"/>
          <w:highlight w:val="yellow"/>
        </w:rPr>
      </w:pPr>
    </w:p>
    <w:p w14:paraId="67C28C33" w14:textId="6C57F800" w:rsidR="010FB78C" w:rsidRDefault="010FB78C" w:rsidP="6D070F23">
      <w:pPr>
        <w:rPr>
          <w:color w:val="000000" w:themeColor="text1"/>
        </w:rPr>
      </w:pPr>
      <w:r w:rsidRPr="7C212123">
        <w:rPr>
          <w:color w:val="000000" w:themeColor="text1"/>
        </w:rPr>
        <w:t>Arterial thrombotic events</w:t>
      </w:r>
      <w:r w:rsidR="27ED74DA" w:rsidRPr="7C212123">
        <w:rPr>
          <w:color w:val="000000" w:themeColor="text1"/>
        </w:rPr>
        <w:t xml:space="preserve"> (as a composite and separately):</w:t>
      </w:r>
    </w:p>
    <w:p w14:paraId="1BE909BD" w14:textId="2947F571" w:rsidR="00D66663" w:rsidRPr="00672033" w:rsidRDefault="073E8CA4" w:rsidP="7BB20CBC">
      <w:pPr>
        <w:pStyle w:val="ListParagraph"/>
        <w:numPr>
          <w:ilvl w:val="0"/>
          <w:numId w:val="13"/>
        </w:numPr>
        <w:rPr>
          <w:color w:val="000000" w:themeColor="text1"/>
        </w:rPr>
      </w:pPr>
      <w:r w:rsidRPr="00672033">
        <w:t>Acute myocardial infarction (MI)</w:t>
      </w:r>
    </w:p>
    <w:p w14:paraId="2026D355" w14:textId="776C3305" w:rsidR="073E8CA4" w:rsidRPr="00672033" w:rsidRDefault="073E8CA4" w:rsidP="7BB20CBC">
      <w:pPr>
        <w:pStyle w:val="ListParagraph"/>
        <w:numPr>
          <w:ilvl w:val="0"/>
          <w:numId w:val="13"/>
        </w:numPr>
        <w:rPr>
          <w:color w:val="000000" w:themeColor="text1"/>
        </w:rPr>
      </w:pPr>
      <w:r w:rsidRPr="00672033">
        <w:rPr>
          <w:color w:val="000000" w:themeColor="text1"/>
        </w:rPr>
        <w:t>Ischaemic stroke</w:t>
      </w:r>
      <w:r w:rsidR="58C28460" w:rsidRPr="00672033">
        <w:rPr>
          <w:color w:val="000000" w:themeColor="text1"/>
        </w:rPr>
        <w:t xml:space="preserve"> (ischaemic or unclassified stroke, spinal stroke or retinal infarction)</w:t>
      </w:r>
    </w:p>
    <w:p w14:paraId="4C739D24" w14:textId="5AFA4757" w:rsidR="45C8A6D0" w:rsidRPr="00672033" w:rsidRDefault="45C8A6D0" w:rsidP="7C212123">
      <w:pPr>
        <w:ind w:left="0"/>
        <w:rPr>
          <w:color w:val="000000" w:themeColor="text1"/>
        </w:rPr>
      </w:pPr>
      <w:r w:rsidRPr="7C212123">
        <w:rPr>
          <w:color w:val="000000" w:themeColor="text1"/>
        </w:rPr>
        <w:t>Venous thrombo-embolic events</w:t>
      </w:r>
      <w:r w:rsidR="6FAF260C" w:rsidRPr="7C212123">
        <w:rPr>
          <w:color w:val="000000" w:themeColor="text1"/>
        </w:rPr>
        <w:t xml:space="preserve"> (as a composite and separately):</w:t>
      </w:r>
    </w:p>
    <w:p w14:paraId="5FFED06E" w14:textId="69F70E68" w:rsidR="073E8CA4" w:rsidRPr="00672033" w:rsidRDefault="0A5A7B1E" w:rsidP="7BB20CBC">
      <w:pPr>
        <w:pStyle w:val="ListParagraph"/>
        <w:numPr>
          <w:ilvl w:val="0"/>
          <w:numId w:val="13"/>
        </w:numPr>
        <w:rPr>
          <w:color w:val="000000" w:themeColor="text1"/>
        </w:rPr>
      </w:pPr>
      <w:r w:rsidRPr="7C212123">
        <w:rPr>
          <w:color w:val="000000" w:themeColor="text1"/>
        </w:rPr>
        <w:t>Pulmonary embolism (PE)</w:t>
      </w:r>
    </w:p>
    <w:p w14:paraId="4ACB7BF0" w14:textId="75F6624D" w:rsidR="073E8CA4" w:rsidRDefault="42B68D9A" w:rsidP="6D070F23">
      <w:pPr>
        <w:pStyle w:val="ListParagraph"/>
        <w:numPr>
          <w:ilvl w:val="0"/>
          <w:numId w:val="13"/>
        </w:numPr>
        <w:rPr>
          <w:color w:val="000000" w:themeColor="text1"/>
        </w:rPr>
      </w:pPr>
      <w:r w:rsidRPr="7C212123">
        <w:rPr>
          <w:color w:val="000000" w:themeColor="text1"/>
        </w:rPr>
        <w:t>Lower limb d</w:t>
      </w:r>
      <w:r w:rsidR="0A5A7B1E" w:rsidRPr="7C212123">
        <w:rPr>
          <w:color w:val="000000" w:themeColor="text1"/>
        </w:rPr>
        <w:t>eep ve</w:t>
      </w:r>
      <w:r w:rsidR="0DEA05E4" w:rsidRPr="7C212123">
        <w:rPr>
          <w:color w:val="000000" w:themeColor="text1"/>
        </w:rPr>
        <w:t>nous</w:t>
      </w:r>
      <w:r w:rsidR="0A5A7B1E" w:rsidRPr="7C212123">
        <w:rPr>
          <w:color w:val="000000" w:themeColor="text1"/>
        </w:rPr>
        <w:t xml:space="preserve"> thrombosis (DVT)</w:t>
      </w:r>
    </w:p>
    <w:p w14:paraId="72BD7867" w14:textId="2A950DDC" w:rsidR="5D827A9C" w:rsidRDefault="72CB25B3" w:rsidP="6D070F23">
      <w:pPr>
        <w:pStyle w:val="ListParagraph"/>
        <w:numPr>
          <w:ilvl w:val="0"/>
          <w:numId w:val="13"/>
        </w:numPr>
        <w:rPr>
          <w:color w:val="000000" w:themeColor="text1"/>
        </w:rPr>
      </w:pPr>
      <w:r w:rsidRPr="7C212123">
        <w:rPr>
          <w:color w:val="000000" w:themeColor="text1"/>
        </w:rPr>
        <w:t>Intracranial venous thrombosis (ICVT)</w:t>
      </w:r>
    </w:p>
    <w:p w14:paraId="24F6E360" w14:textId="1BD71BA3" w:rsidR="5D827A9C" w:rsidRDefault="72CB25B3" w:rsidP="6D070F23">
      <w:pPr>
        <w:pStyle w:val="ListParagraph"/>
        <w:numPr>
          <w:ilvl w:val="0"/>
          <w:numId w:val="13"/>
        </w:numPr>
        <w:rPr>
          <w:color w:val="000000" w:themeColor="text1"/>
        </w:rPr>
      </w:pPr>
      <w:r w:rsidRPr="7C212123">
        <w:rPr>
          <w:color w:val="000000" w:themeColor="text1"/>
        </w:rPr>
        <w:t>Portal vein thrombosis</w:t>
      </w:r>
    </w:p>
    <w:p w14:paraId="4A4BCA5C" w14:textId="75AB9FA4" w:rsidR="5D827A9C" w:rsidRDefault="5D827A9C" w:rsidP="7C212123">
      <w:pPr>
        <w:ind w:left="0"/>
        <w:rPr>
          <w:color w:val="000000" w:themeColor="text1"/>
        </w:rPr>
      </w:pPr>
      <w:r w:rsidRPr="7C212123">
        <w:rPr>
          <w:color w:val="000000" w:themeColor="text1"/>
        </w:rPr>
        <w:t xml:space="preserve">Thrombocytopenic haematological events </w:t>
      </w:r>
    </w:p>
    <w:p w14:paraId="4D68A7BD" w14:textId="1D2FB30E" w:rsidR="0A257AD1" w:rsidRDefault="1F200835" w:rsidP="6D070F23">
      <w:pPr>
        <w:pStyle w:val="ListParagraph"/>
        <w:numPr>
          <w:ilvl w:val="0"/>
          <w:numId w:val="13"/>
        </w:numPr>
        <w:rPr>
          <w:color w:val="000000" w:themeColor="text1"/>
        </w:rPr>
      </w:pPr>
      <w:r w:rsidRPr="7C212123">
        <w:rPr>
          <w:color w:val="000000" w:themeColor="text1"/>
        </w:rPr>
        <w:t>Any thrombocytopenia (idiopathic, primary, secondary or unspecified)</w:t>
      </w:r>
    </w:p>
    <w:p w14:paraId="5E2525C0" w14:textId="2FA240F7" w:rsidR="0A257AD1" w:rsidRDefault="0A257AD1" w:rsidP="7C212123">
      <w:pPr>
        <w:ind w:left="0"/>
        <w:rPr>
          <w:color w:val="000000" w:themeColor="text1"/>
        </w:rPr>
      </w:pPr>
      <w:r w:rsidRPr="7C212123">
        <w:rPr>
          <w:color w:val="000000" w:themeColor="text1"/>
        </w:rPr>
        <w:t>Other vascular outcomes</w:t>
      </w:r>
    </w:p>
    <w:p w14:paraId="2D91371B" w14:textId="758642BD" w:rsidR="073E8CA4" w:rsidRPr="00672033" w:rsidRDefault="7AD9B9D5" w:rsidP="7C212123">
      <w:pPr>
        <w:pStyle w:val="ListParagraph"/>
        <w:numPr>
          <w:ilvl w:val="0"/>
          <w:numId w:val="13"/>
        </w:numPr>
        <w:rPr>
          <w:color w:val="000000" w:themeColor="text1"/>
        </w:rPr>
      </w:pPr>
      <w:r w:rsidRPr="7C212123">
        <w:rPr>
          <w:color w:val="000000" w:themeColor="text1"/>
        </w:rPr>
        <w:t>H</w:t>
      </w:r>
      <w:r w:rsidR="01003072" w:rsidRPr="7C212123">
        <w:rPr>
          <w:color w:val="000000" w:themeColor="text1"/>
        </w:rPr>
        <w:t>aemorrhagic stroke</w:t>
      </w:r>
      <w:r w:rsidR="55B3FD1C" w:rsidRPr="7C212123">
        <w:rPr>
          <w:color w:val="000000" w:themeColor="text1"/>
        </w:rPr>
        <w:t xml:space="preserve"> (intracerebral or subarachnoid)</w:t>
      </w:r>
    </w:p>
    <w:p w14:paraId="5FF6036C" w14:textId="4B9901ED" w:rsidR="614E1C34" w:rsidRPr="00672033" w:rsidRDefault="5A2D6EF7" w:rsidP="6D070F23">
      <w:pPr>
        <w:pStyle w:val="ListParagraph"/>
        <w:numPr>
          <w:ilvl w:val="0"/>
          <w:numId w:val="13"/>
        </w:numPr>
        <w:rPr>
          <w:color w:val="000000" w:themeColor="text1"/>
        </w:rPr>
      </w:pPr>
      <w:r w:rsidRPr="7C212123">
        <w:rPr>
          <w:color w:val="000000" w:themeColor="text1"/>
        </w:rPr>
        <w:t>Mesenteric thrombus (for which available codes d</w:t>
      </w:r>
      <w:r w:rsidR="75FD59B8" w:rsidRPr="7C212123">
        <w:rPr>
          <w:color w:val="000000" w:themeColor="text1"/>
        </w:rPr>
        <w:t>o</w:t>
      </w:r>
      <w:r w:rsidRPr="7C212123">
        <w:rPr>
          <w:color w:val="000000" w:themeColor="text1"/>
        </w:rPr>
        <w:t xml:space="preserve"> not distinguish between arterial or venous causes)</w:t>
      </w:r>
    </w:p>
    <w:p w14:paraId="3F74C825" w14:textId="3ACAD9AE" w:rsidR="4AD63425" w:rsidRDefault="100A1B1B" w:rsidP="326F6CCC">
      <w:pPr>
        <w:pStyle w:val="ListParagraph"/>
        <w:numPr>
          <w:ilvl w:val="0"/>
          <w:numId w:val="13"/>
        </w:numPr>
        <w:rPr>
          <w:color w:val="000000" w:themeColor="text1"/>
        </w:rPr>
      </w:pPr>
      <w:r w:rsidRPr="19A5E8ED">
        <w:rPr>
          <w:color w:val="000000" w:themeColor="text1"/>
        </w:rPr>
        <w:t>Myocarditis</w:t>
      </w:r>
    </w:p>
    <w:p w14:paraId="27A3A007" w14:textId="116CEACE" w:rsidR="4AD63425" w:rsidRDefault="454D44C5" w:rsidP="326F6CCC">
      <w:pPr>
        <w:pStyle w:val="ListParagraph"/>
        <w:numPr>
          <w:ilvl w:val="0"/>
          <w:numId w:val="13"/>
        </w:numPr>
        <w:rPr>
          <w:color w:val="000000" w:themeColor="text1"/>
        </w:rPr>
      </w:pPr>
      <w:r w:rsidRPr="5E5DE80C">
        <w:rPr>
          <w:color w:val="000000" w:themeColor="text1"/>
        </w:rPr>
        <w:t>Pericarditis</w:t>
      </w:r>
    </w:p>
    <w:p w14:paraId="0F35D96E" w14:textId="77777777" w:rsidR="00D66663" w:rsidRDefault="00D66663" w:rsidP="6D070F23">
      <w:pPr>
        <w:pStyle w:val="Heading1"/>
        <w:rPr>
          <w:b w:val="0"/>
          <w:sz w:val="22"/>
          <w:szCs w:val="22"/>
          <w:highlight w:val="yellow"/>
        </w:rPr>
      </w:pPr>
    </w:p>
    <w:p w14:paraId="60F1808C" w14:textId="2487F7B0" w:rsidR="00AC7943" w:rsidRDefault="00485445" w:rsidP="00485445">
      <w:pPr>
        <w:pStyle w:val="Heading1"/>
      </w:pPr>
      <w:r w:rsidRPr="00485445">
        <w:t>Potential confounders</w:t>
      </w:r>
      <w:bookmarkEnd w:id="1"/>
      <w:r w:rsidRPr="00485445">
        <w:t xml:space="preserve"> </w:t>
      </w:r>
    </w:p>
    <w:p w14:paraId="6D44C792" w14:textId="77777777" w:rsidR="00D66663" w:rsidRPr="00D66663" w:rsidRDefault="00D66663" w:rsidP="00D66663"/>
    <w:p w14:paraId="02C2F296" w14:textId="34C65D64" w:rsidR="0B16D3EA" w:rsidRDefault="282C3E05" w:rsidP="7BB20CBC">
      <w:pPr>
        <w:rPr>
          <w:color w:val="000000" w:themeColor="text1"/>
        </w:rPr>
      </w:pPr>
      <w:r w:rsidRPr="5E5DE80C">
        <w:rPr>
          <w:color w:val="000000" w:themeColor="text1"/>
        </w:rPr>
        <w:t>Similar to</w:t>
      </w:r>
      <w:r w:rsidR="002A5D67">
        <w:rPr>
          <w:color w:val="000000" w:themeColor="text1"/>
        </w:rPr>
        <w:t xml:space="preserve"> the</w:t>
      </w:r>
      <w:r w:rsidRPr="5E5DE80C">
        <w:rPr>
          <w:color w:val="000000" w:themeColor="text1"/>
        </w:rPr>
        <w:t xml:space="preserve"> first dose vaccination paper</w:t>
      </w:r>
      <w:r w:rsidR="00BB6024" w:rsidRPr="5E5DE80C">
        <w:rPr>
          <w:color w:val="000000" w:themeColor="text1"/>
          <w:vertAlign w:val="superscript"/>
        </w:rPr>
        <w:t>1</w:t>
      </w:r>
      <w:r w:rsidRPr="5E5DE80C">
        <w:rPr>
          <w:color w:val="000000" w:themeColor="text1"/>
        </w:rPr>
        <w:t xml:space="preserve"> (Covariates section)</w:t>
      </w:r>
      <w:r w:rsidR="4AA73E11" w:rsidRPr="5E5DE80C">
        <w:rPr>
          <w:color w:val="000000" w:themeColor="text1"/>
        </w:rPr>
        <w:t>, covariates for first dose analysis will be defined as follows:</w:t>
      </w:r>
    </w:p>
    <w:p w14:paraId="0AEAF0CF" w14:textId="377DD4D3" w:rsidR="7BB20CBC" w:rsidRDefault="7BB20CBC" w:rsidP="7BB20CBC">
      <w:pPr>
        <w:rPr>
          <w:color w:val="000000" w:themeColor="text1"/>
        </w:rPr>
      </w:pPr>
    </w:p>
    <w:p w14:paraId="5A88BC67" w14:textId="090E83ED" w:rsidR="00D66663" w:rsidRPr="00B50786" w:rsidRDefault="0B16D3EA" w:rsidP="7BB20CBC">
      <w:pPr>
        <w:pStyle w:val="ListParagraph"/>
        <w:numPr>
          <w:ilvl w:val="0"/>
          <w:numId w:val="12"/>
        </w:numPr>
        <w:rPr>
          <w:color w:val="000000" w:themeColor="text1"/>
        </w:rPr>
      </w:pPr>
      <w:bookmarkStart w:id="2" w:name="_Ref86249340"/>
      <w:r>
        <w:t>Age on 8/12/20</w:t>
      </w:r>
    </w:p>
    <w:p w14:paraId="4CFE0EEF" w14:textId="7FAE9462" w:rsidR="5E5DE80C" w:rsidRDefault="5E5DE80C" w:rsidP="008127C3">
      <w:pPr>
        <w:ind w:left="0"/>
        <w:rPr>
          <w:color w:val="000000" w:themeColor="text1"/>
        </w:rPr>
      </w:pPr>
    </w:p>
    <w:p w14:paraId="5E30855F" w14:textId="47998C16" w:rsidR="5E5DE80C" w:rsidRDefault="5E5DE80C" w:rsidP="008127C3">
      <w:pPr>
        <w:rPr>
          <w:color w:val="000000" w:themeColor="text1"/>
        </w:rPr>
      </w:pPr>
      <w:r w:rsidRPr="5E5DE80C">
        <w:rPr>
          <w:color w:val="000000" w:themeColor="text1"/>
        </w:rPr>
        <w:lastRenderedPageBreak/>
        <w:t>Latest recorded in primary care (and if not available in primary care, HES) before 8/12/20</w:t>
      </w:r>
    </w:p>
    <w:p w14:paraId="37156CEC" w14:textId="16223A17" w:rsidR="0B16D3EA" w:rsidRPr="00B50786" w:rsidRDefault="0B16D3EA" w:rsidP="7BB20CBC">
      <w:pPr>
        <w:pStyle w:val="ListParagraph"/>
        <w:numPr>
          <w:ilvl w:val="0"/>
          <w:numId w:val="12"/>
        </w:numPr>
        <w:rPr>
          <w:color w:val="000000" w:themeColor="text1"/>
        </w:rPr>
      </w:pPr>
      <w:r w:rsidRPr="5E5DE80C">
        <w:rPr>
          <w:color w:val="000000" w:themeColor="text1"/>
        </w:rPr>
        <w:t>Sex</w:t>
      </w:r>
    </w:p>
    <w:p w14:paraId="6A9532A8" w14:textId="76F7E8BD" w:rsidR="7BB20CBC" w:rsidRDefault="0B16D3EA" w:rsidP="0050567D">
      <w:pPr>
        <w:pStyle w:val="ListParagraph"/>
        <w:numPr>
          <w:ilvl w:val="0"/>
          <w:numId w:val="12"/>
        </w:numPr>
        <w:rPr>
          <w:color w:val="000000" w:themeColor="text1"/>
        </w:rPr>
      </w:pPr>
      <w:r w:rsidRPr="0050567D">
        <w:rPr>
          <w:color w:val="000000" w:themeColor="text1"/>
        </w:rPr>
        <w:t>Ethnicity</w:t>
      </w:r>
    </w:p>
    <w:p w14:paraId="1FA884FC" w14:textId="77777777" w:rsidR="0050567D" w:rsidRPr="0050567D" w:rsidRDefault="0050567D" w:rsidP="0050567D">
      <w:pPr>
        <w:pStyle w:val="ListParagraph"/>
        <w:ind w:firstLine="0"/>
        <w:rPr>
          <w:color w:val="000000" w:themeColor="text1"/>
        </w:rPr>
      </w:pPr>
    </w:p>
    <w:p w14:paraId="55AC79C4" w14:textId="5286F7F9" w:rsidR="5E5DE80C" w:rsidRDefault="5E5DE80C" w:rsidP="5E5DE80C">
      <w:pPr>
        <w:rPr>
          <w:color w:val="000000" w:themeColor="text1"/>
        </w:rPr>
      </w:pPr>
      <w:r w:rsidRPr="5E5DE80C">
        <w:rPr>
          <w:color w:val="000000" w:themeColor="text1"/>
        </w:rPr>
        <w:t xml:space="preserve">As defined after mapping from </w:t>
      </w:r>
      <w:r w:rsidR="00065054">
        <w:rPr>
          <w:color w:val="000000" w:themeColor="text1"/>
        </w:rPr>
        <w:t xml:space="preserve">latest recorded </w:t>
      </w:r>
      <w:r w:rsidRPr="5E5DE80C">
        <w:rPr>
          <w:color w:val="000000" w:themeColor="text1"/>
        </w:rPr>
        <w:t>LSOA before 8/12/20</w:t>
      </w:r>
    </w:p>
    <w:p w14:paraId="77D0F8E3" w14:textId="1B557251" w:rsidR="5E5DE80C" w:rsidRDefault="5E5DE80C" w:rsidP="0050567D">
      <w:pPr>
        <w:pStyle w:val="ListParagraph"/>
        <w:numPr>
          <w:ilvl w:val="0"/>
          <w:numId w:val="12"/>
        </w:numPr>
        <w:rPr>
          <w:color w:val="000000" w:themeColor="text1"/>
        </w:rPr>
      </w:pPr>
      <w:r w:rsidRPr="5E5DE80C">
        <w:rPr>
          <w:color w:val="000000" w:themeColor="text1"/>
        </w:rPr>
        <w:t>Region</w:t>
      </w:r>
    </w:p>
    <w:p w14:paraId="3EB74A22" w14:textId="63BB3411" w:rsidR="5E5DE80C" w:rsidRDefault="5E5DE80C" w:rsidP="0050567D">
      <w:pPr>
        <w:pStyle w:val="ListParagraph"/>
        <w:numPr>
          <w:ilvl w:val="0"/>
          <w:numId w:val="12"/>
        </w:numPr>
        <w:rPr>
          <w:color w:val="000000" w:themeColor="text1"/>
        </w:rPr>
      </w:pPr>
      <w:r w:rsidRPr="5E5DE80C">
        <w:rPr>
          <w:color w:val="000000" w:themeColor="text1"/>
        </w:rPr>
        <w:t>Deprivation from the Index of Multiple Deprivation (IMD)</w:t>
      </w:r>
    </w:p>
    <w:p w14:paraId="2EBA92AD" w14:textId="05FE7887" w:rsidR="5E5DE80C" w:rsidRDefault="5E5DE80C" w:rsidP="5E5DE80C">
      <w:pPr>
        <w:rPr>
          <w:color w:val="000000" w:themeColor="text1"/>
        </w:rPr>
      </w:pPr>
    </w:p>
    <w:p w14:paraId="7B5A6BA2" w14:textId="5222637D" w:rsidR="5E5DE80C" w:rsidRDefault="5E5DE80C" w:rsidP="5E5DE80C">
      <w:pPr>
        <w:rPr>
          <w:color w:val="000000" w:themeColor="text1"/>
        </w:rPr>
      </w:pPr>
      <w:r w:rsidRPr="5E5DE80C">
        <w:rPr>
          <w:color w:val="000000" w:themeColor="text1"/>
        </w:rPr>
        <w:t>Latest recorded in primary care before 8/12/20</w:t>
      </w:r>
    </w:p>
    <w:p w14:paraId="0073F548" w14:textId="012AC241" w:rsidR="5E5DE80C" w:rsidRDefault="5E5DE80C" w:rsidP="0050567D">
      <w:pPr>
        <w:pStyle w:val="ListParagraph"/>
        <w:numPr>
          <w:ilvl w:val="0"/>
          <w:numId w:val="12"/>
        </w:numPr>
        <w:rPr>
          <w:color w:val="000000" w:themeColor="text1"/>
        </w:rPr>
      </w:pPr>
      <w:r w:rsidRPr="5E5DE80C">
        <w:rPr>
          <w:color w:val="000000" w:themeColor="text1"/>
        </w:rPr>
        <w:t xml:space="preserve">Smoking status </w:t>
      </w:r>
    </w:p>
    <w:p w14:paraId="55EE401D" w14:textId="0AF128D2" w:rsidR="5E5DE80C" w:rsidRDefault="5E5DE80C" w:rsidP="5E5DE80C">
      <w:pPr>
        <w:rPr>
          <w:color w:val="000000" w:themeColor="text1"/>
        </w:rPr>
      </w:pPr>
    </w:p>
    <w:p w14:paraId="335535E4" w14:textId="01359C01" w:rsidR="0B16D3EA" w:rsidRDefault="0B16D3EA" w:rsidP="7BB20CBC">
      <w:pPr>
        <w:rPr>
          <w:color w:val="000000" w:themeColor="text1"/>
        </w:rPr>
      </w:pPr>
      <w:r w:rsidRPr="27089C5E">
        <w:rPr>
          <w:color w:val="000000" w:themeColor="text1"/>
        </w:rPr>
        <w:t>Any record in primary care, SUS and/or hospital admission data before 8/12/20 (7-18)</w:t>
      </w:r>
    </w:p>
    <w:p w14:paraId="74BA2A4A" w14:textId="39E25E87" w:rsidR="0B16D3EA" w:rsidRPr="00B50786" w:rsidRDefault="0B16D3EA" w:rsidP="7BB20CBC">
      <w:pPr>
        <w:pStyle w:val="ListParagraph"/>
        <w:numPr>
          <w:ilvl w:val="0"/>
          <w:numId w:val="12"/>
        </w:numPr>
        <w:rPr>
          <w:color w:val="000000" w:themeColor="text1"/>
        </w:rPr>
      </w:pPr>
      <w:r w:rsidRPr="5E5DE80C">
        <w:rPr>
          <w:color w:val="000000" w:themeColor="text1"/>
        </w:rPr>
        <w:t>History of diabetes</w:t>
      </w:r>
    </w:p>
    <w:p w14:paraId="1D6D457B" w14:textId="5D636105" w:rsidR="0B16D3EA" w:rsidRPr="00B50786" w:rsidRDefault="0B16D3EA" w:rsidP="7BB20CBC">
      <w:pPr>
        <w:pStyle w:val="ListParagraph"/>
        <w:numPr>
          <w:ilvl w:val="0"/>
          <w:numId w:val="12"/>
        </w:numPr>
        <w:rPr>
          <w:color w:val="000000" w:themeColor="text1"/>
        </w:rPr>
      </w:pPr>
      <w:r w:rsidRPr="5E5DE80C">
        <w:rPr>
          <w:color w:val="000000" w:themeColor="text1"/>
        </w:rPr>
        <w:t xml:space="preserve">History of depression </w:t>
      </w:r>
    </w:p>
    <w:p w14:paraId="74978DC4" w14:textId="25C9E758" w:rsidR="0B16D3EA" w:rsidRPr="00B50786" w:rsidRDefault="0B16D3EA" w:rsidP="7BB20CBC">
      <w:pPr>
        <w:pStyle w:val="ListParagraph"/>
        <w:numPr>
          <w:ilvl w:val="0"/>
          <w:numId w:val="12"/>
        </w:numPr>
        <w:rPr>
          <w:color w:val="000000" w:themeColor="text1"/>
        </w:rPr>
      </w:pPr>
      <w:r w:rsidRPr="5E5DE80C">
        <w:rPr>
          <w:color w:val="000000" w:themeColor="text1"/>
        </w:rPr>
        <w:t>History of obesity</w:t>
      </w:r>
    </w:p>
    <w:p w14:paraId="7EE27294" w14:textId="01963575" w:rsidR="0B16D3EA" w:rsidRPr="00B50786" w:rsidRDefault="0B16D3EA" w:rsidP="7BB20CBC">
      <w:pPr>
        <w:pStyle w:val="ListParagraph"/>
        <w:numPr>
          <w:ilvl w:val="0"/>
          <w:numId w:val="12"/>
        </w:numPr>
        <w:rPr>
          <w:color w:val="000000" w:themeColor="text1"/>
        </w:rPr>
      </w:pPr>
      <w:r w:rsidRPr="5E5DE80C">
        <w:rPr>
          <w:color w:val="000000" w:themeColor="text1"/>
        </w:rPr>
        <w:t>History of cancer</w:t>
      </w:r>
    </w:p>
    <w:p w14:paraId="2DE19B05" w14:textId="02060B3C" w:rsidR="0B16D3EA" w:rsidRPr="00B50786" w:rsidRDefault="0B16D3EA" w:rsidP="7BB20CBC">
      <w:pPr>
        <w:pStyle w:val="ListParagraph"/>
        <w:numPr>
          <w:ilvl w:val="0"/>
          <w:numId w:val="12"/>
        </w:numPr>
        <w:rPr>
          <w:color w:val="000000" w:themeColor="text1"/>
        </w:rPr>
      </w:pPr>
      <w:r w:rsidRPr="5E5DE80C">
        <w:rPr>
          <w:color w:val="000000" w:themeColor="text1"/>
        </w:rPr>
        <w:t>History of chronic obstructive pulmonary disease (COPD)</w:t>
      </w:r>
    </w:p>
    <w:p w14:paraId="0D35CBA8" w14:textId="401ED77E" w:rsidR="0B16D3EA" w:rsidRPr="00B50786" w:rsidRDefault="0B16D3EA" w:rsidP="7BB20CBC">
      <w:pPr>
        <w:pStyle w:val="ListParagraph"/>
        <w:numPr>
          <w:ilvl w:val="0"/>
          <w:numId w:val="12"/>
        </w:numPr>
        <w:rPr>
          <w:color w:val="000000" w:themeColor="text1"/>
        </w:rPr>
      </w:pPr>
      <w:r w:rsidRPr="5E5DE80C">
        <w:rPr>
          <w:color w:val="000000" w:themeColor="text1"/>
        </w:rPr>
        <w:t>History of chronic kidney disease (CKD)</w:t>
      </w:r>
    </w:p>
    <w:p w14:paraId="1FBADFB9" w14:textId="39F8FC64" w:rsidR="7805E516" w:rsidRPr="00B50786" w:rsidRDefault="7805E516" w:rsidP="6D070F23">
      <w:pPr>
        <w:pStyle w:val="ListParagraph"/>
        <w:numPr>
          <w:ilvl w:val="0"/>
          <w:numId w:val="12"/>
        </w:numPr>
        <w:rPr>
          <w:color w:val="000000" w:themeColor="text1"/>
        </w:rPr>
      </w:pPr>
      <w:r w:rsidRPr="5E5DE80C">
        <w:rPr>
          <w:color w:val="000000" w:themeColor="text1"/>
        </w:rPr>
        <w:t>History of liver disease</w:t>
      </w:r>
    </w:p>
    <w:p w14:paraId="1B33C020" w14:textId="6BF29D3D" w:rsidR="7805E516" w:rsidRPr="00B50786" w:rsidRDefault="7805E516" w:rsidP="6D070F23">
      <w:pPr>
        <w:pStyle w:val="ListParagraph"/>
        <w:numPr>
          <w:ilvl w:val="0"/>
          <w:numId w:val="12"/>
        </w:numPr>
        <w:rPr>
          <w:color w:val="000000" w:themeColor="text1"/>
        </w:rPr>
      </w:pPr>
      <w:r w:rsidRPr="5E5DE80C">
        <w:rPr>
          <w:color w:val="000000" w:themeColor="text1"/>
        </w:rPr>
        <w:t>History of dementia</w:t>
      </w:r>
    </w:p>
    <w:p w14:paraId="35CBFFF7" w14:textId="75729A6E" w:rsidR="6D070F23" w:rsidRDefault="6D070F23" w:rsidP="6D070F23">
      <w:pPr>
        <w:ind w:left="0"/>
        <w:rPr>
          <w:color w:val="000000" w:themeColor="text1"/>
        </w:rPr>
      </w:pPr>
    </w:p>
    <w:p w14:paraId="4AD4B7B8" w14:textId="039C76F0" w:rsidR="0B16D3EA" w:rsidRPr="00B50786" w:rsidRDefault="0B16D3EA" w:rsidP="7BB20CBC">
      <w:pPr>
        <w:pStyle w:val="ListParagraph"/>
        <w:numPr>
          <w:ilvl w:val="0"/>
          <w:numId w:val="12"/>
        </w:numPr>
        <w:rPr>
          <w:color w:val="000000" w:themeColor="text1"/>
        </w:rPr>
      </w:pPr>
      <w:r w:rsidRPr="5E5DE80C">
        <w:rPr>
          <w:color w:val="000000" w:themeColor="text1"/>
        </w:rPr>
        <w:t>History of stroke</w:t>
      </w:r>
    </w:p>
    <w:p w14:paraId="7D1D1F55" w14:textId="249E6DDF" w:rsidR="0B16D3EA" w:rsidRPr="00B50786" w:rsidRDefault="0B16D3EA" w:rsidP="7BB20CBC">
      <w:pPr>
        <w:pStyle w:val="ListParagraph"/>
        <w:numPr>
          <w:ilvl w:val="0"/>
          <w:numId w:val="12"/>
        </w:numPr>
        <w:rPr>
          <w:color w:val="000000" w:themeColor="text1"/>
        </w:rPr>
      </w:pPr>
      <w:r w:rsidRPr="5E5DE80C">
        <w:rPr>
          <w:color w:val="000000" w:themeColor="text1"/>
        </w:rPr>
        <w:t>History of MI</w:t>
      </w:r>
    </w:p>
    <w:p w14:paraId="43746A4C" w14:textId="5B95E2CA" w:rsidR="0B16D3EA" w:rsidRPr="00B50786" w:rsidRDefault="0B16D3EA">
      <w:pPr>
        <w:pStyle w:val="ListParagraph"/>
        <w:numPr>
          <w:ilvl w:val="0"/>
          <w:numId w:val="12"/>
        </w:numPr>
        <w:rPr>
          <w:color w:val="000000" w:themeColor="text1"/>
        </w:rPr>
      </w:pPr>
      <w:r w:rsidRPr="5E5DE80C">
        <w:rPr>
          <w:color w:val="000000" w:themeColor="text1"/>
        </w:rPr>
        <w:t xml:space="preserve">History of </w:t>
      </w:r>
      <w:r w:rsidR="4D1D006D" w:rsidRPr="5E5DE80C">
        <w:rPr>
          <w:color w:val="000000" w:themeColor="text1"/>
        </w:rPr>
        <w:t>all venous thromboembolic events (DVT, ICVT, portal vein thrombosis, PE)</w:t>
      </w:r>
    </w:p>
    <w:p w14:paraId="56E8265B" w14:textId="1254C118" w:rsidR="0B16D3EA" w:rsidRPr="00B50786" w:rsidRDefault="0B16D3EA" w:rsidP="7BB20CBC">
      <w:pPr>
        <w:pStyle w:val="ListParagraph"/>
        <w:numPr>
          <w:ilvl w:val="0"/>
          <w:numId w:val="12"/>
        </w:numPr>
        <w:rPr>
          <w:color w:val="000000" w:themeColor="text1"/>
        </w:rPr>
      </w:pPr>
      <w:r w:rsidRPr="5E5DE80C">
        <w:rPr>
          <w:color w:val="000000" w:themeColor="text1"/>
        </w:rPr>
        <w:t>History of thrombophilia</w:t>
      </w:r>
    </w:p>
    <w:p w14:paraId="3C19C6B1" w14:textId="174E0AE1" w:rsidR="7BB20CBC" w:rsidRDefault="7BB20CBC" w:rsidP="7BB20CBC">
      <w:pPr>
        <w:rPr>
          <w:color w:val="000000" w:themeColor="text1"/>
        </w:rPr>
      </w:pPr>
    </w:p>
    <w:p w14:paraId="2263D6E3" w14:textId="0F8BBED6" w:rsidR="0B16D3EA" w:rsidRPr="00B50786" w:rsidRDefault="0B16D3EA" w:rsidP="7BB20CBC">
      <w:pPr>
        <w:pStyle w:val="ListParagraph"/>
        <w:numPr>
          <w:ilvl w:val="0"/>
          <w:numId w:val="12"/>
        </w:numPr>
        <w:rPr>
          <w:color w:val="000000" w:themeColor="text1"/>
        </w:rPr>
      </w:pPr>
      <w:r w:rsidRPr="5E5DE80C">
        <w:rPr>
          <w:color w:val="000000" w:themeColor="text1"/>
        </w:rPr>
        <w:t>Number of unique diseases in SNOMED-CT for</w:t>
      </w:r>
      <w:r w:rsidR="101D9A74" w:rsidRPr="5E5DE80C">
        <w:rPr>
          <w:color w:val="000000" w:themeColor="text1"/>
        </w:rPr>
        <w:t xml:space="preserve"> the</w:t>
      </w:r>
      <w:r w:rsidRPr="5E5DE80C">
        <w:rPr>
          <w:color w:val="000000" w:themeColor="text1"/>
        </w:rPr>
        <w:t xml:space="preserve"> year before </w:t>
      </w:r>
      <w:r w:rsidR="5712590A" w:rsidRPr="5E5DE80C">
        <w:rPr>
          <w:color w:val="000000" w:themeColor="text1"/>
        </w:rPr>
        <w:t>8</w:t>
      </w:r>
      <w:r w:rsidR="5712590A" w:rsidRPr="5E5DE80C">
        <w:rPr>
          <w:color w:val="000000" w:themeColor="text1"/>
          <w:vertAlign w:val="superscript"/>
        </w:rPr>
        <w:t>th</w:t>
      </w:r>
      <w:r w:rsidR="5712590A" w:rsidRPr="5E5DE80C">
        <w:rPr>
          <w:color w:val="000000" w:themeColor="text1"/>
        </w:rPr>
        <w:t xml:space="preserve"> December 2020</w:t>
      </w:r>
      <w:r w:rsidRPr="5E5DE80C">
        <w:rPr>
          <w:color w:val="000000" w:themeColor="text1"/>
        </w:rPr>
        <w:t xml:space="preserve"> from primary care records</w:t>
      </w:r>
    </w:p>
    <w:p w14:paraId="227D543E" w14:textId="270A3945" w:rsidR="0B16D3EA" w:rsidRPr="00B50786" w:rsidRDefault="0B16D3EA" w:rsidP="7BB20CBC">
      <w:pPr>
        <w:pStyle w:val="ListParagraph"/>
        <w:numPr>
          <w:ilvl w:val="0"/>
          <w:numId w:val="12"/>
        </w:numPr>
        <w:rPr>
          <w:color w:val="000000" w:themeColor="text1"/>
        </w:rPr>
      </w:pPr>
      <w:r w:rsidRPr="5E5DE80C">
        <w:rPr>
          <w:color w:val="000000" w:themeColor="text1"/>
        </w:rPr>
        <w:t xml:space="preserve">Major surgery in </w:t>
      </w:r>
      <w:r w:rsidR="34E05CEB" w:rsidRPr="5E5DE80C">
        <w:rPr>
          <w:color w:val="000000" w:themeColor="text1"/>
        </w:rPr>
        <w:t xml:space="preserve">the </w:t>
      </w:r>
      <w:r w:rsidRPr="5E5DE80C">
        <w:rPr>
          <w:color w:val="000000" w:themeColor="text1"/>
        </w:rPr>
        <w:t xml:space="preserve">year before </w:t>
      </w:r>
      <w:r w:rsidR="5A393CD6" w:rsidRPr="5E5DE80C">
        <w:rPr>
          <w:color w:val="000000" w:themeColor="text1"/>
        </w:rPr>
        <w:t>8</w:t>
      </w:r>
      <w:r w:rsidR="5A393CD6" w:rsidRPr="5E5DE80C">
        <w:rPr>
          <w:color w:val="000000" w:themeColor="text1"/>
          <w:vertAlign w:val="superscript"/>
        </w:rPr>
        <w:t>th</w:t>
      </w:r>
      <w:r w:rsidR="5A393CD6" w:rsidRPr="5E5DE80C">
        <w:rPr>
          <w:color w:val="000000" w:themeColor="text1"/>
        </w:rPr>
        <w:t xml:space="preserve"> December 2020</w:t>
      </w:r>
      <w:r w:rsidRPr="5E5DE80C">
        <w:rPr>
          <w:color w:val="000000" w:themeColor="text1"/>
        </w:rPr>
        <w:t xml:space="preserve"> from hospital admissions records</w:t>
      </w:r>
    </w:p>
    <w:p w14:paraId="3036A463" w14:textId="348AC932" w:rsidR="7BB20CBC" w:rsidRDefault="7BB20CBC" w:rsidP="7BB20CBC">
      <w:pPr>
        <w:rPr>
          <w:color w:val="000000" w:themeColor="text1"/>
        </w:rPr>
      </w:pPr>
    </w:p>
    <w:p w14:paraId="5D4B01DA" w14:textId="3755280C" w:rsidR="5DBC5F90" w:rsidRDefault="5DBC5F90" w:rsidP="7BB20CBC">
      <w:pPr>
        <w:pStyle w:val="ListParagraph"/>
        <w:numPr>
          <w:ilvl w:val="0"/>
          <w:numId w:val="12"/>
        </w:numPr>
        <w:rPr>
          <w:color w:val="000000" w:themeColor="text1"/>
        </w:rPr>
      </w:pPr>
      <w:r w:rsidRPr="5E5DE80C">
        <w:rPr>
          <w:color w:val="000000" w:themeColor="text1"/>
        </w:rPr>
        <w:t>History of SARS-CoV2 infection</w:t>
      </w:r>
      <w:r w:rsidR="04D44472" w:rsidRPr="5E5DE80C">
        <w:rPr>
          <w:color w:val="000000" w:themeColor="text1"/>
        </w:rPr>
        <w:t xml:space="preserve"> before </w:t>
      </w:r>
      <w:r w:rsidR="7B34D590" w:rsidRPr="5E5DE80C">
        <w:rPr>
          <w:color w:val="000000" w:themeColor="text1"/>
        </w:rPr>
        <w:t>the 8</w:t>
      </w:r>
      <w:r w:rsidR="7B34D590" w:rsidRPr="5E5DE80C">
        <w:rPr>
          <w:color w:val="000000" w:themeColor="text1"/>
          <w:vertAlign w:val="superscript"/>
        </w:rPr>
        <w:t>th</w:t>
      </w:r>
      <w:r w:rsidR="7B34D590" w:rsidRPr="5E5DE80C">
        <w:rPr>
          <w:color w:val="000000" w:themeColor="text1"/>
        </w:rPr>
        <w:t xml:space="preserve"> December 2020</w:t>
      </w:r>
      <w:r w:rsidR="579A894D" w:rsidRPr="5E5DE80C">
        <w:rPr>
          <w:color w:val="000000" w:themeColor="text1"/>
        </w:rPr>
        <w:t>: ascertained using established algorithms that combine information from: a) national laboratory data, b) primary care diagnoses, c) hospital admissions, d) critical care treatments, e) national mortality data</w:t>
      </w:r>
      <w:r w:rsidR="579A894D" w:rsidRPr="5E5DE80C">
        <w:rPr>
          <w:color w:val="000000" w:themeColor="text1"/>
          <w:vertAlign w:val="superscript"/>
        </w:rPr>
        <w:t>3</w:t>
      </w:r>
    </w:p>
    <w:p w14:paraId="67B906B2" w14:textId="17A41B3E" w:rsidR="7BB20CBC" w:rsidRDefault="7BB20CBC" w:rsidP="7BB20CBC">
      <w:pPr>
        <w:ind w:left="0"/>
        <w:rPr>
          <w:color w:val="000000" w:themeColor="text1"/>
        </w:rPr>
      </w:pPr>
    </w:p>
    <w:p w14:paraId="7E2CF840" w14:textId="03BA340B" w:rsidR="579A894D" w:rsidRDefault="579A894D" w:rsidP="7BB20CBC">
      <w:pPr>
        <w:ind w:left="0" w:firstLine="0"/>
        <w:rPr>
          <w:color w:val="000000" w:themeColor="text1"/>
        </w:rPr>
      </w:pPr>
      <w:r w:rsidRPr="5E5DE80C">
        <w:rPr>
          <w:color w:val="000000" w:themeColor="text1"/>
        </w:rPr>
        <w:t>Prior medication from community dispensing data</w:t>
      </w:r>
      <w:r w:rsidR="3DF4691A" w:rsidRPr="5E5DE80C">
        <w:rPr>
          <w:color w:val="000000" w:themeColor="text1"/>
        </w:rPr>
        <w:t xml:space="preserve"> (binary variable yes/no)</w:t>
      </w:r>
      <w:r w:rsidR="7EF1E02F" w:rsidRPr="5E5DE80C">
        <w:rPr>
          <w:color w:val="000000" w:themeColor="text1"/>
        </w:rPr>
        <w:t xml:space="preserve"> in the three months before </w:t>
      </w:r>
      <w:r w:rsidR="1BE262F8" w:rsidRPr="5E5DE80C">
        <w:rPr>
          <w:color w:val="000000" w:themeColor="text1"/>
        </w:rPr>
        <w:t>the 8</w:t>
      </w:r>
      <w:r w:rsidR="1BE262F8" w:rsidRPr="5E5DE80C">
        <w:rPr>
          <w:color w:val="000000" w:themeColor="text1"/>
          <w:vertAlign w:val="superscript"/>
        </w:rPr>
        <w:t>th</w:t>
      </w:r>
      <w:r w:rsidR="1BE262F8" w:rsidRPr="5E5DE80C">
        <w:rPr>
          <w:color w:val="000000" w:themeColor="text1"/>
        </w:rPr>
        <w:t xml:space="preserve"> December 2020</w:t>
      </w:r>
      <w:r w:rsidR="3E01CCF5" w:rsidRPr="5E5DE80C">
        <w:rPr>
          <w:color w:val="000000" w:themeColor="text1"/>
        </w:rPr>
        <w:t>:</w:t>
      </w:r>
    </w:p>
    <w:p w14:paraId="5D9DB5B3" w14:textId="6AF4A4A1" w:rsidR="53C09CB7" w:rsidRDefault="53C09CB7" w:rsidP="7BB20CBC">
      <w:pPr>
        <w:pStyle w:val="ListParagraph"/>
        <w:numPr>
          <w:ilvl w:val="0"/>
          <w:numId w:val="12"/>
        </w:numPr>
        <w:rPr>
          <w:color w:val="000000" w:themeColor="text1"/>
        </w:rPr>
      </w:pPr>
      <w:r w:rsidRPr="5E5DE80C">
        <w:rPr>
          <w:color w:val="000000" w:themeColor="text1"/>
        </w:rPr>
        <w:t>Antiplatelets</w:t>
      </w:r>
    </w:p>
    <w:p w14:paraId="1B50ECFC" w14:textId="33C43439" w:rsidR="53C09CB7" w:rsidRDefault="53C09CB7" w:rsidP="7BB20CBC">
      <w:pPr>
        <w:pStyle w:val="ListParagraph"/>
        <w:numPr>
          <w:ilvl w:val="0"/>
          <w:numId w:val="12"/>
        </w:numPr>
        <w:rPr>
          <w:color w:val="000000" w:themeColor="text1"/>
        </w:rPr>
      </w:pPr>
      <w:r w:rsidRPr="5E5DE80C">
        <w:rPr>
          <w:color w:val="000000" w:themeColor="text1"/>
        </w:rPr>
        <w:t>Antihypertensives</w:t>
      </w:r>
    </w:p>
    <w:p w14:paraId="1E783E8F" w14:textId="47D9D04D" w:rsidR="53C09CB7" w:rsidRDefault="53C09CB7" w:rsidP="7BB20CBC">
      <w:pPr>
        <w:pStyle w:val="ListParagraph"/>
        <w:numPr>
          <w:ilvl w:val="0"/>
          <w:numId w:val="12"/>
        </w:numPr>
        <w:rPr>
          <w:color w:val="000000" w:themeColor="text1"/>
        </w:rPr>
      </w:pPr>
      <w:r w:rsidRPr="5E5DE80C">
        <w:rPr>
          <w:color w:val="000000" w:themeColor="text1"/>
        </w:rPr>
        <w:t>Lipid lowering agents</w:t>
      </w:r>
    </w:p>
    <w:p w14:paraId="31902C72" w14:textId="18DFA8F9" w:rsidR="53C09CB7" w:rsidRDefault="53C09CB7" w:rsidP="7BB20CBC">
      <w:pPr>
        <w:pStyle w:val="ListParagraph"/>
        <w:numPr>
          <w:ilvl w:val="0"/>
          <w:numId w:val="12"/>
        </w:numPr>
        <w:rPr>
          <w:color w:val="000000" w:themeColor="text1"/>
        </w:rPr>
      </w:pPr>
      <w:r w:rsidRPr="5E5DE80C">
        <w:rPr>
          <w:color w:val="000000" w:themeColor="text1"/>
        </w:rPr>
        <w:t>Oral anticoagulants</w:t>
      </w:r>
    </w:p>
    <w:p w14:paraId="58CE275B" w14:textId="2D0E5822" w:rsidR="53C09CB7" w:rsidRDefault="53C09CB7" w:rsidP="7BB20CBC">
      <w:pPr>
        <w:pStyle w:val="ListParagraph"/>
        <w:numPr>
          <w:ilvl w:val="0"/>
          <w:numId w:val="12"/>
        </w:numPr>
        <w:rPr>
          <w:color w:val="000000" w:themeColor="text1"/>
        </w:rPr>
      </w:pPr>
      <w:r w:rsidRPr="5E5DE80C">
        <w:rPr>
          <w:color w:val="000000" w:themeColor="text1"/>
        </w:rPr>
        <w:t>Combined oral contraceptives</w:t>
      </w:r>
    </w:p>
    <w:p w14:paraId="0B1ECEBB" w14:textId="53B6303B" w:rsidR="53C09CB7" w:rsidRDefault="53C09CB7" w:rsidP="7BB20CBC">
      <w:pPr>
        <w:pStyle w:val="ListParagraph"/>
        <w:numPr>
          <w:ilvl w:val="0"/>
          <w:numId w:val="12"/>
        </w:numPr>
        <w:rPr>
          <w:color w:val="000000" w:themeColor="text1"/>
        </w:rPr>
      </w:pPr>
      <w:r w:rsidRPr="5E5DE80C">
        <w:rPr>
          <w:color w:val="000000" w:themeColor="text1"/>
        </w:rPr>
        <w:t>Hormone replacement therapy</w:t>
      </w:r>
    </w:p>
    <w:p w14:paraId="2B810C41" w14:textId="6451EA48" w:rsidR="6CF45578" w:rsidRDefault="6CF45578" w:rsidP="6CF45578">
      <w:pPr>
        <w:rPr>
          <w:color w:val="000000" w:themeColor="text1"/>
        </w:rPr>
      </w:pPr>
    </w:p>
    <w:p w14:paraId="3B538FBF" w14:textId="196B2DD1" w:rsidR="5A228000" w:rsidRDefault="5A228000" w:rsidP="6CF45578">
      <w:pPr>
        <w:rPr>
          <w:color w:val="000000" w:themeColor="text1"/>
        </w:rPr>
      </w:pPr>
      <w:r w:rsidRPr="5E5DE80C">
        <w:rPr>
          <w:color w:val="000000" w:themeColor="text1"/>
        </w:rPr>
        <w:t>With the exception of sex and ethnicity, covariates for the second dose analysis will be re-defined using an index date of first vaccination.</w:t>
      </w:r>
    </w:p>
    <w:p w14:paraId="32674118" w14:textId="3FC957A9" w:rsidR="734E990A" w:rsidRDefault="734E990A" w:rsidP="22D333E6">
      <w:pPr>
        <w:rPr>
          <w:color w:val="000000" w:themeColor="text1"/>
        </w:rPr>
      </w:pPr>
      <w:r w:rsidRPr="5E5DE80C">
        <w:rPr>
          <w:color w:val="000000" w:themeColor="text1"/>
        </w:rPr>
        <w:t xml:space="preserve">With the exception of sex and ethnicity, covariates for the booster analysis will be re-defined using an index date of second vaccination. </w:t>
      </w:r>
    </w:p>
    <w:p w14:paraId="04235CFD" w14:textId="690B8ECC" w:rsidR="6CF45578" w:rsidRDefault="6CF45578" w:rsidP="6CF45578">
      <w:pPr>
        <w:rPr>
          <w:color w:val="000000" w:themeColor="text1"/>
        </w:rPr>
      </w:pPr>
    </w:p>
    <w:p w14:paraId="15FA56A3" w14:textId="37A4DDC7" w:rsidR="6CF45578" w:rsidRDefault="6CF45578" w:rsidP="6CF45578">
      <w:pPr>
        <w:rPr>
          <w:color w:val="000000" w:themeColor="text1"/>
        </w:rPr>
      </w:pPr>
    </w:p>
    <w:p w14:paraId="4ADCE3C0" w14:textId="77777777" w:rsidR="0018757D" w:rsidRDefault="0018757D" w:rsidP="6CF45578">
      <w:pPr>
        <w:rPr>
          <w:color w:val="000000" w:themeColor="text1"/>
        </w:rPr>
      </w:pPr>
    </w:p>
    <w:p w14:paraId="6C7F0CAD" w14:textId="77777777" w:rsidR="00D66663" w:rsidRDefault="00D66663" w:rsidP="000828AB">
      <w:pPr>
        <w:pStyle w:val="Heading1"/>
      </w:pPr>
    </w:p>
    <w:p w14:paraId="07C8BB6E" w14:textId="327924A1" w:rsidR="000828AB" w:rsidRDefault="78FAC49B" w:rsidP="7C40CFA7">
      <w:pPr>
        <w:pStyle w:val="Heading1"/>
      </w:pPr>
      <w:r>
        <w:t>Codelists</w:t>
      </w:r>
      <w:bookmarkEnd w:id="2"/>
    </w:p>
    <w:p w14:paraId="251DC190" w14:textId="77777777" w:rsidR="00D66663" w:rsidRDefault="00D66663" w:rsidP="00D66663">
      <w:pPr>
        <w:rPr>
          <w:highlight w:val="yellow"/>
        </w:rPr>
      </w:pPr>
    </w:p>
    <w:p w14:paraId="2C6657E7" w14:textId="25A617D6" w:rsidR="488CBDCF" w:rsidRDefault="488CBDCF" w:rsidP="7A8F2396">
      <w:pPr>
        <w:rPr>
          <w:rStyle w:val="Hyperlink"/>
        </w:rPr>
      </w:pPr>
      <w:r>
        <w:t xml:space="preserve"> </w:t>
      </w:r>
      <w:hyperlink r:id="rId11" w:history="1">
        <w:r w:rsidRPr="7A8F2396">
          <w:rPr>
            <w:rStyle w:val="Hyperlink"/>
          </w:rPr>
          <w:t>https://github.com/BHFDSC/CCU002_02/blob/main/phenotypes/phenotypes.csv</w:t>
        </w:r>
      </w:hyperlink>
    </w:p>
    <w:p w14:paraId="2CCD50AF" w14:textId="09FA0470" w:rsidR="7A8F2396" w:rsidRDefault="7A8F2396" w:rsidP="7A8F2396">
      <w:pPr>
        <w:rPr>
          <w:color w:val="000000" w:themeColor="text1"/>
        </w:rPr>
      </w:pPr>
    </w:p>
    <w:p w14:paraId="3555B917" w14:textId="48AE4CD7" w:rsidR="6CF45578" w:rsidRDefault="6CF45578" w:rsidP="6CF45578">
      <w:pPr>
        <w:rPr>
          <w:color w:val="000000" w:themeColor="text1"/>
          <w:highlight w:val="yellow"/>
        </w:rPr>
      </w:pPr>
    </w:p>
    <w:p w14:paraId="20C9E3EA" w14:textId="77777777" w:rsidR="000828AB" w:rsidRDefault="000828AB" w:rsidP="00E91518">
      <w:pPr>
        <w:ind w:left="0" w:firstLine="0"/>
      </w:pPr>
    </w:p>
    <w:p w14:paraId="1C16F431" w14:textId="77777777" w:rsidR="008C7392" w:rsidRPr="00485445" w:rsidRDefault="008C7392" w:rsidP="008C7392">
      <w:pPr>
        <w:pStyle w:val="Heading1"/>
      </w:pPr>
      <w:r>
        <w:t>Main analyses</w:t>
      </w:r>
    </w:p>
    <w:p w14:paraId="364BFC33" w14:textId="77777777" w:rsidR="008C7392" w:rsidRDefault="008C7392" w:rsidP="00485445"/>
    <w:p w14:paraId="0384A97B" w14:textId="2959E848" w:rsidR="006060C4" w:rsidRPr="006060C4" w:rsidRDefault="00DD4C14" w:rsidP="7F58E70E">
      <w:pPr>
        <w:widowControl/>
        <w:pBdr>
          <w:top w:val="none" w:sz="0" w:space="0" w:color="auto"/>
          <w:left w:val="none" w:sz="0" w:space="0" w:color="auto"/>
          <w:bottom w:val="none" w:sz="0" w:space="0" w:color="auto"/>
          <w:right w:val="none" w:sz="0" w:space="0" w:color="auto"/>
          <w:between w:val="none" w:sz="0" w:space="0" w:color="auto"/>
        </w:pBdr>
        <w:spacing w:before="0"/>
        <w:ind w:left="0" w:firstLine="0"/>
        <w:rPr>
          <w:rFonts w:eastAsia="Times New Roman"/>
        </w:rPr>
      </w:pPr>
      <w:r>
        <w:rPr>
          <w:rFonts w:eastAsia="Times New Roman"/>
          <w:shd w:val="clear" w:color="auto" w:fill="FFFFFF"/>
        </w:rPr>
        <w:t>D</w:t>
      </w:r>
      <w:r w:rsidR="42183960" w:rsidRPr="006060C4">
        <w:rPr>
          <w:rFonts w:eastAsia="Times New Roman"/>
          <w:shd w:val="clear" w:color="auto" w:fill="FFFFFF"/>
        </w:rPr>
        <w:t>escriptive statistics will be used to describe the demographic and clinical characteristics of the baseline cohort</w:t>
      </w:r>
      <w:r w:rsidR="1E85870C" w:rsidRPr="006060C4">
        <w:rPr>
          <w:rFonts w:eastAsia="Times New Roman"/>
          <w:shd w:val="clear" w:color="auto" w:fill="FFFFFF"/>
        </w:rPr>
        <w:t>.</w:t>
      </w:r>
    </w:p>
    <w:p w14:paraId="2A55E491" w14:textId="356F39F2" w:rsidR="6CF45578" w:rsidRDefault="6CF45578" w:rsidP="6CF45578">
      <w:pPr>
        <w:widowControl/>
        <w:spacing w:before="0"/>
        <w:ind w:left="0" w:firstLine="0"/>
        <w:rPr>
          <w:rFonts w:eastAsia="Times New Roman"/>
          <w:color w:val="000000" w:themeColor="text1"/>
        </w:rPr>
      </w:pPr>
    </w:p>
    <w:p w14:paraId="51919FD4" w14:textId="3303E60B" w:rsidR="5BDA8189" w:rsidRDefault="5BDA8189" w:rsidP="6CF45578">
      <w:pPr>
        <w:widowControl/>
        <w:spacing w:before="0"/>
        <w:ind w:left="0" w:firstLine="0"/>
        <w:rPr>
          <w:rFonts w:eastAsia="Times New Roman"/>
          <w:color w:val="000000" w:themeColor="text1"/>
        </w:rPr>
      </w:pPr>
      <w:r w:rsidRPr="6CF45578">
        <w:rPr>
          <w:rFonts w:eastAsia="Times New Roman"/>
          <w:color w:val="000000" w:themeColor="text1"/>
        </w:rPr>
        <w:t>Primary analysis:</w:t>
      </w:r>
    </w:p>
    <w:p w14:paraId="6EBEADE7" w14:textId="10590D88" w:rsidR="5BDA8189" w:rsidRDefault="5BDA8189" w:rsidP="6CF45578">
      <w:pPr>
        <w:pStyle w:val="ListParagraph"/>
        <w:widowControl/>
        <w:numPr>
          <w:ilvl w:val="0"/>
          <w:numId w:val="10"/>
        </w:numPr>
        <w:spacing w:before="0"/>
        <w:rPr>
          <w:rFonts w:ascii="Times New Roman" w:eastAsia="Times New Roman" w:hAnsi="Times New Roman" w:cs="Times New Roman"/>
          <w:color w:val="000000" w:themeColor="text1"/>
        </w:rPr>
      </w:pPr>
      <w:r w:rsidRPr="422BD9E6">
        <w:rPr>
          <w:rFonts w:eastAsia="Times New Roman"/>
          <w:color w:val="000000" w:themeColor="text1"/>
        </w:rPr>
        <w:t xml:space="preserve">First-dose analysis: follow-up will begin on 8/12/20 and be censored at first of death, outcome event, receipt of another vaccine type, second dose </w:t>
      </w:r>
      <w:r w:rsidR="6D04AC8B" w:rsidRPr="422BD9E6">
        <w:rPr>
          <w:rFonts w:eastAsia="Times New Roman"/>
          <w:color w:val="000000" w:themeColor="text1"/>
        </w:rPr>
        <w:t xml:space="preserve">vaccination or </w:t>
      </w:r>
      <w:r w:rsidR="295CDF41" w:rsidRPr="422BD9E6">
        <w:rPr>
          <w:rFonts w:eastAsia="Times New Roman"/>
          <w:color w:val="000000" w:themeColor="text1"/>
        </w:rPr>
        <w:t>study end date</w:t>
      </w:r>
    </w:p>
    <w:p w14:paraId="47B62F46" w14:textId="428CD32D" w:rsidR="6D04AC8B" w:rsidRDefault="114792DF" w:rsidP="6CF45578">
      <w:pPr>
        <w:pStyle w:val="ListParagraph"/>
        <w:widowControl/>
        <w:numPr>
          <w:ilvl w:val="0"/>
          <w:numId w:val="10"/>
        </w:numPr>
        <w:spacing w:before="0"/>
        <w:rPr>
          <w:color w:val="000000" w:themeColor="text1"/>
        </w:rPr>
      </w:pPr>
      <w:r w:rsidRPr="422BD9E6">
        <w:rPr>
          <w:rFonts w:eastAsia="Times New Roman"/>
          <w:color w:val="000000" w:themeColor="text1"/>
        </w:rPr>
        <w:t>Second-dose analysis: individual specific follow-up period will begin on date of first dose vaccination and be censored at</w:t>
      </w:r>
      <w:r w:rsidR="08A6D5E9" w:rsidRPr="422BD9E6">
        <w:rPr>
          <w:rFonts w:eastAsia="Times New Roman"/>
          <w:color w:val="000000" w:themeColor="text1"/>
        </w:rPr>
        <w:t xml:space="preserve"> first of</w:t>
      </w:r>
      <w:r w:rsidRPr="422BD9E6">
        <w:rPr>
          <w:rFonts w:eastAsia="Times New Roman"/>
          <w:color w:val="000000" w:themeColor="text1"/>
        </w:rPr>
        <w:t xml:space="preserve"> death, outcome event</w:t>
      </w:r>
      <w:r w:rsidR="5F2817BC" w:rsidRPr="422BD9E6">
        <w:rPr>
          <w:rFonts w:eastAsia="Times New Roman"/>
          <w:color w:val="000000" w:themeColor="text1"/>
        </w:rPr>
        <w:t xml:space="preserve">, </w:t>
      </w:r>
      <w:r w:rsidR="58FEE235" w:rsidRPr="422BD9E6">
        <w:rPr>
          <w:rFonts w:eastAsia="Times New Roman"/>
          <w:color w:val="000000" w:themeColor="text1"/>
        </w:rPr>
        <w:t xml:space="preserve">third dose vaccination, </w:t>
      </w:r>
      <w:r w:rsidR="5F2817BC" w:rsidRPr="422BD9E6">
        <w:rPr>
          <w:rFonts w:eastAsia="Times New Roman"/>
          <w:color w:val="000000" w:themeColor="text1"/>
        </w:rPr>
        <w:t>booster vaccination</w:t>
      </w:r>
      <w:r w:rsidR="00670DC8" w:rsidRPr="422BD9E6">
        <w:rPr>
          <w:rFonts w:eastAsia="Times New Roman"/>
          <w:color w:val="000000" w:themeColor="text1"/>
        </w:rPr>
        <w:t>, receipt of a different vaccine type to first dose</w:t>
      </w:r>
      <w:r w:rsidR="0F037976" w:rsidRPr="422BD9E6">
        <w:rPr>
          <w:rFonts w:eastAsia="Times New Roman"/>
          <w:color w:val="000000" w:themeColor="text1"/>
        </w:rPr>
        <w:t xml:space="preserve"> or </w:t>
      </w:r>
      <w:r w:rsidR="2F3F4383" w:rsidRPr="422BD9E6">
        <w:rPr>
          <w:rFonts w:eastAsia="Times New Roman"/>
          <w:color w:val="000000" w:themeColor="text1"/>
        </w:rPr>
        <w:t>study end date</w:t>
      </w:r>
    </w:p>
    <w:p w14:paraId="3A46C823" w14:textId="4168523C" w:rsidR="6AB5FF2B" w:rsidRDefault="74C8CD86" w:rsidP="27630C58">
      <w:pPr>
        <w:pStyle w:val="ListParagraph"/>
        <w:widowControl/>
        <w:numPr>
          <w:ilvl w:val="0"/>
          <w:numId w:val="10"/>
        </w:numPr>
        <w:spacing w:before="0"/>
        <w:rPr>
          <w:color w:val="000000" w:themeColor="text1"/>
        </w:rPr>
      </w:pPr>
      <w:r w:rsidRPr="422BD9E6">
        <w:rPr>
          <w:rFonts w:eastAsia="Times New Roman"/>
          <w:color w:val="000000" w:themeColor="text1"/>
        </w:rPr>
        <w:t xml:space="preserve">Booster analysis: </w:t>
      </w:r>
      <w:r w:rsidR="679281CE" w:rsidRPr="422BD9E6">
        <w:rPr>
          <w:rFonts w:eastAsia="Times New Roman"/>
          <w:color w:val="000000" w:themeColor="text1"/>
        </w:rPr>
        <w:t xml:space="preserve">individual specific </w:t>
      </w:r>
      <w:r w:rsidR="1B49A1E8" w:rsidRPr="422BD9E6">
        <w:rPr>
          <w:rFonts w:eastAsia="Times New Roman"/>
          <w:color w:val="000000" w:themeColor="text1"/>
        </w:rPr>
        <w:t>follow-up period will begin on date of second dose vaccination and be censored at first of death, outcome event</w:t>
      </w:r>
      <w:r w:rsidR="6AD4706B" w:rsidRPr="422BD9E6">
        <w:rPr>
          <w:rFonts w:eastAsia="Times New Roman"/>
          <w:color w:val="000000" w:themeColor="text1"/>
        </w:rPr>
        <w:t xml:space="preserve">, third </w:t>
      </w:r>
      <w:r w:rsidR="6EC5D266" w:rsidRPr="422BD9E6">
        <w:rPr>
          <w:rFonts w:eastAsia="Times New Roman"/>
          <w:color w:val="000000" w:themeColor="text1"/>
        </w:rPr>
        <w:t xml:space="preserve">(non-booster) </w:t>
      </w:r>
      <w:r w:rsidR="6AD4706B" w:rsidRPr="422BD9E6">
        <w:rPr>
          <w:rFonts w:eastAsia="Times New Roman"/>
          <w:color w:val="000000" w:themeColor="text1"/>
        </w:rPr>
        <w:t>dose</w:t>
      </w:r>
      <w:r w:rsidR="0F735FCE" w:rsidRPr="422BD9E6">
        <w:rPr>
          <w:rFonts w:eastAsia="Times New Roman"/>
          <w:color w:val="000000" w:themeColor="text1"/>
        </w:rPr>
        <w:t>, non-Pfizer and non-Moderna booster*</w:t>
      </w:r>
      <w:r w:rsidR="70239E98" w:rsidRPr="422BD9E6">
        <w:rPr>
          <w:rFonts w:eastAsia="Times New Roman"/>
          <w:color w:val="000000" w:themeColor="text1"/>
        </w:rPr>
        <w:t xml:space="preserve"> or </w:t>
      </w:r>
      <w:r w:rsidR="59F01DED" w:rsidRPr="422BD9E6">
        <w:rPr>
          <w:rFonts w:eastAsia="Times New Roman"/>
          <w:color w:val="000000" w:themeColor="text1"/>
        </w:rPr>
        <w:t>study end date</w:t>
      </w:r>
    </w:p>
    <w:p w14:paraId="43340829" w14:textId="707DB8E8" w:rsidR="23D7F28F" w:rsidRDefault="23D7F28F" w:rsidP="422BD9E6">
      <w:pPr>
        <w:widowControl/>
        <w:spacing w:before="0"/>
        <w:ind w:left="0"/>
        <w:rPr>
          <w:color w:val="000000" w:themeColor="text1"/>
        </w:rPr>
      </w:pPr>
      <w:r w:rsidRPr="422BD9E6">
        <w:rPr>
          <w:rFonts w:eastAsia="Times New Roman"/>
          <w:color w:val="000000" w:themeColor="text1"/>
        </w:rPr>
        <w:t>*</w:t>
      </w:r>
      <w:r w:rsidR="7B2B6018" w:rsidRPr="422BD9E6">
        <w:rPr>
          <w:rFonts w:eastAsia="Times New Roman"/>
          <w:color w:val="000000" w:themeColor="text1"/>
        </w:rPr>
        <w:t xml:space="preserve"> </w:t>
      </w:r>
      <w:proofErr w:type="gramStart"/>
      <w:r w:rsidRPr="422BD9E6">
        <w:rPr>
          <w:rFonts w:eastAsia="Times New Roman"/>
          <w:color w:val="000000" w:themeColor="text1"/>
        </w:rPr>
        <w:t>see</w:t>
      </w:r>
      <w:proofErr w:type="gramEnd"/>
      <w:r w:rsidRPr="422BD9E6">
        <w:rPr>
          <w:rFonts w:eastAsia="Times New Roman"/>
          <w:color w:val="000000" w:themeColor="text1"/>
        </w:rPr>
        <w:t xml:space="preserve"> Follow-up section for clarification </w:t>
      </w:r>
    </w:p>
    <w:p w14:paraId="6172A983" w14:textId="77777777" w:rsidR="006060C4" w:rsidRDefault="006060C4" w:rsidP="00D66663">
      <w:pPr>
        <w:ind w:left="0" w:firstLine="0"/>
      </w:pPr>
    </w:p>
    <w:p w14:paraId="53378E88" w14:textId="7930E5A0" w:rsidR="00464824" w:rsidRPr="000745EA" w:rsidRDefault="03837007" w:rsidP="6706576E">
      <w:r>
        <w:t>We will split follow</w:t>
      </w:r>
      <w:r w:rsidR="562D4D30">
        <w:t>-</w:t>
      </w:r>
      <w:r>
        <w:t xml:space="preserve">up time for each person into periods before and after COVID-19 </w:t>
      </w:r>
      <w:r w:rsidR="6371D5B7">
        <w:t>vaccination</w:t>
      </w:r>
      <w:r w:rsidR="62C11D66">
        <w:t xml:space="preserve"> (first</w:t>
      </w:r>
      <w:r w:rsidR="48F2519D">
        <w:t xml:space="preserve"> dose, </w:t>
      </w:r>
      <w:r w:rsidR="62C11D66">
        <w:t xml:space="preserve">second dose </w:t>
      </w:r>
      <w:r w:rsidR="79AF46E2">
        <w:t xml:space="preserve">or booster </w:t>
      </w:r>
      <w:r w:rsidR="62C11D66">
        <w:t>depending on analysis</w:t>
      </w:r>
      <w:r w:rsidR="1030AA80">
        <w:t xml:space="preserve"> and a</w:t>
      </w:r>
      <w:r w:rsidR="72B3760E">
        <w:t>nalyse separately</w:t>
      </w:r>
      <w:r w:rsidR="1030AA80">
        <w:t xml:space="preserve"> by vaccine type</w:t>
      </w:r>
      <w:r w:rsidR="0D215209">
        <w:t xml:space="preserve"> as per</w:t>
      </w:r>
      <w:r w:rsidR="5DA14139">
        <w:t xml:space="preserve"> Exposures section</w:t>
      </w:r>
      <w:r w:rsidR="62C11D66">
        <w:t>)</w:t>
      </w:r>
      <w:r>
        <w:t xml:space="preserve">, and into time periods since </w:t>
      </w:r>
      <w:r w:rsidR="7133BAB6">
        <w:t>vaccination</w:t>
      </w:r>
      <w:r w:rsidR="1D22DBF2">
        <w:t xml:space="preserve"> defined in days</w:t>
      </w:r>
      <w:r w:rsidR="283D105D">
        <w:t xml:space="preserve"> (</w:t>
      </w:r>
      <w:r w:rsidR="2DF41D19">
        <w:t>time periods:</w:t>
      </w:r>
      <w:r w:rsidR="129A85D6">
        <w:t xml:space="preserve"> </w:t>
      </w:r>
      <w:r w:rsidR="29A376CD">
        <w:t>[0,</w:t>
      </w:r>
      <w:r w:rsidR="1A402AB8">
        <w:t>7</w:t>
      </w:r>
      <w:r w:rsidR="29A376CD">
        <w:t>)</w:t>
      </w:r>
      <w:r w:rsidR="6B3CAEE3">
        <w:t>,</w:t>
      </w:r>
      <w:r w:rsidR="29A376CD">
        <w:t xml:space="preserve"> [</w:t>
      </w:r>
      <w:r w:rsidR="46BF3D43">
        <w:t>7</w:t>
      </w:r>
      <w:r w:rsidR="29A376CD">
        <w:t>,</w:t>
      </w:r>
      <w:r w:rsidR="1B19BD75">
        <w:t>14</w:t>
      </w:r>
      <w:r w:rsidR="29A376CD">
        <w:t>)</w:t>
      </w:r>
      <w:r w:rsidR="0B6EEE11">
        <w:t>,</w:t>
      </w:r>
      <w:r w:rsidR="29A376CD">
        <w:t xml:space="preserve"> [</w:t>
      </w:r>
      <w:r w:rsidR="61C44835">
        <w:t>14</w:t>
      </w:r>
      <w:r w:rsidR="29A376CD">
        <w:t>,</w:t>
      </w:r>
      <w:r w:rsidR="47417F41">
        <w:t>28</w:t>
      </w:r>
      <w:r w:rsidR="29A376CD">
        <w:t>)</w:t>
      </w:r>
      <w:r w:rsidR="7677D2D6">
        <w:t>,</w:t>
      </w:r>
      <w:r w:rsidR="29A376CD">
        <w:t xml:space="preserve"> [</w:t>
      </w:r>
      <w:r w:rsidR="290FC15D">
        <w:t>28</w:t>
      </w:r>
      <w:r w:rsidR="29A376CD">
        <w:t>,84)</w:t>
      </w:r>
      <w:r w:rsidR="63EE48C0">
        <w:t>,</w:t>
      </w:r>
      <w:r w:rsidR="29A376CD">
        <w:t xml:space="preserve"> [84,1</w:t>
      </w:r>
      <w:r w:rsidR="6888D0E4">
        <w:t>68</w:t>
      </w:r>
      <w:r w:rsidR="29A376CD">
        <w:t>)</w:t>
      </w:r>
      <w:r w:rsidR="1AE10F09">
        <w:t>,</w:t>
      </w:r>
      <w:r w:rsidR="29A376CD">
        <w:t xml:space="preserve"> [</w:t>
      </w:r>
      <w:r w:rsidR="47FE45F1">
        <w:t>168</w:t>
      </w:r>
      <w:r w:rsidR="29A376CD">
        <w:t>,</w:t>
      </w:r>
      <w:r w:rsidR="6F896240">
        <w:t xml:space="preserve"> end of follow-up</w:t>
      </w:r>
      <w:r w:rsidR="29A376CD">
        <w:t>)</w:t>
      </w:r>
      <w:r w:rsidR="3D4C5D05">
        <w:t xml:space="preserve">. </w:t>
      </w:r>
      <w:r>
        <w:t>We will tabulate numbers of outcome events</w:t>
      </w:r>
      <w:r w:rsidR="3D6DF532">
        <w:t xml:space="preserve"> (see:</w:t>
      </w:r>
      <w:r w:rsidR="64BE6F5A">
        <w:t xml:space="preserve"> </w:t>
      </w:r>
      <w:r w:rsidR="2A8777FA">
        <w:fldChar w:fldCharType="begin"/>
      </w:r>
      <w:r w:rsidR="2A8777FA">
        <w:instrText xml:space="preserve"> REF _Ref86140487 \h </w:instrText>
      </w:r>
      <w:r w:rsidR="2A8777FA">
        <w:fldChar w:fldCharType="separate"/>
      </w:r>
      <w:r w:rsidR="64BE6F5A">
        <w:t>Outcomes</w:t>
      </w:r>
      <w:r w:rsidR="2A8777FA">
        <w:fldChar w:fldCharType="end"/>
      </w:r>
      <w:r w:rsidR="3D6DF532">
        <w:t>)</w:t>
      </w:r>
      <w:r>
        <w:t xml:space="preserve">, person-years of follow-up and rates of events before and with time since exposure. </w:t>
      </w:r>
      <w:r w:rsidR="1DECE5B1">
        <w:t xml:space="preserve">If </w:t>
      </w:r>
      <w:r w:rsidR="47BD8E87">
        <w:t xml:space="preserve">any of these </w:t>
      </w:r>
      <w:r w:rsidR="1DECE5B1">
        <w:t>time periods</w:t>
      </w:r>
      <w:r w:rsidR="781A5B9C">
        <w:t xml:space="preserve"> contains no</w:t>
      </w:r>
      <w:r w:rsidR="46CA12C4">
        <w:t xml:space="preserve"> events</w:t>
      </w:r>
      <w:r w:rsidR="3D6DF532">
        <w:t xml:space="preserve">, </w:t>
      </w:r>
      <w:r w:rsidR="46CA12C4">
        <w:t xml:space="preserve">we </w:t>
      </w:r>
      <w:r w:rsidR="3D6DF532">
        <w:t xml:space="preserve">will </w:t>
      </w:r>
      <w:r w:rsidR="46CA12C4">
        <w:t>collapse the</w:t>
      </w:r>
      <w:r w:rsidR="3D6DF532">
        <w:t xml:space="preserve"> time</w:t>
      </w:r>
      <w:r w:rsidR="46CA12C4">
        <w:t xml:space="preserve"> periods </w:t>
      </w:r>
      <w:r w:rsidR="4733D12E">
        <w:t xml:space="preserve">after COVID-19 </w:t>
      </w:r>
      <w:r w:rsidR="3EBCD2CB">
        <w:t>vaccination</w:t>
      </w:r>
      <w:r w:rsidR="1DECE5B1">
        <w:t xml:space="preserve"> </w:t>
      </w:r>
      <w:r w:rsidR="46CA12C4">
        <w:t xml:space="preserve">into </w:t>
      </w:r>
      <w:r w:rsidR="4B922A70">
        <w:t>[</w:t>
      </w:r>
      <w:r w:rsidR="46CA12C4">
        <w:t>0</w:t>
      </w:r>
      <w:r w:rsidR="577E7073">
        <w:t>,28)</w:t>
      </w:r>
      <w:r w:rsidR="46CA12C4">
        <w:t xml:space="preserve"> and </w:t>
      </w:r>
      <w:r w:rsidR="6122253B">
        <w:t>[</w:t>
      </w:r>
      <w:r w:rsidR="46CA12C4">
        <w:t>28</w:t>
      </w:r>
      <w:r w:rsidR="3194FD98">
        <w:t>,</w:t>
      </w:r>
      <w:r w:rsidR="134A0446">
        <w:t xml:space="preserve"> end of follow-up</w:t>
      </w:r>
      <w:r w:rsidR="526A7821">
        <w:t>)</w:t>
      </w:r>
      <w:r w:rsidR="3D6DF532">
        <w:t xml:space="preserve"> prior to analysis.</w:t>
      </w:r>
      <w:r w:rsidR="46CA12C4">
        <w:t xml:space="preserve"> </w:t>
      </w:r>
      <w:r w:rsidR="281D41A4">
        <w:t>When vaccination and outcome occur on the same day</w:t>
      </w:r>
      <w:r w:rsidR="44847685">
        <w:t>,</w:t>
      </w:r>
      <w:r w:rsidR="281D41A4">
        <w:t xml:space="preserve"> we will enumerate these occurrences and assume that vaccination happens first. </w:t>
      </w:r>
      <w:r w:rsidR="4AB03742">
        <w:t>In gener</w:t>
      </w:r>
      <w:r w:rsidR="1BCC788F">
        <w:t>a</w:t>
      </w:r>
      <w:r w:rsidR="4AB03742">
        <w:t>l, when the number of outcome events after vaccination is too small, we will either compress the time periods or reduce the number of covariates to ensure the models fit</w:t>
      </w:r>
      <w:r w:rsidR="6E51BE5F">
        <w:t xml:space="preserve"> (firstly trying time period compression and secondly changing to a ‘core’ covariate set </w:t>
      </w:r>
      <w:proofErr w:type="gramStart"/>
      <w:r w:rsidR="6E51BE5F">
        <w:t>e.g.</w:t>
      </w:r>
      <w:proofErr w:type="gramEnd"/>
      <w:r w:rsidR="6E51BE5F">
        <w:t xml:space="preserve"> covar</w:t>
      </w:r>
      <w:r w:rsidR="50DE98B7">
        <w:t>iates 1-6 see: Potential Confounders.)</w:t>
      </w:r>
    </w:p>
    <w:p w14:paraId="363F85E2" w14:textId="77777777" w:rsidR="008C7392" w:rsidRDefault="008C7392" w:rsidP="007F7714">
      <w:pPr>
        <w:ind w:left="0" w:firstLine="0"/>
      </w:pPr>
    </w:p>
    <w:p w14:paraId="0A9E9703" w14:textId="20D64425" w:rsidR="008C7392" w:rsidRDefault="2BEBAE25" w:rsidP="00485445">
      <w:r>
        <w:t xml:space="preserve">We will fit </w:t>
      </w:r>
      <w:r w:rsidR="6527F9DB">
        <w:t>Cox regression</w:t>
      </w:r>
      <w:r>
        <w:t xml:space="preserve"> models</w:t>
      </w:r>
      <w:r w:rsidR="6E009AC7">
        <w:t xml:space="preserve"> with calendar time scale </w:t>
      </w:r>
      <w:r w:rsidR="73ACF828">
        <w:t xml:space="preserve">using the start of </w:t>
      </w:r>
      <w:r w:rsidR="00B43535">
        <w:t>study date</w:t>
      </w:r>
      <w:r w:rsidR="2C1ADBFF">
        <w:t xml:space="preserve"> (8/12/20)</w:t>
      </w:r>
      <w:r w:rsidR="00B43535">
        <w:t xml:space="preserve"> </w:t>
      </w:r>
      <w:r w:rsidR="73ACF828">
        <w:t>as the origin</w:t>
      </w:r>
      <w:r w:rsidR="5201C167">
        <w:t xml:space="preserve"> for first</w:t>
      </w:r>
      <w:r w:rsidR="0746A2CB">
        <w:t xml:space="preserve"> dose,</w:t>
      </w:r>
      <w:r w:rsidR="5201C167">
        <w:t xml:space="preserve"> second dose</w:t>
      </w:r>
      <w:r w:rsidR="71059DB3">
        <w:t xml:space="preserve"> and booster</w:t>
      </w:r>
      <w:r w:rsidR="5201C167">
        <w:t xml:space="preserve"> analyses.</w:t>
      </w:r>
      <w:r>
        <w:t xml:space="preserve"> This will ensure that all analyses account for changes with calendar time in rates of the outcome event. Using this approach, we will estimate hazard ratios for events of different types before and after exposure, and by time since exposure. </w:t>
      </w:r>
    </w:p>
    <w:p w14:paraId="5F321860" w14:textId="0E11D1AE" w:rsidR="008C7392" w:rsidRDefault="008C7392" w:rsidP="00485445"/>
    <w:p w14:paraId="5F8EBB7C" w14:textId="2E46B4D1" w:rsidR="008C7392" w:rsidRPr="00F06D3C" w:rsidRDefault="793A3D11" w:rsidP="0D868E9C">
      <w:pPr>
        <w:widowControl/>
        <w:pBdr>
          <w:top w:val="none" w:sz="0" w:space="0" w:color="auto"/>
          <w:left w:val="none" w:sz="0" w:space="0" w:color="auto"/>
          <w:bottom w:val="none" w:sz="0" w:space="0" w:color="auto"/>
          <w:right w:val="none" w:sz="0" w:space="0" w:color="auto"/>
          <w:between w:val="none" w:sz="0" w:space="0" w:color="auto"/>
        </w:pBdr>
        <w:spacing w:before="0"/>
        <w:ind w:left="0" w:firstLine="0"/>
      </w:pPr>
      <w:r>
        <w:t>For computational efficiency, Cox models will be fitted to datasets including</w:t>
      </w:r>
      <w:r w:rsidR="416313B7">
        <w:t xml:space="preserve"> </w:t>
      </w:r>
      <w:r>
        <w:t xml:space="preserve">all </w:t>
      </w:r>
      <w:r w:rsidR="65278C4D">
        <w:t>people</w:t>
      </w:r>
      <w:r w:rsidR="5EA17F1C">
        <w:t xml:space="preserve"> with the</w:t>
      </w:r>
      <w:r w:rsidR="4AAE6384">
        <w:t xml:space="preserve"> </w:t>
      </w:r>
      <w:r>
        <w:t>outcome event</w:t>
      </w:r>
      <w:r w:rsidR="20A3060D">
        <w:t xml:space="preserve"> </w:t>
      </w:r>
      <w:r w:rsidR="537B7893">
        <w:t>(</w:t>
      </w:r>
      <w:proofErr w:type="gramStart"/>
      <w:r w:rsidR="537B7893">
        <w:t>i.e.</w:t>
      </w:r>
      <w:proofErr w:type="gramEnd"/>
      <w:r w:rsidR="537B7893">
        <w:t xml:space="preserve"> the cases) </w:t>
      </w:r>
      <w:r>
        <w:t>and a</w:t>
      </w:r>
      <w:r w:rsidR="416313B7">
        <w:t xml:space="preserve"> random s</w:t>
      </w:r>
      <w:r w:rsidR="00DD4C14">
        <w:t>ample</w:t>
      </w:r>
      <w:r w:rsidR="416313B7">
        <w:t xml:space="preserve"> of </w:t>
      </w:r>
      <w:r>
        <w:t>people without</w:t>
      </w:r>
      <w:r w:rsidR="416313B7">
        <w:t xml:space="preserve"> </w:t>
      </w:r>
      <w:r>
        <w:t>the outcome event</w:t>
      </w:r>
      <w:r w:rsidR="268DF755">
        <w:t xml:space="preserve"> equal to t</w:t>
      </w:r>
      <w:r w:rsidR="00C4342A">
        <w:t>wenty</w:t>
      </w:r>
      <w:r w:rsidR="268DF755">
        <w:t xml:space="preserve"> times the number of people with the outcome event (i.e. the controls)</w:t>
      </w:r>
      <w:r w:rsidR="531B56A5">
        <w:t>.</w:t>
      </w:r>
      <w:r w:rsidR="4A213639">
        <w:t xml:space="preserve"> </w:t>
      </w:r>
      <w:r w:rsidR="135857FF">
        <w:t>A</w:t>
      </w:r>
      <w:r w:rsidR="4A213639">
        <w:t>nalyses</w:t>
      </w:r>
      <w:r w:rsidR="528D2387">
        <w:t xml:space="preserve"> will</w:t>
      </w:r>
      <w:r w:rsidR="4A213639">
        <w:t xml:space="preserve"> incorporat</w:t>
      </w:r>
      <w:r w:rsidR="52B7A783">
        <w:t>e</w:t>
      </w:r>
      <w:r>
        <w:t xml:space="preserve"> inverse probability weights for people without the outcome event</w:t>
      </w:r>
      <w:r w:rsidR="3C702EBA">
        <w:t xml:space="preserve">. </w:t>
      </w:r>
      <w:r w:rsidR="16BB9BD4">
        <w:t xml:space="preserve">For example, consider a sample of N people, X of whom have the outcome. We want to sample </w:t>
      </w:r>
      <w:r w:rsidR="003F36E8">
        <w:t>2</w:t>
      </w:r>
      <w:r w:rsidR="16BB9BD4">
        <w:t>0X people without the outcome</w:t>
      </w:r>
      <w:r w:rsidR="003F36E8">
        <w:t>, so that the proportion of sampled people without the outcome is</w:t>
      </w:r>
      <w:r w:rsidR="16BB9BD4">
        <w:t xml:space="preserve"> </w:t>
      </w:r>
      <w:r w:rsidR="003F36E8">
        <w:t xml:space="preserve">20X/(N-X). </w:t>
      </w:r>
      <w:r w:rsidR="003C5ABC">
        <w:t xml:space="preserve">The inverse probability weight is therefore </w:t>
      </w:r>
      <w:r w:rsidR="2D118517">
        <w:t>(N-X)</w:t>
      </w:r>
      <w:r w:rsidR="739D6FAA">
        <w:t>/</w:t>
      </w:r>
      <w:r w:rsidR="003C5ABC">
        <w:t>2</w:t>
      </w:r>
      <w:r w:rsidR="739D6FAA">
        <w:t>0X</w:t>
      </w:r>
      <w:r w:rsidR="003C5ABC">
        <w:t xml:space="preserve"> for each person</w:t>
      </w:r>
      <w:r w:rsidR="00A66C7A">
        <w:t xml:space="preserve"> without the outcome</w:t>
      </w:r>
      <w:r w:rsidR="739D6FAA">
        <w:t xml:space="preserve"> and 1 </w:t>
      </w:r>
      <w:r w:rsidR="00A66C7A">
        <w:t>for each person with the outcome</w:t>
      </w:r>
      <w:r w:rsidR="739D6FAA">
        <w:t xml:space="preserve">. If </w:t>
      </w:r>
      <w:r w:rsidR="00A66C7A">
        <w:t>2</w:t>
      </w:r>
      <w:r w:rsidR="739D6FAA">
        <w:t xml:space="preserve">0X&gt;=N-X, we will </w:t>
      </w:r>
      <w:r w:rsidR="00F92CD7">
        <w:t>analyse</w:t>
      </w:r>
      <w:r w:rsidR="739D6FAA">
        <w:t xml:space="preserve"> the whole sample. </w:t>
      </w:r>
      <w:r w:rsidR="3C702EBA">
        <w:t>C</w:t>
      </w:r>
      <w:r w:rsidR="4A213639">
        <w:t>onfidence</w:t>
      </w:r>
      <w:r>
        <w:t xml:space="preserve"> intervals </w:t>
      </w:r>
      <w:r w:rsidR="707B1DF7">
        <w:t>will be</w:t>
      </w:r>
      <w:r w:rsidR="4A213639">
        <w:t xml:space="preserve"> </w:t>
      </w:r>
      <w:r>
        <w:t>derived using robust</w:t>
      </w:r>
      <w:r w:rsidR="416313B7">
        <w:t xml:space="preserve"> </w:t>
      </w:r>
      <w:r>
        <w:t xml:space="preserve">standard errors. </w:t>
      </w:r>
    </w:p>
    <w:p w14:paraId="2BD6823C" w14:textId="71B3F5D0" w:rsidR="0D868E9C" w:rsidRDefault="0D868E9C" w:rsidP="0D868E9C">
      <w:pPr>
        <w:widowControl/>
        <w:spacing w:before="0"/>
        <w:ind w:left="0" w:firstLine="0"/>
        <w:rPr>
          <w:color w:val="000000" w:themeColor="text1"/>
        </w:rPr>
      </w:pPr>
    </w:p>
    <w:p w14:paraId="16B665F5" w14:textId="4AFE9AD4" w:rsidR="00887CFD" w:rsidRDefault="2A8777FA" w:rsidP="48B28731">
      <w:r>
        <w:t xml:space="preserve">Potential </w:t>
      </w:r>
      <w:r w:rsidR="5C9D3978">
        <w:t>confound</w:t>
      </w:r>
      <w:r w:rsidR="5BABBDD7">
        <w:t>er</w:t>
      </w:r>
      <w:r w:rsidR="5C9D3978">
        <w:t>s</w:t>
      </w:r>
      <w:r>
        <w:t xml:space="preserve"> (</w:t>
      </w:r>
      <w:r w:rsidR="3EB75DE6">
        <w:t>see</w:t>
      </w:r>
      <w:r w:rsidR="00B96E09">
        <w:t>: Potential Confounders</w:t>
      </w:r>
      <w:r>
        <w:t>)</w:t>
      </w:r>
      <w:r w:rsidR="3EB75DE6">
        <w:t xml:space="preserve"> </w:t>
      </w:r>
      <w:r>
        <w:t>will be based on data recorded before the start of follow</w:t>
      </w:r>
      <w:r w:rsidR="3EB75DE6">
        <w:t>-</w:t>
      </w:r>
      <w:r>
        <w:t xml:space="preserve">up in each analysis. </w:t>
      </w:r>
      <w:r w:rsidR="5973C98E">
        <w:t xml:space="preserve">All models will be stratified </w:t>
      </w:r>
      <w:r w:rsidR="59822878">
        <w:t>by</w:t>
      </w:r>
      <w:r w:rsidR="5973C98E">
        <w:t xml:space="preserve"> region so that risk sets are constructed </w:t>
      </w:r>
      <w:r w:rsidR="5973C98E">
        <w:lastRenderedPageBreak/>
        <w:t>within region, hence accounting for between-region variation in the baseline hazard.</w:t>
      </w:r>
    </w:p>
    <w:p w14:paraId="39260172" w14:textId="6DB3AA8F" w:rsidR="00887CFD" w:rsidRDefault="00887CFD" w:rsidP="48B28731">
      <w:pPr>
        <w:rPr>
          <w:color w:val="000000" w:themeColor="text1"/>
        </w:rPr>
      </w:pPr>
    </w:p>
    <w:p w14:paraId="0C9094EB" w14:textId="5D30C52C" w:rsidR="00F06D3C" w:rsidRDefault="060E342D" w:rsidP="27089C5E">
      <w:pPr>
        <w:pStyle w:val="paragraph"/>
        <w:spacing w:before="0" w:beforeAutospacing="0" w:after="0" w:afterAutospacing="0"/>
        <w:ind w:firstLine="15"/>
        <w:textAlignment w:val="baseline"/>
        <w:rPr>
          <w:rStyle w:val="normaltextrun"/>
          <w:rFonts w:ascii="Arial" w:hAnsi="Arial" w:cs="Arial"/>
          <w:color w:val="000000"/>
          <w:sz w:val="22"/>
          <w:szCs w:val="22"/>
        </w:rPr>
      </w:pPr>
      <w:r w:rsidRPr="27089C5E">
        <w:rPr>
          <w:rStyle w:val="normaltextrun"/>
          <w:rFonts w:ascii="Arial" w:hAnsi="Arial" w:cs="Arial"/>
          <w:color w:val="000000" w:themeColor="text1"/>
          <w:sz w:val="22"/>
          <w:szCs w:val="22"/>
        </w:rPr>
        <w:t>We will estimate: (</w:t>
      </w:r>
      <w:r w:rsidR="608E57C0" w:rsidRPr="27089C5E">
        <w:rPr>
          <w:rStyle w:val="normaltextrun"/>
          <w:rFonts w:ascii="Arial" w:hAnsi="Arial" w:cs="Arial"/>
          <w:color w:val="000000" w:themeColor="text1"/>
          <w:sz w:val="22"/>
          <w:szCs w:val="22"/>
        </w:rPr>
        <w:t>i</w:t>
      </w:r>
      <w:r w:rsidRPr="27089C5E">
        <w:rPr>
          <w:rStyle w:val="normaltextrun"/>
          <w:rFonts w:ascii="Arial" w:hAnsi="Arial" w:cs="Arial"/>
          <w:color w:val="000000" w:themeColor="text1"/>
          <w:sz w:val="22"/>
          <w:szCs w:val="22"/>
        </w:rPr>
        <w:t>) age</w:t>
      </w:r>
      <w:r w:rsidR="1851B74A" w:rsidRPr="27089C5E">
        <w:rPr>
          <w:rStyle w:val="normaltextrun"/>
          <w:rFonts w:ascii="Arial" w:hAnsi="Arial" w:cs="Arial"/>
          <w:color w:val="000000" w:themeColor="text1"/>
          <w:sz w:val="22"/>
          <w:szCs w:val="22"/>
        </w:rPr>
        <w:t xml:space="preserve"> and</w:t>
      </w:r>
      <w:r w:rsidRPr="27089C5E">
        <w:rPr>
          <w:rStyle w:val="normaltextrun"/>
          <w:rFonts w:ascii="Arial" w:hAnsi="Arial" w:cs="Arial"/>
          <w:color w:val="000000" w:themeColor="text1"/>
          <w:sz w:val="22"/>
          <w:szCs w:val="22"/>
        </w:rPr>
        <w:t> sex adjusted and (ii) maximally adjusted </w:t>
      </w:r>
      <w:proofErr w:type="spellStart"/>
      <w:r w:rsidRPr="27089C5E">
        <w:rPr>
          <w:rStyle w:val="normaltextrun"/>
          <w:rFonts w:ascii="Arial" w:hAnsi="Arial" w:cs="Arial"/>
          <w:color w:val="000000" w:themeColor="text1"/>
          <w:sz w:val="22"/>
          <w:szCs w:val="22"/>
        </w:rPr>
        <w:t>HRs.</w:t>
      </w:r>
      <w:proofErr w:type="spellEnd"/>
      <w:r w:rsidRPr="27089C5E">
        <w:rPr>
          <w:rStyle w:val="normaltextrun"/>
          <w:rFonts w:ascii="Arial" w:hAnsi="Arial" w:cs="Arial"/>
          <w:color w:val="000000" w:themeColor="text1"/>
          <w:sz w:val="22"/>
          <w:szCs w:val="22"/>
        </w:rPr>
        <w:t> We will exclude potential confounders with ≤2 post-exposure outcome event-of-interest at any level. </w:t>
      </w:r>
      <w:r w:rsidR="00775573">
        <w:rPr>
          <w:rStyle w:val="normaltextrun"/>
          <w:rFonts w:ascii="Arial" w:hAnsi="Arial" w:cs="Arial"/>
          <w:color w:val="000000" w:themeColor="text1"/>
          <w:sz w:val="22"/>
          <w:szCs w:val="22"/>
        </w:rPr>
        <w:t xml:space="preserve">For smoking, </w:t>
      </w:r>
      <w:r w:rsidR="00A52D32">
        <w:rPr>
          <w:rStyle w:val="normaltextrun"/>
          <w:rFonts w:ascii="Arial" w:hAnsi="Arial" w:cs="Arial"/>
          <w:color w:val="000000" w:themeColor="text1"/>
          <w:sz w:val="22"/>
          <w:szCs w:val="22"/>
        </w:rPr>
        <w:t>we will try merging the categories ‘</w:t>
      </w:r>
      <w:proofErr w:type="spellStart"/>
      <w:r w:rsidR="00A52D32">
        <w:rPr>
          <w:rStyle w:val="normaltextrun"/>
          <w:rFonts w:ascii="Arial" w:hAnsi="Arial" w:cs="Arial"/>
          <w:color w:val="000000" w:themeColor="text1"/>
          <w:sz w:val="22"/>
          <w:szCs w:val="22"/>
        </w:rPr>
        <w:t>Ex smoker</w:t>
      </w:r>
      <w:proofErr w:type="spellEnd"/>
      <w:r w:rsidR="00A52D32">
        <w:rPr>
          <w:rStyle w:val="normaltextrun"/>
          <w:rFonts w:ascii="Arial" w:hAnsi="Arial" w:cs="Arial"/>
          <w:color w:val="000000" w:themeColor="text1"/>
          <w:sz w:val="22"/>
          <w:szCs w:val="22"/>
        </w:rPr>
        <w:t>’ and ‘Current smoker’ into “Ever smoker</w:t>
      </w:r>
      <w:r w:rsidR="00850EBB">
        <w:rPr>
          <w:rStyle w:val="normaltextrun"/>
          <w:rFonts w:ascii="Arial" w:hAnsi="Arial" w:cs="Arial"/>
          <w:color w:val="000000" w:themeColor="text1"/>
          <w:sz w:val="22"/>
          <w:szCs w:val="22"/>
        </w:rPr>
        <w:t>”</w:t>
      </w:r>
      <w:r w:rsidR="00800CC7">
        <w:rPr>
          <w:rStyle w:val="normaltextrun"/>
          <w:rFonts w:ascii="Arial" w:hAnsi="Arial" w:cs="Arial"/>
          <w:color w:val="000000" w:themeColor="text1"/>
          <w:sz w:val="22"/>
          <w:szCs w:val="22"/>
        </w:rPr>
        <w:t xml:space="preserve"> </w:t>
      </w:r>
      <w:r w:rsidR="00850EBB">
        <w:rPr>
          <w:rStyle w:val="normaltextrun"/>
          <w:rFonts w:ascii="Arial" w:hAnsi="Arial" w:cs="Arial"/>
          <w:color w:val="000000" w:themeColor="text1"/>
          <w:sz w:val="22"/>
          <w:szCs w:val="22"/>
        </w:rPr>
        <w:t xml:space="preserve">before exclusion. For deprivation, we will try merging the deciles into </w:t>
      </w:r>
      <w:proofErr w:type="spellStart"/>
      <w:r w:rsidR="00850EBB">
        <w:rPr>
          <w:rStyle w:val="normaltextrun"/>
          <w:rFonts w:ascii="Arial" w:hAnsi="Arial" w:cs="Arial"/>
          <w:color w:val="000000" w:themeColor="text1"/>
          <w:sz w:val="22"/>
          <w:szCs w:val="22"/>
        </w:rPr>
        <w:t>quintles</w:t>
      </w:r>
      <w:proofErr w:type="spellEnd"/>
      <w:r w:rsidR="00850EBB">
        <w:rPr>
          <w:rStyle w:val="normaltextrun"/>
          <w:rFonts w:ascii="Arial" w:hAnsi="Arial" w:cs="Arial"/>
          <w:color w:val="000000" w:themeColor="text1"/>
          <w:sz w:val="22"/>
          <w:szCs w:val="22"/>
        </w:rPr>
        <w:t xml:space="preserve"> before exclusion (</w:t>
      </w:r>
      <w:r w:rsidR="007613C7">
        <w:rPr>
          <w:rStyle w:val="normaltextrun"/>
          <w:rFonts w:ascii="Arial" w:hAnsi="Arial" w:cs="Arial"/>
          <w:color w:val="000000" w:themeColor="text1"/>
          <w:sz w:val="22"/>
          <w:szCs w:val="22"/>
        </w:rPr>
        <w:t>1-2, 3-4, 5-6, 7-8, 9-10).</w:t>
      </w:r>
    </w:p>
    <w:p w14:paraId="7F47834E" w14:textId="77777777" w:rsidR="00F06D3C" w:rsidRDefault="00F06D3C" w:rsidP="00F06D3C">
      <w:pPr>
        <w:pStyle w:val="paragraph"/>
        <w:spacing w:before="0" w:beforeAutospacing="0" w:after="0" w:afterAutospacing="0"/>
        <w:ind w:firstLine="15"/>
        <w:textAlignment w:val="baseline"/>
        <w:rPr>
          <w:rFonts w:ascii="Segoe UI" w:hAnsi="Segoe UI" w:cs="Segoe UI"/>
          <w:color w:val="000000"/>
          <w:sz w:val="18"/>
          <w:szCs w:val="18"/>
        </w:rPr>
      </w:pPr>
    </w:p>
    <w:p w14:paraId="05EF7C3A" w14:textId="3D3404B6" w:rsidR="7AEE4F0B" w:rsidRDefault="7AEE4F0B" w:rsidP="7AEE4F0B">
      <w:pPr>
        <w:pStyle w:val="paragraph"/>
        <w:spacing w:before="0" w:beforeAutospacing="0" w:after="0" w:afterAutospacing="0"/>
        <w:ind w:firstLine="15"/>
        <w:rPr>
          <w:rStyle w:val="eop"/>
        </w:rPr>
      </w:pPr>
    </w:p>
    <w:p w14:paraId="0D79EA53" w14:textId="29AA399D" w:rsidR="1279D0B9" w:rsidRDefault="7256CDDA" w:rsidP="7C212123">
      <w:pPr>
        <w:pStyle w:val="paragraph"/>
        <w:spacing w:before="0" w:beforeAutospacing="0" w:after="0" w:afterAutospacing="0"/>
        <w:ind w:firstLine="15"/>
        <w:rPr>
          <w:rStyle w:val="eop"/>
          <w:rFonts w:ascii="Arial" w:hAnsi="Arial" w:cs="Arial"/>
          <w:color w:val="000000" w:themeColor="text1"/>
          <w:sz w:val="22"/>
          <w:szCs w:val="22"/>
        </w:rPr>
      </w:pPr>
      <w:r w:rsidRPr="7C212123">
        <w:rPr>
          <w:rStyle w:val="eop"/>
          <w:rFonts w:ascii="Arial" w:hAnsi="Arial" w:cs="Arial"/>
          <w:color w:val="000000" w:themeColor="text1"/>
          <w:sz w:val="22"/>
          <w:szCs w:val="22"/>
        </w:rPr>
        <w:t>S</w:t>
      </w:r>
      <w:r w:rsidR="1279D0B9" w:rsidRPr="7C212123">
        <w:rPr>
          <w:rStyle w:val="eop"/>
          <w:rFonts w:ascii="Arial" w:hAnsi="Arial" w:cs="Arial"/>
          <w:color w:val="000000" w:themeColor="text1"/>
          <w:sz w:val="22"/>
          <w:szCs w:val="22"/>
        </w:rPr>
        <w:t xml:space="preserve">econd dose vaccination effects will be compared with first dose vaccination effects by </w:t>
      </w:r>
      <w:r w:rsidR="1E74B129" w:rsidRPr="7C212123">
        <w:rPr>
          <w:rStyle w:val="eop"/>
          <w:rFonts w:ascii="Arial" w:hAnsi="Arial" w:cs="Arial"/>
          <w:color w:val="000000" w:themeColor="text1"/>
          <w:sz w:val="22"/>
          <w:szCs w:val="22"/>
        </w:rPr>
        <w:t xml:space="preserve">plotting hazard ratios against time from each analysis </w:t>
      </w:r>
      <w:r w:rsidR="1F98DBA4" w:rsidRPr="7C212123">
        <w:rPr>
          <w:rStyle w:val="eop"/>
          <w:rFonts w:ascii="Arial" w:hAnsi="Arial" w:cs="Arial"/>
          <w:color w:val="000000" w:themeColor="text1"/>
          <w:sz w:val="22"/>
          <w:szCs w:val="22"/>
        </w:rPr>
        <w:t xml:space="preserve">side by side </w:t>
      </w:r>
      <w:r w:rsidR="1E74B129" w:rsidRPr="7C212123">
        <w:rPr>
          <w:rStyle w:val="eop"/>
          <w:rFonts w:ascii="Arial" w:hAnsi="Arial" w:cs="Arial"/>
          <w:color w:val="000000" w:themeColor="text1"/>
          <w:sz w:val="22"/>
          <w:szCs w:val="22"/>
        </w:rPr>
        <w:t xml:space="preserve">on the same graphic. </w:t>
      </w:r>
      <w:r w:rsidR="607D7473" w:rsidRPr="7C212123">
        <w:rPr>
          <w:rStyle w:val="eop"/>
          <w:rFonts w:ascii="Arial" w:hAnsi="Arial" w:cs="Arial"/>
          <w:color w:val="000000" w:themeColor="text1"/>
          <w:sz w:val="22"/>
          <w:szCs w:val="22"/>
        </w:rPr>
        <w:t xml:space="preserve">See Appendix </w:t>
      </w:r>
      <w:r w:rsidR="004C0559">
        <w:rPr>
          <w:rStyle w:val="eop"/>
          <w:rFonts w:ascii="Arial" w:hAnsi="Arial" w:cs="Arial"/>
          <w:color w:val="000000" w:themeColor="text1"/>
          <w:sz w:val="22"/>
          <w:szCs w:val="22"/>
        </w:rPr>
        <w:t>1</w:t>
      </w:r>
      <w:r w:rsidR="607D7473" w:rsidRPr="7C212123">
        <w:rPr>
          <w:rStyle w:val="eop"/>
          <w:rFonts w:ascii="Arial" w:hAnsi="Arial" w:cs="Arial"/>
          <w:color w:val="000000" w:themeColor="text1"/>
          <w:sz w:val="22"/>
          <w:szCs w:val="22"/>
        </w:rPr>
        <w:t xml:space="preserve">: </w:t>
      </w:r>
      <w:r w:rsidR="000D5185" w:rsidRPr="7C212123">
        <w:rPr>
          <w:rStyle w:val="eop"/>
          <w:rFonts w:ascii="Arial" w:hAnsi="Arial" w:cs="Arial"/>
          <w:color w:val="000000" w:themeColor="text1"/>
          <w:sz w:val="22"/>
          <w:szCs w:val="22"/>
        </w:rPr>
        <w:t>P</w:t>
      </w:r>
      <w:r w:rsidR="607D7473" w:rsidRPr="7C212123">
        <w:rPr>
          <w:rStyle w:val="eop"/>
          <w:rFonts w:ascii="Arial" w:hAnsi="Arial" w:cs="Arial"/>
          <w:color w:val="000000" w:themeColor="text1"/>
          <w:sz w:val="22"/>
          <w:szCs w:val="22"/>
        </w:rPr>
        <w:t xml:space="preserve">roposed </w:t>
      </w:r>
      <w:r w:rsidR="000D5185" w:rsidRPr="7C212123">
        <w:rPr>
          <w:rStyle w:val="eop"/>
          <w:rFonts w:ascii="Arial" w:hAnsi="Arial" w:cs="Arial"/>
          <w:color w:val="000000" w:themeColor="text1"/>
          <w:sz w:val="22"/>
          <w:szCs w:val="22"/>
        </w:rPr>
        <w:t>O</w:t>
      </w:r>
      <w:r w:rsidR="607D7473" w:rsidRPr="7C212123">
        <w:rPr>
          <w:rStyle w:val="eop"/>
          <w:rFonts w:ascii="Arial" w:hAnsi="Arial" w:cs="Arial"/>
          <w:color w:val="000000" w:themeColor="text1"/>
          <w:sz w:val="22"/>
          <w:szCs w:val="22"/>
        </w:rPr>
        <w:t xml:space="preserve">utputs. </w:t>
      </w:r>
    </w:p>
    <w:p w14:paraId="6A2FC108" w14:textId="07070665" w:rsidR="7ACF6BD9" w:rsidRDefault="7ACF6BD9" w:rsidP="7C212123">
      <w:pPr>
        <w:pStyle w:val="paragraph"/>
        <w:spacing w:before="0" w:beforeAutospacing="0" w:after="0" w:afterAutospacing="0"/>
        <w:ind w:firstLine="15"/>
        <w:rPr>
          <w:rStyle w:val="eop"/>
        </w:rPr>
      </w:pPr>
    </w:p>
    <w:p w14:paraId="1C6F7FBF" w14:textId="31033019" w:rsidR="52D7C474" w:rsidRDefault="29071526" w:rsidP="7C40CFA7">
      <w:pPr>
        <w:pStyle w:val="paragraph"/>
        <w:spacing w:before="0" w:beforeAutospacing="0" w:after="0" w:afterAutospacing="0"/>
        <w:ind w:firstLine="15"/>
        <w:rPr>
          <w:rStyle w:val="eop"/>
          <w:rFonts w:ascii="Arial" w:hAnsi="Arial" w:cs="Arial"/>
          <w:color w:val="000000" w:themeColor="text1"/>
          <w:sz w:val="22"/>
          <w:szCs w:val="22"/>
        </w:rPr>
      </w:pPr>
      <w:r w:rsidRPr="27089C5E">
        <w:rPr>
          <w:rStyle w:val="eop"/>
          <w:rFonts w:ascii="Arial" w:hAnsi="Arial" w:cs="Arial"/>
          <w:color w:val="000000" w:themeColor="text1"/>
          <w:sz w:val="22"/>
          <w:szCs w:val="22"/>
        </w:rPr>
        <w:t xml:space="preserve">As per </w:t>
      </w:r>
      <w:r w:rsidR="5B55FD3A" w:rsidRPr="27089C5E">
        <w:rPr>
          <w:rStyle w:val="eop"/>
          <w:rFonts w:ascii="Arial" w:hAnsi="Arial" w:cs="Arial"/>
          <w:color w:val="000000" w:themeColor="text1"/>
          <w:sz w:val="22"/>
          <w:szCs w:val="22"/>
        </w:rPr>
        <w:t>previous analyses</w:t>
      </w:r>
      <w:r w:rsidR="00BB6024">
        <w:rPr>
          <w:rStyle w:val="eop"/>
          <w:rFonts w:ascii="Arial" w:hAnsi="Arial" w:cs="Arial"/>
          <w:color w:val="000000" w:themeColor="text1"/>
          <w:sz w:val="22"/>
          <w:szCs w:val="22"/>
          <w:vertAlign w:val="superscript"/>
        </w:rPr>
        <w:t>2</w:t>
      </w:r>
      <w:r w:rsidRPr="27089C5E">
        <w:rPr>
          <w:rStyle w:val="eop"/>
          <w:rFonts w:ascii="Arial" w:hAnsi="Arial" w:cs="Arial"/>
          <w:color w:val="000000" w:themeColor="text1"/>
          <w:sz w:val="22"/>
          <w:szCs w:val="22"/>
        </w:rPr>
        <w:t xml:space="preserve">, absolute excess risk </w:t>
      </w:r>
      <w:r w:rsidR="2D34E1AD" w:rsidRPr="27089C5E">
        <w:rPr>
          <w:rStyle w:val="eop"/>
          <w:rFonts w:ascii="Arial" w:hAnsi="Arial" w:cs="Arial"/>
          <w:color w:val="000000" w:themeColor="text1"/>
          <w:sz w:val="22"/>
          <w:szCs w:val="22"/>
        </w:rPr>
        <w:t xml:space="preserve">(in time intervals since vaccination) </w:t>
      </w:r>
      <w:r w:rsidRPr="27089C5E">
        <w:rPr>
          <w:rStyle w:val="eop"/>
          <w:rFonts w:ascii="Arial" w:hAnsi="Arial" w:cs="Arial"/>
          <w:color w:val="000000" w:themeColor="text1"/>
          <w:sz w:val="22"/>
          <w:szCs w:val="22"/>
        </w:rPr>
        <w:t>of particular outcomes for subgroups of interest will be calculated by applyin</w:t>
      </w:r>
      <w:r w:rsidR="71896907" w:rsidRPr="27089C5E">
        <w:rPr>
          <w:rStyle w:val="eop"/>
          <w:rFonts w:ascii="Arial" w:hAnsi="Arial" w:cs="Arial"/>
          <w:color w:val="000000" w:themeColor="text1"/>
          <w:sz w:val="22"/>
          <w:szCs w:val="22"/>
        </w:rPr>
        <w:t>g hazard ratios to calculated incidence rates from 2019 data</w:t>
      </w:r>
      <w:r w:rsidR="00A9362C">
        <w:rPr>
          <w:rStyle w:val="eop"/>
          <w:rFonts w:ascii="Arial" w:hAnsi="Arial" w:cs="Arial"/>
          <w:color w:val="000000" w:themeColor="text1"/>
          <w:sz w:val="22"/>
          <w:szCs w:val="22"/>
        </w:rPr>
        <w:t>, within strata defined by age and sex,</w:t>
      </w:r>
      <w:r w:rsidR="16C44C84" w:rsidRPr="27089C5E">
        <w:rPr>
          <w:rStyle w:val="eop"/>
          <w:rFonts w:ascii="Arial" w:hAnsi="Arial" w:cs="Arial"/>
          <w:color w:val="000000" w:themeColor="text1"/>
          <w:sz w:val="22"/>
          <w:szCs w:val="22"/>
        </w:rPr>
        <w:t xml:space="preserve"> and subtracting these baseline rates. </w:t>
      </w:r>
      <w:r w:rsidR="00A9362C">
        <w:rPr>
          <w:rStyle w:val="eop"/>
          <w:rFonts w:ascii="Arial" w:hAnsi="Arial" w:cs="Arial"/>
          <w:color w:val="000000" w:themeColor="text1"/>
          <w:sz w:val="22"/>
          <w:szCs w:val="22"/>
        </w:rPr>
        <w:t>Population</w:t>
      </w:r>
      <w:r w:rsidR="55140574" w:rsidRPr="27089C5E">
        <w:rPr>
          <w:rStyle w:val="eop"/>
          <w:rFonts w:ascii="Arial" w:hAnsi="Arial" w:cs="Arial"/>
          <w:color w:val="000000" w:themeColor="text1"/>
          <w:sz w:val="22"/>
          <w:szCs w:val="22"/>
        </w:rPr>
        <w:t xml:space="preserve"> excess risk </w:t>
      </w:r>
      <w:r w:rsidR="00A9362C">
        <w:rPr>
          <w:rStyle w:val="eop"/>
          <w:rFonts w:ascii="Arial" w:hAnsi="Arial" w:cs="Arial"/>
          <w:color w:val="000000" w:themeColor="text1"/>
          <w:sz w:val="22"/>
          <w:szCs w:val="22"/>
        </w:rPr>
        <w:t xml:space="preserve">will be calculated as a weighted average of the stratum-specific excess risks, and </w:t>
      </w:r>
      <w:r w:rsidR="55140574" w:rsidRPr="27089C5E">
        <w:rPr>
          <w:rStyle w:val="eop"/>
          <w:rFonts w:ascii="Arial" w:hAnsi="Arial" w:cs="Arial"/>
          <w:color w:val="000000" w:themeColor="text1"/>
          <w:sz w:val="22"/>
          <w:szCs w:val="22"/>
        </w:rPr>
        <w:t xml:space="preserve">plotted graphically by outcome or groups of </w:t>
      </w:r>
      <w:proofErr w:type="gramStart"/>
      <w:r w:rsidR="55140574" w:rsidRPr="27089C5E">
        <w:rPr>
          <w:rStyle w:val="eop"/>
          <w:rFonts w:ascii="Arial" w:hAnsi="Arial" w:cs="Arial"/>
          <w:color w:val="000000" w:themeColor="text1"/>
          <w:sz w:val="22"/>
          <w:szCs w:val="22"/>
        </w:rPr>
        <w:t>outcome</w:t>
      </w:r>
      <w:proofErr w:type="gramEnd"/>
      <w:r w:rsidR="55140574" w:rsidRPr="27089C5E">
        <w:rPr>
          <w:rStyle w:val="eop"/>
          <w:rFonts w:ascii="Arial" w:hAnsi="Arial" w:cs="Arial"/>
          <w:color w:val="000000" w:themeColor="text1"/>
          <w:sz w:val="22"/>
          <w:szCs w:val="22"/>
        </w:rPr>
        <w:t xml:space="preserve">. </w:t>
      </w:r>
      <w:r w:rsidR="0ED71C8B" w:rsidRPr="27089C5E">
        <w:rPr>
          <w:rStyle w:val="eop"/>
          <w:rFonts w:ascii="Arial" w:hAnsi="Arial" w:cs="Arial"/>
          <w:color w:val="000000" w:themeColor="text1"/>
          <w:sz w:val="22"/>
          <w:szCs w:val="22"/>
        </w:rPr>
        <w:t xml:space="preserve">These calculations will also be stratified by vaccine type (see Exposures). </w:t>
      </w:r>
    </w:p>
    <w:p w14:paraId="5B1EEB67" w14:textId="77777777" w:rsidR="00F901E6" w:rsidRDefault="00F901E6" w:rsidP="00F06D3C">
      <w:pPr>
        <w:ind w:left="0" w:firstLine="0"/>
      </w:pPr>
    </w:p>
    <w:p w14:paraId="6A57EBCE" w14:textId="0FEF710B" w:rsidR="006FC7E0" w:rsidRDefault="00F901E6" w:rsidP="7A8F2396">
      <w:r>
        <w:t>Proposed outputs for this project are included as</w:t>
      </w:r>
      <w:r w:rsidR="004C0559">
        <w:t xml:space="preserve"> Appendix 1: proposed outputs. </w:t>
      </w:r>
    </w:p>
    <w:p w14:paraId="79CD51AF" w14:textId="1F7B08D9" w:rsidR="6CF45578" w:rsidRDefault="6CF45578" w:rsidP="6CF45578">
      <w:pPr>
        <w:rPr>
          <w:color w:val="000000" w:themeColor="text1"/>
        </w:rPr>
      </w:pPr>
    </w:p>
    <w:p w14:paraId="779C0817" w14:textId="435CD464" w:rsidR="6CF45578" w:rsidRDefault="6CF45578" w:rsidP="7AEE4F0B">
      <w:pPr>
        <w:widowControl/>
        <w:spacing w:before="0" w:line="276" w:lineRule="auto"/>
        <w:rPr>
          <w:color w:val="000000" w:themeColor="text1"/>
        </w:rPr>
      </w:pPr>
    </w:p>
    <w:p w14:paraId="7F8F73FC" w14:textId="1EAA4CB0" w:rsidR="001E45F5" w:rsidRDefault="796AB66E" w:rsidP="7BB20CBC">
      <w:pPr>
        <w:pStyle w:val="Heading1"/>
        <w:rPr>
          <w:highlight w:val="magenta"/>
        </w:rPr>
      </w:pPr>
      <w:r>
        <w:t>Sensitivity analyses</w:t>
      </w:r>
      <w:r w:rsidR="0D59F7E2">
        <w:t xml:space="preserve"> </w:t>
      </w:r>
    </w:p>
    <w:p w14:paraId="621CC63E" w14:textId="77777777" w:rsidR="00485445" w:rsidRPr="00485445" w:rsidRDefault="00485445" w:rsidP="00485445"/>
    <w:p w14:paraId="75A9AC38" w14:textId="77777777" w:rsidR="00F06D3C" w:rsidRDefault="00F06D3C" w:rsidP="00F06D3C">
      <w:pPr>
        <w:pStyle w:val="Heading2"/>
      </w:pPr>
      <w:r w:rsidRPr="00F06D3C">
        <w:t>Subgroup analyses</w:t>
      </w:r>
      <w:r>
        <w:t xml:space="preserve"> </w:t>
      </w:r>
    </w:p>
    <w:p w14:paraId="37F64935" w14:textId="23743064" w:rsidR="0022019D" w:rsidRPr="00F06D3C" w:rsidRDefault="3BB6D8A5" w:rsidP="50EE53BF">
      <w:pPr>
        <w:ind w:left="0"/>
        <w:rPr>
          <w:color w:val="000000" w:themeColor="text1"/>
        </w:rPr>
      </w:pPr>
      <w:r>
        <w:t>If possible, w</w:t>
      </w:r>
      <w:r w:rsidR="00D855D2">
        <w:t>e will repeat the main analysis</w:t>
      </w:r>
      <w:r w:rsidR="584D7CC0">
        <w:t xml:space="preserve"> (1</w:t>
      </w:r>
      <w:r w:rsidR="584D7CC0" w:rsidRPr="422BD9E6">
        <w:rPr>
          <w:vertAlign w:val="superscript"/>
        </w:rPr>
        <w:t>st</w:t>
      </w:r>
      <w:r w:rsidR="584D7CC0">
        <w:t xml:space="preserve"> dose</w:t>
      </w:r>
      <w:r w:rsidR="1B33FEA2">
        <w:t>,</w:t>
      </w:r>
      <w:r w:rsidR="584D7CC0">
        <w:t xml:space="preserve"> </w:t>
      </w:r>
      <w:r w:rsidR="63B195F2">
        <w:t>2</w:t>
      </w:r>
      <w:r w:rsidR="584D7CC0" w:rsidRPr="422BD9E6">
        <w:rPr>
          <w:vertAlign w:val="superscript"/>
        </w:rPr>
        <w:t>nd</w:t>
      </w:r>
      <w:r w:rsidR="584D7CC0">
        <w:t xml:space="preserve"> dose </w:t>
      </w:r>
      <w:r w:rsidR="5F09AA85">
        <w:t xml:space="preserve">and booster </w:t>
      </w:r>
      <w:r w:rsidR="584D7CC0">
        <w:t>separately)</w:t>
      </w:r>
      <w:r w:rsidR="00D855D2">
        <w:t xml:space="preserve"> to </w:t>
      </w:r>
      <w:r w:rsidR="00715F88">
        <w:t>estimate</w:t>
      </w:r>
      <w:r w:rsidR="00D855D2">
        <w:t xml:space="preserve"> </w:t>
      </w:r>
      <w:r w:rsidR="00887CFD">
        <w:t>stratified</w:t>
      </w:r>
      <w:r w:rsidR="00715F88">
        <w:t xml:space="preserve"> post-exposure hazard ratios</w:t>
      </w:r>
      <w:r w:rsidR="00887CFD">
        <w:t xml:space="preserve"> </w:t>
      </w:r>
      <w:r w:rsidR="70F14F5C">
        <w:t xml:space="preserve">for the composite venous and composite arterial outcomes </w:t>
      </w:r>
      <w:r w:rsidR="75B6BD48">
        <w:t xml:space="preserve">by </w:t>
      </w:r>
      <w:r w:rsidR="0F2A4600">
        <w:t xml:space="preserve">including exposure-covariate interaction terms for the following </w:t>
      </w:r>
      <w:r w:rsidR="5C1ADB85">
        <w:t>covariates:</w:t>
      </w:r>
    </w:p>
    <w:p w14:paraId="739908B9" w14:textId="7762FF74" w:rsidR="0022019D" w:rsidRPr="00F06D3C" w:rsidRDefault="19D4A349" w:rsidP="50EE53BF">
      <w:pPr>
        <w:pStyle w:val="ListParagraph"/>
        <w:numPr>
          <w:ilvl w:val="0"/>
          <w:numId w:val="22"/>
        </w:numPr>
        <w:rPr>
          <w:color w:val="000000" w:themeColor="text1"/>
        </w:rPr>
      </w:pPr>
      <w:r>
        <w:t>A</w:t>
      </w:r>
      <w:r w:rsidR="1FEEBA11">
        <w:t>ge group (18-39 / 40-59 / 60-79 / 80-110)</w:t>
      </w:r>
    </w:p>
    <w:p w14:paraId="50F0A96D" w14:textId="1449C7E2" w:rsidR="0022019D" w:rsidRPr="00F06D3C" w:rsidRDefault="511CD8AD" w:rsidP="00390CD4">
      <w:pPr>
        <w:pStyle w:val="ListParagraph"/>
        <w:numPr>
          <w:ilvl w:val="0"/>
          <w:numId w:val="22"/>
        </w:numPr>
        <w:rPr>
          <w:color w:val="000000" w:themeColor="text1"/>
        </w:rPr>
      </w:pPr>
      <w:r>
        <w:t>S</w:t>
      </w:r>
      <w:r w:rsidR="0022019D">
        <w:t>ex (male / female)</w:t>
      </w:r>
    </w:p>
    <w:p w14:paraId="3BA09D21" w14:textId="3F313454" w:rsidR="0022019D" w:rsidRPr="00D66663" w:rsidRDefault="4B3FFCAB" w:rsidP="00390CD4">
      <w:pPr>
        <w:pStyle w:val="ListParagraph"/>
        <w:numPr>
          <w:ilvl w:val="0"/>
          <w:numId w:val="22"/>
        </w:numPr>
        <w:rPr>
          <w:color w:val="000000" w:themeColor="text1"/>
        </w:rPr>
      </w:pPr>
      <w:r>
        <w:t>E</w:t>
      </w:r>
      <w:r w:rsidR="0022019D">
        <w:t>thnicity (White / Asian or Asian British / Black or Black British / Mixed / Other Ethnic Groups)</w:t>
      </w:r>
    </w:p>
    <w:p w14:paraId="0AFF40E4" w14:textId="29DE3A4E" w:rsidR="00915EA1" w:rsidRPr="0006222A" w:rsidRDefault="3CA5002F" w:rsidP="00390CD4">
      <w:pPr>
        <w:pStyle w:val="ListParagraph"/>
        <w:numPr>
          <w:ilvl w:val="0"/>
          <w:numId w:val="22"/>
        </w:numPr>
        <w:rPr>
          <w:color w:val="000000" w:themeColor="text1"/>
        </w:rPr>
      </w:pPr>
      <w:r>
        <w:t>P</w:t>
      </w:r>
      <w:r w:rsidR="061FC9FA">
        <w:t>rior</w:t>
      </w:r>
      <w:r w:rsidR="12376D35">
        <w:t xml:space="preserve"> </w:t>
      </w:r>
      <w:r w:rsidR="0022019D">
        <w:t>history</w:t>
      </w:r>
      <w:r w:rsidR="00887CFD">
        <w:t xml:space="preserve"> of outcome</w:t>
      </w:r>
      <w:r w:rsidR="0022019D">
        <w:t xml:space="preserve"> (prior history of </w:t>
      </w:r>
      <w:r w:rsidR="00715F88">
        <w:t>outcome</w:t>
      </w:r>
      <w:r w:rsidR="0022019D">
        <w:t xml:space="preserve"> / no prior history of </w:t>
      </w:r>
      <w:r w:rsidR="00715F88">
        <w:t>outcome</w:t>
      </w:r>
      <w:r w:rsidR="0022019D">
        <w:t xml:space="preserve">) </w:t>
      </w:r>
    </w:p>
    <w:p w14:paraId="759688FD" w14:textId="7FC56B85" w:rsidR="00D855D2" w:rsidRDefault="2D497C50" w:rsidP="0D0EA29E">
      <w:pPr>
        <w:pStyle w:val="ListParagraph"/>
        <w:numPr>
          <w:ilvl w:val="0"/>
          <w:numId w:val="22"/>
        </w:numPr>
        <w:rPr>
          <w:color w:val="000000" w:themeColor="text1"/>
        </w:rPr>
      </w:pPr>
      <w:r>
        <w:t>P</w:t>
      </w:r>
      <w:r w:rsidR="0006222A">
        <w:t>rior history of COVID-19 infection</w:t>
      </w:r>
    </w:p>
    <w:p w14:paraId="6A6CF190" w14:textId="5FFE8AAE" w:rsidR="0C741063" w:rsidRDefault="27B71CF9" w:rsidP="7F5B72E7">
      <w:pPr>
        <w:ind w:left="0"/>
        <w:rPr>
          <w:color w:val="000000" w:themeColor="text1"/>
        </w:rPr>
      </w:pPr>
      <w:r w:rsidRPr="422BD9E6">
        <w:rPr>
          <w:color w:val="000000" w:themeColor="text1"/>
        </w:rPr>
        <w:t xml:space="preserve"> </w:t>
      </w:r>
    </w:p>
    <w:p w14:paraId="4DE06908" w14:textId="7592BEDE" w:rsidR="0D0EA29E" w:rsidRDefault="0D0EA29E" w:rsidP="422BD9E6">
      <w:pPr>
        <w:ind w:left="0"/>
        <w:rPr>
          <w:color w:val="000000" w:themeColor="text1"/>
        </w:rPr>
      </w:pPr>
    </w:p>
    <w:p w14:paraId="29FB7D13" w14:textId="77777777" w:rsidR="00D855D2" w:rsidRDefault="00D855D2" w:rsidP="00D855D2">
      <w:pPr>
        <w:pStyle w:val="Heading1"/>
      </w:pPr>
      <w:r>
        <w:t xml:space="preserve">Missing data </w:t>
      </w:r>
    </w:p>
    <w:p w14:paraId="2FFA1C0B" w14:textId="77777777" w:rsidR="00D855D2" w:rsidRPr="00485445" w:rsidRDefault="00D855D2" w:rsidP="00D855D2"/>
    <w:p w14:paraId="5A341EB6" w14:textId="1879E218" w:rsidR="7C9FD85F" w:rsidRDefault="7C9FD85F" w:rsidP="2B1E17B0">
      <w:pPr>
        <w:rPr>
          <w:color w:val="000000" w:themeColor="text1"/>
        </w:rPr>
      </w:pPr>
      <w:r w:rsidRPr="22D333E6">
        <w:rPr>
          <w:color w:val="000000" w:themeColor="text1"/>
        </w:rPr>
        <w:t xml:space="preserve">Individuals with missing age or sex are excluded from the analysis by the study definition. </w:t>
      </w:r>
      <w:r w:rsidR="11F765ED" w:rsidRPr="22D333E6">
        <w:rPr>
          <w:color w:val="000000" w:themeColor="text1"/>
        </w:rPr>
        <w:t>We will include missing categories for</w:t>
      </w:r>
      <w:r w:rsidR="008A5850">
        <w:rPr>
          <w:color w:val="000000" w:themeColor="text1"/>
        </w:rPr>
        <w:t xml:space="preserve"> smoking,</w:t>
      </w:r>
      <w:r w:rsidR="00542B88">
        <w:rPr>
          <w:color w:val="000000" w:themeColor="text1"/>
        </w:rPr>
        <w:t xml:space="preserve"> </w:t>
      </w:r>
      <w:r w:rsidR="11F765ED" w:rsidRPr="22D333E6">
        <w:rPr>
          <w:color w:val="000000" w:themeColor="text1"/>
        </w:rPr>
        <w:t xml:space="preserve">ethnicity and deprivation. </w:t>
      </w:r>
      <w:r w:rsidR="007A5FED">
        <w:rPr>
          <w:color w:val="000000" w:themeColor="text1"/>
        </w:rPr>
        <w:t xml:space="preserve">Individuals with missing region will not be analysed. </w:t>
      </w:r>
      <w:r w:rsidR="11F765ED" w:rsidRPr="22D333E6">
        <w:rPr>
          <w:color w:val="000000" w:themeColor="text1"/>
        </w:rPr>
        <w:t xml:space="preserve">All other covariates are defined using the presence versus absence </w:t>
      </w:r>
      <w:r w:rsidR="0C1501AB" w:rsidRPr="22D333E6">
        <w:rPr>
          <w:color w:val="000000" w:themeColor="text1"/>
        </w:rPr>
        <w:t xml:space="preserve">of specific codes in the EHRs, so have no identifiable missing values. We will not use multiple imputation. </w:t>
      </w:r>
    </w:p>
    <w:p w14:paraId="535C6047" w14:textId="0D968C56" w:rsidR="00F901E6" w:rsidRPr="000D00AA" w:rsidRDefault="00D855D2" w:rsidP="000D00AA">
      <w:r>
        <w:br w:type="page"/>
      </w:r>
    </w:p>
    <w:p w14:paraId="49B71409" w14:textId="7E8B0466" w:rsidR="00AC7943" w:rsidRDefault="00AC7943" w:rsidP="00485445"/>
    <w:p w14:paraId="52215CB8" w14:textId="056B2BE8" w:rsidR="00F901E6" w:rsidRDefault="00F901E6" w:rsidP="00F901E6">
      <w:pPr>
        <w:pStyle w:val="Heading1"/>
      </w:pPr>
      <w:bookmarkStart w:id="3" w:name="_Ref86228192"/>
      <w:r w:rsidRPr="002A4E45">
        <w:t xml:space="preserve">Appendix </w:t>
      </w:r>
      <w:r w:rsidR="00F21E39">
        <w:t>1</w:t>
      </w:r>
      <w:r w:rsidRPr="002A4E45">
        <w:t>:</w:t>
      </w:r>
      <w:r w:rsidRPr="00F901E6">
        <w:t xml:space="preserve"> </w:t>
      </w:r>
      <w:r>
        <w:t>proposed outputs</w:t>
      </w:r>
      <w:bookmarkEnd w:id="3"/>
    </w:p>
    <w:p w14:paraId="4EC68C60" w14:textId="77777777" w:rsidR="00F371BD" w:rsidRDefault="00F371BD" w:rsidP="00F371BD"/>
    <w:p w14:paraId="22FE753F" w14:textId="60541E19" w:rsidR="00C958D8" w:rsidRPr="00C958D8" w:rsidRDefault="2729C8CA" w:rsidP="6D070F23">
      <w:pPr>
        <w:rPr>
          <w:b/>
          <w:bCs/>
        </w:rPr>
      </w:pPr>
      <w:r w:rsidRPr="6D070F23">
        <w:rPr>
          <w:b/>
          <w:bCs/>
        </w:rPr>
        <w:t>Main paper</w:t>
      </w:r>
    </w:p>
    <w:p w14:paraId="22C3B735" w14:textId="51FFF464" w:rsidR="0D868E9C" w:rsidRDefault="0D868E9C" w:rsidP="0D868E9C">
      <w:pPr>
        <w:rPr>
          <w:color w:val="000000" w:themeColor="text1"/>
          <w:highlight w:val="yellow"/>
        </w:rPr>
      </w:pPr>
    </w:p>
    <w:p w14:paraId="5E1A23D3" w14:textId="6A9A8D34" w:rsidR="2729C8CA" w:rsidRDefault="63874F7A" w:rsidP="6D070F23">
      <w:pPr>
        <w:rPr>
          <w:color w:val="000000" w:themeColor="text1"/>
        </w:rPr>
      </w:pPr>
      <w:r w:rsidRPr="7C212123">
        <w:rPr>
          <w:color w:val="000000" w:themeColor="text1"/>
        </w:rPr>
        <w:t>Table 1: Baseline characteristics</w:t>
      </w:r>
      <w:r w:rsidR="6F6461F1" w:rsidRPr="7C212123">
        <w:rPr>
          <w:color w:val="000000" w:themeColor="text1"/>
        </w:rPr>
        <w:t xml:space="preserve"> – split by All, Venous composite, Arterial composite</w:t>
      </w:r>
    </w:p>
    <w:p w14:paraId="5ABCF091" w14:textId="28D6B3D0" w:rsidR="0D868E9C" w:rsidRDefault="0D868E9C" w:rsidP="6D070F23">
      <w:pPr>
        <w:rPr>
          <w:color w:val="000000" w:themeColor="text1"/>
        </w:rPr>
      </w:pPr>
    </w:p>
    <w:p w14:paraId="52A9ADD6" w14:textId="20415790" w:rsidR="2729C8CA" w:rsidRDefault="2729C8CA" w:rsidP="6D070F23">
      <w:pPr>
        <w:rPr>
          <w:color w:val="000000" w:themeColor="text1"/>
        </w:rPr>
      </w:pPr>
      <w:r w:rsidRPr="22D333E6">
        <w:rPr>
          <w:color w:val="000000" w:themeColor="text1"/>
        </w:rPr>
        <w:t xml:space="preserve">Fig 1: </w:t>
      </w:r>
      <w:r w:rsidR="2ABB1ACA" w:rsidRPr="22D333E6">
        <w:rPr>
          <w:color w:val="000000" w:themeColor="text1"/>
        </w:rPr>
        <w:t>All ages combined; all outcomes</w:t>
      </w:r>
      <w:r w:rsidR="38398D3F" w:rsidRPr="22D333E6">
        <w:rPr>
          <w:color w:val="000000" w:themeColor="text1"/>
        </w:rPr>
        <w:t xml:space="preserve"> (separate panel per outcome)</w:t>
      </w:r>
      <w:r w:rsidR="2ABB1ACA" w:rsidRPr="22D333E6">
        <w:rPr>
          <w:color w:val="000000" w:themeColor="text1"/>
        </w:rPr>
        <w:t>; Second dose effect HRs by vaccine type</w:t>
      </w:r>
      <w:r w:rsidR="0B430532" w:rsidRPr="22D333E6">
        <w:rPr>
          <w:color w:val="000000" w:themeColor="text1"/>
        </w:rPr>
        <w:t xml:space="preserve"> (different line colour for each vaccine type)</w:t>
      </w:r>
    </w:p>
    <w:p w14:paraId="39029FDD" w14:textId="1E157C4D" w:rsidR="22D333E6" w:rsidRDefault="22D333E6" w:rsidP="22D333E6">
      <w:pPr>
        <w:rPr>
          <w:color w:val="000000" w:themeColor="text1"/>
        </w:rPr>
      </w:pPr>
    </w:p>
    <w:p w14:paraId="331301DE" w14:textId="618F274B" w:rsidR="35BF8368" w:rsidRDefault="35BF8368" w:rsidP="22D333E6">
      <w:pPr>
        <w:rPr>
          <w:color w:val="000000" w:themeColor="text1"/>
        </w:rPr>
      </w:pPr>
      <w:r w:rsidRPr="22D333E6">
        <w:rPr>
          <w:color w:val="000000" w:themeColor="text1"/>
        </w:rPr>
        <w:t xml:space="preserve">Fig 2: All ages combined; all outcomes (separate panel per outcome); Booster effect HRs (different line colour </w:t>
      </w:r>
      <w:r w:rsidR="6DFDD235" w:rsidRPr="22D333E6">
        <w:rPr>
          <w:color w:val="000000" w:themeColor="text1"/>
        </w:rPr>
        <w:t xml:space="preserve">for second dose type: AstraZeneca versus </w:t>
      </w:r>
      <w:r w:rsidR="4DF8DFAC" w:rsidRPr="22D333E6">
        <w:rPr>
          <w:color w:val="000000" w:themeColor="text1"/>
        </w:rPr>
        <w:t>m</w:t>
      </w:r>
      <w:r w:rsidR="6DFDD235" w:rsidRPr="22D333E6">
        <w:rPr>
          <w:color w:val="000000" w:themeColor="text1"/>
        </w:rPr>
        <w:t>RNA)</w:t>
      </w:r>
    </w:p>
    <w:p w14:paraId="392B196C" w14:textId="59BF646F" w:rsidR="7B60BFF9" w:rsidRDefault="7B60BFF9" w:rsidP="6D070F23">
      <w:pPr>
        <w:rPr>
          <w:color w:val="000000" w:themeColor="text1"/>
        </w:rPr>
      </w:pPr>
    </w:p>
    <w:p w14:paraId="06F9E616" w14:textId="52AD88B7" w:rsidR="041DF90D" w:rsidRDefault="041DF90D" w:rsidP="6D070F23">
      <w:pPr>
        <w:rPr>
          <w:color w:val="000000" w:themeColor="text1"/>
        </w:rPr>
      </w:pPr>
      <w:r w:rsidRPr="22D333E6">
        <w:rPr>
          <w:color w:val="000000" w:themeColor="text1"/>
        </w:rPr>
        <w:t xml:space="preserve">Fig </w:t>
      </w:r>
      <w:r w:rsidR="20936753" w:rsidRPr="22D333E6">
        <w:rPr>
          <w:color w:val="000000" w:themeColor="text1"/>
        </w:rPr>
        <w:t>3</w:t>
      </w:r>
      <w:r w:rsidRPr="22D333E6">
        <w:rPr>
          <w:color w:val="000000" w:themeColor="text1"/>
        </w:rPr>
        <w:t>: Subgroup analyses</w:t>
      </w:r>
    </w:p>
    <w:p w14:paraId="7090E1EE" w14:textId="36DF2800" w:rsidR="2B1E17B0" w:rsidRDefault="2B1E17B0" w:rsidP="2B1E17B0">
      <w:pPr>
        <w:rPr>
          <w:color w:val="000000" w:themeColor="text1"/>
        </w:rPr>
      </w:pPr>
    </w:p>
    <w:p w14:paraId="10D41461" w14:textId="3C00E48C" w:rsidR="5284BC7A" w:rsidRDefault="5284BC7A" w:rsidP="2B1E17B0">
      <w:pPr>
        <w:rPr>
          <w:color w:val="000000" w:themeColor="text1"/>
        </w:rPr>
      </w:pPr>
      <w:r w:rsidRPr="7C212123">
        <w:rPr>
          <w:color w:val="000000" w:themeColor="text1"/>
        </w:rPr>
        <w:t xml:space="preserve">Fig </w:t>
      </w:r>
      <w:r w:rsidR="10655DD8" w:rsidRPr="7C212123">
        <w:rPr>
          <w:color w:val="000000" w:themeColor="text1"/>
        </w:rPr>
        <w:t>4</w:t>
      </w:r>
      <w:r w:rsidRPr="7C212123">
        <w:rPr>
          <w:color w:val="000000" w:themeColor="text1"/>
        </w:rPr>
        <w:t>: First</w:t>
      </w:r>
      <w:r w:rsidR="4C88BB7A" w:rsidRPr="7C212123">
        <w:rPr>
          <w:color w:val="000000" w:themeColor="text1"/>
        </w:rPr>
        <w:t xml:space="preserve"> </w:t>
      </w:r>
      <w:r w:rsidR="5D6E08F7" w:rsidRPr="7C212123">
        <w:rPr>
          <w:color w:val="000000" w:themeColor="text1"/>
        </w:rPr>
        <w:t>and</w:t>
      </w:r>
      <w:r w:rsidR="14D9AB14" w:rsidRPr="7C212123">
        <w:rPr>
          <w:color w:val="000000" w:themeColor="text1"/>
        </w:rPr>
        <w:t xml:space="preserve"> Second</w:t>
      </w:r>
      <w:r w:rsidR="67C2AD49" w:rsidRPr="7C212123">
        <w:rPr>
          <w:color w:val="000000" w:themeColor="text1"/>
        </w:rPr>
        <w:t xml:space="preserve"> dose</w:t>
      </w:r>
      <w:r w:rsidRPr="7C212123">
        <w:rPr>
          <w:color w:val="000000" w:themeColor="text1"/>
        </w:rPr>
        <w:t xml:space="preserve"> effects for key outcomes</w:t>
      </w:r>
      <w:r w:rsidR="0440969D" w:rsidRPr="7C212123">
        <w:rPr>
          <w:color w:val="000000" w:themeColor="text1"/>
        </w:rPr>
        <w:t xml:space="preserve"> (possibly composite venous and composite arterial)</w:t>
      </w:r>
      <w:r w:rsidRPr="7C212123">
        <w:rPr>
          <w:color w:val="000000" w:themeColor="text1"/>
        </w:rPr>
        <w:t xml:space="preserve"> and vaccine types. Two portrait panels</w:t>
      </w:r>
      <w:r w:rsidR="2BDF6159" w:rsidRPr="7C212123">
        <w:rPr>
          <w:color w:val="000000" w:themeColor="text1"/>
        </w:rPr>
        <w:t>. L</w:t>
      </w:r>
      <w:r w:rsidRPr="7C212123">
        <w:rPr>
          <w:color w:val="000000" w:themeColor="text1"/>
        </w:rPr>
        <w:t>eft</w:t>
      </w:r>
      <w:r w:rsidR="359D9994" w:rsidRPr="7C212123">
        <w:rPr>
          <w:color w:val="000000" w:themeColor="text1"/>
        </w:rPr>
        <w:t xml:space="preserve"> panel</w:t>
      </w:r>
      <w:r w:rsidRPr="7C212123">
        <w:rPr>
          <w:color w:val="000000" w:themeColor="text1"/>
        </w:rPr>
        <w:t xml:space="preserve">: first dose effects for key outcomes/vaccine </w:t>
      </w:r>
      <w:r w:rsidR="32B725CC" w:rsidRPr="7C212123">
        <w:rPr>
          <w:color w:val="000000" w:themeColor="text1"/>
        </w:rPr>
        <w:t xml:space="preserve">types </w:t>
      </w:r>
      <w:r w:rsidR="4967F079" w:rsidRPr="7C212123">
        <w:rPr>
          <w:color w:val="000000" w:themeColor="text1"/>
        </w:rPr>
        <w:t>with one row per outcome/vaccine type. Right panel: anal</w:t>
      </w:r>
      <w:r w:rsidR="0521D22C" w:rsidRPr="7C212123">
        <w:rPr>
          <w:color w:val="000000" w:themeColor="text1"/>
        </w:rPr>
        <w:t>o</w:t>
      </w:r>
      <w:r w:rsidR="4967F079" w:rsidRPr="7C212123">
        <w:rPr>
          <w:color w:val="000000" w:themeColor="text1"/>
        </w:rPr>
        <w:t xml:space="preserve">gous second dose effects matched by corresponding row. </w:t>
      </w:r>
    </w:p>
    <w:p w14:paraId="5A2EB649" w14:textId="344051C2" w:rsidR="7ACF6BD9" w:rsidRDefault="7ACF6BD9" w:rsidP="7ACF6BD9">
      <w:pPr>
        <w:rPr>
          <w:color w:val="000000" w:themeColor="text1"/>
        </w:rPr>
      </w:pPr>
    </w:p>
    <w:p w14:paraId="446A55CD" w14:textId="1F279E8C" w:rsidR="096DC7E2" w:rsidRDefault="096DC7E2" w:rsidP="7ACF6BD9">
      <w:pPr>
        <w:rPr>
          <w:color w:val="000000" w:themeColor="text1"/>
        </w:rPr>
      </w:pPr>
      <w:r w:rsidRPr="7C212123">
        <w:rPr>
          <w:color w:val="000000" w:themeColor="text1"/>
        </w:rPr>
        <w:t xml:space="preserve">Fig 5: Cumulative </w:t>
      </w:r>
      <w:r w:rsidR="44EC87D4" w:rsidRPr="7C212123">
        <w:rPr>
          <w:color w:val="000000" w:themeColor="text1"/>
        </w:rPr>
        <w:t>difference in absolute</w:t>
      </w:r>
      <w:r w:rsidRPr="7C212123">
        <w:rPr>
          <w:color w:val="000000" w:themeColor="text1"/>
        </w:rPr>
        <w:t xml:space="preserve"> risk </w:t>
      </w:r>
      <w:r w:rsidR="7D2AD6A1" w:rsidRPr="7C212123">
        <w:rPr>
          <w:color w:val="000000" w:themeColor="text1"/>
        </w:rPr>
        <w:t>for key outcomes</w:t>
      </w:r>
      <w:r w:rsidR="4ACEEC16" w:rsidRPr="7C212123">
        <w:rPr>
          <w:color w:val="000000" w:themeColor="text1"/>
        </w:rPr>
        <w:t xml:space="preserve"> and vaccine types (</w:t>
      </w:r>
      <w:r w:rsidR="77C57423" w:rsidRPr="7C212123">
        <w:rPr>
          <w:color w:val="000000" w:themeColor="text1"/>
        </w:rPr>
        <w:t>possibly by subgroup)</w:t>
      </w:r>
    </w:p>
    <w:p w14:paraId="0B8A2B43" w14:textId="5073DEBC" w:rsidR="6D070F23" w:rsidRDefault="6D070F23" w:rsidP="6D070F23">
      <w:pPr>
        <w:rPr>
          <w:color w:val="000000" w:themeColor="text1"/>
        </w:rPr>
      </w:pPr>
    </w:p>
    <w:p w14:paraId="129C1CDA" w14:textId="26BBA8B8" w:rsidR="20575DBE" w:rsidRDefault="20575DBE" w:rsidP="6D070F23">
      <w:pPr>
        <w:rPr>
          <w:b/>
          <w:bCs/>
          <w:color w:val="000000" w:themeColor="text1"/>
        </w:rPr>
      </w:pPr>
      <w:r w:rsidRPr="6D070F23">
        <w:rPr>
          <w:b/>
          <w:bCs/>
          <w:color w:val="000000" w:themeColor="text1"/>
        </w:rPr>
        <w:t>Supplementary Material</w:t>
      </w:r>
    </w:p>
    <w:p w14:paraId="6F3D37B8" w14:textId="5DF885DC" w:rsidR="6D070F23" w:rsidRDefault="6D070F23" w:rsidP="6D070F23">
      <w:pPr>
        <w:rPr>
          <w:b/>
          <w:bCs/>
          <w:color w:val="000000" w:themeColor="text1"/>
        </w:rPr>
      </w:pPr>
    </w:p>
    <w:p w14:paraId="48BB041D" w14:textId="21E6127D" w:rsidR="00320860" w:rsidRDefault="7E72A433" w:rsidP="6D070F23">
      <w:pPr>
        <w:rPr>
          <w:color w:val="000000" w:themeColor="text1"/>
        </w:rPr>
      </w:pPr>
      <w:r w:rsidRPr="7C212123">
        <w:rPr>
          <w:color w:val="000000" w:themeColor="text1"/>
        </w:rPr>
        <w:t>Fig S1: All ages combined; all outcomes; First dose effect HRs by vaccine type</w:t>
      </w:r>
    </w:p>
    <w:p w14:paraId="3C778A49" w14:textId="6E0E90DE" w:rsidR="7A8F2396" w:rsidRDefault="7A8F2396" w:rsidP="7A8F2396">
      <w:pPr>
        <w:rPr>
          <w:color w:val="000000" w:themeColor="text1"/>
        </w:rPr>
      </w:pPr>
    </w:p>
    <w:p w14:paraId="4B020BD9" w14:textId="11226B39" w:rsidR="7A8F2396" w:rsidRDefault="7A8F2396" w:rsidP="7A8F2396">
      <w:pPr>
        <w:rPr>
          <w:color w:val="000000" w:themeColor="text1"/>
        </w:rPr>
      </w:pPr>
    </w:p>
    <w:p w14:paraId="125FFA63" w14:textId="07156B8E" w:rsidR="00320860" w:rsidRDefault="00320860">
      <w:pPr>
        <w:widowControl/>
        <w:pBdr>
          <w:top w:val="none" w:sz="0" w:space="0" w:color="auto"/>
          <w:left w:val="none" w:sz="0" w:space="0" w:color="auto"/>
          <w:bottom w:val="none" w:sz="0" w:space="0" w:color="auto"/>
          <w:right w:val="none" w:sz="0" w:space="0" w:color="auto"/>
          <w:between w:val="none" w:sz="0" w:space="0" w:color="auto"/>
        </w:pBdr>
        <w:spacing w:before="0" w:line="276" w:lineRule="auto"/>
        <w:ind w:left="0" w:firstLine="0"/>
        <w:rPr>
          <w:color w:val="000000" w:themeColor="text1"/>
        </w:rPr>
      </w:pPr>
      <w:r>
        <w:rPr>
          <w:color w:val="000000" w:themeColor="text1"/>
        </w:rPr>
        <w:br w:type="page"/>
      </w:r>
    </w:p>
    <w:p w14:paraId="5BCBD3EB" w14:textId="550BB487" w:rsidR="00320860" w:rsidRPr="00320860" w:rsidRDefault="41975405" w:rsidP="6D070F23">
      <w:pPr>
        <w:rPr>
          <w:b/>
          <w:bCs/>
          <w:color w:val="000000" w:themeColor="text1"/>
          <w:sz w:val="24"/>
          <w:szCs w:val="24"/>
        </w:rPr>
      </w:pPr>
      <w:r w:rsidRPr="27089C5E">
        <w:rPr>
          <w:b/>
          <w:bCs/>
          <w:color w:val="000000" w:themeColor="text1"/>
          <w:sz w:val="24"/>
          <w:szCs w:val="24"/>
        </w:rPr>
        <w:lastRenderedPageBreak/>
        <w:t>REFERENCES</w:t>
      </w:r>
    </w:p>
    <w:p w14:paraId="578FD151" w14:textId="7C6CBFF4" w:rsidR="7C40CFA7" w:rsidRDefault="7C40CFA7" w:rsidP="7C40CFA7">
      <w:pPr>
        <w:rPr>
          <w:b/>
          <w:bCs/>
          <w:color w:val="000000" w:themeColor="text1"/>
          <w:sz w:val="24"/>
          <w:szCs w:val="24"/>
        </w:rPr>
      </w:pPr>
    </w:p>
    <w:p w14:paraId="63CE68C7" w14:textId="3E6524A7" w:rsidR="7C40CFA7" w:rsidRPr="00BB6024" w:rsidRDefault="7C40CFA7" w:rsidP="27089C5E">
      <w:pPr>
        <w:pStyle w:val="ListParagraph"/>
        <w:numPr>
          <w:ilvl w:val="0"/>
          <w:numId w:val="4"/>
        </w:numPr>
        <w:rPr>
          <w:color w:val="000000" w:themeColor="text1"/>
        </w:rPr>
      </w:pPr>
      <w:proofErr w:type="spellStart"/>
      <w:r w:rsidRPr="00BB6024">
        <w:t>medRxiv</w:t>
      </w:r>
      <w:proofErr w:type="spellEnd"/>
      <w:r w:rsidRPr="00BB6024">
        <w:t xml:space="preserve"> 2021.08.18.21262222; </w:t>
      </w:r>
      <w:proofErr w:type="spellStart"/>
      <w:r w:rsidRPr="00BB6024">
        <w:t>doi</w:t>
      </w:r>
      <w:proofErr w:type="spellEnd"/>
      <w:r w:rsidRPr="00BB6024">
        <w:t xml:space="preserve">: </w:t>
      </w:r>
      <w:hyperlink r:id="rId12" w:history="1">
        <w:r w:rsidRPr="00BB6024">
          <w:rPr>
            <w:rStyle w:val="Hyperlink"/>
          </w:rPr>
          <w:t>https://doi.org/10.1101/2021.08.18.21262222</w:t>
        </w:r>
      </w:hyperlink>
      <w:r w:rsidRPr="00BB6024">
        <w:t>.</w:t>
      </w:r>
    </w:p>
    <w:p w14:paraId="7EE37BFB" w14:textId="26470767" w:rsidR="7C40CFA7" w:rsidRPr="00BB6024" w:rsidRDefault="7C40CFA7" w:rsidP="27089C5E">
      <w:pPr>
        <w:ind w:left="0"/>
        <w:rPr>
          <w:color w:val="000000" w:themeColor="text1"/>
        </w:rPr>
      </w:pPr>
    </w:p>
    <w:p w14:paraId="479FBD76" w14:textId="14504413" w:rsidR="7C40CFA7" w:rsidRPr="00BB6024" w:rsidRDefault="7C40CFA7" w:rsidP="7C40CFA7">
      <w:pPr>
        <w:pStyle w:val="ListParagraph"/>
        <w:numPr>
          <w:ilvl w:val="0"/>
          <w:numId w:val="4"/>
        </w:numPr>
        <w:rPr>
          <w:rStyle w:val="Hyperlink"/>
          <w:color w:val="000000" w:themeColor="text1"/>
        </w:rPr>
      </w:pPr>
      <w:proofErr w:type="spellStart"/>
      <w:r w:rsidRPr="4FAB01C2">
        <w:rPr>
          <w:rFonts w:eastAsia="Calibri"/>
        </w:rPr>
        <w:t>medRxiv</w:t>
      </w:r>
      <w:proofErr w:type="spellEnd"/>
      <w:r w:rsidRPr="4FAB01C2">
        <w:rPr>
          <w:rFonts w:eastAsia="Calibri"/>
        </w:rPr>
        <w:t xml:space="preserve"> 2021.11.22.21266512; </w:t>
      </w:r>
      <w:proofErr w:type="spellStart"/>
      <w:r w:rsidRPr="4FAB01C2">
        <w:rPr>
          <w:rFonts w:eastAsia="Calibri"/>
        </w:rPr>
        <w:t>doi</w:t>
      </w:r>
      <w:proofErr w:type="spellEnd"/>
      <w:r w:rsidRPr="4FAB01C2">
        <w:rPr>
          <w:rFonts w:eastAsia="Calibri"/>
        </w:rPr>
        <w:t xml:space="preserve">: </w:t>
      </w:r>
      <w:hyperlink r:id="rId13">
        <w:r w:rsidRPr="4FAB01C2">
          <w:rPr>
            <w:rStyle w:val="Hyperlink"/>
            <w:rFonts w:eastAsia="Calibri"/>
          </w:rPr>
          <w:t>https://doi.org/10.1101/2021.11.22.21266512</w:t>
        </w:r>
      </w:hyperlink>
    </w:p>
    <w:p w14:paraId="1EB679C8" w14:textId="47FF9C53" w:rsidR="4FAB01C2" w:rsidRDefault="4FAB01C2" w:rsidP="4FAB01C2">
      <w:pPr>
        <w:ind w:left="0"/>
        <w:rPr>
          <w:rStyle w:val="Hyperlink"/>
          <w:color w:val="000000" w:themeColor="text1"/>
        </w:rPr>
      </w:pPr>
    </w:p>
    <w:p w14:paraId="030CF3C2" w14:textId="2BC1B557" w:rsidR="4FAB01C2" w:rsidRDefault="4FAB01C2" w:rsidP="4FAB01C2">
      <w:pPr>
        <w:pStyle w:val="ListParagraph"/>
        <w:numPr>
          <w:ilvl w:val="0"/>
          <w:numId w:val="4"/>
        </w:numPr>
        <w:rPr>
          <w:rStyle w:val="Hyperlink"/>
          <w:color w:val="000000" w:themeColor="text1"/>
        </w:rPr>
      </w:pPr>
      <w:proofErr w:type="spellStart"/>
      <w:r w:rsidRPr="4FAB01C2">
        <w:rPr>
          <w:rStyle w:val="Hyperlink"/>
          <w:color w:val="000000" w:themeColor="text1"/>
        </w:rPr>
        <w:t>medRxiv</w:t>
      </w:r>
      <w:proofErr w:type="spellEnd"/>
      <w:r w:rsidRPr="4FAB01C2">
        <w:rPr>
          <w:rStyle w:val="Hyperlink"/>
          <w:color w:val="000000" w:themeColor="text1"/>
        </w:rPr>
        <w:t xml:space="preserve"> 2021.11.08.21265312; </w:t>
      </w:r>
      <w:proofErr w:type="spellStart"/>
      <w:r w:rsidRPr="4FAB01C2">
        <w:rPr>
          <w:rStyle w:val="Hyperlink"/>
          <w:color w:val="000000" w:themeColor="text1"/>
        </w:rPr>
        <w:t>doi</w:t>
      </w:r>
      <w:proofErr w:type="spellEnd"/>
      <w:r w:rsidRPr="4FAB01C2">
        <w:rPr>
          <w:rStyle w:val="Hyperlink"/>
          <w:color w:val="000000" w:themeColor="text1"/>
        </w:rPr>
        <w:t xml:space="preserve">: </w:t>
      </w:r>
      <w:hyperlink r:id="rId14">
        <w:r w:rsidRPr="4FAB01C2">
          <w:rPr>
            <w:rStyle w:val="Hyperlink"/>
          </w:rPr>
          <w:t>https://doi.org/10.1101/2021.11.08.21265312</w:t>
        </w:r>
      </w:hyperlink>
    </w:p>
    <w:p w14:paraId="7CF4B573" w14:textId="013752C5" w:rsidR="4FAB01C2" w:rsidRDefault="4FAB01C2" w:rsidP="4FAB01C2">
      <w:pPr>
        <w:ind w:left="0" w:firstLine="0"/>
        <w:rPr>
          <w:rStyle w:val="Hyperlink"/>
          <w:color w:val="000000" w:themeColor="text1"/>
        </w:rPr>
      </w:pPr>
    </w:p>
    <w:p w14:paraId="38FFE051" w14:textId="624967E1" w:rsidR="7C40CFA7" w:rsidRPr="00BB6024" w:rsidRDefault="7C40CFA7" w:rsidP="7C40CFA7">
      <w:pPr>
        <w:rPr>
          <w:color w:val="000000" w:themeColor="text1"/>
        </w:rPr>
      </w:pPr>
    </w:p>
    <w:p w14:paraId="712C765C" w14:textId="0B41CB70" w:rsidR="7E72A433" w:rsidRPr="00BB6024" w:rsidRDefault="7E72A433" w:rsidP="6D070F23">
      <w:pPr>
        <w:rPr>
          <w:color w:val="000000" w:themeColor="text1"/>
        </w:rPr>
      </w:pPr>
    </w:p>
    <w:sectPr w:rsidR="7E72A433" w:rsidRPr="00BB6024" w:rsidSect="005735AC">
      <w:headerReference w:type="even" r:id="rId15"/>
      <w:headerReference w:type="default" r:id="rId16"/>
      <w:footerReference w:type="even" r:id="rId17"/>
      <w:footerReference w:type="default" r:id="rId18"/>
      <w:headerReference w:type="first" r:id="rId19"/>
      <w:footerReference w:type="first" r:id="rId20"/>
      <w:type w:val="continuous"/>
      <w:pgSz w:w="11900" w:h="16840"/>
      <w:pgMar w:top="720" w:right="720" w:bottom="720" w:left="720" w:header="0" w:footer="720" w:gutter="0"/>
      <w:cols w:space="720" w:equalWidth="0">
        <w:col w:w="9743" w:space="0"/>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218D4" w14:textId="77777777" w:rsidR="00CB2329" w:rsidRDefault="00CB2329" w:rsidP="00485445">
      <w:r>
        <w:separator/>
      </w:r>
    </w:p>
  </w:endnote>
  <w:endnote w:type="continuationSeparator" w:id="0">
    <w:p w14:paraId="6B221B39" w14:textId="77777777" w:rsidR="00CB2329" w:rsidRDefault="00CB2329" w:rsidP="00485445">
      <w:r>
        <w:continuationSeparator/>
      </w:r>
    </w:p>
  </w:endnote>
  <w:endnote w:type="continuationNotice" w:id="1">
    <w:p w14:paraId="12CDED12" w14:textId="77777777" w:rsidR="00CB2329" w:rsidRDefault="00CB2329">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AD395" w14:textId="77777777" w:rsidR="004A4D49" w:rsidRDefault="004A4D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5941803"/>
      <w:docPartObj>
        <w:docPartGallery w:val="Page Numbers (Bottom of Page)"/>
        <w:docPartUnique/>
      </w:docPartObj>
    </w:sdtPr>
    <w:sdtEndPr>
      <w:rPr>
        <w:noProof/>
      </w:rPr>
    </w:sdtEndPr>
    <w:sdtContent>
      <w:p w14:paraId="59480EE4" w14:textId="36DAFFD7" w:rsidR="001E45F5" w:rsidRDefault="001E45F5" w:rsidP="00D855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E368A6" w14:textId="77777777" w:rsidR="00583BFC" w:rsidRDefault="00583BFC" w:rsidP="004854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DAC1D" w14:textId="77777777" w:rsidR="004A4D49" w:rsidRDefault="004A4D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69C47" w14:textId="77777777" w:rsidR="00CB2329" w:rsidRDefault="00CB2329" w:rsidP="00485445">
      <w:r>
        <w:separator/>
      </w:r>
    </w:p>
  </w:footnote>
  <w:footnote w:type="continuationSeparator" w:id="0">
    <w:p w14:paraId="5A4306C7" w14:textId="77777777" w:rsidR="00CB2329" w:rsidRDefault="00CB2329" w:rsidP="00485445">
      <w:r>
        <w:continuationSeparator/>
      </w:r>
    </w:p>
  </w:footnote>
  <w:footnote w:type="continuationNotice" w:id="1">
    <w:p w14:paraId="24A0AB15" w14:textId="77777777" w:rsidR="00CB2329" w:rsidRDefault="00CB2329">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E952E" w14:textId="77777777" w:rsidR="004A4D49" w:rsidRDefault="004A4D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5"/>
      <w:gridCol w:w="3485"/>
      <w:gridCol w:w="3485"/>
    </w:tblGrid>
    <w:tr w:rsidR="3AFB783F" w14:paraId="68574EEE" w14:textId="77777777" w:rsidTr="3AFB783F">
      <w:tc>
        <w:tcPr>
          <w:tcW w:w="3485" w:type="dxa"/>
        </w:tcPr>
        <w:p w14:paraId="1F6B3119" w14:textId="7634E302" w:rsidR="3AFB783F" w:rsidRDefault="3AFB783F" w:rsidP="3AFB783F">
          <w:pPr>
            <w:pStyle w:val="Header"/>
            <w:ind w:left="-115"/>
            <w:rPr>
              <w:color w:val="000000" w:themeColor="text1"/>
            </w:rPr>
          </w:pPr>
        </w:p>
      </w:tc>
      <w:tc>
        <w:tcPr>
          <w:tcW w:w="3485" w:type="dxa"/>
        </w:tcPr>
        <w:p w14:paraId="5C60A302" w14:textId="12631CCB" w:rsidR="3AFB783F" w:rsidRDefault="3AFB783F" w:rsidP="3AFB783F">
          <w:pPr>
            <w:pStyle w:val="Header"/>
            <w:jc w:val="center"/>
            <w:rPr>
              <w:color w:val="000000" w:themeColor="text1"/>
            </w:rPr>
          </w:pPr>
        </w:p>
      </w:tc>
      <w:tc>
        <w:tcPr>
          <w:tcW w:w="3485" w:type="dxa"/>
        </w:tcPr>
        <w:p w14:paraId="7F8F0E92" w14:textId="04F947C0" w:rsidR="3AFB783F" w:rsidRDefault="3AFB783F" w:rsidP="3AFB783F">
          <w:pPr>
            <w:pStyle w:val="Header"/>
            <w:ind w:right="-115"/>
            <w:jc w:val="right"/>
            <w:rPr>
              <w:color w:val="000000" w:themeColor="text1"/>
            </w:rPr>
          </w:pPr>
        </w:p>
      </w:tc>
    </w:tr>
  </w:tbl>
  <w:p w14:paraId="48CCA858" w14:textId="0004C85F" w:rsidR="3AFB783F" w:rsidRDefault="3AFB783F" w:rsidP="3AFB78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E50A2" w14:textId="77777777" w:rsidR="004A4D49" w:rsidRDefault="004A4D49">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744AE"/>
    <w:multiLevelType w:val="hybridMultilevel"/>
    <w:tmpl w:val="0608CDDA"/>
    <w:lvl w:ilvl="0" w:tplc="D9820410">
      <w:start w:val="1"/>
      <w:numFmt w:val="bullet"/>
      <w:lvlText w:val=""/>
      <w:lvlJc w:val="left"/>
      <w:pPr>
        <w:ind w:left="720" w:hanging="360"/>
      </w:pPr>
      <w:rPr>
        <w:rFonts w:ascii="Symbol" w:hAnsi="Symbol" w:hint="default"/>
      </w:rPr>
    </w:lvl>
    <w:lvl w:ilvl="1" w:tplc="5C0EE022">
      <w:start w:val="1"/>
      <w:numFmt w:val="bullet"/>
      <w:lvlText w:val="o"/>
      <w:lvlJc w:val="left"/>
      <w:pPr>
        <w:ind w:left="1440" w:hanging="360"/>
      </w:pPr>
      <w:rPr>
        <w:rFonts w:ascii="Courier New" w:hAnsi="Courier New" w:hint="default"/>
      </w:rPr>
    </w:lvl>
    <w:lvl w:ilvl="2" w:tplc="2018AB60">
      <w:start w:val="1"/>
      <w:numFmt w:val="bullet"/>
      <w:lvlText w:val=""/>
      <w:lvlJc w:val="left"/>
      <w:pPr>
        <w:ind w:left="2160" w:hanging="360"/>
      </w:pPr>
      <w:rPr>
        <w:rFonts w:ascii="Wingdings" w:hAnsi="Wingdings" w:hint="default"/>
      </w:rPr>
    </w:lvl>
    <w:lvl w:ilvl="3" w:tplc="2EC211D8">
      <w:start w:val="1"/>
      <w:numFmt w:val="bullet"/>
      <w:lvlText w:val=""/>
      <w:lvlJc w:val="left"/>
      <w:pPr>
        <w:ind w:left="2880" w:hanging="360"/>
      </w:pPr>
      <w:rPr>
        <w:rFonts w:ascii="Symbol" w:hAnsi="Symbol" w:hint="default"/>
      </w:rPr>
    </w:lvl>
    <w:lvl w:ilvl="4" w:tplc="D668DD78">
      <w:start w:val="1"/>
      <w:numFmt w:val="bullet"/>
      <w:lvlText w:val="o"/>
      <w:lvlJc w:val="left"/>
      <w:pPr>
        <w:ind w:left="3600" w:hanging="360"/>
      </w:pPr>
      <w:rPr>
        <w:rFonts w:ascii="Courier New" w:hAnsi="Courier New" w:hint="default"/>
      </w:rPr>
    </w:lvl>
    <w:lvl w:ilvl="5" w:tplc="E466DE1C">
      <w:start w:val="1"/>
      <w:numFmt w:val="bullet"/>
      <w:lvlText w:val=""/>
      <w:lvlJc w:val="left"/>
      <w:pPr>
        <w:ind w:left="4320" w:hanging="360"/>
      </w:pPr>
      <w:rPr>
        <w:rFonts w:ascii="Wingdings" w:hAnsi="Wingdings" w:hint="default"/>
      </w:rPr>
    </w:lvl>
    <w:lvl w:ilvl="6" w:tplc="6FC09168">
      <w:start w:val="1"/>
      <w:numFmt w:val="bullet"/>
      <w:lvlText w:val=""/>
      <w:lvlJc w:val="left"/>
      <w:pPr>
        <w:ind w:left="5040" w:hanging="360"/>
      </w:pPr>
      <w:rPr>
        <w:rFonts w:ascii="Symbol" w:hAnsi="Symbol" w:hint="default"/>
      </w:rPr>
    </w:lvl>
    <w:lvl w:ilvl="7" w:tplc="E228C0FA">
      <w:start w:val="1"/>
      <w:numFmt w:val="bullet"/>
      <w:lvlText w:val="o"/>
      <w:lvlJc w:val="left"/>
      <w:pPr>
        <w:ind w:left="5760" w:hanging="360"/>
      </w:pPr>
      <w:rPr>
        <w:rFonts w:ascii="Courier New" w:hAnsi="Courier New" w:hint="default"/>
      </w:rPr>
    </w:lvl>
    <w:lvl w:ilvl="8" w:tplc="B0541716">
      <w:start w:val="1"/>
      <w:numFmt w:val="bullet"/>
      <w:lvlText w:val=""/>
      <w:lvlJc w:val="left"/>
      <w:pPr>
        <w:ind w:left="6480" w:hanging="360"/>
      </w:pPr>
      <w:rPr>
        <w:rFonts w:ascii="Wingdings" w:hAnsi="Wingdings" w:hint="default"/>
      </w:rPr>
    </w:lvl>
  </w:abstractNum>
  <w:abstractNum w:abstractNumId="1" w15:restartNumberingAfterBreak="0">
    <w:nsid w:val="0D1B01C9"/>
    <w:multiLevelType w:val="hybridMultilevel"/>
    <w:tmpl w:val="4BEE400A"/>
    <w:lvl w:ilvl="0" w:tplc="FFFFFFFF">
      <w:start w:val="1"/>
      <w:numFmt w:val="decimal"/>
      <w:lvlText w:val="%1."/>
      <w:lvlJc w:val="left"/>
      <w:pPr>
        <w:ind w:left="720" w:hanging="360"/>
      </w:pPr>
    </w:lvl>
    <w:lvl w:ilvl="1" w:tplc="E3921A34">
      <w:start w:val="1"/>
      <w:numFmt w:val="lowerLetter"/>
      <w:lvlText w:val="%2."/>
      <w:lvlJc w:val="left"/>
      <w:pPr>
        <w:ind w:left="1440" w:hanging="360"/>
      </w:pPr>
    </w:lvl>
    <w:lvl w:ilvl="2" w:tplc="C22EF988">
      <w:start w:val="1"/>
      <w:numFmt w:val="lowerRoman"/>
      <w:lvlText w:val="%3."/>
      <w:lvlJc w:val="right"/>
      <w:pPr>
        <w:ind w:left="2160" w:hanging="180"/>
      </w:pPr>
    </w:lvl>
    <w:lvl w:ilvl="3" w:tplc="8BBE6EDE">
      <w:start w:val="1"/>
      <w:numFmt w:val="decimal"/>
      <w:lvlText w:val="%4."/>
      <w:lvlJc w:val="left"/>
      <w:pPr>
        <w:ind w:left="2880" w:hanging="360"/>
      </w:pPr>
    </w:lvl>
    <w:lvl w:ilvl="4" w:tplc="D8140A98">
      <w:start w:val="1"/>
      <w:numFmt w:val="lowerLetter"/>
      <w:lvlText w:val="%5."/>
      <w:lvlJc w:val="left"/>
      <w:pPr>
        <w:ind w:left="3600" w:hanging="360"/>
      </w:pPr>
    </w:lvl>
    <w:lvl w:ilvl="5" w:tplc="BC34CC6E">
      <w:start w:val="1"/>
      <w:numFmt w:val="lowerRoman"/>
      <w:lvlText w:val="%6."/>
      <w:lvlJc w:val="right"/>
      <w:pPr>
        <w:ind w:left="4320" w:hanging="180"/>
      </w:pPr>
    </w:lvl>
    <w:lvl w:ilvl="6" w:tplc="2D4AFEF8">
      <w:start w:val="1"/>
      <w:numFmt w:val="decimal"/>
      <w:lvlText w:val="%7."/>
      <w:lvlJc w:val="left"/>
      <w:pPr>
        <w:ind w:left="5040" w:hanging="360"/>
      </w:pPr>
    </w:lvl>
    <w:lvl w:ilvl="7" w:tplc="28EE8BDE">
      <w:start w:val="1"/>
      <w:numFmt w:val="lowerLetter"/>
      <w:lvlText w:val="%8."/>
      <w:lvlJc w:val="left"/>
      <w:pPr>
        <w:ind w:left="5760" w:hanging="360"/>
      </w:pPr>
    </w:lvl>
    <w:lvl w:ilvl="8" w:tplc="477CC382">
      <w:start w:val="1"/>
      <w:numFmt w:val="lowerRoman"/>
      <w:lvlText w:val="%9."/>
      <w:lvlJc w:val="right"/>
      <w:pPr>
        <w:ind w:left="6480" w:hanging="180"/>
      </w:pPr>
    </w:lvl>
  </w:abstractNum>
  <w:abstractNum w:abstractNumId="2" w15:restartNumberingAfterBreak="0">
    <w:nsid w:val="129B7F91"/>
    <w:multiLevelType w:val="hybridMultilevel"/>
    <w:tmpl w:val="649ADCA6"/>
    <w:lvl w:ilvl="0" w:tplc="763C53A0">
      <w:start w:val="1"/>
      <w:numFmt w:val="bullet"/>
      <w:lvlText w:val=""/>
      <w:lvlJc w:val="left"/>
      <w:pPr>
        <w:ind w:left="720" w:hanging="360"/>
      </w:pPr>
      <w:rPr>
        <w:rFonts w:ascii="Symbol" w:hAnsi="Symbol" w:hint="default"/>
      </w:rPr>
    </w:lvl>
    <w:lvl w:ilvl="1" w:tplc="761EE8DC">
      <w:start w:val="1"/>
      <w:numFmt w:val="bullet"/>
      <w:lvlText w:val="o"/>
      <w:lvlJc w:val="left"/>
      <w:pPr>
        <w:ind w:left="1440" w:hanging="360"/>
      </w:pPr>
      <w:rPr>
        <w:rFonts w:ascii="Courier New" w:hAnsi="Courier New" w:hint="default"/>
      </w:rPr>
    </w:lvl>
    <w:lvl w:ilvl="2" w:tplc="FA08BDC8">
      <w:start w:val="1"/>
      <w:numFmt w:val="bullet"/>
      <w:lvlText w:val=""/>
      <w:lvlJc w:val="left"/>
      <w:pPr>
        <w:ind w:left="2160" w:hanging="360"/>
      </w:pPr>
      <w:rPr>
        <w:rFonts w:ascii="Wingdings" w:hAnsi="Wingdings" w:hint="default"/>
      </w:rPr>
    </w:lvl>
    <w:lvl w:ilvl="3" w:tplc="1D0C9492">
      <w:start w:val="1"/>
      <w:numFmt w:val="bullet"/>
      <w:lvlText w:val=""/>
      <w:lvlJc w:val="left"/>
      <w:pPr>
        <w:ind w:left="2880" w:hanging="360"/>
      </w:pPr>
      <w:rPr>
        <w:rFonts w:ascii="Symbol" w:hAnsi="Symbol" w:hint="default"/>
      </w:rPr>
    </w:lvl>
    <w:lvl w:ilvl="4" w:tplc="5276FEFC">
      <w:start w:val="1"/>
      <w:numFmt w:val="bullet"/>
      <w:lvlText w:val="o"/>
      <w:lvlJc w:val="left"/>
      <w:pPr>
        <w:ind w:left="3600" w:hanging="360"/>
      </w:pPr>
      <w:rPr>
        <w:rFonts w:ascii="Courier New" w:hAnsi="Courier New" w:hint="default"/>
      </w:rPr>
    </w:lvl>
    <w:lvl w:ilvl="5" w:tplc="ADD66334">
      <w:start w:val="1"/>
      <w:numFmt w:val="bullet"/>
      <w:lvlText w:val=""/>
      <w:lvlJc w:val="left"/>
      <w:pPr>
        <w:ind w:left="4320" w:hanging="360"/>
      </w:pPr>
      <w:rPr>
        <w:rFonts w:ascii="Wingdings" w:hAnsi="Wingdings" w:hint="default"/>
      </w:rPr>
    </w:lvl>
    <w:lvl w:ilvl="6" w:tplc="52B2F708">
      <w:start w:val="1"/>
      <w:numFmt w:val="bullet"/>
      <w:lvlText w:val=""/>
      <w:lvlJc w:val="left"/>
      <w:pPr>
        <w:ind w:left="5040" w:hanging="360"/>
      </w:pPr>
      <w:rPr>
        <w:rFonts w:ascii="Symbol" w:hAnsi="Symbol" w:hint="default"/>
      </w:rPr>
    </w:lvl>
    <w:lvl w:ilvl="7" w:tplc="AB2407C6">
      <w:start w:val="1"/>
      <w:numFmt w:val="bullet"/>
      <w:lvlText w:val="o"/>
      <w:lvlJc w:val="left"/>
      <w:pPr>
        <w:ind w:left="5760" w:hanging="360"/>
      </w:pPr>
      <w:rPr>
        <w:rFonts w:ascii="Courier New" w:hAnsi="Courier New" w:hint="default"/>
      </w:rPr>
    </w:lvl>
    <w:lvl w:ilvl="8" w:tplc="A2D43A2A">
      <w:start w:val="1"/>
      <w:numFmt w:val="bullet"/>
      <w:lvlText w:val=""/>
      <w:lvlJc w:val="left"/>
      <w:pPr>
        <w:ind w:left="6480" w:hanging="360"/>
      </w:pPr>
      <w:rPr>
        <w:rFonts w:ascii="Wingdings" w:hAnsi="Wingdings" w:hint="default"/>
      </w:rPr>
    </w:lvl>
  </w:abstractNum>
  <w:abstractNum w:abstractNumId="3" w15:restartNumberingAfterBreak="0">
    <w:nsid w:val="147A40E2"/>
    <w:multiLevelType w:val="hybridMultilevel"/>
    <w:tmpl w:val="1B2010D6"/>
    <w:lvl w:ilvl="0" w:tplc="90661B92">
      <w:start w:val="1"/>
      <w:numFmt w:val="decimal"/>
      <w:lvlText w:val="%1."/>
      <w:lvlJc w:val="left"/>
      <w:pPr>
        <w:ind w:left="381" w:hanging="360"/>
      </w:pPr>
      <w:rPr>
        <w:rFonts w:hint="default"/>
      </w:rPr>
    </w:lvl>
    <w:lvl w:ilvl="1" w:tplc="08090019" w:tentative="1">
      <w:start w:val="1"/>
      <w:numFmt w:val="lowerLetter"/>
      <w:lvlText w:val="%2."/>
      <w:lvlJc w:val="left"/>
      <w:pPr>
        <w:ind w:left="1101" w:hanging="360"/>
      </w:pPr>
    </w:lvl>
    <w:lvl w:ilvl="2" w:tplc="0809001B" w:tentative="1">
      <w:start w:val="1"/>
      <w:numFmt w:val="lowerRoman"/>
      <w:lvlText w:val="%3."/>
      <w:lvlJc w:val="right"/>
      <w:pPr>
        <w:ind w:left="1821" w:hanging="180"/>
      </w:pPr>
    </w:lvl>
    <w:lvl w:ilvl="3" w:tplc="0809000F" w:tentative="1">
      <w:start w:val="1"/>
      <w:numFmt w:val="decimal"/>
      <w:lvlText w:val="%4."/>
      <w:lvlJc w:val="left"/>
      <w:pPr>
        <w:ind w:left="2541" w:hanging="360"/>
      </w:pPr>
    </w:lvl>
    <w:lvl w:ilvl="4" w:tplc="08090019" w:tentative="1">
      <w:start w:val="1"/>
      <w:numFmt w:val="lowerLetter"/>
      <w:lvlText w:val="%5."/>
      <w:lvlJc w:val="left"/>
      <w:pPr>
        <w:ind w:left="3261" w:hanging="360"/>
      </w:pPr>
    </w:lvl>
    <w:lvl w:ilvl="5" w:tplc="0809001B" w:tentative="1">
      <w:start w:val="1"/>
      <w:numFmt w:val="lowerRoman"/>
      <w:lvlText w:val="%6."/>
      <w:lvlJc w:val="right"/>
      <w:pPr>
        <w:ind w:left="3981" w:hanging="180"/>
      </w:pPr>
    </w:lvl>
    <w:lvl w:ilvl="6" w:tplc="0809000F" w:tentative="1">
      <w:start w:val="1"/>
      <w:numFmt w:val="decimal"/>
      <w:lvlText w:val="%7."/>
      <w:lvlJc w:val="left"/>
      <w:pPr>
        <w:ind w:left="4701" w:hanging="360"/>
      </w:pPr>
    </w:lvl>
    <w:lvl w:ilvl="7" w:tplc="08090019" w:tentative="1">
      <w:start w:val="1"/>
      <w:numFmt w:val="lowerLetter"/>
      <w:lvlText w:val="%8."/>
      <w:lvlJc w:val="left"/>
      <w:pPr>
        <w:ind w:left="5421" w:hanging="360"/>
      </w:pPr>
    </w:lvl>
    <w:lvl w:ilvl="8" w:tplc="0809001B" w:tentative="1">
      <w:start w:val="1"/>
      <w:numFmt w:val="lowerRoman"/>
      <w:lvlText w:val="%9."/>
      <w:lvlJc w:val="right"/>
      <w:pPr>
        <w:ind w:left="6141" w:hanging="180"/>
      </w:pPr>
    </w:lvl>
  </w:abstractNum>
  <w:abstractNum w:abstractNumId="4" w15:restartNumberingAfterBreak="0">
    <w:nsid w:val="1A223AFB"/>
    <w:multiLevelType w:val="hybridMultilevel"/>
    <w:tmpl w:val="FFCA78A8"/>
    <w:lvl w:ilvl="0" w:tplc="4E80DB34">
      <w:start w:val="1"/>
      <w:numFmt w:val="decimal"/>
      <w:lvlText w:val="(%1)"/>
      <w:lvlJc w:val="left"/>
      <w:pPr>
        <w:ind w:left="720" w:hanging="360"/>
      </w:pPr>
    </w:lvl>
    <w:lvl w:ilvl="1" w:tplc="18CEF98E">
      <w:start w:val="1"/>
      <w:numFmt w:val="lowerLetter"/>
      <w:lvlText w:val="%2."/>
      <w:lvlJc w:val="left"/>
      <w:pPr>
        <w:ind w:left="1440" w:hanging="360"/>
      </w:pPr>
    </w:lvl>
    <w:lvl w:ilvl="2" w:tplc="775C71AE">
      <w:start w:val="1"/>
      <w:numFmt w:val="lowerRoman"/>
      <w:lvlText w:val="%3."/>
      <w:lvlJc w:val="right"/>
      <w:pPr>
        <w:ind w:left="2160" w:hanging="180"/>
      </w:pPr>
    </w:lvl>
    <w:lvl w:ilvl="3" w:tplc="C14AEAD0">
      <w:start w:val="1"/>
      <w:numFmt w:val="decimal"/>
      <w:lvlText w:val="%4."/>
      <w:lvlJc w:val="left"/>
      <w:pPr>
        <w:ind w:left="2880" w:hanging="360"/>
      </w:pPr>
    </w:lvl>
    <w:lvl w:ilvl="4" w:tplc="C64E460E">
      <w:start w:val="1"/>
      <w:numFmt w:val="lowerLetter"/>
      <w:lvlText w:val="%5."/>
      <w:lvlJc w:val="left"/>
      <w:pPr>
        <w:ind w:left="3600" w:hanging="360"/>
      </w:pPr>
    </w:lvl>
    <w:lvl w:ilvl="5" w:tplc="0B10AB1A">
      <w:start w:val="1"/>
      <w:numFmt w:val="lowerRoman"/>
      <w:lvlText w:val="%6."/>
      <w:lvlJc w:val="right"/>
      <w:pPr>
        <w:ind w:left="4320" w:hanging="180"/>
      </w:pPr>
    </w:lvl>
    <w:lvl w:ilvl="6" w:tplc="B94E54E6">
      <w:start w:val="1"/>
      <w:numFmt w:val="decimal"/>
      <w:lvlText w:val="%7."/>
      <w:lvlJc w:val="left"/>
      <w:pPr>
        <w:ind w:left="5040" w:hanging="360"/>
      </w:pPr>
    </w:lvl>
    <w:lvl w:ilvl="7" w:tplc="78527DBC">
      <w:start w:val="1"/>
      <w:numFmt w:val="lowerLetter"/>
      <w:lvlText w:val="%8."/>
      <w:lvlJc w:val="left"/>
      <w:pPr>
        <w:ind w:left="5760" w:hanging="360"/>
      </w:pPr>
    </w:lvl>
    <w:lvl w:ilvl="8" w:tplc="3098BAE8">
      <w:start w:val="1"/>
      <w:numFmt w:val="lowerRoman"/>
      <w:lvlText w:val="%9."/>
      <w:lvlJc w:val="right"/>
      <w:pPr>
        <w:ind w:left="6480" w:hanging="180"/>
      </w:pPr>
    </w:lvl>
  </w:abstractNum>
  <w:abstractNum w:abstractNumId="5" w15:restartNumberingAfterBreak="0">
    <w:nsid w:val="1E99164E"/>
    <w:multiLevelType w:val="hybridMultilevel"/>
    <w:tmpl w:val="AA3EAC36"/>
    <w:lvl w:ilvl="0" w:tplc="3AB21AB6">
      <w:start w:val="1"/>
      <w:numFmt w:val="bullet"/>
      <w:lvlText w:val=""/>
      <w:lvlJc w:val="left"/>
      <w:pPr>
        <w:ind w:left="720" w:hanging="360"/>
      </w:pPr>
      <w:rPr>
        <w:rFonts w:ascii="Symbol" w:hAnsi="Symbol" w:hint="default"/>
      </w:rPr>
    </w:lvl>
    <w:lvl w:ilvl="1" w:tplc="3C28365C">
      <w:start w:val="1"/>
      <w:numFmt w:val="bullet"/>
      <w:lvlText w:val="o"/>
      <w:lvlJc w:val="left"/>
      <w:pPr>
        <w:ind w:left="1440" w:hanging="360"/>
      </w:pPr>
      <w:rPr>
        <w:rFonts w:ascii="Courier New" w:hAnsi="Courier New" w:hint="default"/>
      </w:rPr>
    </w:lvl>
    <w:lvl w:ilvl="2" w:tplc="C3E0DE2A">
      <w:start w:val="1"/>
      <w:numFmt w:val="bullet"/>
      <w:lvlText w:val=""/>
      <w:lvlJc w:val="left"/>
      <w:pPr>
        <w:ind w:left="2160" w:hanging="360"/>
      </w:pPr>
      <w:rPr>
        <w:rFonts w:ascii="Wingdings" w:hAnsi="Wingdings" w:hint="default"/>
      </w:rPr>
    </w:lvl>
    <w:lvl w:ilvl="3" w:tplc="A57C05EE">
      <w:start w:val="1"/>
      <w:numFmt w:val="bullet"/>
      <w:lvlText w:val=""/>
      <w:lvlJc w:val="left"/>
      <w:pPr>
        <w:ind w:left="2880" w:hanging="360"/>
      </w:pPr>
      <w:rPr>
        <w:rFonts w:ascii="Symbol" w:hAnsi="Symbol" w:hint="default"/>
      </w:rPr>
    </w:lvl>
    <w:lvl w:ilvl="4" w:tplc="E06059A2">
      <w:start w:val="1"/>
      <w:numFmt w:val="bullet"/>
      <w:lvlText w:val="o"/>
      <w:lvlJc w:val="left"/>
      <w:pPr>
        <w:ind w:left="3600" w:hanging="360"/>
      </w:pPr>
      <w:rPr>
        <w:rFonts w:ascii="Courier New" w:hAnsi="Courier New" w:hint="default"/>
      </w:rPr>
    </w:lvl>
    <w:lvl w:ilvl="5" w:tplc="16F65576">
      <w:start w:val="1"/>
      <w:numFmt w:val="bullet"/>
      <w:lvlText w:val=""/>
      <w:lvlJc w:val="left"/>
      <w:pPr>
        <w:ind w:left="4320" w:hanging="360"/>
      </w:pPr>
      <w:rPr>
        <w:rFonts w:ascii="Wingdings" w:hAnsi="Wingdings" w:hint="default"/>
      </w:rPr>
    </w:lvl>
    <w:lvl w:ilvl="6" w:tplc="E2184A16">
      <w:start w:val="1"/>
      <w:numFmt w:val="bullet"/>
      <w:lvlText w:val=""/>
      <w:lvlJc w:val="left"/>
      <w:pPr>
        <w:ind w:left="5040" w:hanging="360"/>
      </w:pPr>
      <w:rPr>
        <w:rFonts w:ascii="Symbol" w:hAnsi="Symbol" w:hint="default"/>
      </w:rPr>
    </w:lvl>
    <w:lvl w:ilvl="7" w:tplc="917A9114">
      <w:start w:val="1"/>
      <w:numFmt w:val="bullet"/>
      <w:lvlText w:val="o"/>
      <w:lvlJc w:val="left"/>
      <w:pPr>
        <w:ind w:left="5760" w:hanging="360"/>
      </w:pPr>
      <w:rPr>
        <w:rFonts w:ascii="Courier New" w:hAnsi="Courier New" w:hint="default"/>
      </w:rPr>
    </w:lvl>
    <w:lvl w:ilvl="8" w:tplc="56EAA8C8">
      <w:start w:val="1"/>
      <w:numFmt w:val="bullet"/>
      <w:lvlText w:val=""/>
      <w:lvlJc w:val="left"/>
      <w:pPr>
        <w:ind w:left="6480" w:hanging="360"/>
      </w:pPr>
      <w:rPr>
        <w:rFonts w:ascii="Wingdings" w:hAnsi="Wingdings" w:hint="default"/>
      </w:rPr>
    </w:lvl>
  </w:abstractNum>
  <w:abstractNum w:abstractNumId="6" w15:restartNumberingAfterBreak="0">
    <w:nsid w:val="32187CDB"/>
    <w:multiLevelType w:val="hybridMultilevel"/>
    <w:tmpl w:val="65D04416"/>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C808FB"/>
    <w:multiLevelType w:val="hybridMultilevel"/>
    <w:tmpl w:val="7542D0B2"/>
    <w:lvl w:ilvl="0" w:tplc="EDFC95D6">
      <w:start w:val="1"/>
      <w:numFmt w:val="bullet"/>
      <w:lvlText w:val=""/>
      <w:lvlJc w:val="left"/>
      <w:pPr>
        <w:ind w:left="720" w:hanging="360"/>
      </w:pPr>
      <w:rPr>
        <w:rFonts w:ascii="Symbol" w:hAnsi="Symbol" w:hint="default"/>
      </w:rPr>
    </w:lvl>
    <w:lvl w:ilvl="1" w:tplc="A36AC340">
      <w:start w:val="1"/>
      <w:numFmt w:val="bullet"/>
      <w:lvlText w:val="o"/>
      <w:lvlJc w:val="left"/>
      <w:pPr>
        <w:ind w:left="1440" w:hanging="360"/>
      </w:pPr>
      <w:rPr>
        <w:rFonts w:ascii="Courier New" w:hAnsi="Courier New" w:hint="default"/>
      </w:rPr>
    </w:lvl>
    <w:lvl w:ilvl="2" w:tplc="024A4F40">
      <w:start w:val="1"/>
      <w:numFmt w:val="bullet"/>
      <w:lvlText w:val=""/>
      <w:lvlJc w:val="left"/>
      <w:pPr>
        <w:ind w:left="2160" w:hanging="360"/>
      </w:pPr>
      <w:rPr>
        <w:rFonts w:ascii="Wingdings" w:hAnsi="Wingdings" w:hint="default"/>
      </w:rPr>
    </w:lvl>
    <w:lvl w:ilvl="3" w:tplc="9CB2D34E">
      <w:start w:val="1"/>
      <w:numFmt w:val="bullet"/>
      <w:lvlText w:val=""/>
      <w:lvlJc w:val="left"/>
      <w:pPr>
        <w:ind w:left="2880" w:hanging="360"/>
      </w:pPr>
      <w:rPr>
        <w:rFonts w:ascii="Symbol" w:hAnsi="Symbol" w:hint="default"/>
      </w:rPr>
    </w:lvl>
    <w:lvl w:ilvl="4" w:tplc="103A0022">
      <w:start w:val="1"/>
      <w:numFmt w:val="bullet"/>
      <w:lvlText w:val="o"/>
      <w:lvlJc w:val="left"/>
      <w:pPr>
        <w:ind w:left="3600" w:hanging="360"/>
      </w:pPr>
      <w:rPr>
        <w:rFonts w:ascii="Courier New" w:hAnsi="Courier New" w:hint="default"/>
      </w:rPr>
    </w:lvl>
    <w:lvl w:ilvl="5" w:tplc="98044BA8">
      <w:start w:val="1"/>
      <w:numFmt w:val="bullet"/>
      <w:lvlText w:val=""/>
      <w:lvlJc w:val="left"/>
      <w:pPr>
        <w:ind w:left="4320" w:hanging="360"/>
      </w:pPr>
      <w:rPr>
        <w:rFonts w:ascii="Wingdings" w:hAnsi="Wingdings" w:hint="default"/>
      </w:rPr>
    </w:lvl>
    <w:lvl w:ilvl="6" w:tplc="DA6E6286">
      <w:start w:val="1"/>
      <w:numFmt w:val="bullet"/>
      <w:lvlText w:val=""/>
      <w:lvlJc w:val="left"/>
      <w:pPr>
        <w:ind w:left="5040" w:hanging="360"/>
      </w:pPr>
      <w:rPr>
        <w:rFonts w:ascii="Symbol" w:hAnsi="Symbol" w:hint="default"/>
      </w:rPr>
    </w:lvl>
    <w:lvl w:ilvl="7" w:tplc="2796E8F2">
      <w:start w:val="1"/>
      <w:numFmt w:val="bullet"/>
      <w:lvlText w:val="o"/>
      <w:lvlJc w:val="left"/>
      <w:pPr>
        <w:ind w:left="5760" w:hanging="360"/>
      </w:pPr>
      <w:rPr>
        <w:rFonts w:ascii="Courier New" w:hAnsi="Courier New" w:hint="default"/>
      </w:rPr>
    </w:lvl>
    <w:lvl w:ilvl="8" w:tplc="3AF428A0">
      <w:start w:val="1"/>
      <w:numFmt w:val="bullet"/>
      <w:lvlText w:val=""/>
      <w:lvlJc w:val="left"/>
      <w:pPr>
        <w:ind w:left="6480" w:hanging="360"/>
      </w:pPr>
      <w:rPr>
        <w:rFonts w:ascii="Wingdings" w:hAnsi="Wingdings" w:hint="default"/>
      </w:rPr>
    </w:lvl>
  </w:abstractNum>
  <w:abstractNum w:abstractNumId="8" w15:restartNumberingAfterBreak="0">
    <w:nsid w:val="3BC36A5B"/>
    <w:multiLevelType w:val="hybridMultilevel"/>
    <w:tmpl w:val="EA2A131C"/>
    <w:lvl w:ilvl="0" w:tplc="81A409C2">
      <w:start w:val="1"/>
      <w:numFmt w:val="bullet"/>
      <w:lvlText w:val="-"/>
      <w:lvlJc w:val="left"/>
      <w:pPr>
        <w:ind w:left="720" w:hanging="360"/>
      </w:pPr>
      <w:rPr>
        <w:rFonts w:ascii="Calibri" w:hAnsi="Calibri" w:hint="default"/>
      </w:rPr>
    </w:lvl>
    <w:lvl w:ilvl="1" w:tplc="D2049644">
      <w:start w:val="1"/>
      <w:numFmt w:val="bullet"/>
      <w:lvlText w:val="o"/>
      <w:lvlJc w:val="left"/>
      <w:pPr>
        <w:ind w:left="1440" w:hanging="360"/>
      </w:pPr>
      <w:rPr>
        <w:rFonts w:ascii="Courier New" w:hAnsi="Courier New" w:hint="default"/>
      </w:rPr>
    </w:lvl>
    <w:lvl w:ilvl="2" w:tplc="2520975E">
      <w:start w:val="1"/>
      <w:numFmt w:val="bullet"/>
      <w:lvlText w:val=""/>
      <w:lvlJc w:val="left"/>
      <w:pPr>
        <w:ind w:left="2160" w:hanging="360"/>
      </w:pPr>
      <w:rPr>
        <w:rFonts w:ascii="Wingdings" w:hAnsi="Wingdings" w:hint="default"/>
      </w:rPr>
    </w:lvl>
    <w:lvl w:ilvl="3" w:tplc="80F0EAD4">
      <w:start w:val="1"/>
      <w:numFmt w:val="bullet"/>
      <w:lvlText w:val=""/>
      <w:lvlJc w:val="left"/>
      <w:pPr>
        <w:ind w:left="2880" w:hanging="360"/>
      </w:pPr>
      <w:rPr>
        <w:rFonts w:ascii="Symbol" w:hAnsi="Symbol" w:hint="default"/>
      </w:rPr>
    </w:lvl>
    <w:lvl w:ilvl="4" w:tplc="4DD68E16">
      <w:start w:val="1"/>
      <w:numFmt w:val="bullet"/>
      <w:lvlText w:val="o"/>
      <w:lvlJc w:val="left"/>
      <w:pPr>
        <w:ind w:left="3600" w:hanging="360"/>
      </w:pPr>
      <w:rPr>
        <w:rFonts w:ascii="Courier New" w:hAnsi="Courier New" w:hint="default"/>
      </w:rPr>
    </w:lvl>
    <w:lvl w:ilvl="5" w:tplc="5C849C86">
      <w:start w:val="1"/>
      <w:numFmt w:val="bullet"/>
      <w:lvlText w:val=""/>
      <w:lvlJc w:val="left"/>
      <w:pPr>
        <w:ind w:left="4320" w:hanging="360"/>
      </w:pPr>
      <w:rPr>
        <w:rFonts w:ascii="Wingdings" w:hAnsi="Wingdings" w:hint="default"/>
      </w:rPr>
    </w:lvl>
    <w:lvl w:ilvl="6" w:tplc="5D3C2D1A">
      <w:start w:val="1"/>
      <w:numFmt w:val="bullet"/>
      <w:lvlText w:val=""/>
      <w:lvlJc w:val="left"/>
      <w:pPr>
        <w:ind w:left="5040" w:hanging="360"/>
      </w:pPr>
      <w:rPr>
        <w:rFonts w:ascii="Symbol" w:hAnsi="Symbol" w:hint="default"/>
      </w:rPr>
    </w:lvl>
    <w:lvl w:ilvl="7" w:tplc="AA5042D0">
      <w:start w:val="1"/>
      <w:numFmt w:val="bullet"/>
      <w:lvlText w:val="o"/>
      <w:lvlJc w:val="left"/>
      <w:pPr>
        <w:ind w:left="5760" w:hanging="360"/>
      </w:pPr>
      <w:rPr>
        <w:rFonts w:ascii="Courier New" w:hAnsi="Courier New" w:hint="default"/>
      </w:rPr>
    </w:lvl>
    <w:lvl w:ilvl="8" w:tplc="B70CFB3E">
      <w:start w:val="1"/>
      <w:numFmt w:val="bullet"/>
      <w:lvlText w:val=""/>
      <w:lvlJc w:val="left"/>
      <w:pPr>
        <w:ind w:left="6480" w:hanging="360"/>
      </w:pPr>
      <w:rPr>
        <w:rFonts w:ascii="Wingdings" w:hAnsi="Wingdings" w:hint="default"/>
      </w:rPr>
    </w:lvl>
  </w:abstractNum>
  <w:abstractNum w:abstractNumId="9" w15:restartNumberingAfterBreak="0">
    <w:nsid w:val="3C484AB7"/>
    <w:multiLevelType w:val="hybridMultilevel"/>
    <w:tmpl w:val="4A3EB3BE"/>
    <w:lvl w:ilvl="0" w:tplc="EE16427A">
      <w:start w:val="1"/>
      <w:numFmt w:val="bullet"/>
      <w:lvlText w:val=""/>
      <w:lvlJc w:val="left"/>
      <w:pPr>
        <w:ind w:left="720" w:hanging="360"/>
      </w:pPr>
      <w:rPr>
        <w:rFonts w:ascii="Symbol" w:hAnsi="Symbol" w:hint="default"/>
      </w:rPr>
    </w:lvl>
    <w:lvl w:ilvl="1" w:tplc="95F68A88">
      <w:start w:val="1"/>
      <w:numFmt w:val="bullet"/>
      <w:lvlText w:val="o"/>
      <w:lvlJc w:val="left"/>
      <w:pPr>
        <w:ind w:left="1440" w:hanging="360"/>
      </w:pPr>
      <w:rPr>
        <w:rFonts w:ascii="Courier New" w:hAnsi="Courier New" w:hint="default"/>
      </w:rPr>
    </w:lvl>
    <w:lvl w:ilvl="2" w:tplc="14B0E36A">
      <w:start w:val="1"/>
      <w:numFmt w:val="bullet"/>
      <w:lvlText w:val=""/>
      <w:lvlJc w:val="left"/>
      <w:pPr>
        <w:ind w:left="2160" w:hanging="360"/>
      </w:pPr>
      <w:rPr>
        <w:rFonts w:ascii="Wingdings" w:hAnsi="Wingdings" w:hint="default"/>
      </w:rPr>
    </w:lvl>
    <w:lvl w:ilvl="3" w:tplc="075485AA">
      <w:start w:val="1"/>
      <w:numFmt w:val="bullet"/>
      <w:lvlText w:val=""/>
      <w:lvlJc w:val="left"/>
      <w:pPr>
        <w:ind w:left="2880" w:hanging="360"/>
      </w:pPr>
      <w:rPr>
        <w:rFonts w:ascii="Symbol" w:hAnsi="Symbol" w:hint="default"/>
      </w:rPr>
    </w:lvl>
    <w:lvl w:ilvl="4" w:tplc="6E2E41B2">
      <w:start w:val="1"/>
      <w:numFmt w:val="bullet"/>
      <w:lvlText w:val="o"/>
      <w:lvlJc w:val="left"/>
      <w:pPr>
        <w:ind w:left="3600" w:hanging="360"/>
      </w:pPr>
      <w:rPr>
        <w:rFonts w:ascii="Courier New" w:hAnsi="Courier New" w:hint="default"/>
      </w:rPr>
    </w:lvl>
    <w:lvl w:ilvl="5" w:tplc="BC0A4AF0">
      <w:start w:val="1"/>
      <w:numFmt w:val="bullet"/>
      <w:lvlText w:val=""/>
      <w:lvlJc w:val="left"/>
      <w:pPr>
        <w:ind w:left="4320" w:hanging="360"/>
      </w:pPr>
      <w:rPr>
        <w:rFonts w:ascii="Wingdings" w:hAnsi="Wingdings" w:hint="default"/>
      </w:rPr>
    </w:lvl>
    <w:lvl w:ilvl="6" w:tplc="4BAEBC56">
      <w:start w:val="1"/>
      <w:numFmt w:val="bullet"/>
      <w:lvlText w:val=""/>
      <w:lvlJc w:val="left"/>
      <w:pPr>
        <w:ind w:left="5040" w:hanging="360"/>
      </w:pPr>
      <w:rPr>
        <w:rFonts w:ascii="Symbol" w:hAnsi="Symbol" w:hint="default"/>
      </w:rPr>
    </w:lvl>
    <w:lvl w:ilvl="7" w:tplc="BB8C6E46">
      <w:start w:val="1"/>
      <w:numFmt w:val="bullet"/>
      <w:lvlText w:val="o"/>
      <w:lvlJc w:val="left"/>
      <w:pPr>
        <w:ind w:left="5760" w:hanging="360"/>
      </w:pPr>
      <w:rPr>
        <w:rFonts w:ascii="Courier New" w:hAnsi="Courier New" w:hint="default"/>
      </w:rPr>
    </w:lvl>
    <w:lvl w:ilvl="8" w:tplc="D714D3A2">
      <w:start w:val="1"/>
      <w:numFmt w:val="bullet"/>
      <w:lvlText w:val=""/>
      <w:lvlJc w:val="left"/>
      <w:pPr>
        <w:ind w:left="6480" w:hanging="360"/>
      </w:pPr>
      <w:rPr>
        <w:rFonts w:ascii="Wingdings" w:hAnsi="Wingdings" w:hint="default"/>
      </w:rPr>
    </w:lvl>
  </w:abstractNum>
  <w:abstractNum w:abstractNumId="10" w15:restartNumberingAfterBreak="0">
    <w:nsid w:val="3D983EB8"/>
    <w:multiLevelType w:val="hybridMultilevel"/>
    <w:tmpl w:val="D960E896"/>
    <w:lvl w:ilvl="0" w:tplc="08090001">
      <w:start w:val="1"/>
      <w:numFmt w:val="bullet"/>
      <w:lvlText w:val=""/>
      <w:lvlJc w:val="left"/>
      <w:pPr>
        <w:ind w:left="741" w:hanging="360"/>
      </w:pPr>
      <w:rPr>
        <w:rFonts w:ascii="Symbol" w:hAnsi="Symbol" w:hint="default"/>
      </w:rPr>
    </w:lvl>
    <w:lvl w:ilvl="1" w:tplc="08090003" w:tentative="1">
      <w:start w:val="1"/>
      <w:numFmt w:val="bullet"/>
      <w:lvlText w:val="o"/>
      <w:lvlJc w:val="left"/>
      <w:pPr>
        <w:ind w:left="1461" w:hanging="360"/>
      </w:pPr>
      <w:rPr>
        <w:rFonts w:ascii="Courier New" w:hAnsi="Courier New" w:cs="Courier New" w:hint="default"/>
      </w:rPr>
    </w:lvl>
    <w:lvl w:ilvl="2" w:tplc="08090005" w:tentative="1">
      <w:start w:val="1"/>
      <w:numFmt w:val="bullet"/>
      <w:lvlText w:val=""/>
      <w:lvlJc w:val="left"/>
      <w:pPr>
        <w:ind w:left="2181" w:hanging="360"/>
      </w:pPr>
      <w:rPr>
        <w:rFonts w:ascii="Wingdings" w:hAnsi="Wingdings" w:hint="default"/>
      </w:rPr>
    </w:lvl>
    <w:lvl w:ilvl="3" w:tplc="08090001" w:tentative="1">
      <w:start w:val="1"/>
      <w:numFmt w:val="bullet"/>
      <w:lvlText w:val=""/>
      <w:lvlJc w:val="left"/>
      <w:pPr>
        <w:ind w:left="2901" w:hanging="360"/>
      </w:pPr>
      <w:rPr>
        <w:rFonts w:ascii="Symbol" w:hAnsi="Symbol" w:hint="default"/>
      </w:rPr>
    </w:lvl>
    <w:lvl w:ilvl="4" w:tplc="08090003" w:tentative="1">
      <w:start w:val="1"/>
      <w:numFmt w:val="bullet"/>
      <w:lvlText w:val="o"/>
      <w:lvlJc w:val="left"/>
      <w:pPr>
        <w:ind w:left="3621" w:hanging="360"/>
      </w:pPr>
      <w:rPr>
        <w:rFonts w:ascii="Courier New" w:hAnsi="Courier New" w:cs="Courier New" w:hint="default"/>
      </w:rPr>
    </w:lvl>
    <w:lvl w:ilvl="5" w:tplc="08090005" w:tentative="1">
      <w:start w:val="1"/>
      <w:numFmt w:val="bullet"/>
      <w:lvlText w:val=""/>
      <w:lvlJc w:val="left"/>
      <w:pPr>
        <w:ind w:left="4341" w:hanging="360"/>
      </w:pPr>
      <w:rPr>
        <w:rFonts w:ascii="Wingdings" w:hAnsi="Wingdings" w:hint="default"/>
      </w:rPr>
    </w:lvl>
    <w:lvl w:ilvl="6" w:tplc="08090001" w:tentative="1">
      <w:start w:val="1"/>
      <w:numFmt w:val="bullet"/>
      <w:lvlText w:val=""/>
      <w:lvlJc w:val="left"/>
      <w:pPr>
        <w:ind w:left="5061" w:hanging="360"/>
      </w:pPr>
      <w:rPr>
        <w:rFonts w:ascii="Symbol" w:hAnsi="Symbol" w:hint="default"/>
      </w:rPr>
    </w:lvl>
    <w:lvl w:ilvl="7" w:tplc="08090003" w:tentative="1">
      <w:start w:val="1"/>
      <w:numFmt w:val="bullet"/>
      <w:lvlText w:val="o"/>
      <w:lvlJc w:val="left"/>
      <w:pPr>
        <w:ind w:left="5781" w:hanging="360"/>
      </w:pPr>
      <w:rPr>
        <w:rFonts w:ascii="Courier New" w:hAnsi="Courier New" w:cs="Courier New" w:hint="default"/>
      </w:rPr>
    </w:lvl>
    <w:lvl w:ilvl="8" w:tplc="08090005" w:tentative="1">
      <w:start w:val="1"/>
      <w:numFmt w:val="bullet"/>
      <w:lvlText w:val=""/>
      <w:lvlJc w:val="left"/>
      <w:pPr>
        <w:ind w:left="6501" w:hanging="360"/>
      </w:pPr>
      <w:rPr>
        <w:rFonts w:ascii="Wingdings" w:hAnsi="Wingdings" w:hint="default"/>
      </w:rPr>
    </w:lvl>
  </w:abstractNum>
  <w:abstractNum w:abstractNumId="11" w15:restartNumberingAfterBreak="0">
    <w:nsid w:val="3E15609A"/>
    <w:multiLevelType w:val="hybridMultilevel"/>
    <w:tmpl w:val="5B3ED50C"/>
    <w:lvl w:ilvl="0" w:tplc="08090001">
      <w:start w:val="1"/>
      <w:numFmt w:val="bullet"/>
      <w:lvlText w:val=""/>
      <w:lvlJc w:val="left"/>
      <w:pPr>
        <w:ind w:left="741" w:hanging="360"/>
      </w:pPr>
      <w:rPr>
        <w:rFonts w:ascii="Symbol" w:hAnsi="Symbol" w:hint="default"/>
      </w:rPr>
    </w:lvl>
    <w:lvl w:ilvl="1" w:tplc="08090003" w:tentative="1">
      <w:start w:val="1"/>
      <w:numFmt w:val="bullet"/>
      <w:lvlText w:val="o"/>
      <w:lvlJc w:val="left"/>
      <w:pPr>
        <w:ind w:left="1461" w:hanging="360"/>
      </w:pPr>
      <w:rPr>
        <w:rFonts w:ascii="Courier New" w:hAnsi="Courier New" w:cs="Courier New" w:hint="default"/>
      </w:rPr>
    </w:lvl>
    <w:lvl w:ilvl="2" w:tplc="08090005" w:tentative="1">
      <w:start w:val="1"/>
      <w:numFmt w:val="bullet"/>
      <w:lvlText w:val=""/>
      <w:lvlJc w:val="left"/>
      <w:pPr>
        <w:ind w:left="2181" w:hanging="360"/>
      </w:pPr>
      <w:rPr>
        <w:rFonts w:ascii="Wingdings" w:hAnsi="Wingdings" w:hint="default"/>
      </w:rPr>
    </w:lvl>
    <w:lvl w:ilvl="3" w:tplc="08090001" w:tentative="1">
      <w:start w:val="1"/>
      <w:numFmt w:val="bullet"/>
      <w:lvlText w:val=""/>
      <w:lvlJc w:val="left"/>
      <w:pPr>
        <w:ind w:left="2901" w:hanging="360"/>
      </w:pPr>
      <w:rPr>
        <w:rFonts w:ascii="Symbol" w:hAnsi="Symbol" w:hint="default"/>
      </w:rPr>
    </w:lvl>
    <w:lvl w:ilvl="4" w:tplc="08090003" w:tentative="1">
      <w:start w:val="1"/>
      <w:numFmt w:val="bullet"/>
      <w:lvlText w:val="o"/>
      <w:lvlJc w:val="left"/>
      <w:pPr>
        <w:ind w:left="3621" w:hanging="360"/>
      </w:pPr>
      <w:rPr>
        <w:rFonts w:ascii="Courier New" w:hAnsi="Courier New" w:cs="Courier New" w:hint="default"/>
      </w:rPr>
    </w:lvl>
    <w:lvl w:ilvl="5" w:tplc="08090005" w:tentative="1">
      <w:start w:val="1"/>
      <w:numFmt w:val="bullet"/>
      <w:lvlText w:val=""/>
      <w:lvlJc w:val="left"/>
      <w:pPr>
        <w:ind w:left="4341" w:hanging="360"/>
      </w:pPr>
      <w:rPr>
        <w:rFonts w:ascii="Wingdings" w:hAnsi="Wingdings" w:hint="default"/>
      </w:rPr>
    </w:lvl>
    <w:lvl w:ilvl="6" w:tplc="08090001" w:tentative="1">
      <w:start w:val="1"/>
      <w:numFmt w:val="bullet"/>
      <w:lvlText w:val=""/>
      <w:lvlJc w:val="left"/>
      <w:pPr>
        <w:ind w:left="5061" w:hanging="360"/>
      </w:pPr>
      <w:rPr>
        <w:rFonts w:ascii="Symbol" w:hAnsi="Symbol" w:hint="default"/>
      </w:rPr>
    </w:lvl>
    <w:lvl w:ilvl="7" w:tplc="08090003" w:tentative="1">
      <w:start w:val="1"/>
      <w:numFmt w:val="bullet"/>
      <w:lvlText w:val="o"/>
      <w:lvlJc w:val="left"/>
      <w:pPr>
        <w:ind w:left="5781" w:hanging="360"/>
      </w:pPr>
      <w:rPr>
        <w:rFonts w:ascii="Courier New" w:hAnsi="Courier New" w:cs="Courier New" w:hint="default"/>
      </w:rPr>
    </w:lvl>
    <w:lvl w:ilvl="8" w:tplc="08090005" w:tentative="1">
      <w:start w:val="1"/>
      <w:numFmt w:val="bullet"/>
      <w:lvlText w:val=""/>
      <w:lvlJc w:val="left"/>
      <w:pPr>
        <w:ind w:left="6501" w:hanging="360"/>
      </w:pPr>
      <w:rPr>
        <w:rFonts w:ascii="Wingdings" w:hAnsi="Wingdings" w:hint="default"/>
      </w:rPr>
    </w:lvl>
  </w:abstractNum>
  <w:abstractNum w:abstractNumId="12" w15:restartNumberingAfterBreak="0">
    <w:nsid w:val="413E182E"/>
    <w:multiLevelType w:val="hybridMultilevel"/>
    <w:tmpl w:val="B088D7B2"/>
    <w:lvl w:ilvl="0" w:tplc="61A449D0">
      <w:start w:val="1"/>
      <w:numFmt w:val="bullet"/>
      <w:lvlText w:val=""/>
      <w:lvlJc w:val="left"/>
      <w:pPr>
        <w:ind w:left="720" w:hanging="360"/>
      </w:pPr>
      <w:rPr>
        <w:rFonts w:ascii="Symbol" w:hAnsi="Symbol" w:hint="default"/>
      </w:rPr>
    </w:lvl>
    <w:lvl w:ilvl="1" w:tplc="44EECF34">
      <w:start w:val="1"/>
      <w:numFmt w:val="bullet"/>
      <w:lvlText w:val="o"/>
      <w:lvlJc w:val="left"/>
      <w:pPr>
        <w:ind w:left="1440" w:hanging="360"/>
      </w:pPr>
      <w:rPr>
        <w:rFonts w:ascii="Courier New" w:hAnsi="Courier New" w:hint="default"/>
      </w:rPr>
    </w:lvl>
    <w:lvl w:ilvl="2" w:tplc="BEC66824">
      <w:start w:val="1"/>
      <w:numFmt w:val="bullet"/>
      <w:lvlText w:val=""/>
      <w:lvlJc w:val="left"/>
      <w:pPr>
        <w:ind w:left="2160" w:hanging="360"/>
      </w:pPr>
      <w:rPr>
        <w:rFonts w:ascii="Wingdings" w:hAnsi="Wingdings" w:hint="default"/>
      </w:rPr>
    </w:lvl>
    <w:lvl w:ilvl="3" w:tplc="C50003CA">
      <w:start w:val="1"/>
      <w:numFmt w:val="bullet"/>
      <w:lvlText w:val=""/>
      <w:lvlJc w:val="left"/>
      <w:pPr>
        <w:ind w:left="2880" w:hanging="360"/>
      </w:pPr>
      <w:rPr>
        <w:rFonts w:ascii="Symbol" w:hAnsi="Symbol" w:hint="default"/>
      </w:rPr>
    </w:lvl>
    <w:lvl w:ilvl="4" w:tplc="DA3A89BC">
      <w:start w:val="1"/>
      <w:numFmt w:val="bullet"/>
      <w:lvlText w:val="o"/>
      <w:lvlJc w:val="left"/>
      <w:pPr>
        <w:ind w:left="3600" w:hanging="360"/>
      </w:pPr>
      <w:rPr>
        <w:rFonts w:ascii="Courier New" w:hAnsi="Courier New" w:hint="default"/>
      </w:rPr>
    </w:lvl>
    <w:lvl w:ilvl="5" w:tplc="6BBA3022">
      <w:start w:val="1"/>
      <w:numFmt w:val="bullet"/>
      <w:lvlText w:val=""/>
      <w:lvlJc w:val="left"/>
      <w:pPr>
        <w:ind w:left="4320" w:hanging="360"/>
      </w:pPr>
      <w:rPr>
        <w:rFonts w:ascii="Wingdings" w:hAnsi="Wingdings" w:hint="default"/>
      </w:rPr>
    </w:lvl>
    <w:lvl w:ilvl="6" w:tplc="F5B2529A">
      <w:start w:val="1"/>
      <w:numFmt w:val="bullet"/>
      <w:lvlText w:val=""/>
      <w:lvlJc w:val="left"/>
      <w:pPr>
        <w:ind w:left="5040" w:hanging="360"/>
      </w:pPr>
      <w:rPr>
        <w:rFonts w:ascii="Symbol" w:hAnsi="Symbol" w:hint="default"/>
      </w:rPr>
    </w:lvl>
    <w:lvl w:ilvl="7" w:tplc="2F6812CE">
      <w:start w:val="1"/>
      <w:numFmt w:val="bullet"/>
      <w:lvlText w:val="o"/>
      <w:lvlJc w:val="left"/>
      <w:pPr>
        <w:ind w:left="5760" w:hanging="360"/>
      </w:pPr>
      <w:rPr>
        <w:rFonts w:ascii="Courier New" w:hAnsi="Courier New" w:hint="default"/>
      </w:rPr>
    </w:lvl>
    <w:lvl w:ilvl="8" w:tplc="C60068B2">
      <w:start w:val="1"/>
      <w:numFmt w:val="bullet"/>
      <w:lvlText w:val=""/>
      <w:lvlJc w:val="left"/>
      <w:pPr>
        <w:ind w:left="6480" w:hanging="360"/>
      </w:pPr>
      <w:rPr>
        <w:rFonts w:ascii="Wingdings" w:hAnsi="Wingdings" w:hint="default"/>
      </w:rPr>
    </w:lvl>
  </w:abstractNum>
  <w:abstractNum w:abstractNumId="13" w15:restartNumberingAfterBreak="0">
    <w:nsid w:val="45481692"/>
    <w:multiLevelType w:val="hybridMultilevel"/>
    <w:tmpl w:val="FFFFFFFF"/>
    <w:lvl w:ilvl="0" w:tplc="24681BDA">
      <w:start w:val="1"/>
      <w:numFmt w:val="bullet"/>
      <w:lvlText w:val=""/>
      <w:lvlJc w:val="left"/>
      <w:pPr>
        <w:ind w:left="720" w:hanging="360"/>
      </w:pPr>
      <w:rPr>
        <w:rFonts w:ascii="Symbol" w:hAnsi="Symbol" w:hint="default"/>
      </w:rPr>
    </w:lvl>
    <w:lvl w:ilvl="1" w:tplc="F8C4030A">
      <w:start w:val="1"/>
      <w:numFmt w:val="bullet"/>
      <w:lvlText w:val="o"/>
      <w:lvlJc w:val="left"/>
      <w:pPr>
        <w:ind w:left="1440" w:hanging="360"/>
      </w:pPr>
      <w:rPr>
        <w:rFonts w:ascii="Courier New" w:hAnsi="Courier New" w:hint="default"/>
      </w:rPr>
    </w:lvl>
    <w:lvl w:ilvl="2" w:tplc="E7B49218">
      <w:start w:val="1"/>
      <w:numFmt w:val="bullet"/>
      <w:lvlText w:val=""/>
      <w:lvlJc w:val="left"/>
      <w:pPr>
        <w:ind w:left="2160" w:hanging="360"/>
      </w:pPr>
      <w:rPr>
        <w:rFonts w:ascii="Wingdings" w:hAnsi="Wingdings" w:hint="default"/>
      </w:rPr>
    </w:lvl>
    <w:lvl w:ilvl="3" w:tplc="3B84841A">
      <w:start w:val="1"/>
      <w:numFmt w:val="bullet"/>
      <w:lvlText w:val=""/>
      <w:lvlJc w:val="left"/>
      <w:pPr>
        <w:ind w:left="2880" w:hanging="360"/>
      </w:pPr>
      <w:rPr>
        <w:rFonts w:ascii="Symbol" w:hAnsi="Symbol" w:hint="default"/>
      </w:rPr>
    </w:lvl>
    <w:lvl w:ilvl="4" w:tplc="3D3C8516">
      <w:start w:val="1"/>
      <w:numFmt w:val="bullet"/>
      <w:lvlText w:val="o"/>
      <w:lvlJc w:val="left"/>
      <w:pPr>
        <w:ind w:left="3600" w:hanging="360"/>
      </w:pPr>
      <w:rPr>
        <w:rFonts w:ascii="Courier New" w:hAnsi="Courier New" w:hint="default"/>
      </w:rPr>
    </w:lvl>
    <w:lvl w:ilvl="5" w:tplc="136467CC">
      <w:start w:val="1"/>
      <w:numFmt w:val="bullet"/>
      <w:lvlText w:val=""/>
      <w:lvlJc w:val="left"/>
      <w:pPr>
        <w:ind w:left="4320" w:hanging="360"/>
      </w:pPr>
      <w:rPr>
        <w:rFonts w:ascii="Wingdings" w:hAnsi="Wingdings" w:hint="default"/>
      </w:rPr>
    </w:lvl>
    <w:lvl w:ilvl="6" w:tplc="528C26FC">
      <w:start w:val="1"/>
      <w:numFmt w:val="bullet"/>
      <w:lvlText w:val=""/>
      <w:lvlJc w:val="left"/>
      <w:pPr>
        <w:ind w:left="5040" w:hanging="360"/>
      </w:pPr>
      <w:rPr>
        <w:rFonts w:ascii="Symbol" w:hAnsi="Symbol" w:hint="default"/>
      </w:rPr>
    </w:lvl>
    <w:lvl w:ilvl="7" w:tplc="0D18D014">
      <w:start w:val="1"/>
      <w:numFmt w:val="bullet"/>
      <w:lvlText w:val="o"/>
      <w:lvlJc w:val="left"/>
      <w:pPr>
        <w:ind w:left="5760" w:hanging="360"/>
      </w:pPr>
      <w:rPr>
        <w:rFonts w:ascii="Courier New" w:hAnsi="Courier New" w:hint="default"/>
      </w:rPr>
    </w:lvl>
    <w:lvl w:ilvl="8" w:tplc="4142EE52">
      <w:start w:val="1"/>
      <w:numFmt w:val="bullet"/>
      <w:lvlText w:val=""/>
      <w:lvlJc w:val="left"/>
      <w:pPr>
        <w:ind w:left="6480" w:hanging="360"/>
      </w:pPr>
      <w:rPr>
        <w:rFonts w:ascii="Wingdings" w:hAnsi="Wingdings" w:hint="default"/>
      </w:rPr>
    </w:lvl>
  </w:abstractNum>
  <w:abstractNum w:abstractNumId="14" w15:restartNumberingAfterBreak="0">
    <w:nsid w:val="49F342E9"/>
    <w:multiLevelType w:val="hybridMultilevel"/>
    <w:tmpl w:val="FDE0FF28"/>
    <w:lvl w:ilvl="0" w:tplc="FFFFFFFF">
      <w:start w:val="1"/>
      <w:numFmt w:val="bullet"/>
      <w:lvlText w:val="•"/>
      <w:lvlJc w:val="left"/>
      <w:pPr>
        <w:ind w:left="381" w:hanging="360"/>
      </w:pPr>
      <w:rPr>
        <w:rFonts w:ascii="Noto Sans Symbols" w:hAnsi="Noto Sans Symbols" w:hint="default"/>
      </w:rPr>
    </w:lvl>
    <w:lvl w:ilvl="1" w:tplc="08090003" w:tentative="1">
      <w:start w:val="1"/>
      <w:numFmt w:val="bullet"/>
      <w:lvlText w:val="o"/>
      <w:lvlJc w:val="left"/>
      <w:pPr>
        <w:ind w:left="1101" w:hanging="360"/>
      </w:pPr>
      <w:rPr>
        <w:rFonts w:ascii="Courier New" w:hAnsi="Courier New" w:cs="Courier New" w:hint="default"/>
      </w:rPr>
    </w:lvl>
    <w:lvl w:ilvl="2" w:tplc="08090005" w:tentative="1">
      <w:start w:val="1"/>
      <w:numFmt w:val="bullet"/>
      <w:lvlText w:val=""/>
      <w:lvlJc w:val="left"/>
      <w:pPr>
        <w:ind w:left="1821" w:hanging="360"/>
      </w:pPr>
      <w:rPr>
        <w:rFonts w:ascii="Wingdings" w:hAnsi="Wingdings" w:hint="default"/>
      </w:rPr>
    </w:lvl>
    <w:lvl w:ilvl="3" w:tplc="08090001" w:tentative="1">
      <w:start w:val="1"/>
      <w:numFmt w:val="bullet"/>
      <w:lvlText w:val=""/>
      <w:lvlJc w:val="left"/>
      <w:pPr>
        <w:ind w:left="2541" w:hanging="360"/>
      </w:pPr>
      <w:rPr>
        <w:rFonts w:ascii="Symbol" w:hAnsi="Symbol" w:hint="default"/>
      </w:rPr>
    </w:lvl>
    <w:lvl w:ilvl="4" w:tplc="08090003" w:tentative="1">
      <w:start w:val="1"/>
      <w:numFmt w:val="bullet"/>
      <w:lvlText w:val="o"/>
      <w:lvlJc w:val="left"/>
      <w:pPr>
        <w:ind w:left="3261" w:hanging="360"/>
      </w:pPr>
      <w:rPr>
        <w:rFonts w:ascii="Courier New" w:hAnsi="Courier New" w:cs="Courier New" w:hint="default"/>
      </w:rPr>
    </w:lvl>
    <w:lvl w:ilvl="5" w:tplc="08090005" w:tentative="1">
      <w:start w:val="1"/>
      <w:numFmt w:val="bullet"/>
      <w:lvlText w:val=""/>
      <w:lvlJc w:val="left"/>
      <w:pPr>
        <w:ind w:left="3981" w:hanging="360"/>
      </w:pPr>
      <w:rPr>
        <w:rFonts w:ascii="Wingdings" w:hAnsi="Wingdings" w:hint="default"/>
      </w:rPr>
    </w:lvl>
    <w:lvl w:ilvl="6" w:tplc="08090001" w:tentative="1">
      <w:start w:val="1"/>
      <w:numFmt w:val="bullet"/>
      <w:lvlText w:val=""/>
      <w:lvlJc w:val="left"/>
      <w:pPr>
        <w:ind w:left="4701" w:hanging="360"/>
      </w:pPr>
      <w:rPr>
        <w:rFonts w:ascii="Symbol" w:hAnsi="Symbol" w:hint="default"/>
      </w:rPr>
    </w:lvl>
    <w:lvl w:ilvl="7" w:tplc="08090003" w:tentative="1">
      <w:start w:val="1"/>
      <w:numFmt w:val="bullet"/>
      <w:lvlText w:val="o"/>
      <w:lvlJc w:val="left"/>
      <w:pPr>
        <w:ind w:left="5421" w:hanging="360"/>
      </w:pPr>
      <w:rPr>
        <w:rFonts w:ascii="Courier New" w:hAnsi="Courier New" w:cs="Courier New" w:hint="default"/>
      </w:rPr>
    </w:lvl>
    <w:lvl w:ilvl="8" w:tplc="08090005" w:tentative="1">
      <w:start w:val="1"/>
      <w:numFmt w:val="bullet"/>
      <w:lvlText w:val=""/>
      <w:lvlJc w:val="left"/>
      <w:pPr>
        <w:ind w:left="6141" w:hanging="360"/>
      </w:pPr>
      <w:rPr>
        <w:rFonts w:ascii="Wingdings" w:hAnsi="Wingdings" w:hint="default"/>
      </w:rPr>
    </w:lvl>
  </w:abstractNum>
  <w:abstractNum w:abstractNumId="15" w15:restartNumberingAfterBreak="0">
    <w:nsid w:val="50D242A3"/>
    <w:multiLevelType w:val="hybridMultilevel"/>
    <w:tmpl w:val="07825628"/>
    <w:lvl w:ilvl="0" w:tplc="88BC2558">
      <w:start w:val="1"/>
      <w:numFmt w:val="decimal"/>
      <w:lvlText w:val="(%1)"/>
      <w:lvlJc w:val="left"/>
      <w:pPr>
        <w:ind w:left="381" w:hanging="360"/>
      </w:pPr>
      <w:rPr>
        <w:rFonts w:hint="default"/>
      </w:rPr>
    </w:lvl>
    <w:lvl w:ilvl="1" w:tplc="08090019" w:tentative="1">
      <w:start w:val="1"/>
      <w:numFmt w:val="lowerLetter"/>
      <w:lvlText w:val="%2."/>
      <w:lvlJc w:val="left"/>
      <w:pPr>
        <w:ind w:left="1101" w:hanging="360"/>
      </w:pPr>
    </w:lvl>
    <w:lvl w:ilvl="2" w:tplc="0809001B" w:tentative="1">
      <w:start w:val="1"/>
      <w:numFmt w:val="lowerRoman"/>
      <w:lvlText w:val="%3."/>
      <w:lvlJc w:val="right"/>
      <w:pPr>
        <w:ind w:left="1821" w:hanging="180"/>
      </w:pPr>
    </w:lvl>
    <w:lvl w:ilvl="3" w:tplc="0809000F" w:tentative="1">
      <w:start w:val="1"/>
      <w:numFmt w:val="decimal"/>
      <w:lvlText w:val="%4."/>
      <w:lvlJc w:val="left"/>
      <w:pPr>
        <w:ind w:left="2541" w:hanging="360"/>
      </w:pPr>
    </w:lvl>
    <w:lvl w:ilvl="4" w:tplc="08090019" w:tentative="1">
      <w:start w:val="1"/>
      <w:numFmt w:val="lowerLetter"/>
      <w:lvlText w:val="%5."/>
      <w:lvlJc w:val="left"/>
      <w:pPr>
        <w:ind w:left="3261" w:hanging="360"/>
      </w:pPr>
    </w:lvl>
    <w:lvl w:ilvl="5" w:tplc="0809001B" w:tentative="1">
      <w:start w:val="1"/>
      <w:numFmt w:val="lowerRoman"/>
      <w:lvlText w:val="%6."/>
      <w:lvlJc w:val="right"/>
      <w:pPr>
        <w:ind w:left="3981" w:hanging="180"/>
      </w:pPr>
    </w:lvl>
    <w:lvl w:ilvl="6" w:tplc="0809000F" w:tentative="1">
      <w:start w:val="1"/>
      <w:numFmt w:val="decimal"/>
      <w:lvlText w:val="%7."/>
      <w:lvlJc w:val="left"/>
      <w:pPr>
        <w:ind w:left="4701" w:hanging="360"/>
      </w:pPr>
    </w:lvl>
    <w:lvl w:ilvl="7" w:tplc="08090019" w:tentative="1">
      <w:start w:val="1"/>
      <w:numFmt w:val="lowerLetter"/>
      <w:lvlText w:val="%8."/>
      <w:lvlJc w:val="left"/>
      <w:pPr>
        <w:ind w:left="5421" w:hanging="360"/>
      </w:pPr>
    </w:lvl>
    <w:lvl w:ilvl="8" w:tplc="0809001B" w:tentative="1">
      <w:start w:val="1"/>
      <w:numFmt w:val="lowerRoman"/>
      <w:lvlText w:val="%9."/>
      <w:lvlJc w:val="right"/>
      <w:pPr>
        <w:ind w:left="6141" w:hanging="180"/>
      </w:pPr>
    </w:lvl>
  </w:abstractNum>
  <w:abstractNum w:abstractNumId="16" w15:restartNumberingAfterBreak="0">
    <w:nsid w:val="56DC6CC5"/>
    <w:multiLevelType w:val="hybridMultilevel"/>
    <w:tmpl w:val="36B0534C"/>
    <w:lvl w:ilvl="0" w:tplc="676E6AC2">
      <w:start w:val="1"/>
      <w:numFmt w:val="decimal"/>
      <w:lvlText w:val="(%1)"/>
      <w:lvlJc w:val="left"/>
      <w:pPr>
        <w:ind w:left="381" w:hanging="360"/>
      </w:pPr>
      <w:rPr>
        <w:rFonts w:hint="default"/>
      </w:rPr>
    </w:lvl>
    <w:lvl w:ilvl="1" w:tplc="08090019" w:tentative="1">
      <w:start w:val="1"/>
      <w:numFmt w:val="lowerLetter"/>
      <w:lvlText w:val="%2."/>
      <w:lvlJc w:val="left"/>
      <w:pPr>
        <w:ind w:left="1101" w:hanging="360"/>
      </w:pPr>
    </w:lvl>
    <w:lvl w:ilvl="2" w:tplc="0809001B" w:tentative="1">
      <w:start w:val="1"/>
      <w:numFmt w:val="lowerRoman"/>
      <w:lvlText w:val="%3."/>
      <w:lvlJc w:val="right"/>
      <w:pPr>
        <w:ind w:left="1821" w:hanging="180"/>
      </w:pPr>
    </w:lvl>
    <w:lvl w:ilvl="3" w:tplc="0809000F" w:tentative="1">
      <w:start w:val="1"/>
      <w:numFmt w:val="decimal"/>
      <w:lvlText w:val="%4."/>
      <w:lvlJc w:val="left"/>
      <w:pPr>
        <w:ind w:left="2541" w:hanging="360"/>
      </w:pPr>
    </w:lvl>
    <w:lvl w:ilvl="4" w:tplc="08090019" w:tentative="1">
      <w:start w:val="1"/>
      <w:numFmt w:val="lowerLetter"/>
      <w:lvlText w:val="%5."/>
      <w:lvlJc w:val="left"/>
      <w:pPr>
        <w:ind w:left="3261" w:hanging="360"/>
      </w:pPr>
    </w:lvl>
    <w:lvl w:ilvl="5" w:tplc="0809001B" w:tentative="1">
      <w:start w:val="1"/>
      <w:numFmt w:val="lowerRoman"/>
      <w:lvlText w:val="%6."/>
      <w:lvlJc w:val="right"/>
      <w:pPr>
        <w:ind w:left="3981" w:hanging="180"/>
      </w:pPr>
    </w:lvl>
    <w:lvl w:ilvl="6" w:tplc="0809000F" w:tentative="1">
      <w:start w:val="1"/>
      <w:numFmt w:val="decimal"/>
      <w:lvlText w:val="%7."/>
      <w:lvlJc w:val="left"/>
      <w:pPr>
        <w:ind w:left="4701" w:hanging="360"/>
      </w:pPr>
    </w:lvl>
    <w:lvl w:ilvl="7" w:tplc="08090019" w:tentative="1">
      <w:start w:val="1"/>
      <w:numFmt w:val="lowerLetter"/>
      <w:lvlText w:val="%8."/>
      <w:lvlJc w:val="left"/>
      <w:pPr>
        <w:ind w:left="5421" w:hanging="360"/>
      </w:pPr>
    </w:lvl>
    <w:lvl w:ilvl="8" w:tplc="0809001B" w:tentative="1">
      <w:start w:val="1"/>
      <w:numFmt w:val="lowerRoman"/>
      <w:lvlText w:val="%9."/>
      <w:lvlJc w:val="right"/>
      <w:pPr>
        <w:ind w:left="6141" w:hanging="180"/>
      </w:pPr>
    </w:lvl>
  </w:abstractNum>
  <w:abstractNum w:abstractNumId="17" w15:restartNumberingAfterBreak="0">
    <w:nsid w:val="5F797DF5"/>
    <w:multiLevelType w:val="hybridMultilevel"/>
    <w:tmpl w:val="D716FCB8"/>
    <w:lvl w:ilvl="0" w:tplc="AFA02DE6">
      <w:start w:val="1"/>
      <w:numFmt w:val="decimal"/>
      <w:lvlText w:val="%1."/>
      <w:lvlJc w:val="left"/>
      <w:pPr>
        <w:ind w:left="720" w:hanging="360"/>
      </w:pPr>
    </w:lvl>
    <w:lvl w:ilvl="1" w:tplc="59F46860">
      <w:start w:val="1"/>
      <w:numFmt w:val="lowerLetter"/>
      <w:lvlText w:val="%2."/>
      <w:lvlJc w:val="left"/>
      <w:pPr>
        <w:ind w:left="1440" w:hanging="360"/>
      </w:pPr>
    </w:lvl>
    <w:lvl w:ilvl="2" w:tplc="A9FE1940">
      <w:start w:val="1"/>
      <w:numFmt w:val="lowerRoman"/>
      <w:lvlText w:val="%3."/>
      <w:lvlJc w:val="right"/>
      <w:pPr>
        <w:ind w:left="2160" w:hanging="180"/>
      </w:pPr>
    </w:lvl>
    <w:lvl w:ilvl="3" w:tplc="FE44002C">
      <w:start w:val="1"/>
      <w:numFmt w:val="decimal"/>
      <w:lvlText w:val="%4."/>
      <w:lvlJc w:val="left"/>
      <w:pPr>
        <w:ind w:left="2880" w:hanging="360"/>
      </w:pPr>
    </w:lvl>
    <w:lvl w:ilvl="4" w:tplc="11B0D5F0">
      <w:start w:val="1"/>
      <w:numFmt w:val="lowerLetter"/>
      <w:lvlText w:val="%5."/>
      <w:lvlJc w:val="left"/>
      <w:pPr>
        <w:ind w:left="3600" w:hanging="360"/>
      </w:pPr>
    </w:lvl>
    <w:lvl w:ilvl="5" w:tplc="D3587130">
      <w:start w:val="1"/>
      <w:numFmt w:val="lowerRoman"/>
      <w:lvlText w:val="%6."/>
      <w:lvlJc w:val="right"/>
      <w:pPr>
        <w:ind w:left="4320" w:hanging="180"/>
      </w:pPr>
    </w:lvl>
    <w:lvl w:ilvl="6" w:tplc="AEA2F9FC">
      <w:start w:val="1"/>
      <w:numFmt w:val="decimal"/>
      <w:lvlText w:val="%7."/>
      <w:lvlJc w:val="left"/>
      <w:pPr>
        <w:ind w:left="5040" w:hanging="360"/>
      </w:pPr>
    </w:lvl>
    <w:lvl w:ilvl="7" w:tplc="D92E6058">
      <w:start w:val="1"/>
      <w:numFmt w:val="lowerLetter"/>
      <w:lvlText w:val="%8."/>
      <w:lvlJc w:val="left"/>
      <w:pPr>
        <w:ind w:left="5760" w:hanging="360"/>
      </w:pPr>
    </w:lvl>
    <w:lvl w:ilvl="8" w:tplc="95740CEC">
      <w:start w:val="1"/>
      <w:numFmt w:val="lowerRoman"/>
      <w:lvlText w:val="%9."/>
      <w:lvlJc w:val="right"/>
      <w:pPr>
        <w:ind w:left="6480" w:hanging="180"/>
      </w:pPr>
    </w:lvl>
  </w:abstractNum>
  <w:abstractNum w:abstractNumId="18" w15:restartNumberingAfterBreak="0">
    <w:nsid w:val="66EC323E"/>
    <w:multiLevelType w:val="hybridMultilevel"/>
    <w:tmpl w:val="FFFFFFFF"/>
    <w:lvl w:ilvl="0" w:tplc="70AE2F76">
      <w:start w:val="1"/>
      <w:numFmt w:val="bullet"/>
      <w:lvlText w:val=""/>
      <w:lvlJc w:val="left"/>
      <w:pPr>
        <w:ind w:left="720" w:hanging="360"/>
      </w:pPr>
      <w:rPr>
        <w:rFonts w:ascii="Symbol" w:hAnsi="Symbol" w:hint="default"/>
      </w:rPr>
    </w:lvl>
    <w:lvl w:ilvl="1" w:tplc="2A6AA5C0">
      <w:start w:val="1"/>
      <w:numFmt w:val="bullet"/>
      <w:lvlText w:val="o"/>
      <w:lvlJc w:val="left"/>
      <w:pPr>
        <w:ind w:left="1440" w:hanging="360"/>
      </w:pPr>
      <w:rPr>
        <w:rFonts w:ascii="Courier New" w:hAnsi="Courier New" w:hint="default"/>
      </w:rPr>
    </w:lvl>
    <w:lvl w:ilvl="2" w:tplc="204ECFE0">
      <w:start w:val="1"/>
      <w:numFmt w:val="bullet"/>
      <w:lvlText w:val=""/>
      <w:lvlJc w:val="left"/>
      <w:pPr>
        <w:ind w:left="2160" w:hanging="360"/>
      </w:pPr>
      <w:rPr>
        <w:rFonts w:ascii="Wingdings" w:hAnsi="Wingdings" w:hint="default"/>
      </w:rPr>
    </w:lvl>
    <w:lvl w:ilvl="3" w:tplc="84FE884E">
      <w:start w:val="1"/>
      <w:numFmt w:val="bullet"/>
      <w:lvlText w:val=""/>
      <w:lvlJc w:val="left"/>
      <w:pPr>
        <w:ind w:left="2880" w:hanging="360"/>
      </w:pPr>
      <w:rPr>
        <w:rFonts w:ascii="Symbol" w:hAnsi="Symbol" w:hint="default"/>
      </w:rPr>
    </w:lvl>
    <w:lvl w:ilvl="4" w:tplc="984C0D04">
      <w:start w:val="1"/>
      <w:numFmt w:val="bullet"/>
      <w:lvlText w:val="o"/>
      <w:lvlJc w:val="left"/>
      <w:pPr>
        <w:ind w:left="3600" w:hanging="360"/>
      </w:pPr>
      <w:rPr>
        <w:rFonts w:ascii="Courier New" w:hAnsi="Courier New" w:hint="default"/>
      </w:rPr>
    </w:lvl>
    <w:lvl w:ilvl="5" w:tplc="AC886B94">
      <w:start w:val="1"/>
      <w:numFmt w:val="bullet"/>
      <w:lvlText w:val=""/>
      <w:lvlJc w:val="left"/>
      <w:pPr>
        <w:ind w:left="4320" w:hanging="360"/>
      </w:pPr>
      <w:rPr>
        <w:rFonts w:ascii="Wingdings" w:hAnsi="Wingdings" w:hint="default"/>
      </w:rPr>
    </w:lvl>
    <w:lvl w:ilvl="6" w:tplc="89B0A7B6">
      <w:start w:val="1"/>
      <w:numFmt w:val="bullet"/>
      <w:lvlText w:val=""/>
      <w:lvlJc w:val="left"/>
      <w:pPr>
        <w:ind w:left="5040" w:hanging="360"/>
      </w:pPr>
      <w:rPr>
        <w:rFonts w:ascii="Symbol" w:hAnsi="Symbol" w:hint="default"/>
      </w:rPr>
    </w:lvl>
    <w:lvl w:ilvl="7" w:tplc="73340A02">
      <w:start w:val="1"/>
      <w:numFmt w:val="bullet"/>
      <w:lvlText w:val="o"/>
      <w:lvlJc w:val="left"/>
      <w:pPr>
        <w:ind w:left="5760" w:hanging="360"/>
      </w:pPr>
      <w:rPr>
        <w:rFonts w:ascii="Courier New" w:hAnsi="Courier New" w:hint="default"/>
      </w:rPr>
    </w:lvl>
    <w:lvl w:ilvl="8" w:tplc="2C4CB51C">
      <w:start w:val="1"/>
      <w:numFmt w:val="bullet"/>
      <w:lvlText w:val=""/>
      <w:lvlJc w:val="left"/>
      <w:pPr>
        <w:ind w:left="6480" w:hanging="360"/>
      </w:pPr>
      <w:rPr>
        <w:rFonts w:ascii="Wingdings" w:hAnsi="Wingdings" w:hint="default"/>
      </w:rPr>
    </w:lvl>
  </w:abstractNum>
  <w:abstractNum w:abstractNumId="19" w15:restartNumberingAfterBreak="0">
    <w:nsid w:val="6A092AED"/>
    <w:multiLevelType w:val="hybridMultilevel"/>
    <w:tmpl w:val="2222E04C"/>
    <w:lvl w:ilvl="0" w:tplc="68B8C6BA">
      <w:start w:val="1"/>
      <w:numFmt w:val="decimal"/>
      <w:lvlText w:val="(%1)"/>
      <w:lvlJc w:val="left"/>
      <w:pPr>
        <w:ind w:left="720" w:hanging="360"/>
      </w:pPr>
    </w:lvl>
    <w:lvl w:ilvl="1" w:tplc="6C160BC0">
      <w:start w:val="1"/>
      <w:numFmt w:val="lowerLetter"/>
      <w:lvlText w:val="%2."/>
      <w:lvlJc w:val="left"/>
      <w:pPr>
        <w:ind w:left="1440" w:hanging="360"/>
      </w:pPr>
    </w:lvl>
    <w:lvl w:ilvl="2" w:tplc="FFB8D444">
      <w:start w:val="1"/>
      <w:numFmt w:val="lowerRoman"/>
      <w:lvlText w:val="%3."/>
      <w:lvlJc w:val="right"/>
      <w:pPr>
        <w:ind w:left="2160" w:hanging="180"/>
      </w:pPr>
    </w:lvl>
    <w:lvl w:ilvl="3" w:tplc="ABB4966E">
      <w:start w:val="1"/>
      <w:numFmt w:val="decimal"/>
      <w:lvlText w:val="%4."/>
      <w:lvlJc w:val="left"/>
      <w:pPr>
        <w:ind w:left="2880" w:hanging="360"/>
      </w:pPr>
    </w:lvl>
    <w:lvl w:ilvl="4" w:tplc="620A8180">
      <w:start w:val="1"/>
      <w:numFmt w:val="lowerLetter"/>
      <w:lvlText w:val="%5."/>
      <w:lvlJc w:val="left"/>
      <w:pPr>
        <w:ind w:left="3600" w:hanging="360"/>
      </w:pPr>
    </w:lvl>
    <w:lvl w:ilvl="5" w:tplc="6BE48886">
      <w:start w:val="1"/>
      <w:numFmt w:val="lowerRoman"/>
      <w:lvlText w:val="%6."/>
      <w:lvlJc w:val="right"/>
      <w:pPr>
        <w:ind w:left="4320" w:hanging="180"/>
      </w:pPr>
    </w:lvl>
    <w:lvl w:ilvl="6" w:tplc="0C52F0FE">
      <w:start w:val="1"/>
      <w:numFmt w:val="decimal"/>
      <w:lvlText w:val="%7."/>
      <w:lvlJc w:val="left"/>
      <w:pPr>
        <w:ind w:left="5040" w:hanging="360"/>
      </w:pPr>
    </w:lvl>
    <w:lvl w:ilvl="7" w:tplc="D6B67FD2">
      <w:start w:val="1"/>
      <w:numFmt w:val="lowerLetter"/>
      <w:lvlText w:val="%8."/>
      <w:lvlJc w:val="left"/>
      <w:pPr>
        <w:ind w:left="5760" w:hanging="360"/>
      </w:pPr>
    </w:lvl>
    <w:lvl w:ilvl="8" w:tplc="350EB4EC">
      <w:start w:val="1"/>
      <w:numFmt w:val="lowerRoman"/>
      <w:lvlText w:val="%9."/>
      <w:lvlJc w:val="right"/>
      <w:pPr>
        <w:ind w:left="6480" w:hanging="180"/>
      </w:pPr>
    </w:lvl>
  </w:abstractNum>
  <w:abstractNum w:abstractNumId="20" w15:restartNumberingAfterBreak="0">
    <w:nsid w:val="6BC9437A"/>
    <w:multiLevelType w:val="hybridMultilevel"/>
    <w:tmpl w:val="CBF05F16"/>
    <w:lvl w:ilvl="0" w:tplc="FFFFFFFF">
      <w:start w:val="1"/>
      <w:numFmt w:val="decimal"/>
      <w:lvlText w:val="%1."/>
      <w:lvlJc w:val="left"/>
      <w:pPr>
        <w:ind w:left="720" w:hanging="360"/>
      </w:pPr>
    </w:lvl>
    <w:lvl w:ilvl="1" w:tplc="8990DC68">
      <w:start w:val="1"/>
      <w:numFmt w:val="lowerLetter"/>
      <w:lvlText w:val="%2."/>
      <w:lvlJc w:val="left"/>
      <w:pPr>
        <w:ind w:left="1440" w:hanging="360"/>
      </w:pPr>
    </w:lvl>
    <w:lvl w:ilvl="2" w:tplc="0102E26E">
      <w:start w:val="1"/>
      <w:numFmt w:val="lowerRoman"/>
      <w:lvlText w:val="%3."/>
      <w:lvlJc w:val="right"/>
      <w:pPr>
        <w:ind w:left="2160" w:hanging="180"/>
      </w:pPr>
    </w:lvl>
    <w:lvl w:ilvl="3" w:tplc="47D05896">
      <w:start w:val="1"/>
      <w:numFmt w:val="decimal"/>
      <w:lvlText w:val="%4."/>
      <w:lvlJc w:val="left"/>
      <w:pPr>
        <w:ind w:left="2880" w:hanging="360"/>
      </w:pPr>
    </w:lvl>
    <w:lvl w:ilvl="4" w:tplc="F788B592">
      <w:start w:val="1"/>
      <w:numFmt w:val="lowerLetter"/>
      <w:lvlText w:val="%5."/>
      <w:lvlJc w:val="left"/>
      <w:pPr>
        <w:ind w:left="3600" w:hanging="360"/>
      </w:pPr>
    </w:lvl>
    <w:lvl w:ilvl="5" w:tplc="4F40D1E6">
      <w:start w:val="1"/>
      <w:numFmt w:val="lowerRoman"/>
      <w:lvlText w:val="%6."/>
      <w:lvlJc w:val="right"/>
      <w:pPr>
        <w:ind w:left="4320" w:hanging="180"/>
      </w:pPr>
    </w:lvl>
    <w:lvl w:ilvl="6" w:tplc="0E042EB6">
      <w:start w:val="1"/>
      <w:numFmt w:val="decimal"/>
      <w:lvlText w:val="%7."/>
      <w:lvlJc w:val="left"/>
      <w:pPr>
        <w:ind w:left="5040" w:hanging="360"/>
      </w:pPr>
    </w:lvl>
    <w:lvl w:ilvl="7" w:tplc="78D06756">
      <w:start w:val="1"/>
      <w:numFmt w:val="lowerLetter"/>
      <w:lvlText w:val="%8."/>
      <w:lvlJc w:val="left"/>
      <w:pPr>
        <w:ind w:left="5760" w:hanging="360"/>
      </w:pPr>
    </w:lvl>
    <w:lvl w:ilvl="8" w:tplc="C1DEEAB8">
      <w:start w:val="1"/>
      <w:numFmt w:val="lowerRoman"/>
      <w:lvlText w:val="%9."/>
      <w:lvlJc w:val="right"/>
      <w:pPr>
        <w:ind w:left="6480" w:hanging="180"/>
      </w:pPr>
    </w:lvl>
  </w:abstractNum>
  <w:abstractNum w:abstractNumId="21" w15:restartNumberingAfterBreak="0">
    <w:nsid w:val="6CFA704E"/>
    <w:multiLevelType w:val="hybridMultilevel"/>
    <w:tmpl w:val="7C38F046"/>
    <w:lvl w:ilvl="0" w:tplc="67F6C97E">
      <w:start w:val="1"/>
      <w:numFmt w:val="bullet"/>
      <w:lvlText w:val=""/>
      <w:lvlJc w:val="left"/>
      <w:pPr>
        <w:ind w:left="720" w:hanging="360"/>
      </w:pPr>
      <w:rPr>
        <w:rFonts w:ascii="Symbol" w:hAnsi="Symbol" w:hint="default"/>
      </w:rPr>
    </w:lvl>
    <w:lvl w:ilvl="1" w:tplc="793ED980">
      <w:start w:val="1"/>
      <w:numFmt w:val="bullet"/>
      <w:lvlText w:val="o"/>
      <w:lvlJc w:val="left"/>
      <w:pPr>
        <w:ind w:left="1440" w:hanging="360"/>
      </w:pPr>
      <w:rPr>
        <w:rFonts w:ascii="Courier New" w:hAnsi="Courier New" w:hint="default"/>
      </w:rPr>
    </w:lvl>
    <w:lvl w:ilvl="2" w:tplc="8A08D24C">
      <w:start w:val="1"/>
      <w:numFmt w:val="bullet"/>
      <w:lvlText w:val=""/>
      <w:lvlJc w:val="left"/>
      <w:pPr>
        <w:ind w:left="2160" w:hanging="360"/>
      </w:pPr>
      <w:rPr>
        <w:rFonts w:ascii="Wingdings" w:hAnsi="Wingdings" w:hint="default"/>
      </w:rPr>
    </w:lvl>
    <w:lvl w:ilvl="3" w:tplc="6AE8BEAE">
      <w:start w:val="1"/>
      <w:numFmt w:val="bullet"/>
      <w:lvlText w:val=""/>
      <w:lvlJc w:val="left"/>
      <w:pPr>
        <w:ind w:left="2880" w:hanging="360"/>
      </w:pPr>
      <w:rPr>
        <w:rFonts w:ascii="Symbol" w:hAnsi="Symbol" w:hint="default"/>
      </w:rPr>
    </w:lvl>
    <w:lvl w:ilvl="4" w:tplc="BA84E8A6">
      <w:start w:val="1"/>
      <w:numFmt w:val="bullet"/>
      <w:lvlText w:val="o"/>
      <w:lvlJc w:val="left"/>
      <w:pPr>
        <w:ind w:left="3600" w:hanging="360"/>
      </w:pPr>
      <w:rPr>
        <w:rFonts w:ascii="Courier New" w:hAnsi="Courier New" w:hint="default"/>
      </w:rPr>
    </w:lvl>
    <w:lvl w:ilvl="5" w:tplc="EF2CF31E">
      <w:start w:val="1"/>
      <w:numFmt w:val="bullet"/>
      <w:lvlText w:val=""/>
      <w:lvlJc w:val="left"/>
      <w:pPr>
        <w:ind w:left="4320" w:hanging="360"/>
      </w:pPr>
      <w:rPr>
        <w:rFonts w:ascii="Wingdings" w:hAnsi="Wingdings" w:hint="default"/>
      </w:rPr>
    </w:lvl>
    <w:lvl w:ilvl="6" w:tplc="580C27DA">
      <w:start w:val="1"/>
      <w:numFmt w:val="bullet"/>
      <w:lvlText w:val=""/>
      <w:lvlJc w:val="left"/>
      <w:pPr>
        <w:ind w:left="5040" w:hanging="360"/>
      </w:pPr>
      <w:rPr>
        <w:rFonts w:ascii="Symbol" w:hAnsi="Symbol" w:hint="default"/>
      </w:rPr>
    </w:lvl>
    <w:lvl w:ilvl="7" w:tplc="2C262626">
      <w:start w:val="1"/>
      <w:numFmt w:val="bullet"/>
      <w:lvlText w:val="o"/>
      <w:lvlJc w:val="left"/>
      <w:pPr>
        <w:ind w:left="5760" w:hanging="360"/>
      </w:pPr>
      <w:rPr>
        <w:rFonts w:ascii="Courier New" w:hAnsi="Courier New" w:hint="default"/>
      </w:rPr>
    </w:lvl>
    <w:lvl w:ilvl="8" w:tplc="F83EF152">
      <w:start w:val="1"/>
      <w:numFmt w:val="bullet"/>
      <w:lvlText w:val=""/>
      <w:lvlJc w:val="left"/>
      <w:pPr>
        <w:ind w:left="6480" w:hanging="360"/>
      </w:pPr>
      <w:rPr>
        <w:rFonts w:ascii="Wingdings" w:hAnsi="Wingdings" w:hint="default"/>
      </w:rPr>
    </w:lvl>
  </w:abstractNum>
  <w:abstractNum w:abstractNumId="22" w15:restartNumberingAfterBreak="0">
    <w:nsid w:val="6D26136B"/>
    <w:multiLevelType w:val="hybridMultilevel"/>
    <w:tmpl w:val="6D1C459A"/>
    <w:lvl w:ilvl="0" w:tplc="08090001">
      <w:start w:val="1"/>
      <w:numFmt w:val="bullet"/>
      <w:lvlText w:val=""/>
      <w:lvlJc w:val="left"/>
      <w:pPr>
        <w:ind w:left="741" w:hanging="360"/>
      </w:pPr>
      <w:rPr>
        <w:rFonts w:ascii="Symbol" w:hAnsi="Symbol" w:hint="default"/>
      </w:rPr>
    </w:lvl>
    <w:lvl w:ilvl="1" w:tplc="08090003" w:tentative="1">
      <w:start w:val="1"/>
      <w:numFmt w:val="bullet"/>
      <w:lvlText w:val="o"/>
      <w:lvlJc w:val="left"/>
      <w:pPr>
        <w:ind w:left="1461" w:hanging="360"/>
      </w:pPr>
      <w:rPr>
        <w:rFonts w:ascii="Courier New" w:hAnsi="Courier New" w:cs="Courier New" w:hint="default"/>
      </w:rPr>
    </w:lvl>
    <w:lvl w:ilvl="2" w:tplc="08090005" w:tentative="1">
      <w:start w:val="1"/>
      <w:numFmt w:val="bullet"/>
      <w:lvlText w:val=""/>
      <w:lvlJc w:val="left"/>
      <w:pPr>
        <w:ind w:left="2181" w:hanging="360"/>
      </w:pPr>
      <w:rPr>
        <w:rFonts w:ascii="Wingdings" w:hAnsi="Wingdings" w:hint="default"/>
      </w:rPr>
    </w:lvl>
    <w:lvl w:ilvl="3" w:tplc="08090001" w:tentative="1">
      <w:start w:val="1"/>
      <w:numFmt w:val="bullet"/>
      <w:lvlText w:val=""/>
      <w:lvlJc w:val="left"/>
      <w:pPr>
        <w:ind w:left="2901" w:hanging="360"/>
      </w:pPr>
      <w:rPr>
        <w:rFonts w:ascii="Symbol" w:hAnsi="Symbol" w:hint="default"/>
      </w:rPr>
    </w:lvl>
    <w:lvl w:ilvl="4" w:tplc="08090003" w:tentative="1">
      <w:start w:val="1"/>
      <w:numFmt w:val="bullet"/>
      <w:lvlText w:val="o"/>
      <w:lvlJc w:val="left"/>
      <w:pPr>
        <w:ind w:left="3621" w:hanging="360"/>
      </w:pPr>
      <w:rPr>
        <w:rFonts w:ascii="Courier New" w:hAnsi="Courier New" w:cs="Courier New" w:hint="default"/>
      </w:rPr>
    </w:lvl>
    <w:lvl w:ilvl="5" w:tplc="08090005" w:tentative="1">
      <w:start w:val="1"/>
      <w:numFmt w:val="bullet"/>
      <w:lvlText w:val=""/>
      <w:lvlJc w:val="left"/>
      <w:pPr>
        <w:ind w:left="4341" w:hanging="360"/>
      </w:pPr>
      <w:rPr>
        <w:rFonts w:ascii="Wingdings" w:hAnsi="Wingdings" w:hint="default"/>
      </w:rPr>
    </w:lvl>
    <w:lvl w:ilvl="6" w:tplc="08090001" w:tentative="1">
      <w:start w:val="1"/>
      <w:numFmt w:val="bullet"/>
      <w:lvlText w:val=""/>
      <w:lvlJc w:val="left"/>
      <w:pPr>
        <w:ind w:left="5061" w:hanging="360"/>
      </w:pPr>
      <w:rPr>
        <w:rFonts w:ascii="Symbol" w:hAnsi="Symbol" w:hint="default"/>
      </w:rPr>
    </w:lvl>
    <w:lvl w:ilvl="7" w:tplc="08090003" w:tentative="1">
      <w:start w:val="1"/>
      <w:numFmt w:val="bullet"/>
      <w:lvlText w:val="o"/>
      <w:lvlJc w:val="left"/>
      <w:pPr>
        <w:ind w:left="5781" w:hanging="360"/>
      </w:pPr>
      <w:rPr>
        <w:rFonts w:ascii="Courier New" w:hAnsi="Courier New" w:cs="Courier New" w:hint="default"/>
      </w:rPr>
    </w:lvl>
    <w:lvl w:ilvl="8" w:tplc="08090005" w:tentative="1">
      <w:start w:val="1"/>
      <w:numFmt w:val="bullet"/>
      <w:lvlText w:val=""/>
      <w:lvlJc w:val="left"/>
      <w:pPr>
        <w:ind w:left="6501" w:hanging="360"/>
      </w:pPr>
      <w:rPr>
        <w:rFonts w:ascii="Wingdings" w:hAnsi="Wingdings" w:hint="default"/>
      </w:rPr>
    </w:lvl>
  </w:abstractNum>
  <w:abstractNum w:abstractNumId="23" w15:restartNumberingAfterBreak="0">
    <w:nsid w:val="6D4946E0"/>
    <w:multiLevelType w:val="hybridMultilevel"/>
    <w:tmpl w:val="928A6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46E6A03"/>
    <w:multiLevelType w:val="hybridMultilevel"/>
    <w:tmpl w:val="97089B86"/>
    <w:lvl w:ilvl="0" w:tplc="08090001">
      <w:start w:val="1"/>
      <w:numFmt w:val="bullet"/>
      <w:lvlText w:val=""/>
      <w:lvlJc w:val="left"/>
      <w:pPr>
        <w:ind w:left="741" w:hanging="360"/>
      </w:pPr>
      <w:rPr>
        <w:rFonts w:ascii="Symbol" w:hAnsi="Symbol" w:hint="default"/>
      </w:rPr>
    </w:lvl>
    <w:lvl w:ilvl="1" w:tplc="08090003" w:tentative="1">
      <w:start w:val="1"/>
      <w:numFmt w:val="bullet"/>
      <w:lvlText w:val="o"/>
      <w:lvlJc w:val="left"/>
      <w:pPr>
        <w:ind w:left="1461" w:hanging="360"/>
      </w:pPr>
      <w:rPr>
        <w:rFonts w:ascii="Courier New" w:hAnsi="Courier New" w:cs="Courier New" w:hint="default"/>
      </w:rPr>
    </w:lvl>
    <w:lvl w:ilvl="2" w:tplc="08090005" w:tentative="1">
      <w:start w:val="1"/>
      <w:numFmt w:val="bullet"/>
      <w:lvlText w:val=""/>
      <w:lvlJc w:val="left"/>
      <w:pPr>
        <w:ind w:left="2181" w:hanging="360"/>
      </w:pPr>
      <w:rPr>
        <w:rFonts w:ascii="Wingdings" w:hAnsi="Wingdings" w:hint="default"/>
      </w:rPr>
    </w:lvl>
    <w:lvl w:ilvl="3" w:tplc="08090001" w:tentative="1">
      <w:start w:val="1"/>
      <w:numFmt w:val="bullet"/>
      <w:lvlText w:val=""/>
      <w:lvlJc w:val="left"/>
      <w:pPr>
        <w:ind w:left="2901" w:hanging="360"/>
      </w:pPr>
      <w:rPr>
        <w:rFonts w:ascii="Symbol" w:hAnsi="Symbol" w:hint="default"/>
      </w:rPr>
    </w:lvl>
    <w:lvl w:ilvl="4" w:tplc="08090003" w:tentative="1">
      <w:start w:val="1"/>
      <w:numFmt w:val="bullet"/>
      <w:lvlText w:val="o"/>
      <w:lvlJc w:val="left"/>
      <w:pPr>
        <w:ind w:left="3621" w:hanging="360"/>
      </w:pPr>
      <w:rPr>
        <w:rFonts w:ascii="Courier New" w:hAnsi="Courier New" w:cs="Courier New" w:hint="default"/>
      </w:rPr>
    </w:lvl>
    <w:lvl w:ilvl="5" w:tplc="08090005" w:tentative="1">
      <w:start w:val="1"/>
      <w:numFmt w:val="bullet"/>
      <w:lvlText w:val=""/>
      <w:lvlJc w:val="left"/>
      <w:pPr>
        <w:ind w:left="4341" w:hanging="360"/>
      </w:pPr>
      <w:rPr>
        <w:rFonts w:ascii="Wingdings" w:hAnsi="Wingdings" w:hint="default"/>
      </w:rPr>
    </w:lvl>
    <w:lvl w:ilvl="6" w:tplc="08090001" w:tentative="1">
      <w:start w:val="1"/>
      <w:numFmt w:val="bullet"/>
      <w:lvlText w:val=""/>
      <w:lvlJc w:val="left"/>
      <w:pPr>
        <w:ind w:left="5061" w:hanging="360"/>
      </w:pPr>
      <w:rPr>
        <w:rFonts w:ascii="Symbol" w:hAnsi="Symbol" w:hint="default"/>
      </w:rPr>
    </w:lvl>
    <w:lvl w:ilvl="7" w:tplc="08090003" w:tentative="1">
      <w:start w:val="1"/>
      <w:numFmt w:val="bullet"/>
      <w:lvlText w:val="o"/>
      <w:lvlJc w:val="left"/>
      <w:pPr>
        <w:ind w:left="5781" w:hanging="360"/>
      </w:pPr>
      <w:rPr>
        <w:rFonts w:ascii="Courier New" w:hAnsi="Courier New" w:cs="Courier New" w:hint="default"/>
      </w:rPr>
    </w:lvl>
    <w:lvl w:ilvl="8" w:tplc="08090005" w:tentative="1">
      <w:start w:val="1"/>
      <w:numFmt w:val="bullet"/>
      <w:lvlText w:val=""/>
      <w:lvlJc w:val="left"/>
      <w:pPr>
        <w:ind w:left="6501" w:hanging="360"/>
      </w:pPr>
      <w:rPr>
        <w:rFonts w:ascii="Wingdings" w:hAnsi="Wingdings" w:hint="default"/>
      </w:rPr>
    </w:lvl>
  </w:abstractNum>
  <w:abstractNum w:abstractNumId="25" w15:restartNumberingAfterBreak="0">
    <w:nsid w:val="7A585F97"/>
    <w:multiLevelType w:val="hybridMultilevel"/>
    <w:tmpl w:val="FADA3A88"/>
    <w:lvl w:ilvl="0" w:tplc="D110CBA0">
      <w:start w:val="1"/>
      <w:numFmt w:val="decimal"/>
      <w:lvlText w:val="%1."/>
      <w:lvlJc w:val="left"/>
      <w:pPr>
        <w:ind w:left="720" w:hanging="360"/>
      </w:pPr>
    </w:lvl>
    <w:lvl w:ilvl="1" w:tplc="5A76C146">
      <w:start w:val="1"/>
      <w:numFmt w:val="lowerLetter"/>
      <w:lvlText w:val="%2."/>
      <w:lvlJc w:val="left"/>
      <w:pPr>
        <w:ind w:left="1440" w:hanging="360"/>
      </w:pPr>
    </w:lvl>
    <w:lvl w:ilvl="2" w:tplc="3BE4E790">
      <w:start w:val="1"/>
      <w:numFmt w:val="lowerRoman"/>
      <w:lvlText w:val="%3."/>
      <w:lvlJc w:val="right"/>
      <w:pPr>
        <w:ind w:left="2160" w:hanging="180"/>
      </w:pPr>
    </w:lvl>
    <w:lvl w:ilvl="3" w:tplc="FE8E59CA">
      <w:start w:val="1"/>
      <w:numFmt w:val="decimal"/>
      <w:lvlText w:val="%4."/>
      <w:lvlJc w:val="left"/>
      <w:pPr>
        <w:ind w:left="2880" w:hanging="360"/>
      </w:pPr>
    </w:lvl>
    <w:lvl w:ilvl="4" w:tplc="0798B474">
      <w:start w:val="1"/>
      <w:numFmt w:val="lowerLetter"/>
      <w:lvlText w:val="%5."/>
      <w:lvlJc w:val="left"/>
      <w:pPr>
        <w:ind w:left="3600" w:hanging="360"/>
      </w:pPr>
    </w:lvl>
    <w:lvl w:ilvl="5" w:tplc="7E9495E6">
      <w:start w:val="1"/>
      <w:numFmt w:val="lowerRoman"/>
      <w:lvlText w:val="%6."/>
      <w:lvlJc w:val="right"/>
      <w:pPr>
        <w:ind w:left="4320" w:hanging="180"/>
      </w:pPr>
    </w:lvl>
    <w:lvl w:ilvl="6" w:tplc="3A44B2A2">
      <w:start w:val="1"/>
      <w:numFmt w:val="decimal"/>
      <w:lvlText w:val="%7."/>
      <w:lvlJc w:val="left"/>
      <w:pPr>
        <w:ind w:left="5040" w:hanging="360"/>
      </w:pPr>
    </w:lvl>
    <w:lvl w:ilvl="7" w:tplc="83329F4C">
      <w:start w:val="1"/>
      <w:numFmt w:val="lowerLetter"/>
      <w:lvlText w:val="%8."/>
      <w:lvlJc w:val="left"/>
      <w:pPr>
        <w:ind w:left="5760" w:hanging="360"/>
      </w:pPr>
    </w:lvl>
    <w:lvl w:ilvl="8" w:tplc="C7C8EEA2">
      <w:start w:val="1"/>
      <w:numFmt w:val="lowerRoman"/>
      <w:lvlText w:val="%9."/>
      <w:lvlJc w:val="right"/>
      <w:pPr>
        <w:ind w:left="6480" w:hanging="180"/>
      </w:pPr>
    </w:lvl>
  </w:abstractNum>
  <w:num w:numId="1" w16cid:durableId="189952129">
    <w:abstractNumId w:val="25"/>
  </w:num>
  <w:num w:numId="2" w16cid:durableId="1594895921">
    <w:abstractNumId w:val="19"/>
  </w:num>
  <w:num w:numId="3" w16cid:durableId="1814053696">
    <w:abstractNumId w:val="17"/>
  </w:num>
  <w:num w:numId="4" w16cid:durableId="1524368678">
    <w:abstractNumId w:val="4"/>
  </w:num>
  <w:num w:numId="5" w16cid:durableId="328019148">
    <w:abstractNumId w:val="9"/>
  </w:num>
  <w:num w:numId="6" w16cid:durableId="1281033497">
    <w:abstractNumId w:val="12"/>
  </w:num>
  <w:num w:numId="7" w16cid:durableId="652099497">
    <w:abstractNumId w:val="0"/>
  </w:num>
  <w:num w:numId="8" w16cid:durableId="800264883">
    <w:abstractNumId w:val="2"/>
  </w:num>
  <w:num w:numId="9" w16cid:durableId="76291056">
    <w:abstractNumId w:val="8"/>
  </w:num>
  <w:num w:numId="10" w16cid:durableId="912859338">
    <w:abstractNumId w:val="5"/>
  </w:num>
  <w:num w:numId="11" w16cid:durableId="1431773142">
    <w:abstractNumId w:val="7"/>
  </w:num>
  <w:num w:numId="12" w16cid:durableId="1019964375">
    <w:abstractNumId w:val="20"/>
  </w:num>
  <w:num w:numId="13" w16cid:durableId="1558665796">
    <w:abstractNumId w:val="1"/>
  </w:num>
  <w:num w:numId="14" w16cid:durableId="1572083314">
    <w:abstractNumId w:val="21"/>
  </w:num>
  <w:num w:numId="15" w16cid:durableId="1677614751">
    <w:abstractNumId w:val="14"/>
  </w:num>
  <w:num w:numId="16" w16cid:durableId="1577982285">
    <w:abstractNumId w:val="3"/>
  </w:num>
  <w:num w:numId="17" w16cid:durableId="212810784">
    <w:abstractNumId w:val="10"/>
  </w:num>
  <w:num w:numId="18" w16cid:durableId="1013998723">
    <w:abstractNumId w:val="24"/>
  </w:num>
  <w:num w:numId="19" w16cid:durableId="107628744">
    <w:abstractNumId w:val="22"/>
  </w:num>
  <w:num w:numId="20" w16cid:durableId="1079255959">
    <w:abstractNumId w:val="11"/>
  </w:num>
  <w:num w:numId="21" w16cid:durableId="1651983557">
    <w:abstractNumId w:val="18"/>
  </w:num>
  <w:num w:numId="22" w16cid:durableId="1321932268">
    <w:abstractNumId w:val="6"/>
  </w:num>
  <w:num w:numId="23" w16cid:durableId="247005325">
    <w:abstractNumId w:val="13"/>
  </w:num>
  <w:num w:numId="24" w16cid:durableId="46496063">
    <w:abstractNumId w:val="23"/>
  </w:num>
  <w:num w:numId="25" w16cid:durableId="1439986099">
    <w:abstractNumId w:val="16"/>
  </w:num>
  <w:num w:numId="26" w16cid:durableId="1973633089">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0rws52zt00f95ett5pxz9d2afdz2stpad95&quot;&gt;My EndNote Library&lt;record-ids&gt;&lt;item&gt;253&lt;/item&gt;&lt;/record-ids&gt;&lt;/item&gt;&lt;/Libraries&gt;"/>
  </w:docVars>
  <w:rsids>
    <w:rsidRoot w:val="00AC7943"/>
    <w:rsid w:val="000008A0"/>
    <w:rsid w:val="00000C00"/>
    <w:rsid w:val="00007250"/>
    <w:rsid w:val="0001651A"/>
    <w:rsid w:val="00017539"/>
    <w:rsid w:val="00017D01"/>
    <w:rsid w:val="000242AA"/>
    <w:rsid w:val="00026A4E"/>
    <w:rsid w:val="00030032"/>
    <w:rsid w:val="0003055D"/>
    <w:rsid w:val="00033371"/>
    <w:rsid w:val="00034C8C"/>
    <w:rsid w:val="00043A6E"/>
    <w:rsid w:val="0005C70F"/>
    <w:rsid w:val="0006222A"/>
    <w:rsid w:val="00064583"/>
    <w:rsid w:val="00065054"/>
    <w:rsid w:val="000745EA"/>
    <w:rsid w:val="000828AB"/>
    <w:rsid w:val="00083A13"/>
    <w:rsid w:val="00083B0D"/>
    <w:rsid w:val="00084EB5"/>
    <w:rsid w:val="00090172"/>
    <w:rsid w:val="000A0BCE"/>
    <w:rsid w:val="000A418C"/>
    <w:rsid w:val="000B412C"/>
    <w:rsid w:val="000B51A6"/>
    <w:rsid w:val="000C360E"/>
    <w:rsid w:val="000C3665"/>
    <w:rsid w:val="000D00AA"/>
    <w:rsid w:val="000D5185"/>
    <w:rsid w:val="000E01AB"/>
    <w:rsid w:val="000E2868"/>
    <w:rsid w:val="000E4DCA"/>
    <w:rsid w:val="000F0E8A"/>
    <w:rsid w:val="000F463D"/>
    <w:rsid w:val="000F691E"/>
    <w:rsid w:val="00102DC3"/>
    <w:rsid w:val="00103814"/>
    <w:rsid w:val="00107FB4"/>
    <w:rsid w:val="0011238B"/>
    <w:rsid w:val="0011747C"/>
    <w:rsid w:val="00121E1E"/>
    <w:rsid w:val="00127902"/>
    <w:rsid w:val="00134BCE"/>
    <w:rsid w:val="00136412"/>
    <w:rsid w:val="00140117"/>
    <w:rsid w:val="0014161A"/>
    <w:rsid w:val="00147AA7"/>
    <w:rsid w:val="0015767A"/>
    <w:rsid w:val="0018391B"/>
    <w:rsid w:val="00186470"/>
    <w:rsid w:val="0018757D"/>
    <w:rsid w:val="00192031"/>
    <w:rsid w:val="0019458F"/>
    <w:rsid w:val="001A008C"/>
    <w:rsid w:val="001A13CE"/>
    <w:rsid w:val="001A566E"/>
    <w:rsid w:val="001A68AE"/>
    <w:rsid w:val="001B6314"/>
    <w:rsid w:val="001C0B3D"/>
    <w:rsid w:val="001D16E2"/>
    <w:rsid w:val="001D33DF"/>
    <w:rsid w:val="001D5A6F"/>
    <w:rsid w:val="001D638C"/>
    <w:rsid w:val="001E45F5"/>
    <w:rsid w:val="001E69D3"/>
    <w:rsid w:val="001F1936"/>
    <w:rsid w:val="00203BA7"/>
    <w:rsid w:val="00210022"/>
    <w:rsid w:val="0021033A"/>
    <w:rsid w:val="0021131B"/>
    <w:rsid w:val="002132B5"/>
    <w:rsid w:val="0022019D"/>
    <w:rsid w:val="0022534B"/>
    <w:rsid w:val="002266F5"/>
    <w:rsid w:val="002306D8"/>
    <w:rsid w:val="00240F19"/>
    <w:rsid w:val="00243ADC"/>
    <w:rsid w:val="00246F34"/>
    <w:rsid w:val="002512D9"/>
    <w:rsid w:val="00260C5F"/>
    <w:rsid w:val="002731D9"/>
    <w:rsid w:val="002842FE"/>
    <w:rsid w:val="002A4D4C"/>
    <w:rsid w:val="002A4E45"/>
    <w:rsid w:val="002A5D67"/>
    <w:rsid w:val="002B45B5"/>
    <w:rsid w:val="002C526D"/>
    <w:rsid w:val="002E000F"/>
    <w:rsid w:val="002E53DB"/>
    <w:rsid w:val="002F11DE"/>
    <w:rsid w:val="002F2A53"/>
    <w:rsid w:val="002F4795"/>
    <w:rsid w:val="00300282"/>
    <w:rsid w:val="003016C8"/>
    <w:rsid w:val="0030C78A"/>
    <w:rsid w:val="00314FDC"/>
    <w:rsid w:val="00320860"/>
    <w:rsid w:val="00322784"/>
    <w:rsid w:val="00324505"/>
    <w:rsid w:val="00324B30"/>
    <w:rsid w:val="0033405E"/>
    <w:rsid w:val="00343252"/>
    <w:rsid w:val="0034340D"/>
    <w:rsid w:val="00363C0D"/>
    <w:rsid w:val="003762F2"/>
    <w:rsid w:val="00390CD4"/>
    <w:rsid w:val="00397544"/>
    <w:rsid w:val="003A17D4"/>
    <w:rsid w:val="003C10F1"/>
    <w:rsid w:val="003C29C8"/>
    <w:rsid w:val="003C3F87"/>
    <w:rsid w:val="003C54C9"/>
    <w:rsid w:val="003C5ABC"/>
    <w:rsid w:val="003D78FD"/>
    <w:rsid w:val="003E1317"/>
    <w:rsid w:val="003E1C5C"/>
    <w:rsid w:val="003E7CD1"/>
    <w:rsid w:val="003EA941"/>
    <w:rsid w:val="003F36E8"/>
    <w:rsid w:val="003F7C2A"/>
    <w:rsid w:val="004053C1"/>
    <w:rsid w:val="00411961"/>
    <w:rsid w:val="004126C2"/>
    <w:rsid w:val="00414039"/>
    <w:rsid w:val="00420BE6"/>
    <w:rsid w:val="00423E2F"/>
    <w:rsid w:val="00434916"/>
    <w:rsid w:val="00438D78"/>
    <w:rsid w:val="00445203"/>
    <w:rsid w:val="004503DA"/>
    <w:rsid w:val="004503E0"/>
    <w:rsid w:val="0045317B"/>
    <w:rsid w:val="00454F44"/>
    <w:rsid w:val="004554D3"/>
    <w:rsid w:val="0045626E"/>
    <w:rsid w:val="00464824"/>
    <w:rsid w:val="0047022F"/>
    <w:rsid w:val="00476E47"/>
    <w:rsid w:val="00480E6A"/>
    <w:rsid w:val="004812DA"/>
    <w:rsid w:val="0048374E"/>
    <w:rsid w:val="00483EE6"/>
    <w:rsid w:val="00485445"/>
    <w:rsid w:val="00493228"/>
    <w:rsid w:val="004A0641"/>
    <w:rsid w:val="004A4D49"/>
    <w:rsid w:val="004A6DA3"/>
    <w:rsid w:val="004B28F0"/>
    <w:rsid w:val="004C0559"/>
    <w:rsid w:val="004C55EF"/>
    <w:rsid w:val="004D521E"/>
    <w:rsid w:val="004D6DEB"/>
    <w:rsid w:val="004E6798"/>
    <w:rsid w:val="004E6DF6"/>
    <w:rsid w:val="00500A5D"/>
    <w:rsid w:val="00502777"/>
    <w:rsid w:val="0050567D"/>
    <w:rsid w:val="00510527"/>
    <w:rsid w:val="00514443"/>
    <w:rsid w:val="00514B25"/>
    <w:rsid w:val="00515A33"/>
    <w:rsid w:val="00516AE8"/>
    <w:rsid w:val="005200DB"/>
    <w:rsid w:val="00521987"/>
    <w:rsid w:val="005227EE"/>
    <w:rsid w:val="00522F85"/>
    <w:rsid w:val="00524D11"/>
    <w:rsid w:val="00527D52"/>
    <w:rsid w:val="00531CCB"/>
    <w:rsid w:val="005360FC"/>
    <w:rsid w:val="00542AC1"/>
    <w:rsid w:val="00542B88"/>
    <w:rsid w:val="00544B54"/>
    <w:rsid w:val="00550A19"/>
    <w:rsid w:val="005569DB"/>
    <w:rsid w:val="00557875"/>
    <w:rsid w:val="00561A5A"/>
    <w:rsid w:val="005640EB"/>
    <w:rsid w:val="005665FF"/>
    <w:rsid w:val="005735AC"/>
    <w:rsid w:val="00574F25"/>
    <w:rsid w:val="00580864"/>
    <w:rsid w:val="00583BFC"/>
    <w:rsid w:val="00587267"/>
    <w:rsid w:val="00591CC8"/>
    <w:rsid w:val="00592FFD"/>
    <w:rsid w:val="005A0E19"/>
    <w:rsid w:val="005A2EF5"/>
    <w:rsid w:val="005B0EF1"/>
    <w:rsid w:val="005B20C0"/>
    <w:rsid w:val="005B2D12"/>
    <w:rsid w:val="005C4C53"/>
    <w:rsid w:val="005C56E1"/>
    <w:rsid w:val="005D3824"/>
    <w:rsid w:val="005E07C4"/>
    <w:rsid w:val="005E27A7"/>
    <w:rsid w:val="005F31D1"/>
    <w:rsid w:val="005F3838"/>
    <w:rsid w:val="005F3A63"/>
    <w:rsid w:val="005F3E87"/>
    <w:rsid w:val="006060C4"/>
    <w:rsid w:val="00606E6C"/>
    <w:rsid w:val="00616299"/>
    <w:rsid w:val="00623CBC"/>
    <w:rsid w:val="0062583D"/>
    <w:rsid w:val="00640AF9"/>
    <w:rsid w:val="00642BCF"/>
    <w:rsid w:val="00646F2D"/>
    <w:rsid w:val="0065774B"/>
    <w:rsid w:val="00660399"/>
    <w:rsid w:val="00663752"/>
    <w:rsid w:val="0066434E"/>
    <w:rsid w:val="00665C11"/>
    <w:rsid w:val="00670DC8"/>
    <w:rsid w:val="00671AC5"/>
    <w:rsid w:val="00672033"/>
    <w:rsid w:val="00683B44"/>
    <w:rsid w:val="006876D0"/>
    <w:rsid w:val="0068C387"/>
    <w:rsid w:val="006B74A5"/>
    <w:rsid w:val="006C733C"/>
    <w:rsid w:val="006CC0C1"/>
    <w:rsid w:val="006D499C"/>
    <w:rsid w:val="006E48C5"/>
    <w:rsid w:val="006E7319"/>
    <w:rsid w:val="006F46C6"/>
    <w:rsid w:val="006F7306"/>
    <w:rsid w:val="006F73FD"/>
    <w:rsid w:val="006F75E3"/>
    <w:rsid w:val="006FC7E0"/>
    <w:rsid w:val="00707AB2"/>
    <w:rsid w:val="00710F41"/>
    <w:rsid w:val="00715F88"/>
    <w:rsid w:val="00720AF5"/>
    <w:rsid w:val="007229CD"/>
    <w:rsid w:val="00726A07"/>
    <w:rsid w:val="0074030F"/>
    <w:rsid w:val="007403ED"/>
    <w:rsid w:val="00740E10"/>
    <w:rsid w:val="007469EA"/>
    <w:rsid w:val="00746B0D"/>
    <w:rsid w:val="007514C4"/>
    <w:rsid w:val="00752F15"/>
    <w:rsid w:val="007613C7"/>
    <w:rsid w:val="0076702A"/>
    <w:rsid w:val="00775573"/>
    <w:rsid w:val="00787EC0"/>
    <w:rsid w:val="00790987"/>
    <w:rsid w:val="00793F39"/>
    <w:rsid w:val="00794D7C"/>
    <w:rsid w:val="007A1CD7"/>
    <w:rsid w:val="007A5FED"/>
    <w:rsid w:val="007B7044"/>
    <w:rsid w:val="007C45D2"/>
    <w:rsid w:val="007C6542"/>
    <w:rsid w:val="007C6B8F"/>
    <w:rsid w:val="007F2D02"/>
    <w:rsid w:val="007F7714"/>
    <w:rsid w:val="00800CC7"/>
    <w:rsid w:val="00800E61"/>
    <w:rsid w:val="00804DDB"/>
    <w:rsid w:val="00810E52"/>
    <w:rsid w:val="0081213F"/>
    <w:rsid w:val="008127C3"/>
    <w:rsid w:val="00820725"/>
    <w:rsid w:val="00827AB8"/>
    <w:rsid w:val="00827B10"/>
    <w:rsid w:val="00834582"/>
    <w:rsid w:val="0084001C"/>
    <w:rsid w:val="00850EBB"/>
    <w:rsid w:val="0085C96A"/>
    <w:rsid w:val="00874349"/>
    <w:rsid w:val="00874DD7"/>
    <w:rsid w:val="0088170B"/>
    <w:rsid w:val="00883E42"/>
    <w:rsid w:val="0088456E"/>
    <w:rsid w:val="0088689D"/>
    <w:rsid w:val="00887CFD"/>
    <w:rsid w:val="008925CA"/>
    <w:rsid w:val="008958FC"/>
    <w:rsid w:val="00897B8E"/>
    <w:rsid w:val="008A5850"/>
    <w:rsid w:val="008A701A"/>
    <w:rsid w:val="008B3C27"/>
    <w:rsid w:val="008B4F9E"/>
    <w:rsid w:val="008B681B"/>
    <w:rsid w:val="008B7097"/>
    <w:rsid w:val="008C617F"/>
    <w:rsid w:val="008C7392"/>
    <w:rsid w:val="008F288D"/>
    <w:rsid w:val="0090320E"/>
    <w:rsid w:val="00910523"/>
    <w:rsid w:val="00915EA1"/>
    <w:rsid w:val="009206A7"/>
    <w:rsid w:val="00924199"/>
    <w:rsid w:val="00941AB0"/>
    <w:rsid w:val="00942C12"/>
    <w:rsid w:val="009472AF"/>
    <w:rsid w:val="00960B0A"/>
    <w:rsid w:val="00961005"/>
    <w:rsid w:val="009660AF"/>
    <w:rsid w:val="00971C10"/>
    <w:rsid w:val="0097312C"/>
    <w:rsid w:val="009741C0"/>
    <w:rsid w:val="00974FC6"/>
    <w:rsid w:val="00975DD0"/>
    <w:rsid w:val="009822D4"/>
    <w:rsid w:val="009836D2"/>
    <w:rsid w:val="00984314"/>
    <w:rsid w:val="00984F09"/>
    <w:rsid w:val="009866C0"/>
    <w:rsid w:val="009B0FC5"/>
    <w:rsid w:val="009B2AFF"/>
    <w:rsid w:val="009B44B9"/>
    <w:rsid w:val="009B53EB"/>
    <w:rsid w:val="009B65B9"/>
    <w:rsid w:val="009C1641"/>
    <w:rsid w:val="009C4B96"/>
    <w:rsid w:val="009D1A26"/>
    <w:rsid w:val="009D2C55"/>
    <w:rsid w:val="009D5410"/>
    <w:rsid w:val="009D770E"/>
    <w:rsid w:val="009DCFB1"/>
    <w:rsid w:val="009E2AA6"/>
    <w:rsid w:val="009E326F"/>
    <w:rsid w:val="009E7740"/>
    <w:rsid w:val="009F1F2D"/>
    <w:rsid w:val="009F34B2"/>
    <w:rsid w:val="009F6A8B"/>
    <w:rsid w:val="00A00551"/>
    <w:rsid w:val="00A02826"/>
    <w:rsid w:val="00A04D5E"/>
    <w:rsid w:val="00A10348"/>
    <w:rsid w:val="00A145E6"/>
    <w:rsid w:val="00A1649C"/>
    <w:rsid w:val="00A178F5"/>
    <w:rsid w:val="00A25494"/>
    <w:rsid w:val="00A26C2C"/>
    <w:rsid w:val="00A40DEB"/>
    <w:rsid w:val="00A4193D"/>
    <w:rsid w:val="00A4504A"/>
    <w:rsid w:val="00A501B2"/>
    <w:rsid w:val="00A52D32"/>
    <w:rsid w:val="00A551A2"/>
    <w:rsid w:val="00A61106"/>
    <w:rsid w:val="00A63F9D"/>
    <w:rsid w:val="00A66C7A"/>
    <w:rsid w:val="00A717FB"/>
    <w:rsid w:val="00A75B13"/>
    <w:rsid w:val="00A83012"/>
    <w:rsid w:val="00A92687"/>
    <w:rsid w:val="00A9362C"/>
    <w:rsid w:val="00A94172"/>
    <w:rsid w:val="00A9600A"/>
    <w:rsid w:val="00AA509B"/>
    <w:rsid w:val="00AB0506"/>
    <w:rsid w:val="00AB0D47"/>
    <w:rsid w:val="00AC19CA"/>
    <w:rsid w:val="00AC672D"/>
    <w:rsid w:val="00AC7943"/>
    <w:rsid w:val="00AD144E"/>
    <w:rsid w:val="00AD1F2B"/>
    <w:rsid w:val="00AD4C2C"/>
    <w:rsid w:val="00AD6692"/>
    <w:rsid w:val="00AF59DB"/>
    <w:rsid w:val="00AF6750"/>
    <w:rsid w:val="00B0195E"/>
    <w:rsid w:val="00B04DB2"/>
    <w:rsid w:val="00B073CC"/>
    <w:rsid w:val="00B11833"/>
    <w:rsid w:val="00B12E6D"/>
    <w:rsid w:val="00B2506A"/>
    <w:rsid w:val="00B275D9"/>
    <w:rsid w:val="00B43535"/>
    <w:rsid w:val="00B50786"/>
    <w:rsid w:val="00B510FD"/>
    <w:rsid w:val="00B54C95"/>
    <w:rsid w:val="00B63618"/>
    <w:rsid w:val="00B81C72"/>
    <w:rsid w:val="00B82B22"/>
    <w:rsid w:val="00B83E10"/>
    <w:rsid w:val="00B85F94"/>
    <w:rsid w:val="00B909F4"/>
    <w:rsid w:val="00B96E09"/>
    <w:rsid w:val="00BA5F42"/>
    <w:rsid w:val="00BB2A6C"/>
    <w:rsid w:val="00BB6024"/>
    <w:rsid w:val="00BB7178"/>
    <w:rsid w:val="00BC73B2"/>
    <w:rsid w:val="00BC7592"/>
    <w:rsid w:val="00BD3DAA"/>
    <w:rsid w:val="00BD3EAF"/>
    <w:rsid w:val="00BE4E4E"/>
    <w:rsid w:val="00BE5F22"/>
    <w:rsid w:val="00BE62E5"/>
    <w:rsid w:val="00BE779D"/>
    <w:rsid w:val="00C01DEA"/>
    <w:rsid w:val="00C05D2B"/>
    <w:rsid w:val="00C10579"/>
    <w:rsid w:val="00C13C45"/>
    <w:rsid w:val="00C23EFF"/>
    <w:rsid w:val="00C24638"/>
    <w:rsid w:val="00C310E3"/>
    <w:rsid w:val="00C33F82"/>
    <w:rsid w:val="00C34367"/>
    <w:rsid w:val="00C4160E"/>
    <w:rsid w:val="00C4342A"/>
    <w:rsid w:val="00C52514"/>
    <w:rsid w:val="00C61ACC"/>
    <w:rsid w:val="00C6371D"/>
    <w:rsid w:val="00C736BF"/>
    <w:rsid w:val="00C74824"/>
    <w:rsid w:val="00C75581"/>
    <w:rsid w:val="00C75D9F"/>
    <w:rsid w:val="00C81088"/>
    <w:rsid w:val="00C902C4"/>
    <w:rsid w:val="00C9037F"/>
    <w:rsid w:val="00C90525"/>
    <w:rsid w:val="00C908CD"/>
    <w:rsid w:val="00C9190D"/>
    <w:rsid w:val="00C931C8"/>
    <w:rsid w:val="00C958D8"/>
    <w:rsid w:val="00C97FBB"/>
    <w:rsid w:val="00CA5974"/>
    <w:rsid w:val="00CB1040"/>
    <w:rsid w:val="00CB1059"/>
    <w:rsid w:val="00CB2329"/>
    <w:rsid w:val="00CC057F"/>
    <w:rsid w:val="00CC5F3B"/>
    <w:rsid w:val="00CC75CB"/>
    <w:rsid w:val="00CDBEAA"/>
    <w:rsid w:val="00CE4B7B"/>
    <w:rsid w:val="00CF001A"/>
    <w:rsid w:val="00CF037E"/>
    <w:rsid w:val="00CF7369"/>
    <w:rsid w:val="00D04566"/>
    <w:rsid w:val="00D25C44"/>
    <w:rsid w:val="00D26F30"/>
    <w:rsid w:val="00D51FDE"/>
    <w:rsid w:val="00D54910"/>
    <w:rsid w:val="00D54CE5"/>
    <w:rsid w:val="00D551C3"/>
    <w:rsid w:val="00D57BF7"/>
    <w:rsid w:val="00D641DC"/>
    <w:rsid w:val="00D66663"/>
    <w:rsid w:val="00D76B9B"/>
    <w:rsid w:val="00D804F3"/>
    <w:rsid w:val="00D80D66"/>
    <w:rsid w:val="00D855D2"/>
    <w:rsid w:val="00D87B50"/>
    <w:rsid w:val="00D927EC"/>
    <w:rsid w:val="00D95241"/>
    <w:rsid w:val="00DA0D7B"/>
    <w:rsid w:val="00DA43CA"/>
    <w:rsid w:val="00DA4730"/>
    <w:rsid w:val="00DB06FA"/>
    <w:rsid w:val="00DB10A2"/>
    <w:rsid w:val="00DB5D4A"/>
    <w:rsid w:val="00DC0840"/>
    <w:rsid w:val="00DC2D38"/>
    <w:rsid w:val="00DC53A1"/>
    <w:rsid w:val="00DCEB02"/>
    <w:rsid w:val="00DD1343"/>
    <w:rsid w:val="00DD1466"/>
    <w:rsid w:val="00DD3A5D"/>
    <w:rsid w:val="00DD4C14"/>
    <w:rsid w:val="00DD789D"/>
    <w:rsid w:val="00DD7F23"/>
    <w:rsid w:val="00DE3A73"/>
    <w:rsid w:val="00DE55DA"/>
    <w:rsid w:val="00DE72A2"/>
    <w:rsid w:val="00DEE803"/>
    <w:rsid w:val="00DF09C3"/>
    <w:rsid w:val="00DF2BCB"/>
    <w:rsid w:val="00DF3778"/>
    <w:rsid w:val="00DF6CFD"/>
    <w:rsid w:val="00E0286C"/>
    <w:rsid w:val="00E06389"/>
    <w:rsid w:val="00E06DE2"/>
    <w:rsid w:val="00E07AB9"/>
    <w:rsid w:val="00E2341B"/>
    <w:rsid w:val="00E31019"/>
    <w:rsid w:val="00E31FD1"/>
    <w:rsid w:val="00E33861"/>
    <w:rsid w:val="00E456F3"/>
    <w:rsid w:val="00E46F19"/>
    <w:rsid w:val="00E54194"/>
    <w:rsid w:val="00E55ECE"/>
    <w:rsid w:val="00E64893"/>
    <w:rsid w:val="00E711D6"/>
    <w:rsid w:val="00E75399"/>
    <w:rsid w:val="00E900F1"/>
    <w:rsid w:val="00E90984"/>
    <w:rsid w:val="00E911B1"/>
    <w:rsid w:val="00E91518"/>
    <w:rsid w:val="00EA2694"/>
    <w:rsid w:val="00EA6835"/>
    <w:rsid w:val="00EB0CC4"/>
    <w:rsid w:val="00EB2E0B"/>
    <w:rsid w:val="00EC0C8A"/>
    <w:rsid w:val="00EC61EA"/>
    <w:rsid w:val="00EE0709"/>
    <w:rsid w:val="00EEFFDF"/>
    <w:rsid w:val="00EF5C6C"/>
    <w:rsid w:val="00F03929"/>
    <w:rsid w:val="00F04E62"/>
    <w:rsid w:val="00F06D3C"/>
    <w:rsid w:val="00F15650"/>
    <w:rsid w:val="00F21E39"/>
    <w:rsid w:val="00F243A8"/>
    <w:rsid w:val="00F24429"/>
    <w:rsid w:val="00F371BD"/>
    <w:rsid w:val="00F3755D"/>
    <w:rsid w:val="00F460C6"/>
    <w:rsid w:val="00F50CDE"/>
    <w:rsid w:val="00F55D35"/>
    <w:rsid w:val="00F67641"/>
    <w:rsid w:val="00F67B85"/>
    <w:rsid w:val="00F7774D"/>
    <w:rsid w:val="00F901E6"/>
    <w:rsid w:val="00F91452"/>
    <w:rsid w:val="00F92CD7"/>
    <w:rsid w:val="00F97BF1"/>
    <w:rsid w:val="00FA4731"/>
    <w:rsid w:val="00FA689E"/>
    <w:rsid w:val="00FB2243"/>
    <w:rsid w:val="00FB5528"/>
    <w:rsid w:val="00FC78DD"/>
    <w:rsid w:val="00FD3318"/>
    <w:rsid w:val="00FE51D7"/>
    <w:rsid w:val="00FF13C9"/>
    <w:rsid w:val="00FF22F2"/>
    <w:rsid w:val="00FF6A17"/>
    <w:rsid w:val="01003072"/>
    <w:rsid w:val="010200BC"/>
    <w:rsid w:val="01052F68"/>
    <w:rsid w:val="010FB78C"/>
    <w:rsid w:val="011FF505"/>
    <w:rsid w:val="0123D51B"/>
    <w:rsid w:val="01285B40"/>
    <w:rsid w:val="013B0B4A"/>
    <w:rsid w:val="0144452B"/>
    <w:rsid w:val="01568780"/>
    <w:rsid w:val="015FAABF"/>
    <w:rsid w:val="0165200B"/>
    <w:rsid w:val="0167AE03"/>
    <w:rsid w:val="0170B39B"/>
    <w:rsid w:val="0173F52D"/>
    <w:rsid w:val="0174152E"/>
    <w:rsid w:val="0174EA72"/>
    <w:rsid w:val="017994B1"/>
    <w:rsid w:val="017E0CC7"/>
    <w:rsid w:val="01860727"/>
    <w:rsid w:val="018E155A"/>
    <w:rsid w:val="018F0007"/>
    <w:rsid w:val="0191D44E"/>
    <w:rsid w:val="0195F480"/>
    <w:rsid w:val="019B198C"/>
    <w:rsid w:val="01A1602D"/>
    <w:rsid w:val="01ACF39F"/>
    <w:rsid w:val="01B0ED27"/>
    <w:rsid w:val="01BF7C68"/>
    <w:rsid w:val="01C58CAB"/>
    <w:rsid w:val="01C9CCE4"/>
    <w:rsid w:val="01D2E01B"/>
    <w:rsid w:val="01E5757E"/>
    <w:rsid w:val="01EB87B3"/>
    <w:rsid w:val="01EF4915"/>
    <w:rsid w:val="01F14396"/>
    <w:rsid w:val="0211973F"/>
    <w:rsid w:val="0218849A"/>
    <w:rsid w:val="021D318B"/>
    <w:rsid w:val="02273EA1"/>
    <w:rsid w:val="02274925"/>
    <w:rsid w:val="022BD228"/>
    <w:rsid w:val="023838FE"/>
    <w:rsid w:val="02437A75"/>
    <w:rsid w:val="02439FC9"/>
    <w:rsid w:val="0246B55A"/>
    <w:rsid w:val="024D8205"/>
    <w:rsid w:val="026603DA"/>
    <w:rsid w:val="027DDF92"/>
    <w:rsid w:val="027EE3A7"/>
    <w:rsid w:val="028EEC6A"/>
    <w:rsid w:val="02953495"/>
    <w:rsid w:val="02A1ED0C"/>
    <w:rsid w:val="02A464B6"/>
    <w:rsid w:val="02C66DE9"/>
    <w:rsid w:val="02DAF93C"/>
    <w:rsid w:val="02DB3F2D"/>
    <w:rsid w:val="02F2F35B"/>
    <w:rsid w:val="02F84ED3"/>
    <w:rsid w:val="0306539F"/>
    <w:rsid w:val="03083326"/>
    <w:rsid w:val="0317EC74"/>
    <w:rsid w:val="031CDCD2"/>
    <w:rsid w:val="031DA666"/>
    <w:rsid w:val="032523CC"/>
    <w:rsid w:val="03302B72"/>
    <w:rsid w:val="033CADF4"/>
    <w:rsid w:val="03485D67"/>
    <w:rsid w:val="034D0D6C"/>
    <w:rsid w:val="035469F8"/>
    <w:rsid w:val="037D3804"/>
    <w:rsid w:val="03804110"/>
    <w:rsid w:val="03837007"/>
    <w:rsid w:val="039D4AC0"/>
    <w:rsid w:val="03A3FCDC"/>
    <w:rsid w:val="03A900DE"/>
    <w:rsid w:val="03A977F8"/>
    <w:rsid w:val="03B2F80F"/>
    <w:rsid w:val="03B335EC"/>
    <w:rsid w:val="03B636C2"/>
    <w:rsid w:val="03C0DEEC"/>
    <w:rsid w:val="03C1E8DE"/>
    <w:rsid w:val="03DBB9FF"/>
    <w:rsid w:val="03DEA960"/>
    <w:rsid w:val="03F40D4D"/>
    <w:rsid w:val="03FB9612"/>
    <w:rsid w:val="04058C90"/>
    <w:rsid w:val="041DF90D"/>
    <w:rsid w:val="042ABCCB"/>
    <w:rsid w:val="042AE44F"/>
    <w:rsid w:val="043027EB"/>
    <w:rsid w:val="0440969D"/>
    <w:rsid w:val="0441CCE0"/>
    <w:rsid w:val="0443858A"/>
    <w:rsid w:val="0443D453"/>
    <w:rsid w:val="044681A2"/>
    <w:rsid w:val="044BC1CA"/>
    <w:rsid w:val="04546AE2"/>
    <w:rsid w:val="0454AC02"/>
    <w:rsid w:val="0457B676"/>
    <w:rsid w:val="04615C67"/>
    <w:rsid w:val="04701F22"/>
    <w:rsid w:val="0484B207"/>
    <w:rsid w:val="0490C546"/>
    <w:rsid w:val="049210B8"/>
    <w:rsid w:val="04924B00"/>
    <w:rsid w:val="0493050A"/>
    <w:rsid w:val="0499A2F1"/>
    <w:rsid w:val="04A39EA1"/>
    <w:rsid w:val="04A460A4"/>
    <w:rsid w:val="04A784C4"/>
    <w:rsid w:val="04B20C98"/>
    <w:rsid w:val="04B2615F"/>
    <w:rsid w:val="04B26860"/>
    <w:rsid w:val="04B3CD47"/>
    <w:rsid w:val="04C01FB8"/>
    <w:rsid w:val="04CDB918"/>
    <w:rsid w:val="04D44472"/>
    <w:rsid w:val="04DEE1CD"/>
    <w:rsid w:val="05104157"/>
    <w:rsid w:val="051AD016"/>
    <w:rsid w:val="0521D22C"/>
    <w:rsid w:val="052275B5"/>
    <w:rsid w:val="052BDE8B"/>
    <w:rsid w:val="05317D3A"/>
    <w:rsid w:val="0532A45A"/>
    <w:rsid w:val="0541914A"/>
    <w:rsid w:val="0541C48F"/>
    <w:rsid w:val="054A72A3"/>
    <w:rsid w:val="055102DC"/>
    <w:rsid w:val="056741BC"/>
    <w:rsid w:val="05855120"/>
    <w:rsid w:val="058B82C2"/>
    <w:rsid w:val="05943069"/>
    <w:rsid w:val="05B4D15F"/>
    <w:rsid w:val="05B74442"/>
    <w:rsid w:val="05C15AD4"/>
    <w:rsid w:val="05C59C47"/>
    <w:rsid w:val="05CA6028"/>
    <w:rsid w:val="05D079B1"/>
    <w:rsid w:val="05D1234B"/>
    <w:rsid w:val="05E5B097"/>
    <w:rsid w:val="05F0AB81"/>
    <w:rsid w:val="05F71D44"/>
    <w:rsid w:val="05FD2FBE"/>
    <w:rsid w:val="0601CD65"/>
    <w:rsid w:val="0608F8DF"/>
    <w:rsid w:val="060E342D"/>
    <w:rsid w:val="061C24DC"/>
    <w:rsid w:val="061FC9FA"/>
    <w:rsid w:val="062BA493"/>
    <w:rsid w:val="0631ADCC"/>
    <w:rsid w:val="06337480"/>
    <w:rsid w:val="064424BE"/>
    <w:rsid w:val="0649F606"/>
    <w:rsid w:val="0651AD2F"/>
    <w:rsid w:val="0654E281"/>
    <w:rsid w:val="06649A70"/>
    <w:rsid w:val="066EC2BA"/>
    <w:rsid w:val="06735C20"/>
    <w:rsid w:val="067902BA"/>
    <w:rsid w:val="067F3863"/>
    <w:rsid w:val="067FD571"/>
    <w:rsid w:val="067FD696"/>
    <w:rsid w:val="0689CEC2"/>
    <w:rsid w:val="06984957"/>
    <w:rsid w:val="069AC4E9"/>
    <w:rsid w:val="06A059A2"/>
    <w:rsid w:val="06A37D4D"/>
    <w:rsid w:val="06A423DB"/>
    <w:rsid w:val="06A54E7C"/>
    <w:rsid w:val="06A7E105"/>
    <w:rsid w:val="06C53F76"/>
    <w:rsid w:val="06CDA7AA"/>
    <w:rsid w:val="06CDE30B"/>
    <w:rsid w:val="06E45C3C"/>
    <w:rsid w:val="06ED4A58"/>
    <w:rsid w:val="06EF6A61"/>
    <w:rsid w:val="06F7F6C8"/>
    <w:rsid w:val="06FB8900"/>
    <w:rsid w:val="06FE61B7"/>
    <w:rsid w:val="0703B6CA"/>
    <w:rsid w:val="070D41FA"/>
    <w:rsid w:val="071D783A"/>
    <w:rsid w:val="071E29C9"/>
    <w:rsid w:val="07291149"/>
    <w:rsid w:val="072C202F"/>
    <w:rsid w:val="072D2A97"/>
    <w:rsid w:val="07347A09"/>
    <w:rsid w:val="073E8CA4"/>
    <w:rsid w:val="0746A2CB"/>
    <w:rsid w:val="074D6039"/>
    <w:rsid w:val="075314A3"/>
    <w:rsid w:val="075631EB"/>
    <w:rsid w:val="0762317D"/>
    <w:rsid w:val="07625D8D"/>
    <w:rsid w:val="0763DAF9"/>
    <w:rsid w:val="0763FCE1"/>
    <w:rsid w:val="0774AFAD"/>
    <w:rsid w:val="0776F438"/>
    <w:rsid w:val="077A5DBB"/>
    <w:rsid w:val="077DCD81"/>
    <w:rsid w:val="078B0C94"/>
    <w:rsid w:val="078C5160"/>
    <w:rsid w:val="078F2576"/>
    <w:rsid w:val="0790A68F"/>
    <w:rsid w:val="0792C909"/>
    <w:rsid w:val="079519C3"/>
    <w:rsid w:val="079A83E3"/>
    <w:rsid w:val="07B3B008"/>
    <w:rsid w:val="07B542EC"/>
    <w:rsid w:val="07BBBD42"/>
    <w:rsid w:val="07BCD312"/>
    <w:rsid w:val="07C204F5"/>
    <w:rsid w:val="07C72D65"/>
    <w:rsid w:val="07C9FD19"/>
    <w:rsid w:val="07CD028A"/>
    <w:rsid w:val="07E5E321"/>
    <w:rsid w:val="07EC522C"/>
    <w:rsid w:val="07EF9495"/>
    <w:rsid w:val="07F50636"/>
    <w:rsid w:val="07F5C5C2"/>
    <w:rsid w:val="07FECE15"/>
    <w:rsid w:val="08037627"/>
    <w:rsid w:val="080BA0AC"/>
    <w:rsid w:val="080F37CE"/>
    <w:rsid w:val="08184CCE"/>
    <w:rsid w:val="0825381F"/>
    <w:rsid w:val="082ADA10"/>
    <w:rsid w:val="082B0CE1"/>
    <w:rsid w:val="082F782F"/>
    <w:rsid w:val="083419B8"/>
    <w:rsid w:val="08507C95"/>
    <w:rsid w:val="085F9DDA"/>
    <w:rsid w:val="08615E64"/>
    <w:rsid w:val="086D1A0B"/>
    <w:rsid w:val="0871D492"/>
    <w:rsid w:val="087DB2D2"/>
    <w:rsid w:val="08957482"/>
    <w:rsid w:val="089CD28A"/>
    <w:rsid w:val="08A6D5E9"/>
    <w:rsid w:val="08C2D07D"/>
    <w:rsid w:val="08C9E11F"/>
    <w:rsid w:val="08CA7886"/>
    <w:rsid w:val="08D5D9C5"/>
    <w:rsid w:val="08D78F28"/>
    <w:rsid w:val="08D79863"/>
    <w:rsid w:val="08D7C2F2"/>
    <w:rsid w:val="08DEA8C6"/>
    <w:rsid w:val="08E1EAE9"/>
    <w:rsid w:val="08EA57CB"/>
    <w:rsid w:val="08EA58F3"/>
    <w:rsid w:val="08EE94F9"/>
    <w:rsid w:val="09017992"/>
    <w:rsid w:val="0902AD3E"/>
    <w:rsid w:val="0904072D"/>
    <w:rsid w:val="0904F345"/>
    <w:rsid w:val="090BC3FD"/>
    <w:rsid w:val="0914C004"/>
    <w:rsid w:val="092CB923"/>
    <w:rsid w:val="092E4172"/>
    <w:rsid w:val="0938FEE8"/>
    <w:rsid w:val="093B1E24"/>
    <w:rsid w:val="093F18C1"/>
    <w:rsid w:val="09448D73"/>
    <w:rsid w:val="0951134D"/>
    <w:rsid w:val="09585800"/>
    <w:rsid w:val="096905E3"/>
    <w:rsid w:val="096DBFF2"/>
    <w:rsid w:val="096DC7E2"/>
    <w:rsid w:val="09724801"/>
    <w:rsid w:val="097D9AB9"/>
    <w:rsid w:val="0980CC7F"/>
    <w:rsid w:val="09846AF9"/>
    <w:rsid w:val="09855582"/>
    <w:rsid w:val="098D86EC"/>
    <w:rsid w:val="09AC942E"/>
    <w:rsid w:val="09BA17F7"/>
    <w:rsid w:val="09CD9CC8"/>
    <w:rsid w:val="09CDFAAE"/>
    <w:rsid w:val="09E1A84C"/>
    <w:rsid w:val="09F13C10"/>
    <w:rsid w:val="09F225C8"/>
    <w:rsid w:val="0A120BBB"/>
    <w:rsid w:val="0A257AD1"/>
    <w:rsid w:val="0A3ACC93"/>
    <w:rsid w:val="0A3B2364"/>
    <w:rsid w:val="0A3C273A"/>
    <w:rsid w:val="0A44BDB5"/>
    <w:rsid w:val="0A513A5F"/>
    <w:rsid w:val="0A54076A"/>
    <w:rsid w:val="0A5A493A"/>
    <w:rsid w:val="0A5A7B1E"/>
    <w:rsid w:val="0A5EB001"/>
    <w:rsid w:val="0A64DEBA"/>
    <w:rsid w:val="0A7B4384"/>
    <w:rsid w:val="0A7CE8BF"/>
    <w:rsid w:val="0A87956A"/>
    <w:rsid w:val="0AA877C4"/>
    <w:rsid w:val="0AAB3BD3"/>
    <w:rsid w:val="0AB2582E"/>
    <w:rsid w:val="0AB57536"/>
    <w:rsid w:val="0AB58997"/>
    <w:rsid w:val="0AB71D4F"/>
    <w:rsid w:val="0AB79EC6"/>
    <w:rsid w:val="0AB8AB05"/>
    <w:rsid w:val="0AD97C41"/>
    <w:rsid w:val="0AE1F21E"/>
    <w:rsid w:val="0AE272B8"/>
    <w:rsid w:val="0AE63068"/>
    <w:rsid w:val="0B116DF8"/>
    <w:rsid w:val="0B16D3EA"/>
    <w:rsid w:val="0B25CFC6"/>
    <w:rsid w:val="0B430532"/>
    <w:rsid w:val="0B494135"/>
    <w:rsid w:val="0B56FF75"/>
    <w:rsid w:val="0B608D2C"/>
    <w:rsid w:val="0B68673C"/>
    <w:rsid w:val="0B6EEE11"/>
    <w:rsid w:val="0B741798"/>
    <w:rsid w:val="0B785CF0"/>
    <w:rsid w:val="0B9BB065"/>
    <w:rsid w:val="0BA92C96"/>
    <w:rsid w:val="0BAE8D2E"/>
    <w:rsid w:val="0BB26B0D"/>
    <w:rsid w:val="0BBDB059"/>
    <w:rsid w:val="0BC670B6"/>
    <w:rsid w:val="0BE34306"/>
    <w:rsid w:val="0BE940AA"/>
    <w:rsid w:val="0BF450D5"/>
    <w:rsid w:val="0BFDD658"/>
    <w:rsid w:val="0BFF74E8"/>
    <w:rsid w:val="0C00DEDB"/>
    <w:rsid w:val="0C01C6D4"/>
    <w:rsid w:val="0C1501AB"/>
    <w:rsid w:val="0C365E52"/>
    <w:rsid w:val="0C37FFD4"/>
    <w:rsid w:val="0C3D1982"/>
    <w:rsid w:val="0C40789C"/>
    <w:rsid w:val="0C42AF92"/>
    <w:rsid w:val="0C4D8AFA"/>
    <w:rsid w:val="0C61E490"/>
    <w:rsid w:val="0C685B98"/>
    <w:rsid w:val="0C741063"/>
    <w:rsid w:val="0C8F4876"/>
    <w:rsid w:val="0C9292FC"/>
    <w:rsid w:val="0C973726"/>
    <w:rsid w:val="0C9CFB1C"/>
    <w:rsid w:val="0CA5DAEE"/>
    <w:rsid w:val="0CA8EC49"/>
    <w:rsid w:val="0CAF8005"/>
    <w:rsid w:val="0CB30E05"/>
    <w:rsid w:val="0CB66A7F"/>
    <w:rsid w:val="0CD3E3BA"/>
    <w:rsid w:val="0CDB7DCB"/>
    <w:rsid w:val="0CDB8DDB"/>
    <w:rsid w:val="0CE08417"/>
    <w:rsid w:val="0CE24395"/>
    <w:rsid w:val="0CE27666"/>
    <w:rsid w:val="0CE639CF"/>
    <w:rsid w:val="0D0BA97D"/>
    <w:rsid w:val="0D0EA29E"/>
    <w:rsid w:val="0D13386E"/>
    <w:rsid w:val="0D206AF2"/>
    <w:rsid w:val="0D215209"/>
    <w:rsid w:val="0D21692F"/>
    <w:rsid w:val="0D2533F5"/>
    <w:rsid w:val="0D30144E"/>
    <w:rsid w:val="0D48622D"/>
    <w:rsid w:val="0D501473"/>
    <w:rsid w:val="0D59F7E2"/>
    <w:rsid w:val="0D688370"/>
    <w:rsid w:val="0D767BDE"/>
    <w:rsid w:val="0D7F58A1"/>
    <w:rsid w:val="0D8462AE"/>
    <w:rsid w:val="0D868E9C"/>
    <w:rsid w:val="0D8A4668"/>
    <w:rsid w:val="0DA14525"/>
    <w:rsid w:val="0DBFF138"/>
    <w:rsid w:val="0DC93A3C"/>
    <w:rsid w:val="0DCC5BB0"/>
    <w:rsid w:val="0DD48513"/>
    <w:rsid w:val="0DDDF21A"/>
    <w:rsid w:val="0DEA05E4"/>
    <w:rsid w:val="0DEC60CB"/>
    <w:rsid w:val="0DEC7E80"/>
    <w:rsid w:val="0E04E827"/>
    <w:rsid w:val="0E0692F0"/>
    <w:rsid w:val="0E077D91"/>
    <w:rsid w:val="0E274020"/>
    <w:rsid w:val="0E320705"/>
    <w:rsid w:val="0E34EF22"/>
    <w:rsid w:val="0E4469D3"/>
    <w:rsid w:val="0E5FB329"/>
    <w:rsid w:val="0E6A37F7"/>
    <w:rsid w:val="0E6C3AE4"/>
    <w:rsid w:val="0E76DC98"/>
    <w:rsid w:val="0E88032F"/>
    <w:rsid w:val="0E904163"/>
    <w:rsid w:val="0E9BF939"/>
    <w:rsid w:val="0E9C5191"/>
    <w:rsid w:val="0EA22BFF"/>
    <w:rsid w:val="0EA2511B"/>
    <w:rsid w:val="0EA70307"/>
    <w:rsid w:val="0EB89D1C"/>
    <w:rsid w:val="0EC41382"/>
    <w:rsid w:val="0ED71C8B"/>
    <w:rsid w:val="0EDF0AB3"/>
    <w:rsid w:val="0EE2BB7E"/>
    <w:rsid w:val="0EF0261C"/>
    <w:rsid w:val="0EF102DD"/>
    <w:rsid w:val="0EFBF8ED"/>
    <w:rsid w:val="0EFDCA86"/>
    <w:rsid w:val="0F037976"/>
    <w:rsid w:val="0F2A4600"/>
    <w:rsid w:val="0F3F9D55"/>
    <w:rsid w:val="0F4C785E"/>
    <w:rsid w:val="0F65FB5F"/>
    <w:rsid w:val="0F71ABA2"/>
    <w:rsid w:val="0F735FCE"/>
    <w:rsid w:val="0F742A45"/>
    <w:rsid w:val="0F8390EC"/>
    <w:rsid w:val="0F88DB1A"/>
    <w:rsid w:val="0F8977B9"/>
    <w:rsid w:val="0F95881E"/>
    <w:rsid w:val="0F98EAB6"/>
    <w:rsid w:val="0FA37084"/>
    <w:rsid w:val="0FAE5BF7"/>
    <w:rsid w:val="0FB3AE9F"/>
    <w:rsid w:val="0FB671C6"/>
    <w:rsid w:val="0FB68538"/>
    <w:rsid w:val="0FB8CBC5"/>
    <w:rsid w:val="0FBDD6A9"/>
    <w:rsid w:val="0FD3AECD"/>
    <w:rsid w:val="0FD653BD"/>
    <w:rsid w:val="0FD858AB"/>
    <w:rsid w:val="0FD8C514"/>
    <w:rsid w:val="0FDEA05B"/>
    <w:rsid w:val="0FEDA025"/>
    <w:rsid w:val="0FFB9407"/>
    <w:rsid w:val="100856FB"/>
    <w:rsid w:val="100A1B1B"/>
    <w:rsid w:val="101D9A74"/>
    <w:rsid w:val="10208DD1"/>
    <w:rsid w:val="1023FCEC"/>
    <w:rsid w:val="1028CE06"/>
    <w:rsid w:val="1030AA80"/>
    <w:rsid w:val="1031A7A5"/>
    <w:rsid w:val="103A61FA"/>
    <w:rsid w:val="103E04E6"/>
    <w:rsid w:val="10411C32"/>
    <w:rsid w:val="1042BBD4"/>
    <w:rsid w:val="10458409"/>
    <w:rsid w:val="104E2EE3"/>
    <w:rsid w:val="10655DD8"/>
    <w:rsid w:val="106D697B"/>
    <w:rsid w:val="10700A8C"/>
    <w:rsid w:val="10707847"/>
    <w:rsid w:val="1071601F"/>
    <w:rsid w:val="107B371D"/>
    <w:rsid w:val="107C75B1"/>
    <w:rsid w:val="1087DCB9"/>
    <w:rsid w:val="10B41895"/>
    <w:rsid w:val="10C033E2"/>
    <w:rsid w:val="10CBF48B"/>
    <w:rsid w:val="10D143F2"/>
    <w:rsid w:val="10D7280F"/>
    <w:rsid w:val="10D92143"/>
    <w:rsid w:val="11163E6A"/>
    <w:rsid w:val="111AFD22"/>
    <w:rsid w:val="1127017D"/>
    <w:rsid w:val="113C6B34"/>
    <w:rsid w:val="114695BC"/>
    <w:rsid w:val="114792DF"/>
    <w:rsid w:val="114AC635"/>
    <w:rsid w:val="115431D0"/>
    <w:rsid w:val="116C2B3D"/>
    <w:rsid w:val="11788008"/>
    <w:rsid w:val="117A9018"/>
    <w:rsid w:val="117D8A47"/>
    <w:rsid w:val="117FAB0F"/>
    <w:rsid w:val="118253BE"/>
    <w:rsid w:val="1189580D"/>
    <w:rsid w:val="11922378"/>
    <w:rsid w:val="11A52F08"/>
    <w:rsid w:val="11A56FE1"/>
    <w:rsid w:val="11BF1406"/>
    <w:rsid w:val="11C4D512"/>
    <w:rsid w:val="11CF146D"/>
    <w:rsid w:val="11DAE1DC"/>
    <w:rsid w:val="11DBF9EB"/>
    <w:rsid w:val="11EAE274"/>
    <w:rsid w:val="11EFDCE1"/>
    <w:rsid w:val="11F0AA8D"/>
    <w:rsid w:val="11F404AD"/>
    <w:rsid w:val="11F765ED"/>
    <w:rsid w:val="120EE424"/>
    <w:rsid w:val="12127243"/>
    <w:rsid w:val="12132341"/>
    <w:rsid w:val="121F7DC4"/>
    <w:rsid w:val="1226A9B1"/>
    <w:rsid w:val="12301935"/>
    <w:rsid w:val="1234E8EC"/>
    <w:rsid w:val="12376D35"/>
    <w:rsid w:val="123FD567"/>
    <w:rsid w:val="1245ECE3"/>
    <w:rsid w:val="1246E388"/>
    <w:rsid w:val="124D7515"/>
    <w:rsid w:val="12604A35"/>
    <w:rsid w:val="12693304"/>
    <w:rsid w:val="126C30D9"/>
    <w:rsid w:val="126CF385"/>
    <w:rsid w:val="1279D0B9"/>
    <w:rsid w:val="127D4170"/>
    <w:rsid w:val="1285752E"/>
    <w:rsid w:val="129A6CFD"/>
    <w:rsid w:val="129A85D6"/>
    <w:rsid w:val="129C7B03"/>
    <w:rsid w:val="12A378C6"/>
    <w:rsid w:val="12A5C831"/>
    <w:rsid w:val="12A6F8ED"/>
    <w:rsid w:val="12A98259"/>
    <w:rsid w:val="12AB338F"/>
    <w:rsid w:val="12B1C9A4"/>
    <w:rsid w:val="12B947DC"/>
    <w:rsid w:val="12BB0545"/>
    <w:rsid w:val="12BE4EE6"/>
    <w:rsid w:val="12C0E12A"/>
    <w:rsid w:val="12C64992"/>
    <w:rsid w:val="12DB1B01"/>
    <w:rsid w:val="12DF72ED"/>
    <w:rsid w:val="12E4F09B"/>
    <w:rsid w:val="12E5A6B5"/>
    <w:rsid w:val="12E609CB"/>
    <w:rsid w:val="12FF5838"/>
    <w:rsid w:val="130501FF"/>
    <w:rsid w:val="13081C61"/>
    <w:rsid w:val="130B97A2"/>
    <w:rsid w:val="13160F47"/>
    <w:rsid w:val="133070E6"/>
    <w:rsid w:val="1334E99D"/>
    <w:rsid w:val="134913C6"/>
    <w:rsid w:val="134A0446"/>
    <w:rsid w:val="134D2463"/>
    <w:rsid w:val="135857FF"/>
    <w:rsid w:val="135E5879"/>
    <w:rsid w:val="13709E10"/>
    <w:rsid w:val="1370D4A8"/>
    <w:rsid w:val="1381FD85"/>
    <w:rsid w:val="13924E23"/>
    <w:rsid w:val="1396AAB2"/>
    <w:rsid w:val="139819C1"/>
    <w:rsid w:val="139820C7"/>
    <w:rsid w:val="139A2955"/>
    <w:rsid w:val="13A62517"/>
    <w:rsid w:val="13B99F13"/>
    <w:rsid w:val="13BBB43D"/>
    <w:rsid w:val="13C8A258"/>
    <w:rsid w:val="13DA1EB8"/>
    <w:rsid w:val="13E8735D"/>
    <w:rsid w:val="13E8E333"/>
    <w:rsid w:val="13EA885A"/>
    <w:rsid w:val="13ED083A"/>
    <w:rsid w:val="14044294"/>
    <w:rsid w:val="140C5B59"/>
    <w:rsid w:val="14115344"/>
    <w:rsid w:val="1415DEBE"/>
    <w:rsid w:val="142978FE"/>
    <w:rsid w:val="1431B6DF"/>
    <w:rsid w:val="143A8748"/>
    <w:rsid w:val="143E0B66"/>
    <w:rsid w:val="144D29FF"/>
    <w:rsid w:val="144FA98C"/>
    <w:rsid w:val="145B7B11"/>
    <w:rsid w:val="145F94D5"/>
    <w:rsid w:val="146A9263"/>
    <w:rsid w:val="14745B02"/>
    <w:rsid w:val="147A4536"/>
    <w:rsid w:val="147A7807"/>
    <w:rsid w:val="147C9783"/>
    <w:rsid w:val="1481A20C"/>
    <w:rsid w:val="148A27F9"/>
    <w:rsid w:val="14A2C357"/>
    <w:rsid w:val="14A70FE7"/>
    <w:rsid w:val="14AA899A"/>
    <w:rsid w:val="14C2933D"/>
    <w:rsid w:val="14D77AA8"/>
    <w:rsid w:val="14D77D93"/>
    <w:rsid w:val="14D9AB14"/>
    <w:rsid w:val="14E72423"/>
    <w:rsid w:val="14EC1BF2"/>
    <w:rsid w:val="14EDB571"/>
    <w:rsid w:val="14F02E7B"/>
    <w:rsid w:val="14FC0825"/>
    <w:rsid w:val="15168035"/>
    <w:rsid w:val="151CD159"/>
    <w:rsid w:val="152082D9"/>
    <w:rsid w:val="152E3B3E"/>
    <w:rsid w:val="153145B2"/>
    <w:rsid w:val="153B1112"/>
    <w:rsid w:val="154464DB"/>
    <w:rsid w:val="1549E12F"/>
    <w:rsid w:val="1557AF7E"/>
    <w:rsid w:val="155CAC71"/>
    <w:rsid w:val="15652EBD"/>
    <w:rsid w:val="1578833D"/>
    <w:rsid w:val="157DAF69"/>
    <w:rsid w:val="1591A072"/>
    <w:rsid w:val="15A1A4E2"/>
    <w:rsid w:val="15A79F78"/>
    <w:rsid w:val="15A957EA"/>
    <w:rsid w:val="15ADF3CD"/>
    <w:rsid w:val="15C0D774"/>
    <w:rsid w:val="15C1853D"/>
    <w:rsid w:val="15CFF2DD"/>
    <w:rsid w:val="15DAA515"/>
    <w:rsid w:val="15DCB0F6"/>
    <w:rsid w:val="15E6E645"/>
    <w:rsid w:val="15E9C4BD"/>
    <w:rsid w:val="15ED3C4C"/>
    <w:rsid w:val="15F86493"/>
    <w:rsid w:val="15FA6917"/>
    <w:rsid w:val="15FA6C74"/>
    <w:rsid w:val="160ADEAF"/>
    <w:rsid w:val="1612393C"/>
    <w:rsid w:val="1623F66F"/>
    <w:rsid w:val="162CDE25"/>
    <w:rsid w:val="16369B3C"/>
    <w:rsid w:val="164848B0"/>
    <w:rsid w:val="165BB92E"/>
    <w:rsid w:val="165BFCB8"/>
    <w:rsid w:val="16633D4B"/>
    <w:rsid w:val="167299A0"/>
    <w:rsid w:val="1677D328"/>
    <w:rsid w:val="167F68B1"/>
    <w:rsid w:val="168FD9D1"/>
    <w:rsid w:val="1690BED4"/>
    <w:rsid w:val="16916147"/>
    <w:rsid w:val="1693B130"/>
    <w:rsid w:val="169D0385"/>
    <w:rsid w:val="16A3BDDD"/>
    <w:rsid w:val="16A88D24"/>
    <w:rsid w:val="16A969CD"/>
    <w:rsid w:val="16B74B8C"/>
    <w:rsid w:val="16BB9BD4"/>
    <w:rsid w:val="16C0316E"/>
    <w:rsid w:val="16C44C84"/>
    <w:rsid w:val="16C694E6"/>
    <w:rsid w:val="16DB8B7C"/>
    <w:rsid w:val="16E6D7B9"/>
    <w:rsid w:val="16EB2566"/>
    <w:rsid w:val="1701BEB2"/>
    <w:rsid w:val="17129011"/>
    <w:rsid w:val="1712CCC7"/>
    <w:rsid w:val="171C1A6E"/>
    <w:rsid w:val="171CBAEE"/>
    <w:rsid w:val="17208FEA"/>
    <w:rsid w:val="17259F25"/>
    <w:rsid w:val="17265E4C"/>
    <w:rsid w:val="17295E31"/>
    <w:rsid w:val="172DCFAD"/>
    <w:rsid w:val="17388957"/>
    <w:rsid w:val="17396130"/>
    <w:rsid w:val="17464E28"/>
    <w:rsid w:val="174D3459"/>
    <w:rsid w:val="17573D91"/>
    <w:rsid w:val="17581B70"/>
    <w:rsid w:val="176586D9"/>
    <w:rsid w:val="17789BB1"/>
    <w:rsid w:val="178498FF"/>
    <w:rsid w:val="1787B595"/>
    <w:rsid w:val="178EC323"/>
    <w:rsid w:val="17911F8C"/>
    <w:rsid w:val="17925888"/>
    <w:rsid w:val="1799E2CD"/>
    <w:rsid w:val="17A1721B"/>
    <w:rsid w:val="17BFF685"/>
    <w:rsid w:val="17C27467"/>
    <w:rsid w:val="17C6933D"/>
    <w:rsid w:val="17CDCB06"/>
    <w:rsid w:val="17CF6E4C"/>
    <w:rsid w:val="17D197FF"/>
    <w:rsid w:val="17D31F4D"/>
    <w:rsid w:val="17D67CCF"/>
    <w:rsid w:val="17DA6419"/>
    <w:rsid w:val="17DE2E4D"/>
    <w:rsid w:val="17E1C5B5"/>
    <w:rsid w:val="17E81592"/>
    <w:rsid w:val="180B7C55"/>
    <w:rsid w:val="180BBD1A"/>
    <w:rsid w:val="1818E1D2"/>
    <w:rsid w:val="181E402B"/>
    <w:rsid w:val="182E552B"/>
    <w:rsid w:val="18386F2F"/>
    <w:rsid w:val="1842A68D"/>
    <w:rsid w:val="184845F4"/>
    <w:rsid w:val="184E20D9"/>
    <w:rsid w:val="1851B74A"/>
    <w:rsid w:val="1863DBF2"/>
    <w:rsid w:val="18765E79"/>
    <w:rsid w:val="1876DA69"/>
    <w:rsid w:val="188EB415"/>
    <w:rsid w:val="18A39A3C"/>
    <w:rsid w:val="18A50DBB"/>
    <w:rsid w:val="18B7EACF"/>
    <w:rsid w:val="18BA565B"/>
    <w:rsid w:val="18BD2C63"/>
    <w:rsid w:val="18E20D9D"/>
    <w:rsid w:val="18E4FD17"/>
    <w:rsid w:val="18F991ED"/>
    <w:rsid w:val="18FA33FD"/>
    <w:rsid w:val="1902A231"/>
    <w:rsid w:val="1910ED0B"/>
    <w:rsid w:val="191C77D5"/>
    <w:rsid w:val="192E20AA"/>
    <w:rsid w:val="193E88DC"/>
    <w:rsid w:val="195275BD"/>
    <w:rsid w:val="196D6860"/>
    <w:rsid w:val="1971FE96"/>
    <w:rsid w:val="19736960"/>
    <w:rsid w:val="197F700A"/>
    <w:rsid w:val="1980B4E2"/>
    <w:rsid w:val="199224EA"/>
    <w:rsid w:val="19A5E8ED"/>
    <w:rsid w:val="19A8E7F6"/>
    <w:rsid w:val="19AC8430"/>
    <w:rsid w:val="19AD1F35"/>
    <w:rsid w:val="19AE22DC"/>
    <w:rsid w:val="19CB8EDC"/>
    <w:rsid w:val="19CD0944"/>
    <w:rsid w:val="19D0D37F"/>
    <w:rsid w:val="19D20830"/>
    <w:rsid w:val="19D4A349"/>
    <w:rsid w:val="19E01DC6"/>
    <w:rsid w:val="19EF83B2"/>
    <w:rsid w:val="19EFD93C"/>
    <w:rsid w:val="19FD65C3"/>
    <w:rsid w:val="1A04A977"/>
    <w:rsid w:val="1A0CE853"/>
    <w:rsid w:val="1A0F66F6"/>
    <w:rsid w:val="1A168E20"/>
    <w:rsid w:val="1A1BECB4"/>
    <w:rsid w:val="1A1C6B09"/>
    <w:rsid w:val="1A1E43ED"/>
    <w:rsid w:val="1A204CBA"/>
    <w:rsid w:val="1A22F3BE"/>
    <w:rsid w:val="1A29EAD1"/>
    <w:rsid w:val="1A3AF8D8"/>
    <w:rsid w:val="1A402AB8"/>
    <w:rsid w:val="1A43B98B"/>
    <w:rsid w:val="1A44BCDA"/>
    <w:rsid w:val="1A457089"/>
    <w:rsid w:val="1A4AA1FE"/>
    <w:rsid w:val="1A6209E7"/>
    <w:rsid w:val="1A95E4AA"/>
    <w:rsid w:val="1A985CA5"/>
    <w:rsid w:val="1A9A6748"/>
    <w:rsid w:val="1AB53624"/>
    <w:rsid w:val="1AB98D0B"/>
    <w:rsid w:val="1ABEBF58"/>
    <w:rsid w:val="1AC4632F"/>
    <w:rsid w:val="1AD368D1"/>
    <w:rsid w:val="1AD72B35"/>
    <w:rsid w:val="1AE10F09"/>
    <w:rsid w:val="1AE571AF"/>
    <w:rsid w:val="1AE90EF6"/>
    <w:rsid w:val="1AEA121A"/>
    <w:rsid w:val="1B024B6A"/>
    <w:rsid w:val="1B105286"/>
    <w:rsid w:val="1B1406BF"/>
    <w:rsid w:val="1B196E3C"/>
    <w:rsid w:val="1B19BD75"/>
    <w:rsid w:val="1B1B6CCD"/>
    <w:rsid w:val="1B1CDF77"/>
    <w:rsid w:val="1B2DBEF3"/>
    <w:rsid w:val="1B311C8E"/>
    <w:rsid w:val="1B332F9B"/>
    <w:rsid w:val="1B33FEA2"/>
    <w:rsid w:val="1B40C9AB"/>
    <w:rsid w:val="1B49A1E8"/>
    <w:rsid w:val="1B53DBE3"/>
    <w:rsid w:val="1B60B559"/>
    <w:rsid w:val="1B6FB5F2"/>
    <w:rsid w:val="1B700FFF"/>
    <w:rsid w:val="1B7D146E"/>
    <w:rsid w:val="1B8791AA"/>
    <w:rsid w:val="1B8863A0"/>
    <w:rsid w:val="1B8F4510"/>
    <w:rsid w:val="1B954565"/>
    <w:rsid w:val="1BAD46C9"/>
    <w:rsid w:val="1BB23E48"/>
    <w:rsid w:val="1BB2A789"/>
    <w:rsid w:val="1BBF0C7C"/>
    <w:rsid w:val="1BC9DAF7"/>
    <w:rsid w:val="1BCC788F"/>
    <w:rsid w:val="1BCD5A29"/>
    <w:rsid w:val="1BCFCF2A"/>
    <w:rsid w:val="1BD29D87"/>
    <w:rsid w:val="1BD376DD"/>
    <w:rsid w:val="1BD3DDAC"/>
    <w:rsid w:val="1BD74243"/>
    <w:rsid w:val="1BD77514"/>
    <w:rsid w:val="1BE262F8"/>
    <w:rsid w:val="1BF772C8"/>
    <w:rsid w:val="1BFA3E5B"/>
    <w:rsid w:val="1BFDDA48"/>
    <w:rsid w:val="1C016A29"/>
    <w:rsid w:val="1C080C40"/>
    <w:rsid w:val="1C085441"/>
    <w:rsid w:val="1C0A1E65"/>
    <w:rsid w:val="1C0E8A30"/>
    <w:rsid w:val="1C1CD1E3"/>
    <w:rsid w:val="1C2A0220"/>
    <w:rsid w:val="1C2BB626"/>
    <w:rsid w:val="1C5C2329"/>
    <w:rsid w:val="1C626DAC"/>
    <w:rsid w:val="1C6B38F5"/>
    <w:rsid w:val="1C6ECFE9"/>
    <w:rsid w:val="1C7C7EE8"/>
    <w:rsid w:val="1C7D1A0A"/>
    <w:rsid w:val="1C814210"/>
    <w:rsid w:val="1C8E5520"/>
    <w:rsid w:val="1C8F650D"/>
    <w:rsid w:val="1C94E6DE"/>
    <w:rsid w:val="1CA3AD81"/>
    <w:rsid w:val="1CA47D32"/>
    <w:rsid w:val="1CB7F95F"/>
    <w:rsid w:val="1CC4C4AF"/>
    <w:rsid w:val="1CCCEC61"/>
    <w:rsid w:val="1CCDFF26"/>
    <w:rsid w:val="1CE85477"/>
    <w:rsid w:val="1CEC78E6"/>
    <w:rsid w:val="1CF4DADA"/>
    <w:rsid w:val="1CF82F8C"/>
    <w:rsid w:val="1D07494A"/>
    <w:rsid w:val="1D22DBF2"/>
    <w:rsid w:val="1D2E90D5"/>
    <w:rsid w:val="1D33B1E8"/>
    <w:rsid w:val="1D34A77A"/>
    <w:rsid w:val="1D58361C"/>
    <w:rsid w:val="1D5E4065"/>
    <w:rsid w:val="1D63379F"/>
    <w:rsid w:val="1D64D8B4"/>
    <w:rsid w:val="1D7AC0EB"/>
    <w:rsid w:val="1D928D8E"/>
    <w:rsid w:val="1D99AAA9"/>
    <w:rsid w:val="1DA0F8B0"/>
    <w:rsid w:val="1DAE3286"/>
    <w:rsid w:val="1DBD6DF2"/>
    <w:rsid w:val="1DC6500D"/>
    <w:rsid w:val="1DCFC598"/>
    <w:rsid w:val="1DD0DBD5"/>
    <w:rsid w:val="1DDD32E8"/>
    <w:rsid w:val="1DECE5B1"/>
    <w:rsid w:val="1DEE4ADD"/>
    <w:rsid w:val="1DF14F09"/>
    <w:rsid w:val="1DF297B8"/>
    <w:rsid w:val="1DF2AB7F"/>
    <w:rsid w:val="1E11E79C"/>
    <w:rsid w:val="1E17FA44"/>
    <w:rsid w:val="1E1CD15E"/>
    <w:rsid w:val="1E30F836"/>
    <w:rsid w:val="1E3185BD"/>
    <w:rsid w:val="1E34CACB"/>
    <w:rsid w:val="1E36DDBF"/>
    <w:rsid w:val="1E3C70C5"/>
    <w:rsid w:val="1E467F6D"/>
    <w:rsid w:val="1E54444C"/>
    <w:rsid w:val="1E56D929"/>
    <w:rsid w:val="1E56F0EE"/>
    <w:rsid w:val="1E5A733A"/>
    <w:rsid w:val="1E6ACA8C"/>
    <w:rsid w:val="1E6AE77E"/>
    <w:rsid w:val="1E74B129"/>
    <w:rsid w:val="1E772B5B"/>
    <w:rsid w:val="1E7FC855"/>
    <w:rsid w:val="1E85870C"/>
    <w:rsid w:val="1E860E48"/>
    <w:rsid w:val="1E8785D8"/>
    <w:rsid w:val="1E8C681E"/>
    <w:rsid w:val="1E9E0360"/>
    <w:rsid w:val="1EA0FA0D"/>
    <w:rsid w:val="1EA7C1A6"/>
    <w:rsid w:val="1EB11EC3"/>
    <w:rsid w:val="1EB34D8B"/>
    <w:rsid w:val="1EB45089"/>
    <w:rsid w:val="1EBA3B4D"/>
    <w:rsid w:val="1EBB7125"/>
    <w:rsid w:val="1ECD0823"/>
    <w:rsid w:val="1ED0C77C"/>
    <w:rsid w:val="1ED1A146"/>
    <w:rsid w:val="1EE4060E"/>
    <w:rsid w:val="1F009C8B"/>
    <w:rsid w:val="1F05CF14"/>
    <w:rsid w:val="1F1D1EFB"/>
    <w:rsid w:val="1F200835"/>
    <w:rsid w:val="1F29589B"/>
    <w:rsid w:val="1F33459C"/>
    <w:rsid w:val="1F33FBA2"/>
    <w:rsid w:val="1F39D42B"/>
    <w:rsid w:val="1F3E2A97"/>
    <w:rsid w:val="1F42A663"/>
    <w:rsid w:val="1F4331AC"/>
    <w:rsid w:val="1F4961B4"/>
    <w:rsid w:val="1F4A02E7"/>
    <w:rsid w:val="1F4C308F"/>
    <w:rsid w:val="1F5D9902"/>
    <w:rsid w:val="1F5E6952"/>
    <w:rsid w:val="1F6C073A"/>
    <w:rsid w:val="1F72C3CD"/>
    <w:rsid w:val="1F76D1FE"/>
    <w:rsid w:val="1F7BD08E"/>
    <w:rsid w:val="1F8003A4"/>
    <w:rsid w:val="1F8F3BA5"/>
    <w:rsid w:val="1F952FF2"/>
    <w:rsid w:val="1F98DBA4"/>
    <w:rsid w:val="1FA74A42"/>
    <w:rsid w:val="1FA857E8"/>
    <w:rsid w:val="1FAA0BBA"/>
    <w:rsid w:val="1FAF63B4"/>
    <w:rsid w:val="1FB37D0B"/>
    <w:rsid w:val="1FBEDA46"/>
    <w:rsid w:val="1FC344E4"/>
    <w:rsid w:val="1FCC2B29"/>
    <w:rsid w:val="1FCE443E"/>
    <w:rsid w:val="1FD18F5B"/>
    <w:rsid w:val="1FD21716"/>
    <w:rsid w:val="1FD59A25"/>
    <w:rsid w:val="1FDAF085"/>
    <w:rsid w:val="1FE7FD77"/>
    <w:rsid w:val="1FE889B6"/>
    <w:rsid w:val="1FEEBA11"/>
    <w:rsid w:val="1FF014AD"/>
    <w:rsid w:val="1FF0267F"/>
    <w:rsid w:val="1FF1E6E9"/>
    <w:rsid w:val="1FF30166"/>
    <w:rsid w:val="1FF67571"/>
    <w:rsid w:val="2015A384"/>
    <w:rsid w:val="201AEAD3"/>
    <w:rsid w:val="202219E4"/>
    <w:rsid w:val="202716D1"/>
    <w:rsid w:val="20431159"/>
    <w:rsid w:val="20575DBE"/>
    <w:rsid w:val="205D2C55"/>
    <w:rsid w:val="20686DEB"/>
    <w:rsid w:val="20718D27"/>
    <w:rsid w:val="2087C4A7"/>
    <w:rsid w:val="208EB9E0"/>
    <w:rsid w:val="20936753"/>
    <w:rsid w:val="20A3060D"/>
    <w:rsid w:val="20C280D6"/>
    <w:rsid w:val="20CA96A6"/>
    <w:rsid w:val="20E532F7"/>
    <w:rsid w:val="20E5D266"/>
    <w:rsid w:val="20E61CA7"/>
    <w:rsid w:val="20EC6F94"/>
    <w:rsid w:val="20EE04DF"/>
    <w:rsid w:val="2104B5D9"/>
    <w:rsid w:val="210CA37A"/>
    <w:rsid w:val="211CDBDE"/>
    <w:rsid w:val="212D889F"/>
    <w:rsid w:val="21312C02"/>
    <w:rsid w:val="2135F881"/>
    <w:rsid w:val="21384036"/>
    <w:rsid w:val="213BB273"/>
    <w:rsid w:val="21459809"/>
    <w:rsid w:val="214C9AB1"/>
    <w:rsid w:val="215B9A29"/>
    <w:rsid w:val="21711BBA"/>
    <w:rsid w:val="217310ED"/>
    <w:rsid w:val="218245A8"/>
    <w:rsid w:val="218693B6"/>
    <w:rsid w:val="2189DD12"/>
    <w:rsid w:val="21907B73"/>
    <w:rsid w:val="2191F31F"/>
    <w:rsid w:val="2195061A"/>
    <w:rsid w:val="21BD599B"/>
    <w:rsid w:val="21D22EB1"/>
    <w:rsid w:val="21D32DF2"/>
    <w:rsid w:val="21D89ACF"/>
    <w:rsid w:val="21E0DACC"/>
    <w:rsid w:val="2201B525"/>
    <w:rsid w:val="22048874"/>
    <w:rsid w:val="2205C48E"/>
    <w:rsid w:val="220877A8"/>
    <w:rsid w:val="2215F725"/>
    <w:rsid w:val="2222E465"/>
    <w:rsid w:val="22240E17"/>
    <w:rsid w:val="2227EC22"/>
    <w:rsid w:val="225AFE88"/>
    <w:rsid w:val="225B498E"/>
    <w:rsid w:val="225DF7DE"/>
    <w:rsid w:val="227151FD"/>
    <w:rsid w:val="2271A137"/>
    <w:rsid w:val="22724F05"/>
    <w:rsid w:val="228123C2"/>
    <w:rsid w:val="2287424D"/>
    <w:rsid w:val="2293218C"/>
    <w:rsid w:val="22940699"/>
    <w:rsid w:val="2294F6B4"/>
    <w:rsid w:val="2299E706"/>
    <w:rsid w:val="229F1B4E"/>
    <w:rsid w:val="22A6D8E6"/>
    <w:rsid w:val="22BE94BE"/>
    <w:rsid w:val="22C1F2CA"/>
    <w:rsid w:val="22C4B1FD"/>
    <w:rsid w:val="22C8C36F"/>
    <w:rsid w:val="22CF01AB"/>
    <w:rsid w:val="22D333E6"/>
    <w:rsid w:val="23062A41"/>
    <w:rsid w:val="230C6102"/>
    <w:rsid w:val="230C7DCC"/>
    <w:rsid w:val="230F9E58"/>
    <w:rsid w:val="23102830"/>
    <w:rsid w:val="233B42D9"/>
    <w:rsid w:val="2345C015"/>
    <w:rsid w:val="235046EE"/>
    <w:rsid w:val="2354697F"/>
    <w:rsid w:val="235EF018"/>
    <w:rsid w:val="2367CA45"/>
    <w:rsid w:val="236836D2"/>
    <w:rsid w:val="23716267"/>
    <w:rsid w:val="2377E2AE"/>
    <w:rsid w:val="237EAE11"/>
    <w:rsid w:val="238918E9"/>
    <w:rsid w:val="23BC7576"/>
    <w:rsid w:val="23C9AF22"/>
    <w:rsid w:val="23CB6449"/>
    <w:rsid w:val="23D5C2D3"/>
    <w:rsid w:val="23D7F28F"/>
    <w:rsid w:val="23DD6747"/>
    <w:rsid w:val="23F7EEE4"/>
    <w:rsid w:val="23FA62D1"/>
    <w:rsid w:val="2400FA1D"/>
    <w:rsid w:val="241E5BBF"/>
    <w:rsid w:val="242B6354"/>
    <w:rsid w:val="242C8DE4"/>
    <w:rsid w:val="244715B4"/>
    <w:rsid w:val="244D95C1"/>
    <w:rsid w:val="24613DC1"/>
    <w:rsid w:val="246BDD5F"/>
    <w:rsid w:val="2477460A"/>
    <w:rsid w:val="24830454"/>
    <w:rsid w:val="2499FF4D"/>
    <w:rsid w:val="249CB641"/>
    <w:rsid w:val="24B20ECA"/>
    <w:rsid w:val="24B432ED"/>
    <w:rsid w:val="24B4E27F"/>
    <w:rsid w:val="24B701FB"/>
    <w:rsid w:val="24CA4336"/>
    <w:rsid w:val="24CCF11C"/>
    <w:rsid w:val="24E1EA99"/>
    <w:rsid w:val="24EA6D39"/>
    <w:rsid w:val="24EF09D9"/>
    <w:rsid w:val="24EF603B"/>
    <w:rsid w:val="24F45095"/>
    <w:rsid w:val="24F4F269"/>
    <w:rsid w:val="24F95060"/>
    <w:rsid w:val="25078870"/>
    <w:rsid w:val="250BF3BE"/>
    <w:rsid w:val="25144E2D"/>
    <w:rsid w:val="2523DB58"/>
    <w:rsid w:val="25283091"/>
    <w:rsid w:val="252AB659"/>
    <w:rsid w:val="253DC121"/>
    <w:rsid w:val="253F21E7"/>
    <w:rsid w:val="254C023E"/>
    <w:rsid w:val="2553DF0A"/>
    <w:rsid w:val="25615AAE"/>
    <w:rsid w:val="256C523A"/>
    <w:rsid w:val="256C5D87"/>
    <w:rsid w:val="256F14C1"/>
    <w:rsid w:val="256F4792"/>
    <w:rsid w:val="2585BF2E"/>
    <w:rsid w:val="2585CB47"/>
    <w:rsid w:val="259918E5"/>
    <w:rsid w:val="25A77C74"/>
    <w:rsid w:val="25C386DC"/>
    <w:rsid w:val="25C5BEFD"/>
    <w:rsid w:val="25CAB61D"/>
    <w:rsid w:val="25D81142"/>
    <w:rsid w:val="25DACD04"/>
    <w:rsid w:val="25DF46FB"/>
    <w:rsid w:val="25E2606F"/>
    <w:rsid w:val="25EE4909"/>
    <w:rsid w:val="25F78B4D"/>
    <w:rsid w:val="26059532"/>
    <w:rsid w:val="2605FC22"/>
    <w:rsid w:val="261E3562"/>
    <w:rsid w:val="26293805"/>
    <w:rsid w:val="262D5534"/>
    <w:rsid w:val="2633925F"/>
    <w:rsid w:val="263B0CB0"/>
    <w:rsid w:val="26434099"/>
    <w:rsid w:val="26437AF0"/>
    <w:rsid w:val="264B174D"/>
    <w:rsid w:val="266F590A"/>
    <w:rsid w:val="267866FC"/>
    <w:rsid w:val="26878309"/>
    <w:rsid w:val="268DF755"/>
    <w:rsid w:val="26A28840"/>
    <w:rsid w:val="26B64ED3"/>
    <w:rsid w:val="26BDBD3F"/>
    <w:rsid w:val="26C1FFFB"/>
    <w:rsid w:val="26D37D81"/>
    <w:rsid w:val="26E5CAA2"/>
    <w:rsid w:val="26F30C78"/>
    <w:rsid w:val="26FEFFBE"/>
    <w:rsid w:val="27089C5E"/>
    <w:rsid w:val="271856BB"/>
    <w:rsid w:val="271C6245"/>
    <w:rsid w:val="2721DEBD"/>
    <w:rsid w:val="272605BD"/>
    <w:rsid w:val="27264DBB"/>
    <w:rsid w:val="2729C8CA"/>
    <w:rsid w:val="272D520E"/>
    <w:rsid w:val="2732EBC8"/>
    <w:rsid w:val="273A14B4"/>
    <w:rsid w:val="273B09D2"/>
    <w:rsid w:val="2746291E"/>
    <w:rsid w:val="27471AB9"/>
    <w:rsid w:val="275339CD"/>
    <w:rsid w:val="275AA8D8"/>
    <w:rsid w:val="275D6CAB"/>
    <w:rsid w:val="2761AA27"/>
    <w:rsid w:val="27620ED6"/>
    <w:rsid w:val="27630C58"/>
    <w:rsid w:val="2769217E"/>
    <w:rsid w:val="276CA3E1"/>
    <w:rsid w:val="276FC3C3"/>
    <w:rsid w:val="277326A0"/>
    <w:rsid w:val="278C00BE"/>
    <w:rsid w:val="27A6FF72"/>
    <w:rsid w:val="27A9601A"/>
    <w:rsid w:val="27B71CF9"/>
    <w:rsid w:val="27C5DFAF"/>
    <w:rsid w:val="27C9920E"/>
    <w:rsid w:val="27D5B45E"/>
    <w:rsid w:val="27D70D68"/>
    <w:rsid w:val="27E1EEFA"/>
    <w:rsid w:val="27EB147F"/>
    <w:rsid w:val="27ED74DA"/>
    <w:rsid w:val="27EF2922"/>
    <w:rsid w:val="27F493F9"/>
    <w:rsid w:val="27FE0619"/>
    <w:rsid w:val="28043719"/>
    <w:rsid w:val="2809F358"/>
    <w:rsid w:val="280B1C94"/>
    <w:rsid w:val="280F01CF"/>
    <w:rsid w:val="281D41A4"/>
    <w:rsid w:val="2828C94E"/>
    <w:rsid w:val="282C3E05"/>
    <w:rsid w:val="2832A88E"/>
    <w:rsid w:val="283D105D"/>
    <w:rsid w:val="283E8DAE"/>
    <w:rsid w:val="2855AEEA"/>
    <w:rsid w:val="28639BA8"/>
    <w:rsid w:val="2866243F"/>
    <w:rsid w:val="2873BC68"/>
    <w:rsid w:val="2874B053"/>
    <w:rsid w:val="2881637F"/>
    <w:rsid w:val="288891A4"/>
    <w:rsid w:val="2889878E"/>
    <w:rsid w:val="288A06EB"/>
    <w:rsid w:val="28A3C8B0"/>
    <w:rsid w:val="28A3FE49"/>
    <w:rsid w:val="28AF5533"/>
    <w:rsid w:val="28B4F179"/>
    <w:rsid w:val="28B714A9"/>
    <w:rsid w:val="28BB0DFF"/>
    <w:rsid w:val="28C207F4"/>
    <w:rsid w:val="28C3B4F3"/>
    <w:rsid w:val="28CD1DB7"/>
    <w:rsid w:val="28D5A88B"/>
    <w:rsid w:val="28DB879B"/>
    <w:rsid w:val="28E41B16"/>
    <w:rsid w:val="28ED8E6D"/>
    <w:rsid w:val="28F83FCB"/>
    <w:rsid w:val="28FD7A88"/>
    <w:rsid w:val="29071526"/>
    <w:rsid w:val="290FC15D"/>
    <w:rsid w:val="2913266A"/>
    <w:rsid w:val="291522B0"/>
    <w:rsid w:val="291FF66C"/>
    <w:rsid w:val="292DC754"/>
    <w:rsid w:val="2933FC65"/>
    <w:rsid w:val="293A8DB7"/>
    <w:rsid w:val="2943503F"/>
    <w:rsid w:val="2953E36C"/>
    <w:rsid w:val="2957C9CB"/>
    <w:rsid w:val="295CDF41"/>
    <w:rsid w:val="295FEE7E"/>
    <w:rsid w:val="29638E99"/>
    <w:rsid w:val="2964507C"/>
    <w:rsid w:val="297061FF"/>
    <w:rsid w:val="2975B760"/>
    <w:rsid w:val="297805ED"/>
    <w:rsid w:val="297E0A83"/>
    <w:rsid w:val="29847699"/>
    <w:rsid w:val="298CAB0C"/>
    <w:rsid w:val="2993994D"/>
    <w:rsid w:val="29A218C7"/>
    <w:rsid w:val="29A376CD"/>
    <w:rsid w:val="29C75A82"/>
    <w:rsid w:val="29C9978F"/>
    <w:rsid w:val="29D04D8F"/>
    <w:rsid w:val="29D2F515"/>
    <w:rsid w:val="29D8C232"/>
    <w:rsid w:val="29F60711"/>
    <w:rsid w:val="2A02E833"/>
    <w:rsid w:val="2A07CC88"/>
    <w:rsid w:val="2A1EFE8B"/>
    <w:rsid w:val="2A233764"/>
    <w:rsid w:val="2A2F3C19"/>
    <w:rsid w:val="2A3EDE42"/>
    <w:rsid w:val="2A44BB45"/>
    <w:rsid w:val="2A4683E4"/>
    <w:rsid w:val="2A4B1A8A"/>
    <w:rsid w:val="2A576DEF"/>
    <w:rsid w:val="2A60F17F"/>
    <w:rsid w:val="2A654581"/>
    <w:rsid w:val="2A75B08F"/>
    <w:rsid w:val="2A8777FA"/>
    <w:rsid w:val="2A8FFB3A"/>
    <w:rsid w:val="2A9BDED8"/>
    <w:rsid w:val="2A9EA618"/>
    <w:rsid w:val="2AA475F8"/>
    <w:rsid w:val="2AB346F4"/>
    <w:rsid w:val="2AB60D48"/>
    <w:rsid w:val="2ABB1ACA"/>
    <w:rsid w:val="2ABFB4F8"/>
    <w:rsid w:val="2AC645E3"/>
    <w:rsid w:val="2AC8DC5A"/>
    <w:rsid w:val="2AD12879"/>
    <w:rsid w:val="2AD2D74E"/>
    <w:rsid w:val="2AD81DC3"/>
    <w:rsid w:val="2AF5D9DC"/>
    <w:rsid w:val="2B0C3260"/>
    <w:rsid w:val="2B161BD9"/>
    <w:rsid w:val="2B194A62"/>
    <w:rsid w:val="2B198FBC"/>
    <w:rsid w:val="2B1D752E"/>
    <w:rsid w:val="2B1E17B0"/>
    <w:rsid w:val="2B1F4E40"/>
    <w:rsid w:val="2B2302C7"/>
    <w:rsid w:val="2B26326C"/>
    <w:rsid w:val="2B3CA0B0"/>
    <w:rsid w:val="2B3CBEFD"/>
    <w:rsid w:val="2B42EA04"/>
    <w:rsid w:val="2B4ED8C1"/>
    <w:rsid w:val="2B50DCED"/>
    <w:rsid w:val="2B536C48"/>
    <w:rsid w:val="2B54FF53"/>
    <w:rsid w:val="2B59F4DD"/>
    <w:rsid w:val="2B6777CE"/>
    <w:rsid w:val="2B6E7414"/>
    <w:rsid w:val="2B72490F"/>
    <w:rsid w:val="2B8CC113"/>
    <w:rsid w:val="2B9B1694"/>
    <w:rsid w:val="2BAEE185"/>
    <w:rsid w:val="2BAF59EE"/>
    <w:rsid w:val="2BB3AEDC"/>
    <w:rsid w:val="2BDC7605"/>
    <w:rsid w:val="2BDF6159"/>
    <w:rsid w:val="2BE819A4"/>
    <w:rsid w:val="2BEBAE25"/>
    <w:rsid w:val="2BF33E50"/>
    <w:rsid w:val="2BF66C6C"/>
    <w:rsid w:val="2C00D635"/>
    <w:rsid w:val="2C03C14B"/>
    <w:rsid w:val="2C07D80C"/>
    <w:rsid w:val="2C09BA2C"/>
    <w:rsid w:val="2C0D0FAB"/>
    <w:rsid w:val="2C1436D5"/>
    <w:rsid w:val="2C1ADBFF"/>
    <w:rsid w:val="2C2303B9"/>
    <w:rsid w:val="2C267462"/>
    <w:rsid w:val="2C26E3A1"/>
    <w:rsid w:val="2C3DDBDF"/>
    <w:rsid w:val="2C472CCC"/>
    <w:rsid w:val="2C602C51"/>
    <w:rsid w:val="2C70B4CF"/>
    <w:rsid w:val="2C8DEB97"/>
    <w:rsid w:val="2CB3FA7B"/>
    <w:rsid w:val="2CB43DA0"/>
    <w:rsid w:val="2CB77653"/>
    <w:rsid w:val="2CC23B9C"/>
    <w:rsid w:val="2CE0BA3D"/>
    <w:rsid w:val="2CE2464F"/>
    <w:rsid w:val="2CE2A170"/>
    <w:rsid w:val="2CE58D3B"/>
    <w:rsid w:val="2CEBD9DE"/>
    <w:rsid w:val="2CEE4572"/>
    <w:rsid w:val="2CEE4576"/>
    <w:rsid w:val="2CF9AC38"/>
    <w:rsid w:val="2CFCAE42"/>
    <w:rsid w:val="2CFCE113"/>
    <w:rsid w:val="2CFF5599"/>
    <w:rsid w:val="2D0203A2"/>
    <w:rsid w:val="2D118517"/>
    <w:rsid w:val="2D1516EE"/>
    <w:rsid w:val="2D1C8AB1"/>
    <w:rsid w:val="2D30DEA7"/>
    <w:rsid w:val="2D34E1AD"/>
    <w:rsid w:val="2D424741"/>
    <w:rsid w:val="2D46EE35"/>
    <w:rsid w:val="2D483901"/>
    <w:rsid w:val="2D487DB3"/>
    <w:rsid w:val="2D497C50"/>
    <w:rsid w:val="2D51A037"/>
    <w:rsid w:val="2D533625"/>
    <w:rsid w:val="2D589A85"/>
    <w:rsid w:val="2D5A6071"/>
    <w:rsid w:val="2D5E1C0E"/>
    <w:rsid w:val="2D60E819"/>
    <w:rsid w:val="2D7B4C4D"/>
    <w:rsid w:val="2D7FE316"/>
    <w:rsid w:val="2D8523F0"/>
    <w:rsid w:val="2D868FC9"/>
    <w:rsid w:val="2D89775A"/>
    <w:rsid w:val="2D8E7F22"/>
    <w:rsid w:val="2D90ACE3"/>
    <w:rsid w:val="2D9557B4"/>
    <w:rsid w:val="2D966C73"/>
    <w:rsid w:val="2D99359F"/>
    <w:rsid w:val="2D9C8AFB"/>
    <w:rsid w:val="2DB98403"/>
    <w:rsid w:val="2DBE9A04"/>
    <w:rsid w:val="2DC62C1B"/>
    <w:rsid w:val="2DCD598B"/>
    <w:rsid w:val="2DF41D19"/>
    <w:rsid w:val="2DF5C386"/>
    <w:rsid w:val="2DF5CE0A"/>
    <w:rsid w:val="2DFA7E7A"/>
    <w:rsid w:val="2E06F363"/>
    <w:rsid w:val="2E1A6408"/>
    <w:rsid w:val="2E22CB8C"/>
    <w:rsid w:val="2E381946"/>
    <w:rsid w:val="2E3D4B67"/>
    <w:rsid w:val="2E3F4DFC"/>
    <w:rsid w:val="2E6445AE"/>
    <w:rsid w:val="2E67F54C"/>
    <w:rsid w:val="2E6AEA4A"/>
    <w:rsid w:val="2E752F52"/>
    <w:rsid w:val="2E9203A1"/>
    <w:rsid w:val="2EA26EBF"/>
    <w:rsid w:val="2EA8C49F"/>
    <w:rsid w:val="2EA94218"/>
    <w:rsid w:val="2EBBA7FF"/>
    <w:rsid w:val="2EBEFAF8"/>
    <w:rsid w:val="2EC95EFE"/>
    <w:rsid w:val="2ECC24F7"/>
    <w:rsid w:val="2EE44E14"/>
    <w:rsid w:val="2EEA5DE2"/>
    <w:rsid w:val="2F060ABD"/>
    <w:rsid w:val="2F07B9EF"/>
    <w:rsid w:val="2F0EBFD1"/>
    <w:rsid w:val="2F182C68"/>
    <w:rsid w:val="2F1D13BC"/>
    <w:rsid w:val="2F2DF468"/>
    <w:rsid w:val="2F36FD1E"/>
    <w:rsid w:val="2F388179"/>
    <w:rsid w:val="2F3D3360"/>
    <w:rsid w:val="2F3F4383"/>
    <w:rsid w:val="2F4660AA"/>
    <w:rsid w:val="2F589512"/>
    <w:rsid w:val="2F682DCD"/>
    <w:rsid w:val="2F6934C6"/>
    <w:rsid w:val="2F72D166"/>
    <w:rsid w:val="2F81D4D0"/>
    <w:rsid w:val="2F9FA101"/>
    <w:rsid w:val="2FAA5620"/>
    <w:rsid w:val="2FAD2E45"/>
    <w:rsid w:val="2FB47245"/>
    <w:rsid w:val="2FBD3016"/>
    <w:rsid w:val="2FC4F4E1"/>
    <w:rsid w:val="2FD59297"/>
    <w:rsid w:val="2FD76F1E"/>
    <w:rsid w:val="2FD9AFFC"/>
    <w:rsid w:val="2FDC04F0"/>
    <w:rsid w:val="2FE16221"/>
    <w:rsid w:val="2FEF1BBB"/>
    <w:rsid w:val="300BE59D"/>
    <w:rsid w:val="30133B2B"/>
    <w:rsid w:val="3015F153"/>
    <w:rsid w:val="301C0EA5"/>
    <w:rsid w:val="3025E400"/>
    <w:rsid w:val="3028356D"/>
    <w:rsid w:val="303B5EAF"/>
    <w:rsid w:val="303D87D8"/>
    <w:rsid w:val="3050D03A"/>
    <w:rsid w:val="30689493"/>
    <w:rsid w:val="3079835C"/>
    <w:rsid w:val="308A6424"/>
    <w:rsid w:val="308ADEF6"/>
    <w:rsid w:val="3092D9DC"/>
    <w:rsid w:val="309A78D4"/>
    <w:rsid w:val="309B46B6"/>
    <w:rsid w:val="30A327AA"/>
    <w:rsid w:val="30B764E3"/>
    <w:rsid w:val="30DDFB9C"/>
    <w:rsid w:val="30DEED37"/>
    <w:rsid w:val="30DF6F23"/>
    <w:rsid w:val="30E7E065"/>
    <w:rsid w:val="30EB004C"/>
    <w:rsid w:val="30F25DA1"/>
    <w:rsid w:val="31059C9A"/>
    <w:rsid w:val="3112073F"/>
    <w:rsid w:val="311F8D19"/>
    <w:rsid w:val="3120C52F"/>
    <w:rsid w:val="312CB4C0"/>
    <w:rsid w:val="313D4596"/>
    <w:rsid w:val="314043B8"/>
    <w:rsid w:val="314970BE"/>
    <w:rsid w:val="314AED5B"/>
    <w:rsid w:val="314C9B0A"/>
    <w:rsid w:val="3150CB72"/>
    <w:rsid w:val="315A4FE2"/>
    <w:rsid w:val="315CFE3A"/>
    <w:rsid w:val="3161479E"/>
    <w:rsid w:val="31897CD6"/>
    <w:rsid w:val="3194FD98"/>
    <w:rsid w:val="319807A0"/>
    <w:rsid w:val="319ECCDC"/>
    <w:rsid w:val="31B66319"/>
    <w:rsid w:val="31B6BAAE"/>
    <w:rsid w:val="31B6F828"/>
    <w:rsid w:val="31C11829"/>
    <w:rsid w:val="31C1DD64"/>
    <w:rsid w:val="31C8F29F"/>
    <w:rsid w:val="31CAB958"/>
    <w:rsid w:val="31CF66BA"/>
    <w:rsid w:val="31CFEC94"/>
    <w:rsid w:val="31D2BAF1"/>
    <w:rsid w:val="31D883B4"/>
    <w:rsid w:val="31E7B17B"/>
    <w:rsid w:val="31EAC569"/>
    <w:rsid w:val="31F07D21"/>
    <w:rsid w:val="31F92C6B"/>
    <w:rsid w:val="32004EAD"/>
    <w:rsid w:val="321E9B72"/>
    <w:rsid w:val="3225F71C"/>
    <w:rsid w:val="3233427C"/>
    <w:rsid w:val="324EE976"/>
    <w:rsid w:val="324FE08D"/>
    <w:rsid w:val="3257D806"/>
    <w:rsid w:val="3269BDD5"/>
    <w:rsid w:val="326F6CCC"/>
    <w:rsid w:val="327B5271"/>
    <w:rsid w:val="327B5F38"/>
    <w:rsid w:val="327D0E16"/>
    <w:rsid w:val="327DDD9C"/>
    <w:rsid w:val="327FB07A"/>
    <w:rsid w:val="32833974"/>
    <w:rsid w:val="32863273"/>
    <w:rsid w:val="328AC609"/>
    <w:rsid w:val="328BF9FA"/>
    <w:rsid w:val="3291AF53"/>
    <w:rsid w:val="32952906"/>
    <w:rsid w:val="3295A715"/>
    <w:rsid w:val="329987C4"/>
    <w:rsid w:val="32B44649"/>
    <w:rsid w:val="32B725CC"/>
    <w:rsid w:val="32CC4D8C"/>
    <w:rsid w:val="32CC70F3"/>
    <w:rsid w:val="32D3747C"/>
    <w:rsid w:val="32D9BC87"/>
    <w:rsid w:val="32DE0B33"/>
    <w:rsid w:val="32E4123B"/>
    <w:rsid w:val="32E5A7CB"/>
    <w:rsid w:val="32EC4250"/>
    <w:rsid w:val="32F3B5DE"/>
    <w:rsid w:val="32F6B148"/>
    <w:rsid w:val="330A8C3F"/>
    <w:rsid w:val="33148C58"/>
    <w:rsid w:val="3324C43F"/>
    <w:rsid w:val="3330B662"/>
    <w:rsid w:val="3332500E"/>
    <w:rsid w:val="3344F751"/>
    <w:rsid w:val="334F8B75"/>
    <w:rsid w:val="33532D0B"/>
    <w:rsid w:val="33577AAB"/>
    <w:rsid w:val="33580552"/>
    <w:rsid w:val="3360DC0D"/>
    <w:rsid w:val="3364CC01"/>
    <w:rsid w:val="3369500C"/>
    <w:rsid w:val="336A362A"/>
    <w:rsid w:val="338DC473"/>
    <w:rsid w:val="338DD98F"/>
    <w:rsid w:val="33939C76"/>
    <w:rsid w:val="3394EABE"/>
    <w:rsid w:val="33AF88AF"/>
    <w:rsid w:val="33B115BF"/>
    <w:rsid w:val="33B17C3B"/>
    <w:rsid w:val="33B98537"/>
    <w:rsid w:val="33BAD3C5"/>
    <w:rsid w:val="33CE3E06"/>
    <w:rsid w:val="33D00DF7"/>
    <w:rsid w:val="33D7A3A1"/>
    <w:rsid w:val="33E47E04"/>
    <w:rsid w:val="33E58F09"/>
    <w:rsid w:val="33E6F653"/>
    <w:rsid w:val="33E79839"/>
    <w:rsid w:val="33E8D1C1"/>
    <w:rsid w:val="33EF0631"/>
    <w:rsid w:val="3403DC31"/>
    <w:rsid w:val="3405580E"/>
    <w:rsid w:val="341234EB"/>
    <w:rsid w:val="3416C208"/>
    <w:rsid w:val="341DB523"/>
    <w:rsid w:val="34214AC3"/>
    <w:rsid w:val="34217346"/>
    <w:rsid w:val="3425DF9D"/>
    <w:rsid w:val="3430D9B3"/>
    <w:rsid w:val="34378A28"/>
    <w:rsid w:val="3441BFBF"/>
    <w:rsid w:val="34496101"/>
    <w:rsid w:val="344C1A02"/>
    <w:rsid w:val="344E7C74"/>
    <w:rsid w:val="345ED84B"/>
    <w:rsid w:val="346D7821"/>
    <w:rsid w:val="346EF313"/>
    <w:rsid w:val="3483A64E"/>
    <w:rsid w:val="348E4E6A"/>
    <w:rsid w:val="34A67AA8"/>
    <w:rsid w:val="34B1ED3A"/>
    <w:rsid w:val="34BADCAD"/>
    <w:rsid w:val="34BF457D"/>
    <w:rsid w:val="34BFCCAD"/>
    <w:rsid w:val="34C39705"/>
    <w:rsid w:val="34CA960F"/>
    <w:rsid w:val="34CE7578"/>
    <w:rsid w:val="34D3A748"/>
    <w:rsid w:val="34DFDF43"/>
    <w:rsid w:val="34E05CEB"/>
    <w:rsid w:val="34E20715"/>
    <w:rsid w:val="34ECE6E6"/>
    <w:rsid w:val="34F16885"/>
    <w:rsid w:val="34F2249A"/>
    <w:rsid w:val="34F2AA9E"/>
    <w:rsid w:val="34F692E5"/>
    <w:rsid w:val="350075AC"/>
    <w:rsid w:val="35025A1A"/>
    <w:rsid w:val="350A8D46"/>
    <w:rsid w:val="35112B2D"/>
    <w:rsid w:val="351855D3"/>
    <w:rsid w:val="35193159"/>
    <w:rsid w:val="3522448E"/>
    <w:rsid w:val="352488EF"/>
    <w:rsid w:val="3537813F"/>
    <w:rsid w:val="3540B6E0"/>
    <w:rsid w:val="3541327B"/>
    <w:rsid w:val="355DE96B"/>
    <w:rsid w:val="35626CFA"/>
    <w:rsid w:val="3564190B"/>
    <w:rsid w:val="356562DA"/>
    <w:rsid w:val="3574E8F2"/>
    <w:rsid w:val="3576FACC"/>
    <w:rsid w:val="3581E808"/>
    <w:rsid w:val="3587DF13"/>
    <w:rsid w:val="3598D156"/>
    <w:rsid w:val="359D9994"/>
    <w:rsid w:val="35A14B84"/>
    <w:rsid w:val="35A43B63"/>
    <w:rsid w:val="35A74990"/>
    <w:rsid w:val="35BD43A7"/>
    <w:rsid w:val="35BF8368"/>
    <w:rsid w:val="35DD7BF4"/>
    <w:rsid w:val="35ED95B6"/>
    <w:rsid w:val="35EFC544"/>
    <w:rsid w:val="35F58ECD"/>
    <w:rsid w:val="360D8163"/>
    <w:rsid w:val="363295BA"/>
    <w:rsid w:val="36336C8E"/>
    <w:rsid w:val="3638A2AC"/>
    <w:rsid w:val="363957DB"/>
    <w:rsid w:val="3641F9BB"/>
    <w:rsid w:val="364244CB"/>
    <w:rsid w:val="3651D8C3"/>
    <w:rsid w:val="365205B7"/>
    <w:rsid w:val="3652D94C"/>
    <w:rsid w:val="3654EEF7"/>
    <w:rsid w:val="365856B7"/>
    <w:rsid w:val="366AE7D5"/>
    <w:rsid w:val="366E835C"/>
    <w:rsid w:val="367C5482"/>
    <w:rsid w:val="36819024"/>
    <w:rsid w:val="369D6874"/>
    <w:rsid w:val="369DAAA7"/>
    <w:rsid w:val="369E2A7B"/>
    <w:rsid w:val="36A84C5C"/>
    <w:rsid w:val="36ACA5EC"/>
    <w:rsid w:val="36ACE96C"/>
    <w:rsid w:val="36B0885E"/>
    <w:rsid w:val="36B5083B"/>
    <w:rsid w:val="36C1ED81"/>
    <w:rsid w:val="36C41EA4"/>
    <w:rsid w:val="36E42046"/>
    <w:rsid w:val="36E963E2"/>
    <w:rsid w:val="36F2DDEC"/>
    <w:rsid w:val="36FC3406"/>
    <w:rsid w:val="370DCA44"/>
    <w:rsid w:val="3710D99E"/>
    <w:rsid w:val="371FA9D8"/>
    <w:rsid w:val="37205A2D"/>
    <w:rsid w:val="3725F682"/>
    <w:rsid w:val="373682E9"/>
    <w:rsid w:val="3755D9B4"/>
    <w:rsid w:val="375A6818"/>
    <w:rsid w:val="375CAF76"/>
    <w:rsid w:val="376D519A"/>
    <w:rsid w:val="3774EC95"/>
    <w:rsid w:val="378E38E5"/>
    <w:rsid w:val="37A99028"/>
    <w:rsid w:val="37AE0755"/>
    <w:rsid w:val="37AFD27C"/>
    <w:rsid w:val="37B1AADC"/>
    <w:rsid w:val="37BCA86A"/>
    <w:rsid w:val="37CFDA72"/>
    <w:rsid w:val="37D0ECA8"/>
    <w:rsid w:val="37DA1F5B"/>
    <w:rsid w:val="37DAEE99"/>
    <w:rsid w:val="37E89091"/>
    <w:rsid w:val="37FC9FA1"/>
    <w:rsid w:val="38031CBA"/>
    <w:rsid w:val="3809E523"/>
    <w:rsid w:val="380D4411"/>
    <w:rsid w:val="38113477"/>
    <w:rsid w:val="381542A8"/>
    <w:rsid w:val="381B623C"/>
    <w:rsid w:val="3828EFDC"/>
    <w:rsid w:val="38398D3F"/>
    <w:rsid w:val="38480713"/>
    <w:rsid w:val="384C6E25"/>
    <w:rsid w:val="384FD4BC"/>
    <w:rsid w:val="3866933A"/>
    <w:rsid w:val="38689C44"/>
    <w:rsid w:val="386F1B65"/>
    <w:rsid w:val="386F7ED8"/>
    <w:rsid w:val="38727F70"/>
    <w:rsid w:val="3880C4DC"/>
    <w:rsid w:val="3886C050"/>
    <w:rsid w:val="38910ABB"/>
    <w:rsid w:val="389C5B8E"/>
    <w:rsid w:val="38AD63E3"/>
    <w:rsid w:val="38BEA564"/>
    <w:rsid w:val="38BF51CC"/>
    <w:rsid w:val="38DA8AAD"/>
    <w:rsid w:val="38DFC3AE"/>
    <w:rsid w:val="38E3453A"/>
    <w:rsid w:val="38E47400"/>
    <w:rsid w:val="38EB578E"/>
    <w:rsid w:val="38EC20DF"/>
    <w:rsid w:val="38F780E8"/>
    <w:rsid w:val="39101DFD"/>
    <w:rsid w:val="3942DD94"/>
    <w:rsid w:val="395A37A9"/>
    <w:rsid w:val="3963F1DC"/>
    <w:rsid w:val="39649EC4"/>
    <w:rsid w:val="396A9870"/>
    <w:rsid w:val="39760C76"/>
    <w:rsid w:val="3983CDDC"/>
    <w:rsid w:val="39914CC5"/>
    <w:rsid w:val="3998C0EF"/>
    <w:rsid w:val="399D3CD8"/>
    <w:rsid w:val="399EFBC7"/>
    <w:rsid w:val="39AD25C8"/>
    <w:rsid w:val="39D50936"/>
    <w:rsid w:val="39D83447"/>
    <w:rsid w:val="39DAD252"/>
    <w:rsid w:val="39E19D5B"/>
    <w:rsid w:val="39F5E2BA"/>
    <w:rsid w:val="39F8E2AA"/>
    <w:rsid w:val="3A036A7E"/>
    <w:rsid w:val="3A05C1D4"/>
    <w:rsid w:val="3A0A7D3C"/>
    <w:rsid w:val="3A0D7C15"/>
    <w:rsid w:val="3A123E55"/>
    <w:rsid w:val="3A1CC416"/>
    <w:rsid w:val="3A290046"/>
    <w:rsid w:val="3A2ECE4E"/>
    <w:rsid w:val="3A400123"/>
    <w:rsid w:val="3A583C3D"/>
    <w:rsid w:val="3A6E7783"/>
    <w:rsid w:val="3A6EC8E3"/>
    <w:rsid w:val="3A71D110"/>
    <w:rsid w:val="3A72A5F1"/>
    <w:rsid w:val="3A8707F6"/>
    <w:rsid w:val="3A8A586C"/>
    <w:rsid w:val="3A8DA0C7"/>
    <w:rsid w:val="3A9B1EDD"/>
    <w:rsid w:val="3AAD8EA3"/>
    <w:rsid w:val="3AC36DE4"/>
    <w:rsid w:val="3ACB7300"/>
    <w:rsid w:val="3AD11A6D"/>
    <w:rsid w:val="3AD5F671"/>
    <w:rsid w:val="3AD9E0B8"/>
    <w:rsid w:val="3AE42A9C"/>
    <w:rsid w:val="3AE48A1E"/>
    <w:rsid w:val="3AEABC9E"/>
    <w:rsid w:val="3AFB783F"/>
    <w:rsid w:val="3B0346D2"/>
    <w:rsid w:val="3B07F9CE"/>
    <w:rsid w:val="3B11465A"/>
    <w:rsid w:val="3B1BA5F5"/>
    <w:rsid w:val="3B4EA202"/>
    <w:rsid w:val="3B531E58"/>
    <w:rsid w:val="3B5E946D"/>
    <w:rsid w:val="3B668491"/>
    <w:rsid w:val="3B7C7676"/>
    <w:rsid w:val="3B7CD8BA"/>
    <w:rsid w:val="3B87A619"/>
    <w:rsid w:val="3B8A5571"/>
    <w:rsid w:val="3B8F5EC6"/>
    <w:rsid w:val="3BB6D8A5"/>
    <w:rsid w:val="3BBA0176"/>
    <w:rsid w:val="3BBBD535"/>
    <w:rsid w:val="3BC776EB"/>
    <w:rsid w:val="3BCFBBD3"/>
    <w:rsid w:val="3BD2593F"/>
    <w:rsid w:val="3BD6DBE0"/>
    <w:rsid w:val="3BDD9130"/>
    <w:rsid w:val="3BE34514"/>
    <w:rsid w:val="3BF24B4D"/>
    <w:rsid w:val="3C05AFEE"/>
    <w:rsid w:val="3C0A486D"/>
    <w:rsid w:val="3C1939CD"/>
    <w:rsid w:val="3C2ACD08"/>
    <w:rsid w:val="3C2CCD79"/>
    <w:rsid w:val="3C3147D9"/>
    <w:rsid w:val="3C3ED1F0"/>
    <w:rsid w:val="3C44994A"/>
    <w:rsid w:val="3C4F09BD"/>
    <w:rsid w:val="3C6520BE"/>
    <w:rsid w:val="3C6B2945"/>
    <w:rsid w:val="3C702EBA"/>
    <w:rsid w:val="3C7C3CDE"/>
    <w:rsid w:val="3C7E6113"/>
    <w:rsid w:val="3C98447C"/>
    <w:rsid w:val="3CA5002F"/>
    <w:rsid w:val="3CB3A280"/>
    <w:rsid w:val="3CB77078"/>
    <w:rsid w:val="3CBA06F3"/>
    <w:rsid w:val="3CBB7F00"/>
    <w:rsid w:val="3CC133CD"/>
    <w:rsid w:val="3CC28B0A"/>
    <w:rsid w:val="3CD84A7D"/>
    <w:rsid w:val="3CDD3B6B"/>
    <w:rsid w:val="3CDE2F78"/>
    <w:rsid w:val="3CE5BC9A"/>
    <w:rsid w:val="3D04C381"/>
    <w:rsid w:val="3D15F0FD"/>
    <w:rsid w:val="3D1C2A3A"/>
    <w:rsid w:val="3D202B5C"/>
    <w:rsid w:val="3D22E986"/>
    <w:rsid w:val="3D2DFCF9"/>
    <w:rsid w:val="3D4145CD"/>
    <w:rsid w:val="3D43C7B7"/>
    <w:rsid w:val="3D44C61D"/>
    <w:rsid w:val="3D4C5D05"/>
    <w:rsid w:val="3D6BF6C3"/>
    <w:rsid w:val="3D6DF532"/>
    <w:rsid w:val="3D6EBAD5"/>
    <w:rsid w:val="3D70F8E8"/>
    <w:rsid w:val="3D8B0F35"/>
    <w:rsid w:val="3D992F45"/>
    <w:rsid w:val="3D9BC3DF"/>
    <w:rsid w:val="3DA2D216"/>
    <w:rsid w:val="3DABC282"/>
    <w:rsid w:val="3DB1E97E"/>
    <w:rsid w:val="3DD2BC78"/>
    <w:rsid w:val="3DE40A35"/>
    <w:rsid w:val="3DE5AD89"/>
    <w:rsid w:val="3DE7FAB1"/>
    <w:rsid w:val="3DEDBA25"/>
    <w:rsid w:val="3DF4691A"/>
    <w:rsid w:val="3E01CCF5"/>
    <w:rsid w:val="3E02B02F"/>
    <w:rsid w:val="3E164EB7"/>
    <w:rsid w:val="3E1B29BF"/>
    <w:rsid w:val="3E2E1647"/>
    <w:rsid w:val="3E30276F"/>
    <w:rsid w:val="3E3B24FD"/>
    <w:rsid w:val="3E3B256C"/>
    <w:rsid w:val="3E3DDDFB"/>
    <w:rsid w:val="3E403E4A"/>
    <w:rsid w:val="3E6F1C84"/>
    <w:rsid w:val="3E700C19"/>
    <w:rsid w:val="3E82B880"/>
    <w:rsid w:val="3E871F75"/>
    <w:rsid w:val="3E8D512B"/>
    <w:rsid w:val="3E8F660F"/>
    <w:rsid w:val="3E934578"/>
    <w:rsid w:val="3E936344"/>
    <w:rsid w:val="3E9F3041"/>
    <w:rsid w:val="3EB75DE6"/>
    <w:rsid w:val="3EBCD2CB"/>
    <w:rsid w:val="3EBD6C8F"/>
    <w:rsid w:val="3EC0843F"/>
    <w:rsid w:val="3EC92162"/>
    <w:rsid w:val="3ED92757"/>
    <w:rsid w:val="3EE12511"/>
    <w:rsid w:val="3EE44A37"/>
    <w:rsid w:val="3F095E00"/>
    <w:rsid w:val="3F2DF623"/>
    <w:rsid w:val="3F3354A8"/>
    <w:rsid w:val="3F35E835"/>
    <w:rsid w:val="3F3AFEF8"/>
    <w:rsid w:val="3F423910"/>
    <w:rsid w:val="3F4B90C7"/>
    <w:rsid w:val="3F562DAC"/>
    <w:rsid w:val="3F64ECB0"/>
    <w:rsid w:val="3F69F33C"/>
    <w:rsid w:val="3F6D3693"/>
    <w:rsid w:val="3F901854"/>
    <w:rsid w:val="3FA0D0FA"/>
    <w:rsid w:val="3FA25044"/>
    <w:rsid w:val="3FA45F15"/>
    <w:rsid w:val="3FAAA9BB"/>
    <w:rsid w:val="3FB133C5"/>
    <w:rsid w:val="3FB49CBD"/>
    <w:rsid w:val="3FC47856"/>
    <w:rsid w:val="3FCF3011"/>
    <w:rsid w:val="3FD1D023"/>
    <w:rsid w:val="3FF1E328"/>
    <w:rsid w:val="3FFC2D93"/>
    <w:rsid w:val="4001086D"/>
    <w:rsid w:val="400EDF0A"/>
    <w:rsid w:val="40275694"/>
    <w:rsid w:val="40298633"/>
    <w:rsid w:val="402B225D"/>
    <w:rsid w:val="403C3F71"/>
    <w:rsid w:val="40423130"/>
    <w:rsid w:val="4043BDD7"/>
    <w:rsid w:val="4048C6E2"/>
    <w:rsid w:val="4050B5ED"/>
    <w:rsid w:val="4054CB28"/>
    <w:rsid w:val="4057D72B"/>
    <w:rsid w:val="405F6025"/>
    <w:rsid w:val="4065A322"/>
    <w:rsid w:val="408668EA"/>
    <w:rsid w:val="408C099F"/>
    <w:rsid w:val="409594B2"/>
    <w:rsid w:val="40A59CC2"/>
    <w:rsid w:val="40B09081"/>
    <w:rsid w:val="40BD5C1D"/>
    <w:rsid w:val="40BE056E"/>
    <w:rsid w:val="40C0EDE4"/>
    <w:rsid w:val="40C35EED"/>
    <w:rsid w:val="40C89BB8"/>
    <w:rsid w:val="40CB3660"/>
    <w:rsid w:val="40E992A8"/>
    <w:rsid w:val="40F5802C"/>
    <w:rsid w:val="40FB2A84"/>
    <w:rsid w:val="410A9B0C"/>
    <w:rsid w:val="410D7999"/>
    <w:rsid w:val="41183343"/>
    <w:rsid w:val="4119B1EE"/>
    <w:rsid w:val="411A7481"/>
    <w:rsid w:val="412918A9"/>
    <w:rsid w:val="412CC819"/>
    <w:rsid w:val="4138176F"/>
    <w:rsid w:val="414060E4"/>
    <w:rsid w:val="41443901"/>
    <w:rsid w:val="4148261D"/>
    <w:rsid w:val="4156F98B"/>
    <w:rsid w:val="416313B7"/>
    <w:rsid w:val="41659529"/>
    <w:rsid w:val="416CFD82"/>
    <w:rsid w:val="416D635F"/>
    <w:rsid w:val="417CAAB4"/>
    <w:rsid w:val="4181786A"/>
    <w:rsid w:val="418B4C20"/>
    <w:rsid w:val="418C3AD9"/>
    <w:rsid w:val="41975405"/>
    <w:rsid w:val="419E7E82"/>
    <w:rsid w:val="41A0A1FB"/>
    <w:rsid w:val="41C3D9D4"/>
    <w:rsid w:val="41C75A65"/>
    <w:rsid w:val="41CA4EC2"/>
    <w:rsid w:val="41CBECDD"/>
    <w:rsid w:val="41CF027B"/>
    <w:rsid w:val="41D229F4"/>
    <w:rsid w:val="41D776C1"/>
    <w:rsid w:val="41F50D51"/>
    <w:rsid w:val="41F78008"/>
    <w:rsid w:val="41FD1D98"/>
    <w:rsid w:val="41FF9BE3"/>
    <w:rsid w:val="42020A76"/>
    <w:rsid w:val="420B636F"/>
    <w:rsid w:val="420F75B1"/>
    <w:rsid w:val="4216611E"/>
    <w:rsid w:val="42183960"/>
    <w:rsid w:val="4225B510"/>
    <w:rsid w:val="4225DEC9"/>
    <w:rsid w:val="4229AF48"/>
    <w:rsid w:val="422BD9E6"/>
    <w:rsid w:val="4230A18B"/>
    <w:rsid w:val="423C6CE3"/>
    <w:rsid w:val="4241F60F"/>
    <w:rsid w:val="4242AB72"/>
    <w:rsid w:val="425323AE"/>
    <w:rsid w:val="426992F4"/>
    <w:rsid w:val="426E910F"/>
    <w:rsid w:val="4270708C"/>
    <w:rsid w:val="427583B0"/>
    <w:rsid w:val="42798FA0"/>
    <w:rsid w:val="428B3F31"/>
    <w:rsid w:val="428BA023"/>
    <w:rsid w:val="429165D2"/>
    <w:rsid w:val="4297557D"/>
    <w:rsid w:val="4299ACF5"/>
    <w:rsid w:val="42A241F8"/>
    <w:rsid w:val="42A7B060"/>
    <w:rsid w:val="42AFDE08"/>
    <w:rsid w:val="42B07F59"/>
    <w:rsid w:val="42B68D9A"/>
    <w:rsid w:val="42C8E805"/>
    <w:rsid w:val="42E330EB"/>
    <w:rsid w:val="42F85E3E"/>
    <w:rsid w:val="42F9F7C1"/>
    <w:rsid w:val="43070E3C"/>
    <w:rsid w:val="430C1663"/>
    <w:rsid w:val="430F59D2"/>
    <w:rsid w:val="43265833"/>
    <w:rsid w:val="432E03E4"/>
    <w:rsid w:val="43486DC3"/>
    <w:rsid w:val="4360B7B6"/>
    <w:rsid w:val="43687C6E"/>
    <w:rsid w:val="43835191"/>
    <w:rsid w:val="43883B73"/>
    <w:rsid w:val="43A28A85"/>
    <w:rsid w:val="43A2E484"/>
    <w:rsid w:val="43AD6ACB"/>
    <w:rsid w:val="43B15AA4"/>
    <w:rsid w:val="43B258BD"/>
    <w:rsid w:val="43BA85E2"/>
    <w:rsid w:val="43C3AA61"/>
    <w:rsid w:val="43CFF0C8"/>
    <w:rsid w:val="43D675BF"/>
    <w:rsid w:val="43D9C922"/>
    <w:rsid w:val="43F52781"/>
    <w:rsid w:val="43F8FAF5"/>
    <w:rsid w:val="43FF2C06"/>
    <w:rsid w:val="440A786F"/>
    <w:rsid w:val="440BCFD6"/>
    <w:rsid w:val="441F02C1"/>
    <w:rsid w:val="442D2D39"/>
    <w:rsid w:val="443A5ABE"/>
    <w:rsid w:val="443B248F"/>
    <w:rsid w:val="4440F345"/>
    <w:rsid w:val="444104CC"/>
    <w:rsid w:val="444BD7F6"/>
    <w:rsid w:val="444E3835"/>
    <w:rsid w:val="44562261"/>
    <w:rsid w:val="44583ECF"/>
    <w:rsid w:val="446183F9"/>
    <w:rsid w:val="4467CA9D"/>
    <w:rsid w:val="44741CE7"/>
    <w:rsid w:val="447D5B6D"/>
    <w:rsid w:val="44847685"/>
    <w:rsid w:val="448D7B12"/>
    <w:rsid w:val="4493916C"/>
    <w:rsid w:val="44A3349A"/>
    <w:rsid w:val="44A5F472"/>
    <w:rsid w:val="44A7F708"/>
    <w:rsid w:val="44A93B00"/>
    <w:rsid w:val="44AF44DD"/>
    <w:rsid w:val="44BACDFB"/>
    <w:rsid w:val="44C5081B"/>
    <w:rsid w:val="44C5A61D"/>
    <w:rsid w:val="44CD8345"/>
    <w:rsid w:val="44D2F4D5"/>
    <w:rsid w:val="44DF58CC"/>
    <w:rsid w:val="44E075F5"/>
    <w:rsid w:val="44EC87D4"/>
    <w:rsid w:val="44F002A6"/>
    <w:rsid w:val="44F4FDD1"/>
    <w:rsid w:val="44F5E935"/>
    <w:rsid w:val="44FBDBE7"/>
    <w:rsid w:val="45037E27"/>
    <w:rsid w:val="450F49A0"/>
    <w:rsid w:val="450FFBE5"/>
    <w:rsid w:val="451486D5"/>
    <w:rsid w:val="451705A7"/>
    <w:rsid w:val="4519844A"/>
    <w:rsid w:val="451D18AF"/>
    <w:rsid w:val="45290B46"/>
    <w:rsid w:val="45417E0B"/>
    <w:rsid w:val="4544F7BE"/>
    <w:rsid w:val="4546B13A"/>
    <w:rsid w:val="454D44C5"/>
    <w:rsid w:val="45501E94"/>
    <w:rsid w:val="45584F75"/>
    <w:rsid w:val="4560EAF8"/>
    <w:rsid w:val="4563C82E"/>
    <w:rsid w:val="45718601"/>
    <w:rsid w:val="457C3FAB"/>
    <w:rsid w:val="45817234"/>
    <w:rsid w:val="458CF4FE"/>
    <w:rsid w:val="45A3D306"/>
    <w:rsid w:val="45A6BE15"/>
    <w:rsid w:val="45A8C269"/>
    <w:rsid w:val="45A92867"/>
    <w:rsid w:val="45B0EE59"/>
    <w:rsid w:val="45B6EC2F"/>
    <w:rsid w:val="45BF0187"/>
    <w:rsid w:val="45C0E303"/>
    <w:rsid w:val="45C8A6D0"/>
    <w:rsid w:val="45DCC3A6"/>
    <w:rsid w:val="45E1C94E"/>
    <w:rsid w:val="46024ED3"/>
    <w:rsid w:val="4603271E"/>
    <w:rsid w:val="4606605A"/>
    <w:rsid w:val="4634C451"/>
    <w:rsid w:val="4646FA94"/>
    <w:rsid w:val="46489FE8"/>
    <w:rsid w:val="46613A91"/>
    <w:rsid w:val="46685CB8"/>
    <w:rsid w:val="466CF657"/>
    <w:rsid w:val="466DFC15"/>
    <w:rsid w:val="466E9CAE"/>
    <w:rsid w:val="468432E1"/>
    <w:rsid w:val="46AAFFFA"/>
    <w:rsid w:val="46B1E723"/>
    <w:rsid w:val="46B38C3E"/>
    <w:rsid w:val="46B92EFC"/>
    <w:rsid w:val="46BF3D43"/>
    <w:rsid w:val="46C36CF0"/>
    <w:rsid w:val="46CA12C4"/>
    <w:rsid w:val="46CA3CEC"/>
    <w:rsid w:val="46E11FC6"/>
    <w:rsid w:val="46FD295A"/>
    <w:rsid w:val="46FF46BA"/>
    <w:rsid w:val="46FFAAA6"/>
    <w:rsid w:val="4700555A"/>
    <w:rsid w:val="47069151"/>
    <w:rsid w:val="470FA6F0"/>
    <w:rsid w:val="471B87C0"/>
    <w:rsid w:val="4726AA7D"/>
    <w:rsid w:val="47293961"/>
    <w:rsid w:val="4729F578"/>
    <w:rsid w:val="47305904"/>
    <w:rsid w:val="4733D12E"/>
    <w:rsid w:val="4736F406"/>
    <w:rsid w:val="47417F41"/>
    <w:rsid w:val="475201C6"/>
    <w:rsid w:val="4754E4E7"/>
    <w:rsid w:val="475E6DBF"/>
    <w:rsid w:val="476DF049"/>
    <w:rsid w:val="47714076"/>
    <w:rsid w:val="47785A67"/>
    <w:rsid w:val="478B0EB6"/>
    <w:rsid w:val="4790AD7A"/>
    <w:rsid w:val="4790C313"/>
    <w:rsid w:val="47945E28"/>
    <w:rsid w:val="479B511C"/>
    <w:rsid w:val="47A557E9"/>
    <w:rsid w:val="47A62CCA"/>
    <w:rsid w:val="47AD12B2"/>
    <w:rsid w:val="47AD3630"/>
    <w:rsid w:val="47B5441C"/>
    <w:rsid w:val="47B6ED12"/>
    <w:rsid w:val="47BA6E61"/>
    <w:rsid w:val="47BD8E87"/>
    <w:rsid w:val="47CBC0FD"/>
    <w:rsid w:val="47CF4EFF"/>
    <w:rsid w:val="47DBA14F"/>
    <w:rsid w:val="47DD0F15"/>
    <w:rsid w:val="47E2419E"/>
    <w:rsid w:val="47E2CAF5"/>
    <w:rsid w:val="47E3A654"/>
    <w:rsid w:val="47E7FB90"/>
    <w:rsid w:val="47E8D52D"/>
    <w:rsid w:val="47E9E50E"/>
    <w:rsid w:val="47ECFF0B"/>
    <w:rsid w:val="47FE45F1"/>
    <w:rsid w:val="4809CC76"/>
    <w:rsid w:val="480E405A"/>
    <w:rsid w:val="480F1012"/>
    <w:rsid w:val="481F0723"/>
    <w:rsid w:val="4821D76E"/>
    <w:rsid w:val="48363442"/>
    <w:rsid w:val="483E0456"/>
    <w:rsid w:val="484525A1"/>
    <w:rsid w:val="484C9A9F"/>
    <w:rsid w:val="485466FA"/>
    <w:rsid w:val="48580C2C"/>
    <w:rsid w:val="48599E77"/>
    <w:rsid w:val="485E09C5"/>
    <w:rsid w:val="48612B5A"/>
    <w:rsid w:val="4864189D"/>
    <w:rsid w:val="4869ED12"/>
    <w:rsid w:val="486DF8F2"/>
    <w:rsid w:val="487E0D02"/>
    <w:rsid w:val="488AC785"/>
    <w:rsid w:val="488CBDCF"/>
    <w:rsid w:val="489EF574"/>
    <w:rsid w:val="48A0DC60"/>
    <w:rsid w:val="48A82F30"/>
    <w:rsid w:val="48B28731"/>
    <w:rsid w:val="48B8AE4F"/>
    <w:rsid w:val="48B954AC"/>
    <w:rsid w:val="48BF6111"/>
    <w:rsid w:val="48C12AC8"/>
    <w:rsid w:val="48DCC2A4"/>
    <w:rsid w:val="48DE9478"/>
    <w:rsid w:val="48E3F9F2"/>
    <w:rsid w:val="48EAE168"/>
    <w:rsid w:val="48EB65C3"/>
    <w:rsid w:val="48F2519D"/>
    <w:rsid w:val="49063993"/>
    <w:rsid w:val="49133239"/>
    <w:rsid w:val="4913E849"/>
    <w:rsid w:val="49288DDC"/>
    <w:rsid w:val="494869D0"/>
    <w:rsid w:val="4948E8AE"/>
    <w:rsid w:val="49528B6E"/>
    <w:rsid w:val="4952A08A"/>
    <w:rsid w:val="4952BD73"/>
    <w:rsid w:val="4955CF61"/>
    <w:rsid w:val="4967F079"/>
    <w:rsid w:val="49702D81"/>
    <w:rsid w:val="4974E5F8"/>
    <w:rsid w:val="497C61C2"/>
    <w:rsid w:val="497D31CA"/>
    <w:rsid w:val="497F76B5"/>
    <w:rsid w:val="49830DCE"/>
    <w:rsid w:val="49835D44"/>
    <w:rsid w:val="4986A30A"/>
    <w:rsid w:val="498FDDFD"/>
    <w:rsid w:val="49940011"/>
    <w:rsid w:val="4997681C"/>
    <w:rsid w:val="49A517B9"/>
    <w:rsid w:val="49AA10BB"/>
    <w:rsid w:val="49B2A398"/>
    <w:rsid w:val="49B30DEA"/>
    <w:rsid w:val="49B6375D"/>
    <w:rsid w:val="49D00AA3"/>
    <w:rsid w:val="49D1840E"/>
    <w:rsid w:val="49DD8BCA"/>
    <w:rsid w:val="49E5D22F"/>
    <w:rsid w:val="49F27D77"/>
    <w:rsid w:val="49FCCFB0"/>
    <w:rsid w:val="4A04AF53"/>
    <w:rsid w:val="4A0D9A1B"/>
    <w:rsid w:val="4A12D647"/>
    <w:rsid w:val="4A213639"/>
    <w:rsid w:val="4A217303"/>
    <w:rsid w:val="4A294573"/>
    <w:rsid w:val="4A2BA3D6"/>
    <w:rsid w:val="4A2C0BEA"/>
    <w:rsid w:val="4A30513B"/>
    <w:rsid w:val="4A32537A"/>
    <w:rsid w:val="4A3A979D"/>
    <w:rsid w:val="4A42BA56"/>
    <w:rsid w:val="4A438EF9"/>
    <w:rsid w:val="4A45227F"/>
    <w:rsid w:val="4A485986"/>
    <w:rsid w:val="4A4FD1FF"/>
    <w:rsid w:val="4A508017"/>
    <w:rsid w:val="4A6ADC01"/>
    <w:rsid w:val="4A7150A2"/>
    <w:rsid w:val="4A78F677"/>
    <w:rsid w:val="4A7A64D9"/>
    <w:rsid w:val="4A7CD798"/>
    <w:rsid w:val="4A8D5B6C"/>
    <w:rsid w:val="4AA5812A"/>
    <w:rsid w:val="4AA73E11"/>
    <w:rsid w:val="4AA9D51A"/>
    <w:rsid w:val="4AAE6384"/>
    <w:rsid w:val="4AAF6639"/>
    <w:rsid w:val="4AB03742"/>
    <w:rsid w:val="4AB03892"/>
    <w:rsid w:val="4AB966CE"/>
    <w:rsid w:val="4AC3EC84"/>
    <w:rsid w:val="4ACEEC16"/>
    <w:rsid w:val="4AD63425"/>
    <w:rsid w:val="4ADDB3E1"/>
    <w:rsid w:val="4AE2E2CA"/>
    <w:rsid w:val="4AE406CC"/>
    <w:rsid w:val="4AEA76EF"/>
    <w:rsid w:val="4AF81D07"/>
    <w:rsid w:val="4AFBE284"/>
    <w:rsid w:val="4B064987"/>
    <w:rsid w:val="4B073EDD"/>
    <w:rsid w:val="4B0F586D"/>
    <w:rsid w:val="4B10D17D"/>
    <w:rsid w:val="4B144B30"/>
    <w:rsid w:val="4B1A9EE8"/>
    <w:rsid w:val="4B30DDE3"/>
    <w:rsid w:val="4B3FFCAB"/>
    <w:rsid w:val="4B45A178"/>
    <w:rsid w:val="4B5638A6"/>
    <w:rsid w:val="4B60861F"/>
    <w:rsid w:val="4B6BDB04"/>
    <w:rsid w:val="4B78474F"/>
    <w:rsid w:val="4B7EA1EE"/>
    <w:rsid w:val="4B81300C"/>
    <w:rsid w:val="4B8767FA"/>
    <w:rsid w:val="4B8A78D3"/>
    <w:rsid w:val="4B8C5FE5"/>
    <w:rsid w:val="4B907138"/>
    <w:rsid w:val="4B90F2AA"/>
    <w:rsid w:val="4B922A70"/>
    <w:rsid w:val="4B97FCD4"/>
    <w:rsid w:val="4BA146E5"/>
    <w:rsid w:val="4BA2298A"/>
    <w:rsid w:val="4BB74B54"/>
    <w:rsid w:val="4BBCAB82"/>
    <w:rsid w:val="4BC63632"/>
    <w:rsid w:val="4BCB0B39"/>
    <w:rsid w:val="4BE65FFA"/>
    <w:rsid w:val="4BF1158E"/>
    <w:rsid w:val="4BF2FCDA"/>
    <w:rsid w:val="4C04FF62"/>
    <w:rsid w:val="4C135EEF"/>
    <w:rsid w:val="4C1F33BE"/>
    <w:rsid w:val="4C27B38D"/>
    <w:rsid w:val="4C28AA94"/>
    <w:rsid w:val="4C2FAED0"/>
    <w:rsid w:val="4C34CDF0"/>
    <w:rsid w:val="4C3D0DAB"/>
    <w:rsid w:val="4C3E1586"/>
    <w:rsid w:val="4C3E63BD"/>
    <w:rsid w:val="4C44B2E5"/>
    <w:rsid w:val="4C4EA130"/>
    <w:rsid w:val="4C506684"/>
    <w:rsid w:val="4C659D13"/>
    <w:rsid w:val="4C747D40"/>
    <w:rsid w:val="4C772450"/>
    <w:rsid w:val="4C818441"/>
    <w:rsid w:val="4C88BB7A"/>
    <w:rsid w:val="4C913998"/>
    <w:rsid w:val="4CBB9BD6"/>
    <w:rsid w:val="4CCBAB6B"/>
    <w:rsid w:val="4CE901CB"/>
    <w:rsid w:val="4CF03A35"/>
    <w:rsid w:val="4CF5620B"/>
    <w:rsid w:val="4D0085CD"/>
    <w:rsid w:val="4D02AF74"/>
    <w:rsid w:val="4D09A565"/>
    <w:rsid w:val="4D0E3CA0"/>
    <w:rsid w:val="4D110B7A"/>
    <w:rsid w:val="4D19502C"/>
    <w:rsid w:val="4D1D006D"/>
    <w:rsid w:val="4D2AD64F"/>
    <w:rsid w:val="4D2FB46C"/>
    <w:rsid w:val="4D35C7F2"/>
    <w:rsid w:val="4D3754BD"/>
    <w:rsid w:val="4D376F35"/>
    <w:rsid w:val="4D47B649"/>
    <w:rsid w:val="4D49B88F"/>
    <w:rsid w:val="4D52583C"/>
    <w:rsid w:val="4D588031"/>
    <w:rsid w:val="4D620001"/>
    <w:rsid w:val="4D647CB7"/>
    <w:rsid w:val="4D6B4FAE"/>
    <w:rsid w:val="4D74E7C9"/>
    <w:rsid w:val="4D8496E9"/>
    <w:rsid w:val="4D8943AF"/>
    <w:rsid w:val="4D8A5180"/>
    <w:rsid w:val="4D98B803"/>
    <w:rsid w:val="4DC30DAF"/>
    <w:rsid w:val="4DC52821"/>
    <w:rsid w:val="4DC65150"/>
    <w:rsid w:val="4DE3AA74"/>
    <w:rsid w:val="4DE59ACA"/>
    <w:rsid w:val="4DE95CE4"/>
    <w:rsid w:val="4DEC14D6"/>
    <w:rsid w:val="4DED7AC0"/>
    <w:rsid w:val="4DF4847B"/>
    <w:rsid w:val="4DF8DFAC"/>
    <w:rsid w:val="4E02E3D8"/>
    <w:rsid w:val="4E062131"/>
    <w:rsid w:val="4E169B98"/>
    <w:rsid w:val="4E16AF2E"/>
    <w:rsid w:val="4E22842D"/>
    <w:rsid w:val="4E27797E"/>
    <w:rsid w:val="4E292FB8"/>
    <w:rsid w:val="4E2AE284"/>
    <w:rsid w:val="4E2D09F9"/>
    <w:rsid w:val="4E31B284"/>
    <w:rsid w:val="4E484B01"/>
    <w:rsid w:val="4E57DC16"/>
    <w:rsid w:val="4E6608F0"/>
    <w:rsid w:val="4E6A8492"/>
    <w:rsid w:val="4E71AC2F"/>
    <w:rsid w:val="4E7C8187"/>
    <w:rsid w:val="4E85F312"/>
    <w:rsid w:val="4E8B01C2"/>
    <w:rsid w:val="4E8B2F1C"/>
    <w:rsid w:val="4EA2FA23"/>
    <w:rsid w:val="4EA5824F"/>
    <w:rsid w:val="4EA59385"/>
    <w:rsid w:val="4EA5B520"/>
    <w:rsid w:val="4EAC85D8"/>
    <w:rsid w:val="4EBA67FC"/>
    <w:rsid w:val="4EC74DB0"/>
    <w:rsid w:val="4EC9292E"/>
    <w:rsid w:val="4ECF38EF"/>
    <w:rsid w:val="4EDA780A"/>
    <w:rsid w:val="4EE5B3F5"/>
    <w:rsid w:val="4EE70A79"/>
    <w:rsid w:val="4EE8DA9D"/>
    <w:rsid w:val="4EEE310A"/>
    <w:rsid w:val="4EF4E426"/>
    <w:rsid w:val="4EFB9C50"/>
    <w:rsid w:val="4F03B8DC"/>
    <w:rsid w:val="4F06BE45"/>
    <w:rsid w:val="4F10F13C"/>
    <w:rsid w:val="4F19804B"/>
    <w:rsid w:val="4F1A5CB1"/>
    <w:rsid w:val="4F1C4B53"/>
    <w:rsid w:val="4F2158E7"/>
    <w:rsid w:val="4F21F3FC"/>
    <w:rsid w:val="4F4BFC26"/>
    <w:rsid w:val="4F4C1D2F"/>
    <w:rsid w:val="4F5C22A2"/>
    <w:rsid w:val="4F5DB004"/>
    <w:rsid w:val="4F71ED7A"/>
    <w:rsid w:val="4F75275C"/>
    <w:rsid w:val="4F7B3C35"/>
    <w:rsid w:val="4F7BBC2F"/>
    <w:rsid w:val="4F7F25C2"/>
    <w:rsid w:val="4F7FCA60"/>
    <w:rsid w:val="4F85687F"/>
    <w:rsid w:val="4F880665"/>
    <w:rsid w:val="4F90205E"/>
    <w:rsid w:val="4F9125E6"/>
    <w:rsid w:val="4F92C107"/>
    <w:rsid w:val="4F94DF6E"/>
    <w:rsid w:val="4F960499"/>
    <w:rsid w:val="4F97F69E"/>
    <w:rsid w:val="4F98DFBC"/>
    <w:rsid w:val="4FA03D38"/>
    <w:rsid w:val="4FA161D0"/>
    <w:rsid w:val="4FA91F53"/>
    <w:rsid w:val="4FAB01C2"/>
    <w:rsid w:val="4FB05AFD"/>
    <w:rsid w:val="4FB7AB54"/>
    <w:rsid w:val="4FBA8B01"/>
    <w:rsid w:val="4FC6ACB0"/>
    <w:rsid w:val="4FC83179"/>
    <w:rsid w:val="4FD01D0E"/>
    <w:rsid w:val="4FD30BEF"/>
    <w:rsid w:val="4FDA2315"/>
    <w:rsid w:val="4FE0346F"/>
    <w:rsid w:val="4FE8CE57"/>
    <w:rsid w:val="4FF60B9B"/>
    <w:rsid w:val="5004F162"/>
    <w:rsid w:val="50057FDA"/>
    <w:rsid w:val="500653A7"/>
    <w:rsid w:val="503DC503"/>
    <w:rsid w:val="504C3B22"/>
    <w:rsid w:val="50593223"/>
    <w:rsid w:val="506601F6"/>
    <w:rsid w:val="507432A0"/>
    <w:rsid w:val="50830177"/>
    <w:rsid w:val="508A016B"/>
    <w:rsid w:val="508FC4B8"/>
    <w:rsid w:val="509D8B84"/>
    <w:rsid w:val="50A2DD78"/>
    <w:rsid w:val="50A3A76B"/>
    <w:rsid w:val="50B5F139"/>
    <w:rsid w:val="50B9BEEF"/>
    <w:rsid w:val="50B9C308"/>
    <w:rsid w:val="50C45E70"/>
    <w:rsid w:val="50C59928"/>
    <w:rsid w:val="50C82B82"/>
    <w:rsid w:val="50CBA20D"/>
    <w:rsid w:val="50DE98B7"/>
    <w:rsid w:val="50E06CF0"/>
    <w:rsid w:val="50EE53BF"/>
    <w:rsid w:val="50F559CD"/>
    <w:rsid w:val="50FA5135"/>
    <w:rsid w:val="510D5542"/>
    <w:rsid w:val="510E2E10"/>
    <w:rsid w:val="51137382"/>
    <w:rsid w:val="511B1AD0"/>
    <w:rsid w:val="511CD8AD"/>
    <w:rsid w:val="511F6F92"/>
    <w:rsid w:val="512075A0"/>
    <w:rsid w:val="512563DF"/>
    <w:rsid w:val="513DCC77"/>
    <w:rsid w:val="514C2E4E"/>
    <w:rsid w:val="515316CB"/>
    <w:rsid w:val="515CE826"/>
    <w:rsid w:val="5174E193"/>
    <w:rsid w:val="51768C11"/>
    <w:rsid w:val="517A141C"/>
    <w:rsid w:val="518672BA"/>
    <w:rsid w:val="51916403"/>
    <w:rsid w:val="5195736C"/>
    <w:rsid w:val="51975BF0"/>
    <w:rsid w:val="519805AD"/>
    <w:rsid w:val="519B3134"/>
    <w:rsid w:val="51B4A314"/>
    <w:rsid w:val="51BE4E54"/>
    <w:rsid w:val="51CF1D42"/>
    <w:rsid w:val="51D2AE5A"/>
    <w:rsid w:val="51E48900"/>
    <w:rsid w:val="51ED5D5E"/>
    <w:rsid w:val="51F447F5"/>
    <w:rsid w:val="51F8D0A0"/>
    <w:rsid w:val="52003288"/>
    <w:rsid w:val="5201C167"/>
    <w:rsid w:val="5207DD49"/>
    <w:rsid w:val="52223960"/>
    <w:rsid w:val="523C6991"/>
    <w:rsid w:val="523F0B55"/>
    <w:rsid w:val="5245E009"/>
    <w:rsid w:val="5249B6FA"/>
    <w:rsid w:val="525372F7"/>
    <w:rsid w:val="52576DF7"/>
    <w:rsid w:val="525B04AD"/>
    <w:rsid w:val="525F5DC4"/>
    <w:rsid w:val="52651C61"/>
    <w:rsid w:val="5265DC36"/>
    <w:rsid w:val="52686AAA"/>
    <w:rsid w:val="526A7821"/>
    <w:rsid w:val="52784BC6"/>
    <w:rsid w:val="527B165E"/>
    <w:rsid w:val="5284BC7A"/>
    <w:rsid w:val="528D2387"/>
    <w:rsid w:val="5296A35F"/>
    <w:rsid w:val="529CFB17"/>
    <w:rsid w:val="52AB662D"/>
    <w:rsid w:val="52AF0726"/>
    <w:rsid w:val="52B7A783"/>
    <w:rsid w:val="52C1915D"/>
    <w:rsid w:val="52C497C8"/>
    <w:rsid w:val="52CA04EC"/>
    <w:rsid w:val="52D547F3"/>
    <w:rsid w:val="52D7C474"/>
    <w:rsid w:val="52F01E39"/>
    <w:rsid w:val="52F150D2"/>
    <w:rsid w:val="52F22C7C"/>
    <w:rsid w:val="52F9C334"/>
    <w:rsid w:val="52FF444C"/>
    <w:rsid w:val="53078273"/>
    <w:rsid w:val="53109319"/>
    <w:rsid w:val="53180628"/>
    <w:rsid w:val="531B56A5"/>
    <w:rsid w:val="5333D60E"/>
    <w:rsid w:val="5333D658"/>
    <w:rsid w:val="533B0F1A"/>
    <w:rsid w:val="5341272A"/>
    <w:rsid w:val="534D5706"/>
    <w:rsid w:val="5350C2D7"/>
    <w:rsid w:val="535A1EB5"/>
    <w:rsid w:val="536B3AE7"/>
    <w:rsid w:val="537B7893"/>
    <w:rsid w:val="53876D70"/>
    <w:rsid w:val="53A858B4"/>
    <w:rsid w:val="53AB500A"/>
    <w:rsid w:val="53C09858"/>
    <w:rsid w:val="53C09CB7"/>
    <w:rsid w:val="53C69CD8"/>
    <w:rsid w:val="53D59BE1"/>
    <w:rsid w:val="53DA840E"/>
    <w:rsid w:val="53F909CA"/>
    <w:rsid w:val="53FF17CC"/>
    <w:rsid w:val="5415AFFA"/>
    <w:rsid w:val="541B24F2"/>
    <w:rsid w:val="542F032A"/>
    <w:rsid w:val="5434D6B4"/>
    <w:rsid w:val="544473A8"/>
    <w:rsid w:val="5444E2E7"/>
    <w:rsid w:val="54451A31"/>
    <w:rsid w:val="54453A68"/>
    <w:rsid w:val="5456956F"/>
    <w:rsid w:val="545F7610"/>
    <w:rsid w:val="54678587"/>
    <w:rsid w:val="546C2677"/>
    <w:rsid w:val="54724D95"/>
    <w:rsid w:val="5475AE72"/>
    <w:rsid w:val="54779FE4"/>
    <w:rsid w:val="548B4D5D"/>
    <w:rsid w:val="548C5751"/>
    <w:rsid w:val="5497555A"/>
    <w:rsid w:val="54A2EFDF"/>
    <w:rsid w:val="54B01326"/>
    <w:rsid w:val="54BC6351"/>
    <w:rsid w:val="54C068E9"/>
    <w:rsid w:val="54C1AE9C"/>
    <w:rsid w:val="54C93B83"/>
    <w:rsid w:val="54E40008"/>
    <w:rsid w:val="54EE06CC"/>
    <w:rsid w:val="54F43094"/>
    <w:rsid w:val="55066893"/>
    <w:rsid w:val="55140574"/>
    <w:rsid w:val="551419C7"/>
    <w:rsid w:val="5519C893"/>
    <w:rsid w:val="551AFB97"/>
    <w:rsid w:val="551E656F"/>
    <w:rsid w:val="5535FA44"/>
    <w:rsid w:val="554F3834"/>
    <w:rsid w:val="554FF783"/>
    <w:rsid w:val="55554522"/>
    <w:rsid w:val="556962A9"/>
    <w:rsid w:val="556DDB7E"/>
    <w:rsid w:val="556F3789"/>
    <w:rsid w:val="5570A686"/>
    <w:rsid w:val="557C1B54"/>
    <w:rsid w:val="557C58BD"/>
    <w:rsid w:val="557E44AF"/>
    <w:rsid w:val="558C6F28"/>
    <w:rsid w:val="558D131B"/>
    <w:rsid w:val="559E1686"/>
    <w:rsid w:val="559F9955"/>
    <w:rsid w:val="55AAF569"/>
    <w:rsid w:val="55AD090A"/>
    <w:rsid w:val="55B3FD1C"/>
    <w:rsid w:val="55BC21DF"/>
    <w:rsid w:val="55BEA323"/>
    <w:rsid w:val="55BFA2DB"/>
    <w:rsid w:val="55C0DBD6"/>
    <w:rsid w:val="55C6BCF7"/>
    <w:rsid w:val="55DB7350"/>
    <w:rsid w:val="55E4C784"/>
    <w:rsid w:val="5603F9D0"/>
    <w:rsid w:val="5616F668"/>
    <w:rsid w:val="56181128"/>
    <w:rsid w:val="562363D9"/>
    <w:rsid w:val="5628F050"/>
    <w:rsid w:val="562B647D"/>
    <w:rsid w:val="562D4D30"/>
    <w:rsid w:val="563AD794"/>
    <w:rsid w:val="5645FD5B"/>
    <w:rsid w:val="564BE387"/>
    <w:rsid w:val="5651DE6B"/>
    <w:rsid w:val="56528805"/>
    <w:rsid w:val="5653A654"/>
    <w:rsid w:val="5656BB37"/>
    <w:rsid w:val="566DB983"/>
    <w:rsid w:val="56783074"/>
    <w:rsid w:val="5682811A"/>
    <w:rsid w:val="568440A2"/>
    <w:rsid w:val="56963D9C"/>
    <w:rsid w:val="56A238F4"/>
    <w:rsid w:val="56A54312"/>
    <w:rsid w:val="56A74C11"/>
    <w:rsid w:val="56B2DCF8"/>
    <w:rsid w:val="56B2F214"/>
    <w:rsid w:val="56C11458"/>
    <w:rsid w:val="56C1C582"/>
    <w:rsid w:val="56D5E921"/>
    <w:rsid w:val="56D8152E"/>
    <w:rsid w:val="56DFEF96"/>
    <w:rsid w:val="56F1ACC9"/>
    <w:rsid w:val="56F1E552"/>
    <w:rsid w:val="56F6B37C"/>
    <w:rsid w:val="56F76647"/>
    <w:rsid w:val="56FC04DA"/>
    <w:rsid w:val="56FD3A14"/>
    <w:rsid w:val="5712590A"/>
    <w:rsid w:val="57204B70"/>
    <w:rsid w:val="57239785"/>
    <w:rsid w:val="57264CF4"/>
    <w:rsid w:val="5755A316"/>
    <w:rsid w:val="57645FF0"/>
    <w:rsid w:val="5771DC21"/>
    <w:rsid w:val="577E7073"/>
    <w:rsid w:val="578EB7CA"/>
    <w:rsid w:val="579A894D"/>
    <w:rsid w:val="57AA13BA"/>
    <w:rsid w:val="57AD91A3"/>
    <w:rsid w:val="57BBE4E7"/>
    <w:rsid w:val="57C6DF70"/>
    <w:rsid w:val="57CE185F"/>
    <w:rsid w:val="57DFC261"/>
    <w:rsid w:val="57E06471"/>
    <w:rsid w:val="57E7B3E8"/>
    <w:rsid w:val="57F59496"/>
    <w:rsid w:val="5824B950"/>
    <w:rsid w:val="5828FAFD"/>
    <w:rsid w:val="582BD156"/>
    <w:rsid w:val="582C5EE9"/>
    <w:rsid w:val="58341D16"/>
    <w:rsid w:val="58350314"/>
    <w:rsid w:val="583E26E3"/>
    <w:rsid w:val="58443AA1"/>
    <w:rsid w:val="58458AAB"/>
    <w:rsid w:val="5845A347"/>
    <w:rsid w:val="584CC242"/>
    <w:rsid w:val="584D7CC0"/>
    <w:rsid w:val="5851E9A3"/>
    <w:rsid w:val="5851E9B7"/>
    <w:rsid w:val="58544592"/>
    <w:rsid w:val="585556DB"/>
    <w:rsid w:val="585C707C"/>
    <w:rsid w:val="585F7CC8"/>
    <w:rsid w:val="5860A8EE"/>
    <w:rsid w:val="58622BD9"/>
    <w:rsid w:val="5876CF21"/>
    <w:rsid w:val="587D4D6B"/>
    <w:rsid w:val="5886649A"/>
    <w:rsid w:val="58885A42"/>
    <w:rsid w:val="588D50EC"/>
    <w:rsid w:val="588F43E3"/>
    <w:rsid w:val="589E90C3"/>
    <w:rsid w:val="58BC0673"/>
    <w:rsid w:val="58C28460"/>
    <w:rsid w:val="58C379FA"/>
    <w:rsid w:val="58DA1604"/>
    <w:rsid w:val="58EDE63E"/>
    <w:rsid w:val="58EE053F"/>
    <w:rsid w:val="58F318C7"/>
    <w:rsid w:val="58F8D2B9"/>
    <w:rsid w:val="58FBC811"/>
    <w:rsid w:val="58FE0068"/>
    <w:rsid w:val="58FEE235"/>
    <w:rsid w:val="58FFCE72"/>
    <w:rsid w:val="590708B2"/>
    <w:rsid w:val="592C31B4"/>
    <w:rsid w:val="59478114"/>
    <w:rsid w:val="59496204"/>
    <w:rsid w:val="594CB6AB"/>
    <w:rsid w:val="59551E7B"/>
    <w:rsid w:val="59650D38"/>
    <w:rsid w:val="5969717B"/>
    <w:rsid w:val="596EE0EE"/>
    <w:rsid w:val="59739976"/>
    <w:rsid w:val="5973C98E"/>
    <w:rsid w:val="597DE930"/>
    <w:rsid w:val="597ED1A6"/>
    <w:rsid w:val="59822878"/>
    <w:rsid w:val="598A410D"/>
    <w:rsid w:val="5992AB4B"/>
    <w:rsid w:val="59AD6903"/>
    <w:rsid w:val="59B3D7DD"/>
    <w:rsid w:val="59B6CC3A"/>
    <w:rsid w:val="59B6E9BF"/>
    <w:rsid w:val="59BA3B55"/>
    <w:rsid w:val="59BB9216"/>
    <w:rsid w:val="59C42AD4"/>
    <w:rsid w:val="59CB2592"/>
    <w:rsid w:val="59CDDE5E"/>
    <w:rsid w:val="59D62E60"/>
    <w:rsid w:val="59D7D45A"/>
    <w:rsid w:val="59DDB16B"/>
    <w:rsid w:val="59E3667B"/>
    <w:rsid w:val="59E3F5E4"/>
    <w:rsid w:val="59F01DED"/>
    <w:rsid w:val="5A130065"/>
    <w:rsid w:val="5A147695"/>
    <w:rsid w:val="5A176FA9"/>
    <w:rsid w:val="5A228000"/>
    <w:rsid w:val="5A278062"/>
    <w:rsid w:val="5A2D6EF7"/>
    <w:rsid w:val="5A393CD6"/>
    <w:rsid w:val="5A4192E9"/>
    <w:rsid w:val="5A480493"/>
    <w:rsid w:val="5A4F31B5"/>
    <w:rsid w:val="5A63EE7C"/>
    <w:rsid w:val="5A6818F6"/>
    <w:rsid w:val="5A68776B"/>
    <w:rsid w:val="5A6ABBB3"/>
    <w:rsid w:val="5A7714BA"/>
    <w:rsid w:val="5A780C89"/>
    <w:rsid w:val="5A7DC866"/>
    <w:rsid w:val="5A96CD30"/>
    <w:rsid w:val="5AA85986"/>
    <w:rsid w:val="5AAF52F9"/>
    <w:rsid w:val="5ACE8A7B"/>
    <w:rsid w:val="5AD180B8"/>
    <w:rsid w:val="5AD2C2AC"/>
    <w:rsid w:val="5AE15624"/>
    <w:rsid w:val="5AF7972D"/>
    <w:rsid w:val="5B094F7A"/>
    <w:rsid w:val="5B0F4ECF"/>
    <w:rsid w:val="5B1379E8"/>
    <w:rsid w:val="5B19FF19"/>
    <w:rsid w:val="5B1AE65F"/>
    <w:rsid w:val="5B1E2537"/>
    <w:rsid w:val="5B234234"/>
    <w:rsid w:val="5B2C3562"/>
    <w:rsid w:val="5B2D7A4B"/>
    <w:rsid w:val="5B2F6728"/>
    <w:rsid w:val="5B332967"/>
    <w:rsid w:val="5B483127"/>
    <w:rsid w:val="5B4CF5BD"/>
    <w:rsid w:val="5B4EB5A8"/>
    <w:rsid w:val="5B55FD3A"/>
    <w:rsid w:val="5B6758AF"/>
    <w:rsid w:val="5B67BCBF"/>
    <w:rsid w:val="5B68DD40"/>
    <w:rsid w:val="5B7AC296"/>
    <w:rsid w:val="5B7B130F"/>
    <w:rsid w:val="5B7BA9A1"/>
    <w:rsid w:val="5B7D4409"/>
    <w:rsid w:val="5B8949A6"/>
    <w:rsid w:val="5B95EB57"/>
    <w:rsid w:val="5BA0A247"/>
    <w:rsid w:val="5BA8416D"/>
    <w:rsid w:val="5BABBDD7"/>
    <w:rsid w:val="5BAE2F01"/>
    <w:rsid w:val="5BBD9608"/>
    <w:rsid w:val="5BC30AC7"/>
    <w:rsid w:val="5BDA8189"/>
    <w:rsid w:val="5BE0DF0D"/>
    <w:rsid w:val="5BFD7C0C"/>
    <w:rsid w:val="5C026F42"/>
    <w:rsid w:val="5C05D06F"/>
    <w:rsid w:val="5C09BDE5"/>
    <w:rsid w:val="5C115ABE"/>
    <w:rsid w:val="5C1228A4"/>
    <w:rsid w:val="5C1ADB85"/>
    <w:rsid w:val="5C29D853"/>
    <w:rsid w:val="5C4470D9"/>
    <w:rsid w:val="5C4FABDA"/>
    <w:rsid w:val="5C580A9F"/>
    <w:rsid w:val="5C64CE6F"/>
    <w:rsid w:val="5C7F1D5D"/>
    <w:rsid w:val="5C84576D"/>
    <w:rsid w:val="5C90E41E"/>
    <w:rsid w:val="5C93678E"/>
    <w:rsid w:val="5C9D3978"/>
    <w:rsid w:val="5CA446C1"/>
    <w:rsid w:val="5CAA3BB4"/>
    <w:rsid w:val="5CB65437"/>
    <w:rsid w:val="5CB659B9"/>
    <w:rsid w:val="5CDB6D0A"/>
    <w:rsid w:val="5CDB8747"/>
    <w:rsid w:val="5CE53D6C"/>
    <w:rsid w:val="5CE6B861"/>
    <w:rsid w:val="5CEDAD37"/>
    <w:rsid w:val="5CEE8D65"/>
    <w:rsid w:val="5CEE95F1"/>
    <w:rsid w:val="5CEFF2E0"/>
    <w:rsid w:val="5CF0E74B"/>
    <w:rsid w:val="5D12DF8D"/>
    <w:rsid w:val="5D19146A"/>
    <w:rsid w:val="5D19CFFC"/>
    <w:rsid w:val="5D2119DA"/>
    <w:rsid w:val="5D340560"/>
    <w:rsid w:val="5D3579A8"/>
    <w:rsid w:val="5D47DB0C"/>
    <w:rsid w:val="5D50BE8B"/>
    <w:rsid w:val="5D5DDDAC"/>
    <w:rsid w:val="5D6675CF"/>
    <w:rsid w:val="5D6E08F7"/>
    <w:rsid w:val="5D6EDCEE"/>
    <w:rsid w:val="5D71D9AD"/>
    <w:rsid w:val="5D8155E8"/>
    <w:rsid w:val="5D821851"/>
    <w:rsid w:val="5D827A9C"/>
    <w:rsid w:val="5D9FB9B8"/>
    <w:rsid w:val="5DA14139"/>
    <w:rsid w:val="5DA2FF6D"/>
    <w:rsid w:val="5DABE153"/>
    <w:rsid w:val="5DB315DB"/>
    <w:rsid w:val="5DBC5F90"/>
    <w:rsid w:val="5DBF6666"/>
    <w:rsid w:val="5DC7FCB2"/>
    <w:rsid w:val="5DC90EC2"/>
    <w:rsid w:val="5DCE2602"/>
    <w:rsid w:val="5DD065F5"/>
    <w:rsid w:val="5DD2D41A"/>
    <w:rsid w:val="5DEF1F56"/>
    <w:rsid w:val="5DF5D33E"/>
    <w:rsid w:val="5DFBE0DD"/>
    <w:rsid w:val="5E06AD5B"/>
    <w:rsid w:val="5E113A71"/>
    <w:rsid w:val="5E236C25"/>
    <w:rsid w:val="5E273FBF"/>
    <w:rsid w:val="5E2BF6BF"/>
    <w:rsid w:val="5E3F2AE3"/>
    <w:rsid w:val="5E401722"/>
    <w:rsid w:val="5E43B957"/>
    <w:rsid w:val="5E5DE80C"/>
    <w:rsid w:val="5E5FF2F4"/>
    <w:rsid w:val="5E6CB8AF"/>
    <w:rsid w:val="5E79C828"/>
    <w:rsid w:val="5E7A759A"/>
    <w:rsid w:val="5E9CEB5E"/>
    <w:rsid w:val="5EA17F1C"/>
    <w:rsid w:val="5EA35007"/>
    <w:rsid w:val="5EB4E4CB"/>
    <w:rsid w:val="5EC92767"/>
    <w:rsid w:val="5ECA6706"/>
    <w:rsid w:val="5ECB1B83"/>
    <w:rsid w:val="5ED35F63"/>
    <w:rsid w:val="5ED9BC20"/>
    <w:rsid w:val="5EE2C8CF"/>
    <w:rsid w:val="5EEC4D4F"/>
    <w:rsid w:val="5F09AA85"/>
    <w:rsid w:val="5F0D4FEB"/>
    <w:rsid w:val="5F104EE0"/>
    <w:rsid w:val="5F157003"/>
    <w:rsid w:val="5F25C23E"/>
    <w:rsid w:val="5F2817BC"/>
    <w:rsid w:val="5F310E50"/>
    <w:rsid w:val="5F36D5C5"/>
    <w:rsid w:val="5F3B8A19"/>
    <w:rsid w:val="5F4128BD"/>
    <w:rsid w:val="5F427CD0"/>
    <w:rsid w:val="5F4B5C4A"/>
    <w:rsid w:val="5F609237"/>
    <w:rsid w:val="5F614A00"/>
    <w:rsid w:val="5F6B93A2"/>
    <w:rsid w:val="5F6C622F"/>
    <w:rsid w:val="5F7C6DDC"/>
    <w:rsid w:val="5F7F07C3"/>
    <w:rsid w:val="5F7F7C10"/>
    <w:rsid w:val="5F898EC7"/>
    <w:rsid w:val="5F8DECF8"/>
    <w:rsid w:val="5FA49743"/>
    <w:rsid w:val="5FA8A1D9"/>
    <w:rsid w:val="5FB50806"/>
    <w:rsid w:val="5FB7CD64"/>
    <w:rsid w:val="5FBC9C60"/>
    <w:rsid w:val="5FC35683"/>
    <w:rsid w:val="5FC884E0"/>
    <w:rsid w:val="5FCB905E"/>
    <w:rsid w:val="5FCDB819"/>
    <w:rsid w:val="5FCDFE43"/>
    <w:rsid w:val="5FD0CD76"/>
    <w:rsid w:val="5FE389CB"/>
    <w:rsid w:val="5FEA97EC"/>
    <w:rsid w:val="5FF71B68"/>
    <w:rsid w:val="60019A1F"/>
    <w:rsid w:val="600288C0"/>
    <w:rsid w:val="6005B887"/>
    <w:rsid w:val="6007A532"/>
    <w:rsid w:val="6010145B"/>
    <w:rsid w:val="6016C3B7"/>
    <w:rsid w:val="6027D81F"/>
    <w:rsid w:val="6030FA39"/>
    <w:rsid w:val="603341EE"/>
    <w:rsid w:val="603D0B0C"/>
    <w:rsid w:val="603DF61D"/>
    <w:rsid w:val="60419E93"/>
    <w:rsid w:val="60452BB2"/>
    <w:rsid w:val="604EE069"/>
    <w:rsid w:val="60506547"/>
    <w:rsid w:val="60595985"/>
    <w:rsid w:val="60611FE4"/>
    <w:rsid w:val="6063034B"/>
    <w:rsid w:val="60642539"/>
    <w:rsid w:val="606AB3D6"/>
    <w:rsid w:val="607D7473"/>
    <w:rsid w:val="608E57C0"/>
    <w:rsid w:val="6093190A"/>
    <w:rsid w:val="609880C3"/>
    <w:rsid w:val="60A25E73"/>
    <w:rsid w:val="60A6D851"/>
    <w:rsid w:val="60B21D3C"/>
    <w:rsid w:val="60B7C9C0"/>
    <w:rsid w:val="60C2DCE7"/>
    <w:rsid w:val="60CE80CE"/>
    <w:rsid w:val="60CEFA91"/>
    <w:rsid w:val="60D80F4B"/>
    <w:rsid w:val="60EDC4B6"/>
    <w:rsid w:val="60F2B514"/>
    <w:rsid w:val="6104E53B"/>
    <w:rsid w:val="61085EBC"/>
    <w:rsid w:val="6122253B"/>
    <w:rsid w:val="6133FBFE"/>
    <w:rsid w:val="61478CE9"/>
    <w:rsid w:val="614C941D"/>
    <w:rsid w:val="614E1C34"/>
    <w:rsid w:val="61561F0A"/>
    <w:rsid w:val="6158BBA9"/>
    <w:rsid w:val="61636CE1"/>
    <w:rsid w:val="61718D05"/>
    <w:rsid w:val="617794DF"/>
    <w:rsid w:val="617B6EC0"/>
    <w:rsid w:val="617BEEFE"/>
    <w:rsid w:val="617E66A6"/>
    <w:rsid w:val="61832443"/>
    <w:rsid w:val="6189021B"/>
    <w:rsid w:val="61B5D748"/>
    <w:rsid w:val="61BED436"/>
    <w:rsid w:val="61C05FA4"/>
    <w:rsid w:val="61C44835"/>
    <w:rsid w:val="61CBC928"/>
    <w:rsid w:val="61D333F0"/>
    <w:rsid w:val="61DBC221"/>
    <w:rsid w:val="61DCB7A9"/>
    <w:rsid w:val="61DFC013"/>
    <w:rsid w:val="61E44056"/>
    <w:rsid w:val="61E82C5D"/>
    <w:rsid w:val="61F8F960"/>
    <w:rsid w:val="620A19C6"/>
    <w:rsid w:val="6216FBEF"/>
    <w:rsid w:val="6221734D"/>
    <w:rsid w:val="622C2CF7"/>
    <w:rsid w:val="623046BB"/>
    <w:rsid w:val="623AFBA1"/>
    <w:rsid w:val="6240776F"/>
    <w:rsid w:val="625E9309"/>
    <w:rsid w:val="62659C9F"/>
    <w:rsid w:val="626775AC"/>
    <w:rsid w:val="627B6E51"/>
    <w:rsid w:val="627F0D43"/>
    <w:rsid w:val="62939A8F"/>
    <w:rsid w:val="62A42F1D"/>
    <w:rsid w:val="62A663FB"/>
    <w:rsid w:val="62A86DBD"/>
    <w:rsid w:val="62AD7516"/>
    <w:rsid w:val="62AFB75D"/>
    <w:rsid w:val="62BAB63C"/>
    <w:rsid w:val="62BAFB19"/>
    <w:rsid w:val="62C077B8"/>
    <w:rsid w:val="62C11D66"/>
    <w:rsid w:val="62C1A42D"/>
    <w:rsid w:val="62C47371"/>
    <w:rsid w:val="62C5C6C7"/>
    <w:rsid w:val="62CFCC5F"/>
    <w:rsid w:val="62D88724"/>
    <w:rsid w:val="62DB76B1"/>
    <w:rsid w:val="62E19149"/>
    <w:rsid w:val="62E33601"/>
    <w:rsid w:val="62E79589"/>
    <w:rsid w:val="62F170F3"/>
    <w:rsid w:val="62F35943"/>
    <w:rsid w:val="630E8324"/>
    <w:rsid w:val="63137A70"/>
    <w:rsid w:val="6314E12D"/>
    <w:rsid w:val="631593CD"/>
    <w:rsid w:val="6333B0EE"/>
    <w:rsid w:val="63442C00"/>
    <w:rsid w:val="6351DB02"/>
    <w:rsid w:val="6358EC31"/>
    <w:rsid w:val="635A9B96"/>
    <w:rsid w:val="635C256D"/>
    <w:rsid w:val="636885E5"/>
    <w:rsid w:val="636DD6B3"/>
    <w:rsid w:val="6371D5B7"/>
    <w:rsid w:val="637B91A2"/>
    <w:rsid w:val="637EA5B3"/>
    <w:rsid w:val="637FF941"/>
    <w:rsid w:val="63874F7A"/>
    <w:rsid w:val="63929BCA"/>
    <w:rsid w:val="6396A961"/>
    <w:rsid w:val="6396F839"/>
    <w:rsid w:val="639E9638"/>
    <w:rsid w:val="63A832F1"/>
    <w:rsid w:val="63A88F24"/>
    <w:rsid w:val="63B195F2"/>
    <w:rsid w:val="63B3B532"/>
    <w:rsid w:val="63B7B79F"/>
    <w:rsid w:val="63BD4A85"/>
    <w:rsid w:val="63C11D9E"/>
    <w:rsid w:val="63C526B0"/>
    <w:rsid w:val="63CD9500"/>
    <w:rsid w:val="63DA073C"/>
    <w:rsid w:val="63EA83B2"/>
    <w:rsid w:val="63EE48C0"/>
    <w:rsid w:val="63F1397C"/>
    <w:rsid w:val="63F88F8A"/>
    <w:rsid w:val="63FCCC56"/>
    <w:rsid w:val="640049E9"/>
    <w:rsid w:val="64026C73"/>
    <w:rsid w:val="640603DB"/>
    <w:rsid w:val="641019D2"/>
    <w:rsid w:val="64238D49"/>
    <w:rsid w:val="6424B04B"/>
    <w:rsid w:val="64323A27"/>
    <w:rsid w:val="6456CB7A"/>
    <w:rsid w:val="6464AFFC"/>
    <w:rsid w:val="646A7C1B"/>
    <w:rsid w:val="64745785"/>
    <w:rsid w:val="647493B5"/>
    <w:rsid w:val="647AE128"/>
    <w:rsid w:val="647D3FA3"/>
    <w:rsid w:val="647D73F8"/>
    <w:rsid w:val="648352E3"/>
    <w:rsid w:val="6485A74E"/>
    <w:rsid w:val="648C8D22"/>
    <w:rsid w:val="6490605E"/>
    <w:rsid w:val="64919CD9"/>
    <w:rsid w:val="649CC209"/>
    <w:rsid w:val="649E87BE"/>
    <w:rsid w:val="64A90F92"/>
    <w:rsid w:val="64B4014D"/>
    <w:rsid w:val="64BA343E"/>
    <w:rsid w:val="64BE6F5A"/>
    <w:rsid w:val="64C11C16"/>
    <w:rsid w:val="64C98A74"/>
    <w:rsid w:val="64E64A79"/>
    <w:rsid w:val="64F1AC55"/>
    <w:rsid w:val="64F4A2CB"/>
    <w:rsid w:val="64F96A1D"/>
    <w:rsid w:val="64FD0069"/>
    <w:rsid w:val="64FEFF03"/>
    <w:rsid w:val="650EBEA0"/>
    <w:rsid w:val="6512A80D"/>
    <w:rsid w:val="6513708C"/>
    <w:rsid w:val="65278C4D"/>
    <w:rsid w:val="6527F9DB"/>
    <w:rsid w:val="652EA7DE"/>
    <w:rsid w:val="653FAC15"/>
    <w:rsid w:val="653FEF52"/>
    <w:rsid w:val="654376FF"/>
    <w:rsid w:val="6543AE42"/>
    <w:rsid w:val="6547B984"/>
    <w:rsid w:val="65585FDA"/>
    <w:rsid w:val="656DB37D"/>
    <w:rsid w:val="6570E9EB"/>
    <w:rsid w:val="65711F9E"/>
    <w:rsid w:val="657744B4"/>
    <w:rsid w:val="6585ACEA"/>
    <w:rsid w:val="6586D14C"/>
    <w:rsid w:val="659A387A"/>
    <w:rsid w:val="65A1B488"/>
    <w:rsid w:val="65A8AA10"/>
    <w:rsid w:val="65E6E8E0"/>
    <w:rsid w:val="65EDFB67"/>
    <w:rsid w:val="65F04BC5"/>
    <w:rsid w:val="65FBD67A"/>
    <w:rsid w:val="65FEF66E"/>
    <w:rsid w:val="660395D9"/>
    <w:rsid w:val="6614A8F4"/>
    <w:rsid w:val="6616DABF"/>
    <w:rsid w:val="6617CA01"/>
    <w:rsid w:val="661E9E07"/>
    <w:rsid w:val="662AFA05"/>
    <w:rsid w:val="6631ABE3"/>
    <w:rsid w:val="664667D6"/>
    <w:rsid w:val="6655AA90"/>
    <w:rsid w:val="6658B504"/>
    <w:rsid w:val="6658B518"/>
    <w:rsid w:val="665A6BA0"/>
    <w:rsid w:val="6666C5F6"/>
    <w:rsid w:val="666ABA38"/>
    <w:rsid w:val="666DA3FD"/>
    <w:rsid w:val="66744F76"/>
    <w:rsid w:val="66896757"/>
    <w:rsid w:val="66A4CE35"/>
    <w:rsid w:val="66B144BE"/>
    <w:rsid w:val="66B209BF"/>
    <w:rsid w:val="66B4661C"/>
    <w:rsid w:val="66B4C206"/>
    <w:rsid w:val="66B5E1CE"/>
    <w:rsid w:val="66BC757C"/>
    <w:rsid w:val="66C1234E"/>
    <w:rsid w:val="66C5656A"/>
    <w:rsid w:val="66C5D364"/>
    <w:rsid w:val="66C966D0"/>
    <w:rsid w:val="66DD49CB"/>
    <w:rsid w:val="66E17042"/>
    <w:rsid w:val="66E344F2"/>
    <w:rsid w:val="66F42B37"/>
    <w:rsid w:val="6706576E"/>
    <w:rsid w:val="67067F5D"/>
    <w:rsid w:val="670BFA2B"/>
    <w:rsid w:val="6712D026"/>
    <w:rsid w:val="6717543F"/>
    <w:rsid w:val="6717EDE3"/>
    <w:rsid w:val="67198F75"/>
    <w:rsid w:val="673FAAB0"/>
    <w:rsid w:val="67519777"/>
    <w:rsid w:val="6751A1FB"/>
    <w:rsid w:val="67616B36"/>
    <w:rsid w:val="6770A7AE"/>
    <w:rsid w:val="67853896"/>
    <w:rsid w:val="6788B717"/>
    <w:rsid w:val="67923943"/>
    <w:rsid w:val="679281CE"/>
    <w:rsid w:val="6792F754"/>
    <w:rsid w:val="679C3B7C"/>
    <w:rsid w:val="679EF8C1"/>
    <w:rsid w:val="67A0D8F7"/>
    <w:rsid w:val="67A7169B"/>
    <w:rsid w:val="67A83868"/>
    <w:rsid w:val="67B6897A"/>
    <w:rsid w:val="67BA38D4"/>
    <w:rsid w:val="67BC5EE2"/>
    <w:rsid w:val="67C2AD49"/>
    <w:rsid w:val="67C513C8"/>
    <w:rsid w:val="67C5961D"/>
    <w:rsid w:val="67E530F5"/>
    <w:rsid w:val="67F8A1F1"/>
    <w:rsid w:val="680F6CAF"/>
    <w:rsid w:val="681ACEE9"/>
    <w:rsid w:val="6828F557"/>
    <w:rsid w:val="68302EC5"/>
    <w:rsid w:val="6832D3D0"/>
    <w:rsid w:val="683A753F"/>
    <w:rsid w:val="683C540B"/>
    <w:rsid w:val="6843CDA4"/>
    <w:rsid w:val="6847FF3C"/>
    <w:rsid w:val="68571779"/>
    <w:rsid w:val="6857FAAC"/>
    <w:rsid w:val="686959AF"/>
    <w:rsid w:val="686B9A51"/>
    <w:rsid w:val="6870BFC0"/>
    <w:rsid w:val="6877F216"/>
    <w:rsid w:val="68812052"/>
    <w:rsid w:val="6888D0E4"/>
    <w:rsid w:val="688A03D0"/>
    <w:rsid w:val="68A05B38"/>
    <w:rsid w:val="68A2349B"/>
    <w:rsid w:val="68A4BCC7"/>
    <w:rsid w:val="68B09140"/>
    <w:rsid w:val="68BAC77E"/>
    <w:rsid w:val="68C07906"/>
    <w:rsid w:val="68CA2C2D"/>
    <w:rsid w:val="68CF6D70"/>
    <w:rsid w:val="68D3FFE1"/>
    <w:rsid w:val="68EE117D"/>
    <w:rsid w:val="68F0F7FE"/>
    <w:rsid w:val="68F80591"/>
    <w:rsid w:val="69104CF3"/>
    <w:rsid w:val="691196AF"/>
    <w:rsid w:val="691E391C"/>
    <w:rsid w:val="693E0CB0"/>
    <w:rsid w:val="694AEFAC"/>
    <w:rsid w:val="69587661"/>
    <w:rsid w:val="695A80C1"/>
    <w:rsid w:val="696989FA"/>
    <w:rsid w:val="6969E30E"/>
    <w:rsid w:val="696E4C20"/>
    <w:rsid w:val="6972F83D"/>
    <w:rsid w:val="69784D88"/>
    <w:rsid w:val="697F7F50"/>
    <w:rsid w:val="698372BE"/>
    <w:rsid w:val="698B2E9E"/>
    <w:rsid w:val="698EEBF5"/>
    <w:rsid w:val="69993ADC"/>
    <w:rsid w:val="69A0A68E"/>
    <w:rsid w:val="69A4E018"/>
    <w:rsid w:val="69ABA3B2"/>
    <w:rsid w:val="69BC3574"/>
    <w:rsid w:val="69D5574D"/>
    <w:rsid w:val="69DC44A7"/>
    <w:rsid w:val="69DC656E"/>
    <w:rsid w:val="69E53727"/>
    <w:rsid w:val="69ECD03B"/>
    <w:rsid w:val="69F7EBFC"/>
    <w:rsid w:val="6A09A9E2"/>
    <w:rsid w:val="6A09F520"/>
    <w:rsid w:val="6A150C19"/>
    <w:rsid w:val="6A18F244"/>
    <w:rsid w:val="6A1AC0B8"/>
    <w:rsid w:val="6A2AEDBE"/>
    <w:rsid w:val="6A392023"/>
    <w:rsid w:val="6A3C8987"/>
    <w:rsid w:val="6A3EB4BF"/>
    <w:rsid w:val="6AB5DB98"/>
    <w:rsid w:val="6AB5FF2B"/>
    <w:rsid w:val="6AB7A0B5"/>
    <w:rsid w:val="6ABEE02B"/>
    <w:rsid w:val="6AC6A4E6"/>
    <w:rsid w:val="6AD4706B"/>
    <w:rsid w:val="6AD547CD"/>
    <w:rsid w:val="6AD6567B"/>
    <w:rsid w:val="6AFA265F"/>
    <w:rsid w:val="6B065232"/>
    <w:rsid w:val="6B0EC89E"/>
    <w:rsid w:val="6B0F08D0"/>
    <w:rsid w:val="6B0F5438"/>
    <w:rsid w:val="6B110B0E"/>
    <w:rsid w:val="6B16371A"/>
    <w:rsid w:val="6B16E7CB"/>
    <w:rsid w:val="6B2B56FD"/>
    <w:rsid w:val="6B2BC085"/>
    <w:rsid w:val="6B3CAEE3"/>
    <w:rsid w:val="6B4DDF36"/>
    <w:rsid w:val="6B588517"/>
    <w:rsid w:val="6B591925"/>
    <w:rsid w:val="6B5FC03B"/>
    <w:rsid w:val="6B622FB9"/>
    <w:rsid w:val="6B64D54A"/>
    <w:rsid w:val="6B7439C0"/>
    <w:rsid w:val="6B7EDC20"/>
    <w:rsid w:val="6B9048C9"/>
    <w:rsid w:val="6B9FD00B"/>
    <w:rsid w:val="6BB01FCC"/>
    <w:rsid w:val="6BB0DC7A"/>
    <w:rsid w:val="6BC67CB3"/>
    <w:rsid w:val="6BD9DD0B"/>
    <w:rsid w:val="6BE2ABE5"/>
    <w:rsid w:val="6BFBA34E"/>
    <w:rsid w:val="6BFF486D"/>
    <w:rsid w:val="6C022D36"/>
    <w:rsid w:val="6C0505E8"/>
    <w:rsid w:val="6C0CC67C"/>
    <w:rsid w:val="6C0EFEA5"/>
    <w:rsid w:val="6C1052A7"/>
    <w:rsid w:val="6C161A75"/>
    <w:rsid w:val="6C3DFE9F"/>
    <w:rsid w:val="6C54233E"/>
    <w:rsid w:val="6C63BCC1"/>
    <w:rsid w:val="6C656B5C"/>
    <w:rsid w:val="6C714A04"/>
    <w:rsid w:val="6C71C73C"/>
    <w:rsid w:val="6C99E1B3"/>
    <w:rsid w:val="6CA7CCFB"/>
    <w:rsid w:val="6CB073A5"/>
    <w:rsid w:val="6CB7AC67"/>
    <w:rsid w:val="6CB91896"/>
    <w:rsid w:val="6CC36DBD"/>
    <w:rsid w:val="6CC3EFF5"/>
    <w:rsid w:val="6CC60AFA"/>
    <w:rsid w:val="6CDACF19"/>
    <w:rsid w:val="6CDEF69B"/>
    <w:rsid w:val="6CE1B1E9"/>
    <w:rsid w:val="6CE1D090"/>
    <w:rsid w:val="6CF45578"/>
    <w:rsid w:val="6CFB909C"/>
    <w:rsid w:val="6D04AC8B"/>
    <w:rsid w:val="6D070F23"/>
    <w:rsid w:val="6D0D913A"/>
    <w:rsid w:val="6D0F0615"/>
    <w:rsid w:val="6D13466B"/>
    <w:rsid w:val="6D1EBB77"/>
    <w:rsid w:val="6D286835"/>
    <w:rsid w:val="6D2BE1E8"/>
    <w:rsid w:val="6D2CD383"/>
    <w:rsid w:val="6D44DCA4"/>
    <w:rsid w:val="6D4A1439"/>
    <w:rsid w:val="6D4CACDB"/>
    <w:rsid w:val="6D501344"/>
    <w:rsid w:val="6D53DCB8"/>
    <w:rsid w:val="6D5E892B"/>
    <w:rsid w:val="6D6374F6"/>
    <w:rsid w:val="6D896008"/>
    <w:rsid w:val="6D8CADA4"/>
    <w:rsid w:val="6DA1B2F1"/>
    <w:rsid w:val="6DA820C4"/>
    <w:rsid w:val="6DD74F68"/>
    <w:rsid w:val="6DD7B6C9"/>
    <w:rsid w:val="6DE68514"/>
    <w:rsid w:val="6DF62F51"/>
    <w:rsid w:val="6DFCA7CF"/>
    <w:rsid w:val="6DFDD235"/>
    <w:rsid w:val="6DFFD5D7"/>
    <w:rsid w:val="6E009AC7"/>
    <w:rsid w:val="6E024E99"/>
    <w:rsid w:val="6E07CDBA"/>
    <w:rsid w:val="6E0B7CD5"/>
    <w:rsid w:val="6E361CD3"/>
    <w:rsid w:val="6E3C39A9"/>
    <w:rsid w:val="6E43160D"/>
    <w:rsid w:val="6E43AE20"/>
    <w:rsid w:val="6E441D5F"/>
    <w:rsid w:val="6E4DF88B"/>
    <w:rsid w:val="6E51BE5F"/>
    <w:rsid w:val="6E535183"/>
    <w:rsid w:val="6E63EB6C"/>
    <w:rsid w:val="6E7506BC"/>
    <w:rsid w:val="6E77C81E"/>
    <w:rsid w:val="6E7F02BF"/>
    <w:rsid w:val="6E8B3CA5"/>
    <w:rsid w:val="6E99A3B6"/>
    <w:rsid w:val="6E9DA924"/>
    <w:rsid w:val="6EAA354E"/>
    <w:rsid w:val="6EB055F6"/>
    <w:rsid w:val="6EB09AF3"/>
    <w:rsid w:val="6EC05C3B"/>
    <w:rsid w:val="6EC5D266"/>
    <w:rsid w:val="6EC945C5"/>
    <w:rsid w:val="6EDE8278"/>
    <w:rsid w:val="6EE59FE1"/>
    <w:rsid w:val="6EEB3E15"/>
    <w:rsid w:val="6EEBABB1"/>
    <w:rsid w:val="6EED6887"/>
    <w:rsid w:val="6EF0F8AF"/>
    <w:rsid w:val="6EF4A547"/>
    <w:rsid w:val="6EF4CD80"/>
    <w:rsid w:val="6F0095AD"/>
    <w:rsid w:val="6F0468A6"/>
    <w:rsid w:val="6F139657"/>
    <w:rsid w:val="6F3EC0A4"/>
    <w:rsid w:val="6F4C4901"/>
    <w:rsid w:val="6F4CE679"/>
    <w:rsid w:val="6F5162BE"/>
    <w:rsid w:val="6F553CB4"/>
    <w:rsid w:val="6F56ADC7"/>
    <w:rsid w:val="6F5C3A1D"/>
    <w:rsid w:val="6F6461F1"/>
    <w:rsid w:val="6F64FEED"/>
    <w:rsid w:val="6F6AA36B"/>
    <w:rsid w:val="6F74338A"/>
    <w:rsid w:val="6F896240"/>
    <w:rsid w:val="6FA7637B"/>
    <w:rsid w:val="6FA8861F"/>
    <w:rsid w:val="6FAA3E01"/>
    <w:rsid w:val="6FAF260C"/>
    <w:rsid w:val="6FBA8532"/>
    <w:rsid w:val="6FC061D7"/>
    <w:rsid w:val="6FC6BBC6"/>
    <w:rsid w:val="6FC91164"/>
    <w:rsid w:val="6FCA57D6"/>
    <w:rsid w:val="6FF38EF0"/>
    <w:rsid w:val="6FF9EFBA"/>
    <w:rsid w:val="6FFFC344"/>
    <w:rsid w:val="7008BD5D"/>
    <w:rsid w:val="700CCB8E"/>
    <w:rsid w:val="701612B2"/>
    <w:rsid w:val="701790CB"/>
    <w:rsid w:val="701868B6"/>
    <w:rsid w:val="701B3946"/>
    <w:rsid w:val="70239E98"/>
    <w:rsid w:val="7023B08F"/>
    <w:rsid w:val="703B5AAC"/>
    <w:rsid w:val="7051E1D7"/>
    <w:rsid w:val="70529077"/>
    <w:rsid w:val="705F3A45"/>
    <w:rsid w:val="7074799D"/>
    <w:rsid w:val="70757B41"/>
    <w:rsid w:val="707B1DF7"/>
    <w:rsid w:val="7091FC9F"/>
    <w:rsid w:val="70982ED8"/>
    <w:rsid w:val="709AF68E"/>
    <w:rsid w:val="709CBCF8"/>
    <w:rsid w:val="709E5233"/>
    <w:rsid w:val="70AA137D"/>
    <w:rsid w:val="70BC6C73"/>
    <w:rsid w:val="70D09D40"/>
    <w:rsid w:val="70D77953"/>
    <w:rsid w:val="70DABD3C"/>
    <w:rsid w:val="70DC6787"/>
    <w:rsid w:val="70F14F5C"/>
    <w:rsid w:val="70F305E8"/>
    <w:rsid w:val="70FB13F7"/>
    <w:rsid w:val="70FF6CCA"/>
    <w:rsid w:val="71059DB3"/>
    <w:rsid w:val="710D7ECD"/>
    <w:rsid w:val="710D8502"/>
    <w:rsid w:val="711F71E0"/>
    <w:rsid w:val="712F1E32"/>
    <w:rsid w:val="71302DBD"/>
    <w:rsid w:val="7133BAB6"/>
    <w:rsid w:val="7136EDEC"/>
    <w:rsid w:val="713F6C28"/>
    <w:rsid w:val="7148A206"/>
    <w:rsid w:val="714AB37D"/>
    <w:rsid w:val="714B440F"/>
    <w:rsid w:val="715A9BE9"/>
    <w:rsid w:val="715AF2DE"/>
    <w:rsid w:val="71618971"/>
    <w:rsid w:val="7164F027"/>
    <w:rsid w:val="716B6E78"/>
    <w:rsid w:val="716D0868"/>
    <w:rsid w:val="7180B397"/>
    <w:rsid w:val="71822A32"/>
    <w:rsid w:val="7182F064"/>
    <w:rsid w:val="7185678B"/>
    <w:rsid w:val="71896907"/>
    <w:rsid w:val="718E388B"/>
    <w:rsid w:val="719352E7"/>
    <w:rsid w:val="719A05EA"/>
    <w:rsid w:val="71A0FA3F"/>
    <w:rsid w:val="71AAB064"/>
    <w:rsid w:val="71AEE211"/>
    <w:rsid w:val="71AFF227"/>
    <w:rsid w:val="71B94BE0"/>
    <w:rsid w:val="71BCA7EE"/>
    <w:rsid w:val="71CF9BDD"/>
    <w:rsid w:val="71DB0A37"/>
    <w:rsid w:val="71E780A1"/>
    <w:rsid w:val="71EB484B"/>
    <w:rsid w:val="71F11368"/>
    <w:rsid w:val="71FBA687"/>
    <w:rsid w:val="7201AFF0"/>
    <w:rsid w:val="720A7F12"/>
    <w:rsid w:val="7212F614"/>
    <w:rsid w:val="7217A562"/>
    <w:rsid w:val="721FC5F7"/>
    <w:rsid w:val="72214EF6"/>
    <w:rsid w:val="7231963E"/>
    <w:rsid w:val="7239E52B"/>
    <w:rsid w:val="723BF9CE"/>
    <w:rsid w:val="7247AFBA"/>
    <w:rsid w:val="7251C62B"/>
    <w:rsid w:val="7256CDDA"/>
    <w:rsid w:val="7258D44C"/>
    <w:rsid w:val="725AD92F"/>
    <w:rsid w:val="726321C5"/>
    <w:rsid w:val="726D9206"/>
    <w:rsid w:val="727E219D"/>
    <w:rsid w:val="72830AA7"/>
    <w:rsid w:val="72831ADA"/>
    <w:rsid w:val="729FC726"/>
    <w:rsid w:val="72B02A94"/>
    <w:rsid w:val="72B3760E"/>
    <w:rsid w:val="72B5698A"/>
    <w:rsid w:val="72BC6543"/>
    <w:rsid w:val="72C8609B"/>
    <w:rsid w:val="72C97A37"/>
    <w:rsid w:val="72CB25B3"/>
    <w:rsid w:val="72D030CF"/>
    <w:rsid w:val="72D527E4"/>
    <w:rsid w:val="72D80B8E"/>
    <w:rsid w:val="72E19132"/>
    <w:rsid w:val="72E7D871"/>
    <w:rsid w:val="72F2533F"/>
    <w:rsid w:val="73007631"/>
    <w:rsid w:val="730087AB"/>
    <w:rsid w:val="7309A326"/>
    <w:rsid w:val="730A8D08"/>
    <w:rsid w:val="73109DBA"/>
    <w:rsid w:val="73142B25"/>
    <w:rsid w:val="731458A0"/>
    <w:rsid w:val="733E2940"/>
    <w:rsid w:val="7347B374"/>
    <w:rsid w:val="734E990A"/>
    <w:rsid w:val="734EFC16"/>
    <w:rsid w:val="7358F394"/>
    <w:rsid w:val="73759C79"/>
    <w:rsid w:val="737F2E1D"/>
    <w:rsid w:val="73818BD0"/>
    <w:rsid w:val="73933C4E"/>
    <w:rsid w:val="73939104"/>
    <w:rsid w:val="739D6FAA"/>
    <w:rsid w:val="73ACF828"/>
    <w:rsid w:val="73B033A3"/>
    <w:rsid w:val="73C028D0"/>
    <w:rsid w:val="73C554D1"/>
    <w:rsid w:val="73C5A209"/>
    <w:rsid w:val="73E24B19"/>
    <w:rsid w:val="73E9AA40"/>
    <w:rsid w:val="73F58AF7"/>
    <w:rsid w:val="73F5D59D"/>
    <w:rsid w:val="73F8C9ED"/>
    <w:rsid w:val="73F99CDB"/>
    <w:rsid w:val="7410F3C6"/>
    <w:rsid w:val="7413C433"/>
    <w:rsid w:val="742B9D0F"/>
    <w:rsid w:val="7434070A"/>
    <w:rsid w:val="74392601"/>
    <w:rsid w:val="743D8FC2"/>
    <w:rsid w:val="745EA74B"/>
    <w:rsid w:val="745F1AC3"/>
    <w:rsid w:val="7460CC30"/>
    <w:rsid w:val="7469C35A"/>
    <w:rsid w:val="7472DF71"/>
    <w:rsid w:val="747E9C14"/>
    <w:rsid w:val="747F2A10"/>
    <w:rsid w:val="7481BCC7"/>
    <w:rsid w:val="748FAFAD"/>
    <w:rsid w:val="749450F0"/>
    <w:rsid w:val="74C6F79A"/>
    <w:rsid w:val="74C8CD86"/>
    <w:rsid w:val="74D41C4F"/>
    <w:rsid w:val="74E37A0A"/>
    <w:rsid w:val="74E5CDA3"/>
    <w:rsid w:val="74E908A1"/>
    <w:rsid w:val="74F0E10B"/>
    <w:rsid w:val="74F13BDC"/>
    <w:rsid w:val="74F26734"/>
    <w:rsid w:val="74FF9BD8"/>
    <w:rsid w:val="750531E6"/>
    <w:rsid w:val="75081C52"/>
    <w:rsid w:val="75112112"/>
    <w:rsid w:val="75136151"/>
    <w:rsid w:val="7514E351"/>
    <w:rsid w:val="751F7496"/>
    <w:rsid w:val="75225123"/>
    <w:rsid w:val="752A711D"/>
    <w:rsid w:val="752B8D8F"/>
    <w:rsid w:val="75333F79"/>
    <w:rsid w:val="7556874B"/>
    <w:rsid w:val="7566139B"/>
    <w:rsid w:val="756F42D6"/>
    <w:rsid w:val="757C8476"/>
    <w:rsid w:val="758C3B67"/>
    <w:rsid w:val="759D644B"/>
    <w:rsid w:val="75A850C6"/>
    <w:rsid w:val="75B44236"/>
    <w:rsid w:val="75B6BD48"/>
    <w:rsid w:val="75C6FD36"/>
    <w:rsid w:val="75C86131"/>
    <w:rsid w:val="75CAB2CD"/>
    <w:rsid w:val="75CFCFA4"/>
    <w:rsid w:val="75E02C78"/>
    <w:rsid w:val="75E4659A"/>
    <w:rsid w:val="75EB7BC8"/>
    <w:rsid w:val="75ED47B5"/>
    <w:rsid w:val="75F2B8F3"/>
    <w:rsid w:val="75F9D328"/>
    <w:rsid w:val="75FB413C"/>
    <w:rsid w:val="75FD59B8"/>
    <w:rsid w:val="7601A9BA"/>
    <w:rsid w:val="760450E6"/>
    <w:rsid w:val="760F2336"/>
    <w:rsid w:val="7611631C"/>
    <w:rsid w:val="76193680"/>
    <w:rsid w:val="761C11A1"/>
    <w:rsid w:val="76375359"/>
    <w:rsid w:val="7638F1A7"/>
    <w:rsid w:val="763CFFD8"/>
    <w:rsid w:val="763D3768"/>
    <w:rsid w:val="764CBF1E"/>
    <w:rsid w:val="7665EF29"/>
    <w:rsid w:val="76669D4E"/>
    <w:rsid w:val="7666C40A"/>
    <w:rsid w:val="766953C0"/>
    <w:rsid w:val="7677D2D6"/>
    <w:rsid w:val="767EBD77"/>
    <w:rsid w:val="76814FBD"/>
    <w:rsid w:val="76858E2F"/>
    <w:rsid w:val="7699759B"/>
    <w:rsid w:val="769D5521"/>
    <w:rsid w:val="76A2D8DE"/>
    <w:rsid w:val="76AA99DE"/>
    <w:rsid w:val="76ABBAF9"/>
    <w:rsid w:val="76ACDD39"/>
    <w:rsid w:val="76AF8570"/>
    <w:rsid w:val="76B28071"/>
    <w:rsid w:val="76B5E720"/>
    <w:rsid w:val="76BAD24B"/>
    <w:rsid w:val="76BB7C25"/>
    <w:rsid w:val="76C096BE"/>
    <w:rsid w:val="76C46B35"/>
    <w:rsid w:val="76D384B4"/>
    <w:rsid w:val="76DBF995"/>
    <w:rsid w:val="76E1B3E6"/>
    <w:rsid w:val="76E37839"/>
    <w:rsid w:val="76E4F9E3"/>
    <w:rsid w:val="7709B98B"/>
    <w:rsid w:val="770F5E58"/>
    <w:rsid w:val="7711A4A2"/>
    <w:rsid w:val="77122874"/>
    <w:rsid w:val="77247435"/>
    <w:rsid w:val="7731E357"/>
    <w:rsid w:val="77346521"/>
    <w:rsid w:val="7742916E"/>
    <w:rsid w:val="77534C9C"/>
    <w:rsid w:val="776397F4"/>
    <w:rsid w:val="776BA005"/>
    <w:rsid w:val="778227AA"/>
    <w:rsid w:val="77840B9E"/>
    <w:rsid w:val="7789CD43"/>
    <w:rsid w:val="7789E06B"/>
    <w:rsid w:val="778F8074"/>
    <w:rsid w:val="779689AF"/>
    <w:rsid w:val="779BB022"/>
    <w:rsid w:val="77AF97F1"/>
    <w:rsid w:val="77B33025"/>
    <w:rsid w:val="77C0791D"/>
    <w:rsid w:val="77C57423"/>
    <w:rsid w:val="77E5CE87"/>
    <w:rsid w:val="77E60777"/>
    <w:rsid w:val="77EF1969"/>
    <w:rsid w:val="7805E516"/>
    <w:rsid w:val="7812C88B"/>
    <w:rsid w:val="781A5B9C"/>
    <w:rsid w:val="781FA5FD"/>
    <w:rsid w:val="782C3A4D"/>
    <w:rsid w:val="78357BA2"/>
    <w:rsid w:val="7840681D"/>
    <w:rsid w:val="784A2248"/>
    <w:rsid w:val="784FF901"/>
    <w:rsid w:val="78544EE0"/>
    <w:rsid w:val="78685EA0"/>
    <w:rsid w:val="787FAD0B"/>
    <w:rsid w:val="7884CFE7"/>
    <w:rsid w:val="788F2BCB"/>
    <w:rsid w:val="789A6321"/>
    <w:rsid w:val="789D5879"/>
    <w:rsid w:val="78A0ED11"/>
    <w:rsid w:val="78B2184E"/>
    <w:rsid w:val="78B847EA"/>
    <w:rsid w:val="78B9175B"/>
    <w:rsid w:val="78BB0CCB"/>
    <w:rsid w:val="78C7BEF9"/>
    <w:rsid w:val="78C82D4A"/>
    <w:rsid w:val="78CE315B"/>
    <w:rsid w:val="78D0A337"/>
    <w:rsid w:val="78D18CE9"/>
    <w:rsid w:val="78E742DD"/>
    <w:rsid w:val="78EB4272"/>
    <w:rsid w:val="78F4C194"/>
    <w:rsid w:val="78FAC49B"/>
    <w:rsid w:val="791B0BA2"/>
    <w:rsid w:val="7923DD4C"/>
    <w:rsid w:val="7935DF6A"/>
    <w:rsid w:val="793A3D11"/>
    <w:rsid w:val="794A8553"/>
    <w:rsid w:val="7955FA1C"/>
    <w:rsid w:val="79560367"/>
    <w:rsid w:val="795C04D7"/>
    <w:rsid w:val="79619864"/>
    <w:rsid w:val="7963B4F4"/>
    <w:rsid w:val="796AB66E"/>
    <w:rsid w:val="796C16CD"/>
    <w:rsid w:val="79709D01"/>
    <w:rsid w:val="7973CFB3"/>
    <w:rsid w:val="79740922"/>
    <w:rsid w:val="797C06F1"/>
    <w:rsid w:val="7982CCFE"/>
    <w:rsid w:val="7984F565"/>
    <w:rsid w:val="799F5680"/>
    <w:rsid w:val="79A353C6"/>
    <w:rsid w:val="79A793DF"/>
    <w:rsid w:val="79AF46E2"/>
    <w:rsid w:val="79D49FDB"/>
    <w:rsid w:val="79E2AE74"/>
    <w:rsid w:val="79E2F714"/>
    <w:rsid w:val="79EC5DF2"/>
    <w:rsid w:val="79EC9446"/>
    <w:rsid w:val="7A09317B"/>
    <w:rsid w:val="7A0FC1C5"/>
    <w:rsid w:val="7A13DB89"/>
    <w:rsid w:val="7A16CFE6"/>
    <w:rsid w:val="7A1908F7"/>
    <w:rsid w:val="7A211D5F"/>
    <w:rsid w:val="7A23B713"/>
    <w:rsid w:val="7A274925"/>
    <w:rsid w:val="7A2BDACC"/>
    <w:rsid w:val="7A2E6E35"/>
    <w:rsid w:val="7A2EB254"/>
    <w:rsid w:val="7A489BD5"/>
    <w:rsid w:val="7A48D878"/>
    <w:rsid w:val="7A4E4044"/>
    <w:rsid w:val="7A506A4F"/>
    <w:rsid w:val="7A56DD2C"/>
    <w:rsid w:val="7A5D84A4"/>
    <w:rsid w:val="7A605A5C"/>
    <w:rsid w:val="7A743A05"/>
    <w:rsid w:val="7A788D68"/>
    <w:rsid w:val="7A8A6673"/>
    <w:rsid w:val="7A8E48E0"/>
    <w:rsid w:val="7A8F2396"/>
    <w:rsid w:val="7A934C2B"/>
    <w:rsid w:val="7A964088"/>
    <w:rsid w:val="7A9C09B1"/>
    <w:rsid w:val="7AA0AD0D"/>
    <w:rsid w:val="7AA13706"/>
    <w:rsid w:val="7AA3FA0E"/>
    <w:rsid w:val="7AA5514B"/>
    <w:rsid w:val="7AA83B10"/>
    <w:rsid w:val="7AB2F48A"/>
    <w:rsid w:val="7AB5FEA4"/>
    <w:rsid w:val="7AB759E0"/>
    <w:rsid w:val="7AB7FF28"/>
    <w:rsid w:val="7ACE4AD5"/>
    <w:rsid w:val="7ACF6BD9"/>
    <w:rsid w:val="7AD05C65"/>
    <w:rsid w:val="7AD9B9D5"/>
    <w:rsid w:val="7AE80C87"/>
    <w:rsid w:val="7AEE4F0B"/>
    <w:rsid w:val="7AF1D3C8"/>
    <w:rsid w:val="7B019404"/>
    <w:rsid w:val="7B1164C2"/>
    <w:rsid w:val="7B1745BC"/>
    <w:rsid w:val="7B197F0D"/>
    <w:rsid w:val="7B22C963"/>
    <w:rsid w:val="7B2B6018"/>
    <w:rsid w:val="7B3043EA"/>
    <w:rsid w:val="7B34D590"/>
    <w:rsid w:val="7B356FD0"/>
    <w:rsid w:val="7B358FCF"/>
    <w:rsid w:val="7B444458"/>
    <w:rsid w:val="7B4B34F9"/>
    <w:rsid w:val="7B5EAFE5"/>
    <w:rsid w:val="7B60BFF9"/>
    <w:rsid w:val="7B6F0047"/>
    <w:rsid w:val="7B6FDE22"/>
    <w:rsid w:val="7B75B679"/>
    <w:rsid w:val="7B8AA58B"/>
    <w:rsid w:val="7B9C4302"/>
    <w:rsid w:val="7BB105C2"/>
    <w:rsid w:val="7BB20CBC"/>
    <w:rsid w:val="7BD88E41"/>
    <w:rsid w:val="7BE5F02E"/>
    <w:rsid w:val="7BEB96B6"/>
    <w:rsid w:val="7BF0A6CA"/>
    <w:rsid w:val="7BF1D0A2"/>
    <w:rsid w:val="7BFFE9FE"/>
    <w:rsid w:val="7C076E64"/>
    <w:rsid w:val="7C092DAB"/>
    <w:rsid w:val="7C0C534A"/>
    <w:rsid w:val="7C109E2B"/>
    <w:rsid w:val="7C12EDB0"/>
    <w:rsid w:val="7C1FAAE5"/>
    <w:rsid w:val="7C212123"/>
    <w:rsid w:val="7C288ED2"/>
    <w:rsid w:val="7C2BE8D8"/>
    <w:rsid w:val="7C2E639F"/>
    <w:rsid w:val="7C324D43"/>
    <w:rsid w:val="7C3D259D"/>
    <w:rsid w:val="7C40CFA7"/>
    <w:rsid w:val="7C4A3019"/>
    <w:rsid w:val="7C5ECDFB"/>
    <w:rsid w:val="7C5F834B"/>
    <w:rsid w:val="7C62E22D"/>
    <w:rsid w:val="7C742B6E"/>
    <w:rsid w:val="7C818E9D"/>
    <w:rsid w:val="7C8FDFAF"/>
    <w:rsid w:val="7C985970"/>
    <w:rsid w:val="7C9F7E5D"/>
    <w:rsid w:val="7C9FD85F"/>
    <w:rsid w:val="7CA143E9"/>
    <w:rsid w:val="7CA441B4"/>
    <w:rsid w:val="7CB5DED9"/>
    <w:rsid w:val="7CCC1016"/>
    <w:rsid w:val="7CCC3E2A"/>
    <w:rsid w:val="7CCCF01E"/>
    <w:rsid w:val="7CEB55CD"/>
    <w:rsid w:val="7CF4A268"/>
    <w:rsid w:val="7D0166E1"/>
    <w:rsid w:val="7D08E241"/>
    <w:rsid w:val="7D0BAF4C"/>
    <w:rsid w:val="7D1266C8"/>
    <w:rsid w:val="7D19B424"/>
    <w:rsid w:val="7D2AD6A1"/>
    <w:rsid w:val="7D3CC0CA"/>
    <w:rsid w:val="7D51157A"/>
    <w:rsid w:val="7D58185E"/>
    <w:rsid w:val="7D5AE70D"/>
    <w:rsid w:val="7D639163"/>
    <w:rsid w:val="7D6CC622"/>
    <w:rsid w:val="7D6D2539"/>
    <w:rsid w:val="7D77C66D"/>
    <w:rsid w:val="7D81A3E4"/>
    <w:rsid w:val="7D846AA1"/>
    <w:rsid w:val="7D8FD02F"/>
    <w:rsid w:val="7D938DF5"/>
    <w:rsid w:val="7D96097A"/>
    <w:rsid w:val="7D96B484"/>
    <w:rsid w:val="7D9B2C12"/>
    <w:rsid w:val="7D9D5FE3"/>
    <w:rsid w:val="7DACAD63"/>
    <w:rsid w:val="7DB0B891"/>
    <w:rsid w:val="7DBEA4ED"/>
    <w:rsid w:val="7DC15E0F"/>
    <w:rsid w:val="7DCA6934"/>
    <w:rsid w:val="7DDD57D0"/>
    <w:rsid w:val="7DE28B3C"/>
    <w:rsid w:val="7DFA84A9"/>
    <w:rsid w:val="7E05D1E9"/>
    <w:rsid w:val="7E113D2A"/>
    <w:rsid w:val="7E1540B1"/>
    <w:rsid w:val="7E241366"/>
    <w:rsid w:val="7E242E37"/>
    <w:rsid w:val="7E3484F3"/>
    <w:rsid w:val="7E42E191"/>
    <w:rsid w:val="7E535847"/>
    <w:rsid w:val="7E562062"/>
    <w:rsid w:val="7E5D05EB"/>
    <w:rsid w:val="7E680BD8"/>
    <w:rsid w:val="7E72A433"/>
    <w:rsid w:val="7E75583B"/>
    <w:rsid w:val="7E7C3394"/>
    <w:rsid w:val="7E81B000"/>
    <w:rsid w:val="7E8BFA6B"/>
    <w:rsid w:val="7E90EA9E"/>
    <w:rsid w:val="7E94D98C"/>
    <w:rsid w:val="7E9B352A"/>
    <w:rsid w:val="7EA0A67C"/>
    <w:rsid w:val="7EAE3729"/>
    <w:rsid w:val="7EB1D969"/>
    <w:rsid w:val="7ECB6D78"/>
    <w:rsid w:val="7EDD6308"/>
    <w:rsid w:val="7EDE41FE"/>
    <w:rsid w:val="7EE30017"/>
    <w:rsid w:val="7EE93282"/>
    <w:rsid w:val="7EF1E02F"/>
    <w:rsid w:val="7EF786BC"/>
    <w:rsid w:val="7F0848DB"/>
    <w:rsid w:val="7F0DB01E"/>
    <w:rsid w:val="7F1F674C"/>
    <w:rsid w:val="7F2AFACB"/>
    <w:rsid w:val="7F2FF762"/>
    <w:rsid w:val="7F31F9B3"/>
    <w:rsid w:val="7F3536C9"/>
    <w:rsid w:val="7F40F665"/>
    <w:rsid w:val="7F5860A9"/>
    <w:rsid w:val="7F58E70E"/>
    <w:rsid w:val="7F599061"/>
    <w:rsid w:val="7F5B72E7"/>
    <w:rsid w:val="7F609376"/>
    <w:rsid w:val="7F643EAB"/>
    <w:rsid w:val="7F67B9C3"/>
    <w:rsid w:val="7F681E14"/>
    <w:rsid w:val="7F6C5FDB"/>
    <w:rsid w:val="7F8306E6"/>
    <w:rsid w:val="7F8DF700"/>
    <w:rsid w:val="7F8E5267"/>
    <w:rsid w:val="7F8FE422"/>
    <w:rsid w:val="7F90D052"/>
    <w:rsid w:val="7F97ADCF"/>
    <w:rsid w:val="7F9E00CB"/>
    <w:rsid w:val="7FA1DFB6"/>
    <w:rsid w:val="7FA29167"/>
    <w:rsid w:val="7FA9359A"/>
    <w:rsid w:val="7FAD0498"/>
    <w:rsid w:val="7FD11122"/>
    <w:rsid w:val="7FD4B72A"/>
    <w:rsid w:val="7FDE7571"/>
    <w:rsid w:val="7FF3AA0D"/>
    <w:rsid w:val="7FF649DA"/>
    <w:rsid w:val="7FF8A7D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3A599"/>
  <w15:docId w15:val="{A279AA90-27B9-4B25-8B6D-8D81BCE90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445"/>
    <w:pPr>
      <w:widowControl w:val="0"/>
      <w:pBdr>
        <w:top w:val="nil"/>
        <w:left w:val="nil"/>
        <w:bottom w:val="nil"/>
        <w:right w:val="nil"/>
        <w:between w:val="nil"/>
      </w:pBdr>
      <w:spacing w:before="64" w:line="240" w:lineRule="auto"/>
      <w:ind w:left="6" w:firstLine="15"/>
    </w:pPr>
    <w:rPr>
      <w:color w:val="000000"/>
    </w:rPr>
  </w:style>
  <w:style w:type="paragraph" w:styleId="Heading1">
    <w:name w:val="heading 1"/>
    <w:basedOn w:val="Normal"/>
    <w:next w:val="Normal"/>
    <w:uiPriority w:val="9"/>
    <w:qFormat/>
    <w:rsid w:val="00485445"/>
    <w:pPr>
      <w:keepNext/>
      <w:keepLines/>
      <w:spacing w:before="0"/>
      <w:ind w:firstLine="17"/>
      <w:outlineLvl w:val="0"/>
    </w:pPr>
    <w:rPr>
      <w:b/>
      <w:caps/>
      <w:sz w:val="24"/>
      <w:szCs w:val="48"/>
    </w:rPr>
  </w:style>
  <w:style w:type="paragraph" w:styleId="Heading2">
    <w:name w:val="heading 2"/>
    <w:basedOn w:val="Normal"/>
    <w:next w:val="Normal"/>
    <w:uiPriority w:val="9"/>
    <w:unhideWhenUsed/>
    <w:qFormat/>
    <w:rsid w:val="00485445"/>
    <w:pPr>
      <w:spacing w:before="0"/>
      <w:ind w:left="11" w:firstLine="17"/>
      <w:outlineLvl w:val="1"/>
    </w:pPr>
    <w:rPr>
      <w:b/>
      <w:i/>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83BFC"/>
    <w:pPr>
      <w:tabs>
        <w:tab w:val="center" w:pos="4513"/>
        <w:tab w:val="right" w:pos="9026"/>
      </w:tabs>
    </w:pPr>
  </w:style>
  <w:style w:type="character" w:customStyle="1" w:styleId="HeaderChar">
    <w:name w:val="Header Char"/>
    <w:basedOn w:val="DefaultParagraphFont"/>
    <w:link w:val="Header"/>
    <w:uiPriority w:val="99"/>
    <w:rsid w:val="00583BFC"/>
  </w:style>
  <w:style w:type="paragraph" w:styleId="Footer">
    <w:name w:val="footer"/>
    <w:basedOn w:val="Normal"/>
    <w:link w:val="FooterChar"/>
    <w:uiPriority w:val="99"/>
    <w:unhideWhenUsed/>
    <w:rsid w:val="00583BFC"/>
    <w:pPr>
      <w:tabs>
        <w:tab w:val="center" w:pos="4513"/>
        <w:tab w:val="right" w:pos="9026"/>
      </w:tabs>
    </w:pPr>
  </w:style>
  <w:style w:type="character" w:customStyle="1" w:styleId="FooterChar">
    <w:name w:val="Footer Char"/>
    <w:basedOn w:val="DefaultParagraphFont"/>
    <w:link w:val="Footer"/>
    <w:uiPriority w:val="99"/>
    <w:rsid w:val="00583BFC"/>
  </w:style>
  <w:style w:type="character" w:customStyle="1" w:styleId="docs-title-input-label-inner">
    <w:name w:val="docs-title-input-label-inner"/>
    <w:basedOn w:val="DefaultParagraphFont"/>
    <w:rsid w:val="00E54194"/>
  </w:style>
  <w:style w:type="character" w:customStyle="1" w:styleId="docs-material-button-content">
    <w:name w:val="docs-material-button-content"/>
    <w:basedOn w:val="DefaultParagraphFont"/>
    <w:rsid w:val="00E54194"/>
  </w:style>
  <w:style w:type="character" w:customStyle="1" w:styleId="scb-icon">
    <w:name w:val="scb-icon"/>
    <w:basedOn w:val="DefaultParagraphFont"/>
    <w:rsid w:val="00E54194"/>
  </w:style>
  <w:style w:type="character" w:styleId="Hyperlink">
    <w:name w:val="Hyperlink"/>
    <w:basedOn w:val="DefaultParagraphFont"/>
    <w:uiPriority w:val="99"/>
    <w:unhideWhenUsed/>
    <w:rsid w:val="00E54194"/>
    <w:rPr>
      <w:color w:val="0000FF"/>
      <w:u w:val="single"/>
    </w:rPr>
  </w:style>
  <w:style w:type="paragraph" w:styleId="ListParagraph">
    <w:name w:val="List Paragraph"/>
    <w:basedOn w:val="Normal"/>
    <w:uiPriority w:val="34"/>
    <w:qFormat/>
    <w:rsid w:val="006B74A5"/>
    <w:pPr>
      <w:ind w:left="720"/>
      <w:contextualSpacing/>
    </w:pPr>
  </w:style>
  <w:style w:type="character" w:styleId="CommentReference">
    <w:name w:val="annotation reference"/>
    <w:basedOn w:val="DefaultParagraphFont"/>
    <w:uiPriority w:val="99"/>
    <w:semiHidden/>
    <w:unhideWhenUsed/>
    <w:rsid w:val="006B74A5"/>
    <w:rPr>
      <w:sz w:val="16"/>
      <w:szCs w:val="16"/>
    </w:rPr>
  </w:style>
  <w:style w:type="paragraph" w:styleId="CommentText">
    <w:name w:val="annotation text"/>
    <w:basedOn w:val="Normal"/>
    <w:link w:val="CommentTextChar"/>
    <w:uiPriority w:val="99"/>
    <w:unhideWhenUsed/>
    <w:rsid w:val="006B74A5"/>
    <w:rPr>
      <w:sz w:val="20"/>
      <w:szCs w:val="20"/>
    </w:rPr>
  </w:style>
  <w:style w:type="character" w:customStyle="1" w:styleId="CommentTextChar">
    <w:name w:val="Comment Text Char"/>
    <w:basedOn w:val="DefaultParagraphFont"/>
    <w:link w:val="CommentText"/>
    <w:uiPriority w:val="99"/>
    <w:rsid w:val="006B74A5"/>
    <w:rPr>
      <w:sz w:val="20"/>
      <w:szCs w:val="20"/>
    </w:rPr>
  </w:style>
  <w:style w:type="paragraph" w:styleId="CommentSubject">
    <w:name w:val="annotation subject"/>
    <w:basedOn w:val="CommentText"/>
    <w:next w:val="CommentText"/>
    <w:link w:val="CommentSubjectChar"/>
    <w:uiPriority w:val="99"/>
    <w:semiHidden/>
    <w:unhideWhenUsed/>
    <w:rsid w:val="006B74A5"/>
    <w:rPr>
      <w:b/>
      <w:bCs/>
    </w:rPr>
  </w:style>
  <w:style w:type="character" w:customStyle="1" w:styleId="CommentSubjectChar">
    <w:name w:val="Comment Subject Char"/>
    <w:basedOn w:val="CommentTextChar"/>
    <w:link w:val="CommentSubject"/>
    <w:uiPriority w:val="99"/>
    <w:semiHidden/>
    <w:rsid w:val="006B74A5"/>
    <w:rPr>
      <w:b/>
      <w:bCs/>
      <w:sz w:val="20"/>
      <w:szCs w:val="20"/>
    </w:rPr>
  </w:style>
  <w:style w:type="paragraph" w:styleId="NormalWeb">
    <w:name w:val="Normal (Web)"/>
    <w:basedOn w:val="Normal"/>
    <w:uiPriority w:val="99"/>
    <w:semiHidden/>
    <w:unhideWhenUsed/>
    <w:rsid w:val="00B12E6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18647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85445"/>
    <w:rPr>
      <w:color w:val="605E5C"/>
      <w:shd w:val="clear" w:color="auto" w:fill="E1DFDD"/>
    </w:rPr>
  </w:style>
  <w:style w:type="character" w:styleId="FollowedHyperlink">
    <w:name w:val="FollowedHyperlink"/>
    <w:basedOn w:val="DefaultParagraphFont"/>
    <w:uiPriority w:val="99"/>
    <w:semiHidden/>
    <w:unhideWhenUsed/>
    <w:rsid w:val="00E90984"/>
    <w:rPr>
      <w:color w:val="800080" w:themeColor="followedHyperlink"/>
      <w:u w:val="single"/>
    </w:rPr>
  </w:style>
  <w:style w:type="character" w:customStyle="1" w:styleId="normaltextrun">
    <w:name w:val="normaltextrun"/>
    <w:basedOn w:val="DefaultParagraphFont"/>
    <w:rsid w:val="006060C4"/>
  </w:style>
  <w:style w:type="character" w:customStyle="1" w:styleId="eop">
    <w:name w:val="eop"/>
    <w:basedOn w:val="DefaultParagraphFont"/>
    <w:rsid w:val="006060C4"/>
  </w:style>
  <w:style w:type="paragraph" w:customStyle="1" w:styleId="paragraph">
    <w:name w:val="paragraph"/>
    <w:basedOn w:val="Normal"/>
    <w:rsid w:val="00F06D3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ind w:left="0" w:firstLine="0"/>
    </w:pPr>
    <w:rPr>
      <w:rFonts w:ascii="Times New Roman" w:eastAsia="Times New Roman" w:hAnsi="Times New Roman" w:cs="Times New Roman"/>
      <w:color w:val="auto"/>
      <w:sz w:val="24"/>
      <w:szCs w:val="24"/>
    </w:rPr>
  </w:style>
  <w:style w:type="paragraph" w:styleId="Revision">
    <w:name w:val="Revision"/>
    <w:hidden/>
    <w:uiPriority w:val="99"/>
    <w:semiHidden/>
    <w:rsid w:val="00007250"/>
    <w:pPr>
      <w:spacing w:line="240" w:lineRule="auto"/>
    </w:pPr>
    <w:rPr>
      <w:color w:val="000000"/>
    </w:rPr>
  </w:style>
  <w:style w:type="paragraph" w:customStyle="1" w:styleId="EndNoteBibliographyTitle">
    <w:name w:val="EndNote Bibliography Title"/>
    <w:basedOn w:val="Normal"/>
    <w:link w:val="EndNoteBibliographyTitleChar"/>
    <w:rsid w:val="00320860"/>
    <w:pPr>
      <w:jc w:val="center"/>
    </w:pPr>
    <w:rPr>
      <w:noProof/>
    </w:rPr>
  </w:style>
  <w:style w:type="character" w:customStyle="1" w:styleId="EndNoteBibliographyTitleChar">
    <w:name w:val="EndNote Bibliography Title Char"/>
    <w:basedOn w:val="DefaultParagraphFont"/>
    <w:link w:val="EndNoteBibliographyTitle"/>
    <w:rsid w:val="00320860"/>
    <w:rPr>
      <w:noProof/>
      <w:color w:val="000000"/>
    </w:rPr>
  </w:style>
  <w:style w:type="paragraph" w:customStyle="1" w:styleId="EndNoteBibliography">
    <w:name w:val="EndNote Bibliography"/>
    <w:basedOn w:val="Normal"/>
    <w:link w:val="EndNoteBibliographyChar"/>
    <w:rsid w:val="00320860"/>
    <w:rPr>
      <w:noProof/>
    </w:rPr>
  </w:style>
  <w:style w:type="character" w:customStyle="1" w:styleId="EndNoteBibliographyChar">
    <w:name w:val="EndNote Bibliography Char"/>
    <w:basedOn w:val="DefaultParagraphFont"/>
    <w:link w:val="EndNoteBibliography"/>
    <w:rsid w:val="00320860"/>
    <w:rPr>
      <w:noProof/>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3148">
      <w:bodyDiv w:val="1"/>
      <w:marLeft w:val="0"/>
      <w:marRight w:val="0"/>
      <w:marTop w:val="0"/>
      <w:marBottom w:val="0"/>
      <w:divBdr>
        <w:top w:val="none" w:sz="0" w:space="0" w:color="auto"/>
        <w:left w:val="none" w:sz="0" w:space="0" w:color="auto"/>
        <w:bottom w:val="none" w:sz="0" w:space="0" w:color="auto"/>
        <w:right w:val="none" w:sz="0" w:space="0" w:color="auto"/>
      </w:divBdr>
    </w:div>
    <w:div w:id="167523784">
      <w:bodyDiv w:val="1"/>
      <w:marLeft w:val="0"/>
      <w:marRight w:val="0"/>
      <w:marTop w:val="0"/>
      <w:marBottom w:val="0"/>
      <w:divBdr>
        <w:top w:val="none" w:sz="0" w:space="0" w:color="auto"/>
        <w:left w:val="none" w:sz="0" w:space="0" w:color="auto"/>
        <w:bottom w:val="none" w:sz="0" w:space="0" w:color="auto"/>
        <w:right w:val="none" w:sz="0" w:space="0" w:color="auto"/>
      </w:divBdr>
    </w:div>
    <w:div w:id="248319794">
      <w:bodyDiv w:val="1"/>
      <w:marLeft w:val="0"/>
      <w:marRight w:val="0"/>
      <w:marTop w:val="0"/>
      <w:marBottom w:val="0"/>
      <w:divBdr>
        <w:top w:val="none" w:sz="0" w:space="0" w:color="auto"/>
        <w:left w:val="none" w:sz="0" w:space="0" w:color="auto"/>
        <w:bottom w:val="none" w:sz="0" w:space="0" w:color="auto"/>
        <w:right w:val="none" w:sz="0" w:space="0" w:color="auto"/>
      </w:divBdr>
    </w:div>
    <w:div w:id="295572494">
      <w:bodyDiv w:val="1"/>
      <w:marLeft w:val="0"/>
      <w:marRight w:val="0"/>
      <w:marTop w:val="0"/>
      <w:marBottom w:val="0"/>
      <w:divBdr>
        <w:top w:val="none" w:sz="0" w:space="0" w:color="auto"/>
        <w:left w:val="none" w:sz="0" w:space="0" w:color="auto"/>
        <w:bottom w:val="none" w:sz="0" w:space="0" w:color="auto"/>
        <w:right w:val="none" w:sz="0" w:space="0" w:color="auto"/>
      </w:divBdr>
    </w:div>
    <w:div w:id="311831623">
      <w:bodyDiv w:val="1"/>
      <w:marLeft w:val="0"/>
      <w:marRight w:val="0"/>
      <w:marTop w:val="0"/>
      <w:marBottom w:val="0"/>
      <w:divBdr>
        <w:top w:val="none" w:sz="0" w:space="0" w:color="auto"/>
        <w:left w:val="none" w:sz="0" w:space="0" w:color="auto"/>
        <w:bottom w:val="none" w:sz="0" w:space="0" w:color="auto"/>
        <w:right w:val="none" w:sz="0" w:space="0" w:color="auto"/>
      </w:divBdr>
    </w:div>
    <w:div w:id="325911363">
      <w:bodyDiv w:val="1"/>
      <w:marLeft w:val="0"/>
      <w:marRight w:val="0"/>
      <w:marTop w:val="0"/>
      <w:marBottom w:val="0"/>
      <w:divBdr>
        <w:top w:val="none" w:sz="0" w:space="0" w:color="auto"/>
        <w:left w:val="none" w:sz="0" w:space="0" w:color="auto"/>
        <w:bottom w:val="none" w:sz="0" w:space="0" w:color="auto"/>
        <w:right w:val="none" w:sz="0" w:space="0" w:color="auto"/>
      </w:divBdr>
    </w:div>
    <w:div w:id="369302843">
      <w:bodyDiv w:val="1"/>
      <w:marLeft w:val="0"/>
      <w:marRight w:val="0"/>
      <w:marTop w:val="0"/>
      <w:marBottom w:val="0"/>
      <w:divBdr>
        <w:top w:val="none" w:sz="0" w:space="0" w:color="auto"/>
        <w:left w:val="none" w:sz="0" w:space="0" w:color="auto"/>
        <w:bottom w:val="none" w:sz="0" w:space="0" w:color="auto"/>
        <w:right w:val="none" w:sz="0" w:space="0" w:color="auto"/>
      </w:divBdr>
    </w:div>
    <w:div w:id="444469123">
      <w:bodyDiv w:val="1"/>
      <w:marLeft w:val="0"/>
      <w:marRight w:val="0"/>
      <w:marTop w:val="0"/>
      <w:marBottom w:val="0"/>
      <w:divBdr>
        <w:top w:val="none" w:sz="0" w:space="0" w:color="auto"/>
        <w:left w:val="none" w:sz="0" w:space="0" w:color="auto"/>
        <w:bottom w:val="none" w:sz="0" w:space="0" w:color="auto"/>
        <w:right w:val="none" w:sz="0" w:space="0" w:color="auto"/>
      </w:divBdr>
      <w:divsChild>
        <w:div w:id="291205583">
          <w:marLeft w:val="0"/>
          <w:marRight w:val="0"/>
          <w:marTop w:val="0"/>
          <w:marBottom w:val="0"/>
          <w:divBdr>
            <w:top w:val="none" w:sz="0" w:space="0" w:color="auto"/>
            <w:left w:val="none" w:sz="0" w:space="0" w:color="auto"/>
            <w:bottom w:val="none" w:sz="0" w:space="0" w:color="auto"/>
            <w:right w:val="none" w:sz="0" w:space="0" w:color="auto"/>
          </w:divBdr>
        </w:div>
        <w:div w:id="1315061495">
          <w:marLeft w:val="0"/>
          <w:marRight w:val="0"/>
          <w:marTop w:val="0"/>
          <w:marBottom w:val="0"/>
          <w:divBdr>
            <w:top w:val="none" w:sz="0" w:space="0" w:color="auto"/>
            <w:left w:val="none" w:sz="0" w:space="0" w:color="auto"/>
            <w:bottom w:val="none" w:sz="0" w:space="0" w:color="auto"/>
            <w:right w:val="none" w:sz="0" w:space="0" w:color="auto"/>
          </w:divBdr>
        </w:div>
      </w:divsChild>
    </w:div>
    <w:div w:id="470949071">
      <w:bodyDiv w:val="1"/>
      <w:marLeft w:val="0"/>
      <w:marRight w:val="0"/>
      <w:marTop w:val="0"/>
      <w:marBottom w:val="0"/>
      <w:divBdr>
        <w:top w:val="none" w:sz="0" w:space="0" w:color="auto"/>
        <w:left w:val="none" w:sz="0" w:space="0" w:color="auto"/>
        <w:bottom w:val="none" w:sz="0" w:space="0" w:color="auto"/>
        <w:right w:val="none" w:sz="0" w:space="0" w:color="auto"/>
      </w:divBdr>
    </w:div>
    <w:div w:id="523203242">
      <w:bodyDiv w:val="1"/>
      <w:marLeft w:val="0"/>
      <w:marRight w:val="0"/>
      <w:marTop w:val="0"/>
      <w:marBottom w:val="0"/>
      <w:divBdr>
        <w:top w:val="none" w:sz="0" w:space="0" w:color="auto"/>
        <w:left w:val="none" w:sz="0" w:space="0" w:color="auto"/>
        <w:bottom w:val="none" w:sz="0" w:space="0" w:color="auto"/>
        <w:right w:val="none" w:sz="0" w:space="0" w:color="auto"/>
      </w:divBdr>
    </w:div>
    <w:div w:id="550532203">
      <w:bodyDiv w:val="1"/>
      <w:marLeft w:val="0"/>
      <w:marRight w:val="0"/>
      <w:marTop w:val="0"/>
      <w:marBottom w:val="0"/>
      <w:divBdr>
        <w:top w:val="none" w:sz="0" w:space="0" w:color="auto"/>
        <w:left w:val="none" w:sz="0" w:space="0" w:color="auto"/>
        <w:bottom w:val="none" w:sz="0" w:space="0" w:color="auto"/>
        <w:right w:val="none" w:sz="0" w:space="0" w:color="auto"/>
      </w:divBdr>
    </w:div>
    <w:div w:id="569538223">
      <w:bodyDiv w:val="1"/>
      <w:marLeft w:val="0"/>
      <w:marRight w:val="0"/>
      <w:marTop w:val="0"/>
      <w:marBottom w:val="0"/>
      <w:divBdr>
        <w:top w:val="none" w:sz="0" w:space="0" w:color="auto"/>
        <w:left w:val="none" w:sz="0" w:space="0" w:color="auto"/>
        <w:bottom w:val="none" w:sz="0" w:space="0" w:color="auto"/>
        <w:right w:val="none" w:sz="0" w:space="0" w:color="auto"/>
      </w:divBdr>
    </w:div>
    <w:div w:id="614215172">
      <w:bodyDiv w:val="1"/>
      <w:marLeft w:val="0"/>
      <w:marRight w:val="0"/>
      <w:marTop w:val="0"/>
      <w:marBottom w:val="0"/>
      <w:divBdr>
        <w:top w:val="none" w:sz="0" w:space="0" w:color="auto"/>
        <w:left w:val="none" w:sz="0" w:space="0" w:color="auto"/>
        <w:bottom w:val="none" w:sz="0" w:space="0" w:color="auto"/>
        <w:right w:val="none" w:sz="0" w:space="0" w:color="auto"/>
      </w:divBdr>
    </w:div>
    <w:div w:id="632757913">
      <w:bodyDiv w:val="1"/>
      <w:marLeft w:val="0"/>
      <w:marRight w:val="0"/>
      <w:marTop w:val="0"/>
      <w:marBottom w:val="0"/>
      <w:divBdr>
        <w:top w:val="none" w:sz="0" w:space="0" w:color="auto"/>
        <w:left w:val="none" w:sz="0" w:space="0" w:color="auto"/>
        <w:bottom w:val="none" w:sz="0" w:space="0" w:color="auto"/>
        <w:right w:val="none" w:sz="0" w:space="0" w:color="auto"/>
      </w:divBdr>
    </w:div>
    <w:div w:id="643703187">
      <w:bodyDiv w:val="1"/>
      <w:marLeft w:val="0"/>
      <w:marRight w:val="0"/>
      <w:marTop w:val="0"/>
      <w:marBottom w:val="0"/>
      <w:divBdr>
        <w:top w:val="none" w:sz="0" w:space="0" w:color="auto"/>
        <w:left w:val="none" w:sz="0" w:space="0" w:color="auto"/>
        <w:bottom w:val="none" w:sz="0" w:space="0" w:color="auto"/>
        <w:right w:val="none" w:sz="0" w:space="0" w:color="auto"/>
      </w:divBdr>
    </w:div>
    <w:div w:id="751318957">
      <w:bodyDiv w:val="1"/>
      <w:marLeft w:val="0"/>
      <w:marRight w:val="0"/>
      <w:marTop w:val="0"/>
      <w:marBottom w:val="0"/>
      <w:divBdr>
        <w:top w:val="none" w:sz="0" w:space="0" w:color="auto"/>
        <w:left w:val="none" w:sz="0" w:space="0" w:color="auto"/>
        <w:bottom w:val="none" w:sz="0" w:space="0" w:color="auto"/>
        <w:right w:val="none" w:sz="0" w:space="0" w:color="auto"/>
      </w:divBdr>
    </w:div>
    <w:div w:id="788664768">
      <w:bodyDiv w:val="1"/>
      <w:marLeft w:val="0"/>
      <w:marRight w:val="0"/>
      <w:marTop w:val="0"/>
      <w:marBottom w:val="0"/>
      <w:divBdr>
        <w:top w:val="none" w:sz="0" w:space="0" w:color="auto"/>
        <w:left w:val="none" w:sz="0" w:space="0" w:color="auto"/>
        <w:bottom w:val="none" w:sz="0" w:space="0" w:color="auto"/>
        <w:right w:val="none" w:sz="0" w:space="0" w:color="auto"/>
      </w:divBdr>
    </w:div>
    <w:div w:id="877862290">
      <w:bodyDiv w:val="1"/>
      <w:marLeft w:val="0"/>
      <w:marRight w:val="0"/>
      <w:marTop w:val="0"/>
      <w:marBottom w:val="0"/>
      <w:divBdr>
        <w:top w:val="none" w:sz="0" w:space="0" w:color="auto"/>
        <w:left w:val="none" w:sz="0" w:space="0" w:color="auto"/>
        <w:bottom w:val="none" w:sz="0" w:space="0" w:color="auto"/>
        <w:right w:val="none" w:sz="0" w:space="0" w:color="auto"/>
      </w:divBdr>
    </w:div>
    <w:div w:id="925579225">
      <w:bodyDiv w:val="1"/>
      <w:marLeft w:val="0"/>
      <w:marRight w:val="0"/>
      <w:marTop w:val="0"/>
      <w:marBottom w:val="0"/>
      <w:divBdr>
        <w:top w:val="none" w:sz="0" w:space="0" w:color="auto"/>
        <w:left w:val="none" w:sz="0" w:space="0" w:color="auto"/>
        <w:bottom w:val="none" w:sz="0" w:space="0" w:color="auto"/>
        <w:right w:val="none" w:sz="0" w:space="0" w:color="auto"/>
      </w:divBdr>
    </w:div>
    <w:div w:id="980304693">
      <w:bodyDiv w:val="1"/>
      <w:marLeft w:val="0"/>
      <w:marRight w:val="0"/>
      <w:marTop w:val="0"/>
      <w:marBottom w:val="0"/>
      <w:divBdr>
        <w:top w:val="none" w:sz="0" w:space="0" w:color="auto"/>
        <w:left w:val="none" w:sz="0" w:space="0" w:color="auto"/>
        <w:bottom w:val="none" w:sz="0" w:space="0" w:color="auto"/>
        <w:right w:val="none" w:sz="0" w:space="0" w:color="auto"/>
      </w:divBdr>
    </w:div>
    <w:div w:id="1000233029">
      <w:bodyDiv w:val="1"/>
      <w:marLeft w:val="0"/>
      <w:marRight w:val="0"/>
      <w:marTop w:val="0"/>
      <w:marBottom w:val="0"/>
      <w:divBdr>
        <w:top w:val="none" w:sz="0" w:space="0" w:color="auto"/>
        <w:left w:val="none" w:sz="0" w:space="0" w:color="auto"/>
        <w:bottom w:val="none" w:sz="0" w:space="0" w:color="auto"/>
        <w:right w:val="none" w:sz="0" w:space="0" w:color="auto"/>
      </w:divBdr>
    </w:div>
    <w:div w:id="1111047384">
      <w:bodyDiv w:val="1"/>
      <w:marLeft w:val="0"/>
      <w:marRight w:val="0"/>
      <w:marTop w:val="0"/>
      <w:marBottom w:val="0"/>
      <w:divBdr>
        <w:top w:val="none" w:sz="0" w:space="0" w:color="auto"/>
        <w:left w:val="none" w:sz="0" w:space="0" w:color="auto"/>
        <w:bottom w:val="none" w:sz="0" w:space="0" w:color="auto"/>
        <w:right w:val="none" w:sz="0" w:space="0" w:color="auto"/>
      </w:divBdr>
    </w:div>
    <w:div w:id="1204443055">
      <w:bodyDiv w:val="1"/>
      <w:marLeft w:val="0"/>
      <w:marRight w:val="0"/>
      <w:marTop w:val="0"/>
      <w:marBottom w:val="0"/>
      <w:divBdr>
        <w:top w:val="none" w:sz="0" w:space="0" w:color="auto"/>
        <w:left w:val="none" w:sz="0" w:space="0" w:color="auto"/>
        <w:bottom w:val="none" w:sz="0" w:space="0" w:color="auto"/>
        <w:right w:val="none" w:sz="0" w:space="0" w:color="auto"/>
      </w:divBdr>
    </w:div>
    <w:div w:id="1222205049">
      <w:bodyDiv w:val="1"/>
      <w:marLeft w:val="0"/>
      <w:marRight w:val="0"/>
      <w:marTop w:val="0"/>
      <w:marBottom w:val="0"/>
      <w:divBdr>
        <w:top w:val="none" w:sz="0" w:space="0" w:color="auto"/>
        <w:left w:val="none" w:sz="0" w:space="0" w:color="auto"/>
        <w:bottom w:val="none" w:sz="0" w:space="0" w:color="auto"/>
        <w:right w:val="none" w:sz="0" w:space="0" w:color="auto"/>
      </w:divBdr>
    </w:div>
    <w:div w:id="1334142353">
      <w:bodyDiv w:val="1"/>
      <w:marLeft w:val="0"/>
      <w:marRight w:val="0"/>
      <w:marTop w:val="0"/>
      <w:marBottom w:val="0"/>
      <w:divBdr>
        <w:top w:val="none" w:sz="0" w:space="0" w:color="auto"/>
        <w:left w:val="none" w:sz="0" w:space="0" w:color="auto"/>
        <w:bottom w:val="none" w:sz="0" w:space="0" w:color="auto"/>
        <w:right w:val="none" w:sz="0" w:space="0" w:color="auto"/>
      </w:divBdr>
      <w:divsChild>
        <w:div w:id="341012860">
          <w:marLeft w:val="0"/>
          <w:marRight w:val="0"/>
          <w:marTop w:val="0"/>
          <w:marBottom w:val="0"/>
          <w:divBdr>
            <w:top w:val="none" w:sz="0" w:space="0" w:color="auto"/>
            <w:left w:val="none" w:sz="0" w:space="0" w:color="auto"/>
            <w:bottom w:val="none" w:sz="0" w:space="0" w:color="auto"/>
            <w:right w:val="none" w:sz="0" w:space="0" w:color="auto"/>
          </w:divBdr>
          <w:divsChild>
            <w:div w:id="797071553">
              <w:marLeft w:val="0"/>
              <w:marRight w:val="0"/>
              <w:marTop w:val="0"/>
              <w:marBottom w:val="0"/>
              <w:divBdr>
                <w:top w:val="none" w:sz="0" w:space="0" w:color="auto"/>
                <w:left w:val="none" w:sz="0" w:space="0" w:color="auto"/>
                <w:bottom w:val="none" w:sz="0" w:space="0" w:color="auto"/>
                <w:right w:val="none" w:sz="0" w:space="0" w:color="auto"/>
              </w:divBdr>
              <w:divsChild>
                <w:div w:id="220023197">
                  <w:marLeft w:val="0"/>
                  <w:marRight w:val="0"/>
                  <w:marTop w:val="0"/>
                  <w:marBottom w:val="0"/>
                  <w:divBdr>
                    <w:top w:val="none" w:sz="0" w:space="0" w:color="auto"/>
                    <w:left w:val="none" w:sz="0" w:space="0" w:color="auto"/>
                    <w:bottom w:val="none" w:sz="0" w:space="0" w:color="auto"/>
                    <w:right w:val="none" w:sz="0" w:space="0" w:color="auto"/>
                  </w:divBdr>
                  <w:divsChild>
                    <w:div w:id="433138658">
                      <w:marLeft w:val="0"/>
                      <w:marRight w:val="0"/>
                      <w:marTop w:val="0"/>
                      <w:marBottom w:val="0"/>
                      <w:divBdr>
                        <w:top w:val="none" w:sz="0" w:space="0" w:color="auto"/>
                        <w:left w:val="none" w:sz="0" w:space="0" w:color="auto"/>
                        <w:bottom w:val="none" w:sz="0" w:space="0" w:color="auto"/>
                        <w:right w:val="none" w:sz="0" w:space="0" w:color="auto"/>
                      </w:divBdr>
                      <w:divsChild>
                        <w:div w:id="557399979">
                          <w:marLeft w:val="960"/>
                          <w:marRight w:val="0"/>
                          <w:marTop w:val="0"/>
                          <w:marBottom w:val="0"/>
                          <w:divBdr>
                            <w:top w:val="none" w:sz="0" w:space="0" w:color="auto"/>
                            <w:left w:val="none" w:sz="0" w:space="0" w:color="auto"/>
                            <w:bottom w:val="none" w:sz="0" w:space="0" w:color="auto"/>
                            <w:right w:val="none" w:sz="0" w:space="0" w:color="auto"/>
                          </w:divBdr>
                          <w:divsChild>
                            <w:div w:id="57560907">
                              <w:marLeft w:val="0"/>
                              <w:marRight w:val="180"/>
                              <w:marTop w:val="0"/>
                              <w:marBottom w:val="0"/>
                              <w:divBdr>
                                <w:top w:val="none" w:sz="0" w:space="0" w:color="auto"/>
                                <w:left w:val="none" w:sz="0" w:space="0" w:color="auto"/>
                                <w:bottom w:val="none" w:sz="0" w:space="0" w:color="auto"/>
                                <w:right w:val="none" w:sz="0" w:space="0" w:color="auto"/>
                              </w:divBdr>
                            </w:div>
                            <w:div w:id="208491392">
                              <w:marLeft w:val="0"/>
                              <w:marRight w:val="0"/>
                              <w:marTop w:val="0"/>
                              <w:marBottom w:val="0"/>
                              <w:divBdr>
                                <w:top w:val="none" w:sz="0" w:space="0" w:color="auto"/>
                                <w:left w:val="none" w:sz="0" w:space="0" w:color="auto"/>
                                <w:bottom w:val="none" w:sz="0" w:space="0" w:color="auto"/>
                                <w:right w:val="none" w:sz="0" w:space="0" w:color="auto"/>
                              </w:divBdr>
                              <w:divsChild>
                                <w:div w:id="813526761">
                                  <w:marLeft w:val="30"/>
                                  <w:marRight w:val="180"/>
                                  <w:marTop w:val="0"/>
                                  <w:marBottom w:val="0"/>
                                  <w:divBdr>
                                    <w:top w:val="single" w:sz="6" w:space="0" w:color="DCDCDC"/>
                                    <w:left w:val="single" w:sz="6" w:space="5" w:color="DCDCDC"/>
                                    <w:bottom w:val="single" w:sz="6" w:space="0" w:color="DCDCDC"/>
                                    <w:right w:val="single" w:sz="6" w:space="14" w:color="DCDCDC"/>
                                  </w:divBdr>
                                  <w:divsChild>
                                    <w:div w:id="861240613">
                                      <w:marLeft w:val="0"/>
                                      <w:marRight w:val="0"/>
                                      <w:marTop w:val="0"/>
                                      <w:marBottom w:val="0"/>
                                      <w:divBdr>
                                        <w:top w:val="single" w:sz="24" w:space="0" w:color="auto"/>
                                        <w:left w:val="single" w:sz="24" w:space="0" w:color="auto"/>
                                        <w:bottom w:val="single" w:sz="2" w:space="0" w:color="auto"/>
                                        <w:right w:val="single" w:sz="24" w:space="0" w:color="auto"/>
                                      </w:divBdr>
                                    </w:div>
                                  </w:divsChild>
                                </w:div>
                              </w:divsChild>
                            </w:div>
                            <w:div w:id="599070193">
                              <w:marLeft w:val="0"/>
                              <w:marRight w:val="0"/>
                              <w:marTop w:val="0"/>
                              <w:marBottom w:val="0"/>
                              <w:divBdr>
                                <w:top w:val="none" w:sz="0" w:space="0" w:color="auto"/>
                                <w:left w:val="none" w:sz="0" w:space="0" w:color="auto"/>
                                <w:bottom w:val="none" w:sz="0" w:space="0" w:color="auto"/>
                                <w:right w:val="none" w:sz="0" w:space="0" w:color="auto"/>
                              </w:divBdr>
                              <w:divsChild>
                                <w:div w:id="710619367">
                                  <w:marLeft w:val="0"/>
                                  <w:marRight w:val="0"/>
                                  <w:marTop w:val="0"/>
                                  <w:marBottom w:val="0"/>
                                  <w:divBdr>
                                    <w:top w:val="none" w:sz="0" w:space="0" w:color="auto"/>
                                    <w:left w:val="none" w:sz="0" w:space="0" w:color="auto"/>
                                    <w:bottom w:val="none" w:sz="0" w:space="0" w:color="auto"/>
                                    <w:right w:val="none" w:sz="0" w:space="0" w:color="auto"/>
                                  </w:divBdr>
                                  <w:divsChild>
                                    <w:div w:id="534120763">
                                      <w:marLeft w:val="0"/>
                                      <w:marRight w:val="0"/>
                                      <w:marTop w:val="0"/>
                                      <w:marBottom w:val="0"/>
                                      <w:divBdr>
                                        <w:top w:val="none" w:sz="0" w:space="0" w:color="auto"/>
                                        <w:left w:val="none" w:sz="0" w:space="0" w:color="auto"/>
                                        <w:bottom w:val="none" w:sz="0" w:space="0" w:color="auto"/>
                                        <w:right w:val="none" w:sz="0" w:space="0" w:color="auto"/>
                                      </w:divBdr>
                                      <w:divsChild>
                                        <w:div w:id="172845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91759">
                              <w:marLeft w:val="0"/>
                              <w:marRight w:val="150"/>
                              <w:marTop w:val="0"/>
                              <w:marBottom w:val="0"/>
                              <w:divBdr>
                                <w:top w:val="none" w:sz="0" w:space="0" w:color="auto"/>
                                <w:left w:val="none" w:sz="0" w:space="0" w:color="auto"/>
                                <w:bottom w:val="none" w:sz="0" w:space="0" w:color="auto"/>
                                <w:right w:val="none" w:sz="0" w:space="0" w:color="auto"/>
                              </w:divBdr>
                              <w:divsChild>
                                <w:div w:id="1521049361">
                                  <w:marLeft w:val="60"/>
                                  <w:marRight w:val="60"/>
                                  <w:marTop w:val="0"/>
                                  <w:marBottom w:val="0"/>
                                  <w:divBdr>
                                    <w:top w:val="single" w:sz="6" w:space="0" w:color="E8EAED"/>
                                    <w:left w:val="single" w:sz="6" w:space="6" w:color="E8EAED"/>
                                    <w:bottom w:val="single" w:sz="6" w:space="0" w:color="E8EAED"/>
                                    <w:right w:val="single" w:sz="6" w:space="6" w:color="E8EAED"/>
                                  </w:divBdr>
                                </w:div>
                              </w:divsChild>
                            </w:div>
                            <w:div w:id="1250772921">
                              <w:marLeft w:val="0"/>
                              <w:marRight w:val="0"/>
                              <w:marTop w:val="0"/>
                              <w:marBottom w:val="0"/>
                              <w:divBdr>
                                <w:top w:val="none" w:sz="0" w:space="0" w:color="auto"/>
                                <w:left w:val="none" w:sz="0" w:space="0" w:color="auto"/>
                                <w:bottom w:val="none" w:sz="0" w:space="0" w:color="auto"/>
                                <w:right w:val="none" w:sz="0" w:space="0" w:color="auto"/>
                              </w:divBdr>
                              <w:divsChild>
                                <w:div w:id="40830781">
                                  <w:marLeft w:val="0"/>
                                  <w:marRight w:val="0"/>
                                  <w:marTop w:val="0"/>
                                  <w:marBottom w:val="0"/>
                                  <w:divBdr>
                                    <w:top w:val="none" w:sz="0" w:space="0" w:color="auto"/>
                                    <w:left w:val="none" w:sz="0" w:space="0" w:color="auto"/>
                                    <w:bottom w:val="none" w:sz="0" w:space="0" w:color="auto"/>
                                    <w:right w:val="none" w:sz="0" w:space="0" w:color="auto"/>
                                  </w:divBdr>
                                  <w:divsChild>
                                    <w:div w:id="51461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740140">
              <w:marLeft w:val="0"/>
              <w:marRight w:val="0"/>
              <w:marTop w:val="0"/>
              <w:marBottom w:val="0"/>
              <w:divBdr>
                <w:top w:val="none" w:sz="0" w:space="0" w:color="auto"/>
                <w:left w:val="none" w:sz="0" w:space="0" w:color="auto"/>
                <w:bottom w:val="none" w:sz="0" w:space="0" w:color="auto"/>
                <w:right w:val="none" w:sz="0" w:space="0" w:color="auto"/>
              </w:divBdr>
              <w:divsChild>
                <w:div w:id="351301686">
                  <w:marLeft w:val="0"/>
                  <w:marRight w:val="0"/>
                  <w:marTop w:val="0"/>
                  <w:marBottom w:val="0"/>
                  <w:divBdr>
                    <w:top w:val="none" w:sz="0" w:space="0" w:color="auto"/>
                    <w:left w:val="none" w:sz="0" w:space="0" w:color="auto"/>
                    <w:bottom w:val="none" w:sz="0" w:space="0" w:color="auto"/>
                    <w:right w:val="none" w:sz="0" w:space="0" w:color="auto"/>
                  </w:divBdr>
                  <w:divsChild>
                    <w:div w:id="1571959822">
                      <w:marLeft w:val="960"/>
                      <w:marRight w:val="0"/>
                      <w:marTop w:val="0"/>
                      <w:marBottom w:val="0"/>
                      <w:divBdr>
                        <w:top w:val="none" w:sz="0" w:space="0" w:color="auto"/>
                        <w:left w:val="none" w:sz="0" w:space="0" w:color="auto"/>
                        <w:bottom w:val="none" w:sz="0" w:space="0" w:color="auto"/>
                        <w:right w:val="none" w:sz="0" w:space="0" w:color="auto"/>
                      </w:divBdr>
                      <w:divsChild>
                        <w:div w:id="134638788">
                          <w:marLeft w:val="0"/>
                          <w:marRight w:val="0"/>
                          <w:marTop w:val="30"/>
                          <w:marBottom w:val="0"/>
                          <w:divBdr>
                            <w:top w:val="none" w:sz="0" w:space="0" w:color="auto"/>
                            <w:left w:val="none" w:sz="0" w:space="0" w:color="auto"/>
                            <w:bottom w:val="none" w:sz="0" w:space="0" w:color="auto"/>
                            <w:right w:val="none" w:sz="0" w:space="0" w:color="auto"/>
                          </w:divBdr>
                        </w:div>
                        <w:div w:id="261227636">
                          <w:marLeft w:val="0"/>
                          <w:marRight w:val="0"/>
                          <w:marTop w:val="30"/>
                          <w:marBottom w:val="0"/>
                          <w:divBdr>
                            <w:top w:val="none" w:sz="0" w:space="0" w:color="auto"/>
                            <w:left w:val="none" w:sz="0" w:space="0" w:color="auto"/>
                            <w:bottom w:val="none" w:sz="0" w:space="0" w:color="auto"/>
                            <w:right w:val="none" w:sz="0" w:space="0" w:color="auto"/>
                          </w:divBdr>
                        </w:div>
                        <w:div w:id="676081908">
                          <w:marLeft w:val="0"/>
                          <w:marRight w:val="0"/>
                          <w:marTop w:val="30"/>
                          <w:marBottom w:val="0"/>
                          <w:divBdr>
                            <w:top w:val="none" w:sz="0" w:space="0" w:color="auto"/>
                            <w:left w:val="none" w:sz="0" w:space="0" w:color="auto"/>
                            <w:bottom w:val="none" w:sz="0" w:space="0" w:color="auto"/>
                            <w:right w:val="none" w:sz="0" w:space="0" w:color="auto"/>
                          </w:divBdr>
                        </w:div>
                        <w:div w:id="1326201571">
                          <w:marLeft w:val="0"/>
                          <w:marRight w:val="0"/>
                          <w:marTop w:val="30"/>
                          <w:marBottom w:val="0"/>
                          <w:divBdr>
                            <w:top w:val="none" w:sz="0" w:space="0" w:color="auto"/>
                            <w:left w:val="none" w:sz="0" w:space="0" w:color="auto"/>
                            <w:bottom w:val="none" w:sz="0" w:space="0" w:color="auto"/>
                            <w:right w:val="none" w:sz="0" w:space="0" w:color="auto"/>
                          </w:divBdr>
                        </w:div>
                        <w:div w:id="176398636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348411">
      <w:bodyDiv w:val="1"/>
      <w:marLeft w:val="0"/>
      <w:marRight w:val="0"/>
      <w:marTop w:val="0"/>
      <w:marBottom w:val="0"/>
      <w:divBdr>
        <w:top w:val="none" w:sz="0" w:space="0" w:color="auto"/>
        <w:left w:val="none" w:sz="0" w:space="0" w:color="auto"/>
        <w:bottom w:val="none" w:sz="0" w:space="0" w:color="auto"/>
        <w:right w:val="none" w:sz="0" w:space="0" w:color="auto"/>
      </w:divBdr>
    </w:div>
    <w:div w:id="1499806647">
      <w:bodyDiv w:val="1"/>
      <w:marLeft w:val="0"/>
      <w:marRight w:val="0"/>
      <w:marTop w:val="0"/>
      <w:marBottom w:val="0"/>
      <w:divBdr>
        <w:top w:val="none" w:sz="0" w:space="0" w:color="auto"/>
        <w:left w:val="none" w:sz="0" w:space="0" w:color="auto"/>
        <w:bottom w:val="none" w:sz="0" w:space="0" w:color="auto"/>
        <w:right w:val="none" w:sz="0" w:space="0" w:color="auto"/>
      </w:divBdr>
    </w:div>
    <w:div w:id="1501582091">
      <w:bodyDiv w:val="1"/>
      <w:marLeft w:val="0"/>
      <w:marRight w:val="0"/>
      <w:marTop w:val="0"/>
      <w:marBottom w:val="0"/>
      <w:divBdr>
        <w:top w:val="none" w:sz="0" w:space="0" w:color="auto"/>
        <w:left w:val="none" w:sz="0" w:space="0" w:color="auto"/>
        <w:bottom w:val="none" w:sz="0" w:space="0" w:color="auto"/>
        <w:right w:val="none" w:sz="0" w:space="0" w:color="auto"/>
      </w:divBdr>
    </w:div>
    <w:div w:id="1502431390">
      <w:bodyDiv w:val="1"/>
      <w:marLeft w:val="0"/>
      <w:marRight w:val="0"/>
      <w:marTop w:val="0"/>
      <w:marBottom w:val="0"/>
      <w:divBdr>
        <w:top w:val="none" w:sz="0" w:space="0" w:color="auto"/>
        <w:left w:val="none" w:sz="0" w:space="0" w:color="auto"/>
        <w:bottom w:val="none" w:sz="0" w:space="0" w:color="auto"/>
        <w:right w:val="none" w:sz="0" w:space="0" w:color="auto"/>
      </w:divBdr>
    </w:div>
    <w:div w:id="1638218616">
      <w:bodyDiv w:val="1"/>
      <w:marLeft w:val="0"/>
      <w:marRight w:val="0"/>
      <w:marTop w:val="0"/>
      <w:marBottom w:val="0"/>
      <w:divBdr>
        <w:top w:val="none" w:sz="0" w:space="0" w:color="auto"/>
        <w:left w:val="none" w:sz="0" w:space="0" w:color="auto"/>
        <w:bottom w:val="none" w:sz="0" w:space="0" w:color="auto"/>
        <w:right w:val="none" w:sz="0" w:space="0" w:color="auto"/>
      </w:divBdr>
    </w:div>
    <w:div w:id="1652976526">
      <w:bodyDiv w:val="1"/>
      <w:marLeft w:val="0"/>
      <w:marRight w:val="0"/>
      <w:marTop w:val="0"/>
      <w:marBottom w:val="0"/>
      <w:divBdr>
        <w:top w:val="none" w:sz="0" w:space="0" w:color="auto"/>
        <w:left w:val="none" w:sz="0" w:space="0" w:color="auto"/>
        <w:bottom w:val="none" w:sz="0" w:space="0" w:color="auto"/>
        <w:right w:val="none" w:sz="0" w:space="0" w:color="auto"/>
      </w:divBdr>
    </w:div>
    <w:div w:id="1739130522">
      <w:bodyDiv w:val="1"/>
      <w:marLeft w:val="0"/>
      <w:marRight w:val="0"/>
      <w:marTop w:val="0"/>
      <w:marBottom w:val="0"/>
      <w:divBdr>
        <w:top w:val="none" w:sz="0" w:space="0" w:color="auto"/>
        <w:left w:val="none" w:sz="0" w:space="0" w:color="auto"/>
        <w:bottom w:val="none" w:sz="0" w:space="0" w:color="auto"/>
        <w:right w:val="none" w:sz="0" w:space="0" w:color="auto"/>
      </w:divBdr>
    </w:div>
    <w:div w:id="1886603490">
      <w:bodyDiv w:val="1"/>
      <w:marLeft w:val="0"/>
      <w:marRight w:val="0"/>
      <w:marTop w:val="0"/>
      <w:marBottom w:val="0"/>
      <w:divBdr>
        <w:top w:val="none" w:sz="0" w:space="0" w:color="auto"/>
        <w:left w:val="none" w:sz="0" w:space="0" w:color="auto"/>
        <w:bottom w:val="none" w:sz="0" w:space="0" w:color="auto"/>
        <w:right w:val="none" w:sz="0" w:space="0" w:color="auto"/>
      </w:divBdr>
    </w:div>
    <w:div w:id="1892881462">
      <w:bodyDiv w:val="1"/>
      <w:marLeft w:val="0"/>
      <w:marRight w:val="0"/>
      <w:marTop w:val="0"/>
      <w:marBottom w:val="0"/>
      <w:divBdr>
        <w:top w:val="none" w:sz="0" w:space="0" w:color="auto"/>
        <w:left w:val="none" w:sz="0" w:space="0" w:color="auto"/>
        <w:bottom w:val="none" w:sz="0" w:space="0" w:color="auto"/>
        <w:right w:val="none" w:sz="0" w:space="0" w:color="auto"/>
      </w:divBdr>
    </w:div>
    <w:div w:id="1989896852">
      <w:bodyDiv w:val="1"/>
      <w:marLeft w:val="0"/>
      <w:marRight w:val="0"/>
      <w:marTop w:val="0"/>
      <w:marBottom w:val="0"/>
      <w:divBdr>
        <w:top w:val="none" w:sz="0" w:space="0" w:color="auto"/>
        <w:left w:val="none" w:sz="0" w:space="0" w:color="auto"/>
        <w:bottom w:val="none" w:sz="0" w:space="0" w:color="auto"/>
        <w:right w:val="none" w:sz="0" w:space="0" w:color="auto"/>
      </w:divBdr>
    </w:div>
    <w:div w:id="2005090247">
      <w:bodyDiv w:val="1"/>
      <w:marLeft w:val="0"/>
      <w:marRight w:val="0"/>
      <w:marTop w:val="0"/>
      <w:marBottom w:val="0"/>
      <w:divBdr>
        <w:top w:val="none" w:sz="0" w:space="0" w:color="auto"/>
        <w:left w:val="none" w:sz="0" w:space="0" w:color="auto"/>
        <w:bottom w:val="none" w:sz="0" w:space="0" w:color="auto"/>
        <w:right w:val="none" w:sz="0" w:space="0" w:color="auto"/>
      </w:divBdr>
    </w:div>
    <w:div w:id="2018381451">
      <w:bodyDiv w:val="1"/>
      <w:marLeft w:val="0"/>
      <w:marRight w:val="0"/>
      <w:marTop w:val="0"/>
      <w:marBottom w:val="0"/>
      <w:divBdr>
        <w:top w:val="none" w:sz="0" w:space="0" w:color="auto"/>
        <w:left w:val="none" w:sz="0" w:space="0" w:color="auto"/>
        <w:bottom w:val="none" w:sz="0" w:space="0" w:color="auto"/>
        <w:right w:val="none" w:sz="0" w:space="0" w:color="auto"/>
      </w:divBdr>
    </w:div>
    <w:div w:id="2034574989">
      <w:bodyDiv w:val="1"/>
      <w:marLeft w:val="0"/>
      <w:marRight w:val="0"/>
      <w:marTop w:val="0"/>
      <w:marBottom w:val="0"/>
      <w:divBdr>
        <w:top w:val="none" w:sz="0" w:space="0" w:color="auto"/>
        <w:left w:val="none" w:sz="0" w:space="0" w:color="auto"/>
        <w:bottom w:val="none" w:sz="0" w:space="0" w:color="auto"/>
        <w:right w:val="none" w:sz="0" w:space="0" w:color="auto"/>
      </w:divBdr>
    </w:div>
    <w:div w:id="2041277526">
      <w:bodyDiv w:val="1"/>
      <w:marLeft w:val="0"/>
      <w:marRight w:val="0"/>
      <w:marTop w:val="0"/>
      <w:marBottom w:val="0"/>
      <w:divBdr>
        <w:top w:val="none" w:sz="0" w:space="0" w:color="auto"/>
        <w:left w:val="none" w:sz="0" w:space="0" w:color="auto"/>
        <w:bottom w:val="none" w:sz="0" w:space="0" w:color="auto"/>
        <w:right w:val="none" w:sz="0" w:space="0" w:color="auto"/>
      </w:divBdr>
    </w:div>
    <w:div w:id="2065593906">
      <w:bodyDiv w:val="1"/>
      <w:marLeft w:val="0"/>
      <w:marRight w:val="0"/>
      <w:marTop w:val="0"/>
      <w:marBottom w:val="0"/>
      <w:divBdr>
        <w:top w:val="none" w:sz="0" w:space="0" w:color="auto"/>
        <w:left w:val="none" w:sz="0" w:space="0" w:color="auto"/>
        <w:bottom w:val="none" w:sz="0" w:space="0" w:color="auto"/>
        <w:right w:val="none" w:sz="0" w:space="0" w:color="auto"/>
      </w:divBdr>
    </w:div>
    <w:div w:id="2075856091">
      <w:bodyDiv w:val="1"/>
      <w:marLeft w:val="0"/>
      <w:marRight w:val="0"/>
      <w:marTop w:val="0"/>
      <w:marBottom w:val="0"/>
      <w:divBdr>
        <w:top w:val="none" w:sz="0" w:space="0" w:color="auto"/>
        <w:left w:val="none" w:sz="0" w:space="0" w:color="auto"/>
        <w:bottom w:val="none" w:sz="0" w:space="0" w:color="auto"/>
        <w:right w:val="none" w:sz="0" w:space="0" w:color="auto"/>
      </w:divBdr>
    </w:div>
    <w:div w:id="2085760073">
      <w:bodyDiv w:val="1"/>
      <w:marLeft w:val="0"/>
      <w:marRight w:val="0"/>
      <w:marTop w:val="0"/>
      <w:marBottom w:val="0"/>
      <w:divBdr>
        <w:top w:val="none" w:sz="0" w:space="0" w:color="auto"/>
        <w:left w:val="none" w:sz="0" w:space="0" w:color="auto"/>
        <w:bottom w:val="none" w:sz="0" w:space="0" w:color="auto"/>
        <w:right w:val="none" w:sz="0" w:space="0" w:color="auto"/>
      </w:divBdr>
    </w:div>
    <w:div w:id="2117291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101/2021.11.22.21266512"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doi.org/10.1101/2021.08.18.21262222"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BHFDSC/CCU002_02/blob/main/phenotypes/phenotypes.csv" TargetMode="External"/><Relationship Id="rId5" Type="http://schemas.openxmlformats.org/officeDocument/2006/relationships/numbering" Target="numbering.xml"/><Relationship Id="rId15" Type="http://schemas.openxmlformats.org/officeDocument/2006/relationships/header" Target="header1.xml"/><Relationship Id="rId23"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101/2021.11.08.2126531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D13D57D0A1744AB6DFA9D81D606D5D" ma:contentTypeVersion="10" ma:contentTypeDescription="Create a new document." ma:contentTypeScope="" ma:versionID="608ec6314e8cfece6de767057c30e0ca">
  <xsd:schema xmlns:xsd="http://www.w3.org/2001/XMLSchema" xmlns:xs="http://www.w3.org/2001/XMLSchema" xmlns:p="http://schemas.microsoft.com/office/2006/metadata/properties" xmlns:ns2="1b7bea62-e9ad-4fa0-ac9f-b5ebe0339f74" xmlns:ns3="eab82d84-ea81-41ff-842d-bcd972d8148a" targetNamespace="http://schemas.microsoft.com/office/2006/metadata/properties" ma:root="true" ma:fieldsID="ffbd21671962f9710bc44e14c40f4a17" ns2:_="" ns3:_="">
    <xsd:import namespace="1b7bea62-e9ad-4fa0-ac9f-b5ebe0339f74"/>
    <xsd:import namespace="eab82d84-ea81-41ff-842d-bcd972d814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7bea62-e9ad-4fa0-ac9f-b5ebe0339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b82d84-ea81-41ff-842d-bcd972d814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eab82d84-ea81-41ff-842d-bcd972d8148a">
      <UserInfo>
        <DisplayName>Rachel Denholm</DisplayName>
        <AccountId>31</AccountId>
        <AccountType/>
      </UserInfo>
      <UserInfo>
        <DisplayName>Rochelle Knight</DisplayName>
        <AccountId>18</AccountId>
        <AccountType/>
      </UserInfo>
      <UserInfo>
        <DisplayName>Harriet Forbes</DisplayName>
        <AccountId>28</AccountId>
        <AccountType/>
      </UserInfo>
      <UserInfo>
        <DisplayName>Renin Toms</DisplayName>
        <AccountId>16</AccountId>
        <AccountType/>
      </UserInfo>
      <UserInfo>
        <DisplayName>Venexia Walker</DisplayName>
        <AccountId>9</AccountId>
        <AccountType/>
      </UserInfo>
      <UserInfo>
        <DisplayName>Teri-Louise North</DisplayName>
        <AccountId>17</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EE0A6-2C7B-43D0-AA6E-FFBA39F261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7bea62-e9ad-4fa0-ac9f-b5ebe0339f74"/>
    <ds:schemaRef ds:uri="eab82d84-ea81-41ff-842d-bcd972d814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46E94A-AAA7-46C5-84DE-C592D0E4DB12}">
  <ds:schemaRefs>
    <ds:schemaRef ds:uri="http://schemas.microsoft.com/sharepoint/v3/contenttype/forms"/>
  </ds:schemaRefs>
</ds:datastoreItem>
</file>

<file path=customXml/itemProps3.xml><?xml version="1.0" encoding="utf-8"?>
<ds:datastoreItem xmlns:ds="http://schemas.openxmlformats.org/officeDocument/2006/customXml" ds:itemID="{C8CE1AA2-1E2D-4E5D-A1F7-4F5E9851F8F2}">
  <ds:schemaRefs>
    <ds:schemaRef ds:uri="http://schemas.microsoft.com/office/2006/metadata/properties"/>
    <ds:schemaRef ds:uri="http://schemas.microsoft.com/office/infopath/2007/PartnerControls"/>
    <ds:schemaRef ds:uri="eab82d84-ea81-41ff-842d-bcd972d8148a"/>
  </ds:schemaRefs>
</ds:datastoreItem>
</file>

<file path=customXml/itemProps4.xml><?xml version="1.0" encoding="utf-8"?>
<ds:datastoreItem xmlns:ds="http://schemas.openxmlformats.org/officeDocument/2006/customXml" ds:itemID="{9F66CCAF-3599-4ED0-BC2A-6AE7300F8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3302</Words>
  <Characters>18823</Characters>
  <Application>Microsoft Office Word</Application>
  <DocSecurity>0</DocSecurity>
  <Lines>156</Lines>
  <Paragraphs>44</Paragraphs>
  <ScaleCrop>false</ScaleCrop>
  <Company/>
  <LinksUpToDate>false</LinksUpToDate>
  <CharactersWithSpaces>22081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Denholm</dc:creator>
  <cp:keywords/>
  <cp:lastModifiedBy>Microsoft Office User</cp:lastModifiedBy>
  <cp:revision>41</cp:revision>
  <dcterms:created xsi:type="dcterms:W3CDTF">2022-06-09T11:31:00Z</dcterms:created>
  <dcterms:modified xsi:type="dcterms:W3CDTF">2022-08-17T09:41:00Z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0x0101009BD13D57D0A1744AB6DFA9D81D606D5D</vt:lpwstr>
  </property>
</Properties>
</file>