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01DF5" w14:textId="62EC220B" w:rsidR="00661624" w:rsidRDefault="00661624" w:rsidP="00661624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CCU003_04 </w:t>
      </w:r>
    </w:p>
    <w:p w14:paraId="7BB8283A" w14:textId="77777777" w:rsidR="00661624" w:rsidRPr="00661624" w:rsidRDefault="00661624" w:rsidP="00661624">
      <w:pPr>
        <w:pStyle w:val="NoSpacing"/>
        <w:rPr>
          <w:sz w:val="20"/>
          <w:szCs w:val="20"/>
        </w:rPr>
      </w:pPr>
    </w:p>
    <w:p w14:paraId="779C1548" w14:textId="796A3D22" w:rsidR="00661624" w:rsidRDefault="00661624" w:rsidP="00661624">
      <w:pPr>
        <w:pStyle w:val="NoSpacing"/>
        <w:rPr>
          <w:b/>
          <w:bCs/>
          <w:sz w:val="20"/>
          <w:szCs w:val="20"/>
        </w:rPr>
      </w:pPr>
      <w:r w:rsidRPr="00661624">
        <w:rPr>
          <w:b/>
          <w:bCs/>
          <w:sz w:val="20"/>
          <w:szCs w:val="20"/>
        </w:rPr>
        <w:t>Indirect effects of the first two years of the COVID-19 pandemic on secondary care for cardiovascular disease in the UK: an electronic health record analysis across three countries.</w:t>
      </w:r>
    </w:p>
    <w:p w14:paraId="564BD6A3" w14:textId="77777777" w:rsidR="00661624" w:rsidRDefault="00661624" w:rsidP="00661624">
      <w:pPr>
        <w:pStyle w:val="NoSpacing"/>
        <w:rPr>
          <w:b/>
          <w:bCs/>
          <w:sz w:val="20"/>
          <w:szCs w:val="20"/>
        </w:rPr>
      </w:pPr>
    </w:p>
    <w:p w14:paraId="42C5E5C9" w14:textId="6C2213EC" w:rsidR="00661624" w:rsidRPr="00156F13" w:rsidRDefault="00661624" w:rsidP="00661624">
      <w:pPr>
        <w:pStyle w:val="NoSpacing"/>
        <w:rPr>
          <w:b/>
          <w:bCs/>
          <w:sz w:val="20"/>
          <w:szCs w:val="20"/>
        </w:rPr>
      </w:pPr>
      <w:r w:rsidRPr="00156F13">
        <w:rPr>
          <w:b/>
          <w:bCs/>
          <w:sz w:val="20"/>
          <w:szCs w:val="20"/>
        </w:rPr>
        <w:t xml:space="preserve">Codes for cardiovascular </w:t>
      </w:r>
      <w:r>
        <w:rPr>
          <w:b/>
          <w:bCs/>
          <w:sz w:val="20"/>
          <w:szCs w:val="20"/>
        </w:rPr>
        <w:t xml:space="preserve">disease </w:t>
      </w:r>
      <w:r w:rsidRPr="00156F13">
        <w:rPr>
          <w:b/>
          <w:bCs/>
          <w:sz w:val="20"/>
          <w:szCs w:val="20"/>
        </w:rPr>
        <w:t>subtypes and procedures included in the study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4508"/>
      </w:tblGrid>
      <w:tr w:rsidR="00661624" w14:paraId="07F51301" w14:textId="77777777" w:rsidTr="00042D3D"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 w14:paraId="3E45007F" w14:textId="77777777" w:rsidR="00661624" w:rsidRPr="00B9315A" w:rsidRDefault="00661624" w:rsidP="00042D3D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B9315A">
              <w:rPr>
                <w:b/>
                <w:bCs/>
                <w:sz w:val="20"/>
                <w:szCs w:val="20"/>
              </w:rPr>
              <w:t>Cardiovascular subtypes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7830ECB0" w14:textId="77777777" w:rsidR="00661624" w:rsidRPr="00B9315A" w:rsidRDefault="00661624" w:rsidP="00042D3D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B9315A">
              <w:rPr>
                <w:b/>
                <w:bCs/>
                <w:sz w:val="20"/>
                <w:szCs w:val="20"/>
              </w:rPr>
              <w:t xml:space="preserve">ICD-10 codes </w:t>
            </w:r>
          </w:p>
        </w:tc>
      </w:tr>
      <w:tr w:rsidR="00661624" w14:paraId="39871975" w14:textId="77777777" w:rsidTr="00042D3D">
        <w:tc>
          <w:tcPr>
            <w:tcW w:w="4252" w:type="dxa"/>
            <w:tcBorders>
              <w:top w:val="single" w:sz="4" w:space="0" w:color="auto"/>
            </w:tcBorders>
          </w:tcPr>
          <w:p w14:paraId="5FE6B29A" w14:textId="77777777" w:rsidR="00661624" w:rsidRPr="00B9315A" w:rsidRDefault="00661624" w:rsidP="00042D3D">
            <w:pPr>
              <w:pStyle w:val="NoSpacing"/>
              <w:rPr>
                <w:sz w:val="20"/>
                <w:szCs w:val="20"/>
              </w:rPr>
            </w:pPr>
            <w:r w:rsidRPr="00B9315A">
              <w:rPr>
                <w:sz w:val="20"/>
                <w:szCs w:val="20"/>
              </w:rPr>
              <w:t>Acute coronary syndrome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305EA25A" w14:textId="77777777" w:rsidR="00661624" w:rsidRPr="00B9315A" w:rsidRDefault="00661624" w:rsidP="00042D3D">
            <w:pPr>
              <w:pStyle w:val="NoSpacing"/>
              <w:rPr>
                <w:sz w:val="20"/>
                <w:szCs w:val="20"/>
              </w:rPr>
            </w:pPr>
            <w:r w:rsidRPr="00B9315A">
              <w:rPr>
                <w:sz w:val="20"/>
                <w:szCs w:val="20"/>
              </w:rPr>
              <w:t>I20.0, I21, I22, I24</w:t>
            </w:r>
          </w:p>
        </w:tc>
      </w:tr>
      <w:tr w:rsidR="00661624" w14:paraId="08D6B7D4" w14:textId="77777777" w:rsidTr="00042D3D">
        <w:tc>
          <w:tcPr>
            <w:tcW w:w="4252" w:type="dxa"/>
          </w:tcPr>
          <w:p w14:paraId="0EE87147" w14:textId="77777777" w:rsidR="00661624" w:rsidRPr="00B9315A" w:rsidRDefault="00661624" w:rsidP="00042D3D">
            <w:pPr>
              <w:pStyle w:val="NoSpacing"/>
              <w:rPr>
                <w:sz w:val="20"/>
                <w:szCs w:val="20"/>
              </w:rPr>
            </w:pPr>
            <w:r w:rsidRPr="00B9315A">
              <w:rPr>
                <w:sz w:val="20"/>
                <w:szCs w:val="20"/>
              </w:rPr>
              <w:t>Heart failure</w:t>
            </w:r>
          </w:p>
        </w:tc>
        <w:tc>
          <w:tcPr>
            <w:tcW w:w="4508" w:type="dxa"/>
          </w:tcPr>
          <w:p w14:paraId="064E671F" w14:textId="77777777" w:rsidR="00661624" w:rsidRPr="00B9315A" w:rsidRDefault="00661624" w:rsidP="00042D3D">
            <w:pPr>
              <w:pStyle w:val="NoSpacing"/>
              <w:rPr>
                <w:sz w:val="20"/>
                <w:szCs w:val="20"/>
              </w:rPr>
            </w:pPr>
            <w:r w:rsidRPr="00B9315A">
              <w:rPr>
                <w:sz w:val="20"/>
                <w:szCs w:val="20"/>
              </w:rPr>
              <w:t>I50</w:t>
            </w:r>
          </w:p>
        </w:tc>
      </w:tr>
      <w:tr w:rsidR="00661624" w14:paraId="6FABE60D" w14:textId="77777777" w:rsidTr="00042D3D">
        <w:tc>
          <w:tcPr>
            <w:tcW w:w="4252" w:type="dxa"/>
          </w:tcPr>
          <w:p w14:paraId="3056EFE5" w14:textId="77777777" w:rsidR="00661624" w:rsidRPr="00B9315A" w:rsidRDefault="00661624" w:rsidP="00042D3D">
            <w:pPr>
              <w:pStyle w:val="NoSpacing"/>
              <w:rPr>
                <w:sz w:val="20"/>
                <w:szCs w:val="20"/>
              </w:rPr>
            </w:pPr>
            <w:r w:rsidRPr="00B9315A">
              <w:rPr>
                <w:sz w:val="20"/>
                <w:szCs w:val="20"/>
              </w:rPr>
              <w:t>Acute stroke/ Transient Ischaemic Attack</w:t>
            </w:r>
          </w:p>
        </w:tc>
        <w:tc>
          <w:tcPr>
            <w:tcW w:w="4508" w:type="dxa"/>
          </w:tcPr>
          <w:p w14:paraId="123E00A8" w14:textId="77777777" w:rsidR="00661624" w:rsidRPr="00B9315A" w:rsidRDefault="00661624" w:rsidP="00042D3D">
            <w:pPr>
              <w:pStyle w:val="NoSpacing"/>
              <w:rPr>
                <w:sz w:val="20"/>
                <w:szCs w:val="20"/>
              </w:rPr>
            </w:pPr>
            <w:r w:rsidRPr="00B9315A">
              <w:rPr>
                <w:sz w:val="20"/>
                <w:szCs w:val="20"/>
              </w:rPr>
              <w:t>I60, I61, I63, I64, G45</w:t>
            </w:r>
          </w:p>
        </w:tc>
      </w:tr>
      <w:tr w:rsidR="00661624" w14:paraId="63235D24" w14:textId="77777777" w:rsidTr="00042D3D">
        <w:tc>
          <w:tcPr>
            <w:tcW w:w="4252" w:type="dxa"/>
          </w:tcPr>
          <w:p w14:paraId="30A56354" w14:textId="77777777" w:rsidR="00661624" w:rsidRPr="00B9315A" w:rsidRDefault="00661624" w:rsidP="00042D3D">
            <w:pPr>
              <w:pStyle w:val="NoSpacing"/>
              <w:rPr>
                <w:sz w:val="20"/>
                <w:szCs w:val="20"/>
              </w:rPr>
            </w:pPr>
            <w:r w:rsidRPr="00B9315A">
              <w:rPr>
                <w:sz w:val="20"/>
                <w:szCs w:val="20"/>
              </w:rPr>
              <w:t>Aortic Aneurysm</w:t>
            </w:r>
          </w:p>
        </w:tc>
        <w:tc>
          <w:tcPr>
            <w:tcW w:w="4508" w:type="dxa"/>
          </w:tcPr>
          <w:p w14:paraId="53E068DA" w14:textId="77777777" w:rsidR="00661624" w:rsidRPr="00B9315A" w:rsidRDefault="00661624" w:rsidP="00042D3D">
            <w:pPr>
              <w:pStyle w:val="NoSpacing"/>
              <w:rPr>
                <w:sz w:val="20"/>
                <w:szCs w:val="20"/>
              </w:rPr>
            </w:pPr>
            <w:r w:rsidRPr="00B9315A">
              <w:rPr>
                <w:sz w:val="20"/>
                <w:szCs w:val="20"/>
              </w:rPr>
              <w:t>I71</w:t>
            </w:r>
          </w:p>
        </w:tc>
      </w:tr>
      <w:tr w:rsidR="00661624" w14:paraId="098F2060" w14:textId="77777777" w:rsidTr="00042D3D">
        <w:tc>
          <w:tcPr>
            <w:tcW w:w="4252" w:type="dxa"/>
          </w:tcPr>
          <w:p w14:paraId="5EB92822" w14:textId="77777777" w:rsidR="00661624" w:rsidRPr="00B9315A" w:rsidRDefault="00661624" w:rsidP="00042D3D">
            <w:pPr>
              <w:pStyle w:val="NoSpacing"/>
              <w:rPr>
                <w:sz w:val="20"/>
                <w:szCs w:val="20"/>
              </w:rPr>
            </w:pPr>
            <w:r w:rsidRPr="00B9315A">
              <w:rPr>
                <w:sz w:val="20"/>
                <w:szCs w:val="20"/>
              </w:rPr>
              <w:t>Peripheral arterial disease</w:t>
            </w:r>
          </w:p>
        </w:tc>
        <w:tc>
          <w:tcPr>
            <w:tcW w:w="4508" w:type="dxa"/>
          </w:tcPr>
          <w:p w14:paraId="00459C70" w14:textId="77777777" w:rsidR="00661624" w:rsidRPr="00B9315A" w:rsidRDefault="00661624" w:rsidP="00042D3D">
            <w:pPr>
              <w:pStyle w:val="NoSpacing"/>
              <w:rPr>
                <w:sz w:val="20"/>
                <w:szCs w:val="20"/>
              </w:rPr>
            </w:pPr>
            <w:r w:rsidRPr="00B9315A">
              <w:rPr>
                <w:sz w:val="20"/>
                <w:szCs w:val="20"/>
              </w:rPr>
              <w:t>I70, I73, I74, I77</w:t>
            </w:r>
          </w:p>
        </w:tc>
      </w:tr>
      <w:tr w:rsidR="00661624" w14:paraId="1B1ECA7E" w14:textId="77777777" w:rsidTr="00042D3D">
        <w:tc>
          <w:tcPr>
            <w:tcW w:w="4252" w:type="dxa"/>
          </w:tcPr>
          <w:p w14:paraId="52D9B261" w14:textId="77777777" w:rsidR="00661624" w:rsidRPr="00B9315A" w:rsidRDefault="00661624" w:rsidP="00042D3D">
            <w:pPr>
              <w:pStyle w:val="NoSpacing"/>
              <w:rPr>
                <w:sz w:val="20"/>
                <w:szCs w:val="20"/>
              </w:rPr>
            </w:pPr>
            <w:r w:rsidRPr="00B9315A">
              <w:rPr>
                <w:sz w:val="20"/>
                <w:szCs w:val="20"/>
              </w:rPr>
              <w:t>Venous thromboembolism</w:t>
            </w:r>
          </w:p>
        </w:tc>
        <w:tc>
          <w:tcPr>
            <w:tcW w:w="4508" w:type="dxa"/>
          </w:tcPr>
          <w:p w14:paraId="049D219A" w14:textId="77777777" w:rsidR="00661624" w:rsidRPr="00B9315A" w:rsidRDefault="00661624" w:rsidP="00042D3D">
            <w:pPr>
              <w:pStyle w:val="NoSpacing"/>
              <w:rPr>
                <w:sz w:val="20"/>
                <w:szCs w:val="20"/>
              </w:rPr>
            </w:pPr>
            <w:r w:rsidRPr="00B9315A">
              <w:rPr>
                <w:sz w:val="20"/>
                <w:szCs w:val="20"/>
              </w:rPr>
              <w:t>I26, I80, I81, I82</w:t>
            </w:r>
          </w:p>
        </w:tc>
      </w:tr>
      <w:tr w:rsidR="00661624" w14:paraId="6764D222" w14:textId="77777777" w:rsidTr="00042D3D">
        <w:tc>
          <w:tcPr>
            <w:tcW w:w="4252" w:type="dxa"/>
            <w:tcBorders>
              <w:bottom w:val="single" w:sz="4" w:space="0" w:color="auto"/>
            </w:tcBorders>
          </w:tcPr>
          <w:p w14:paraId="074B0A6F" w14:textId="77777777" w:rsidR="00661624" w:rsidRPr="00B9315A" w:rsidRDefault="00661624" w:rsidP="00042D3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64DC02D0" w14:textId="77777777" w:rsidR="00661624" w:rsidRPr="00B9315A" w:rsidRDefault="00661624" w:rsidP="00042D3D">
            <w:pPr>
              <w:pStyle w:val="NoSpacing"/>
              <w:rPr>
                <w:sz w:val="20"/>
                <w:szCs w:val="20"/>
              </w:rPr>
            </w:pPr>
          </w:p>
        </w:tc>
      </w:tr>
      <w:tr w:rsidR="00661624" w14:paraId="5F18C34D" w14:textId="77777777" w:rsidTr="00042D3D"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 w14:paraId="21DE43C3" w14:textId="77777777" w:rsidR="00661624" w:rsidRPr="00B9315A" w:rsidRDefault="00661624" w:rsidP="00042D3D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B9315A">
              <w:rPr>
                <w:b/>
                <w:bCs/>
                <w:sz w:val="20"/>
                <w:szCs w:val="20"/>
              </w:rPr>
              <w:t>Cardiovascular Procedures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66DA4869" w14:textId="77777777" w:rsidR="00661624" w:rsidRPr="00B9315A" w:rsidRDefault="00661624" w:rsidP="00042D3D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B9315A">
              <w:rPr>
                <w:b/>
                <w:bCs/>
                <w:sz w:val="20"/>
                <w:szCs w:val="20"/>
              </w:rPr>
              <w:t>OPSC-4 codes, ICD-10 codes</w:t>
            </w:r>
          </w:p>
        </w:tc>
      </w:tr>
      <w:tr w:rsidR="00661624" w14:paraId="56F40FEB" w14:textId="77777777" w:rsidTr="00042D3D">
        <w:tc>
          <w:tcPr>
            <w:tcW w:w="4252" w:type="dxa"/>
            <w:tcBorders>
              <w:top w:val="single" w:sz="4" w:space="0" w:color="auto"/>
            </w:tcBorders>
          </w:tcPr>
          <w:p w14:paraId="54095509" w14:textId="77777777" w:rsidR="00661624" w:rsidRPr="00B9315A" w:rsidRDefault="00661624" w:rsidP="00042D3D">
            <w:pPr>
              <w:pStyle w:val="NoSpacing"/>
              <w:rPr>
                <w:sz w:val="20"/>
                <w:szCs w:val="20"/>
              </w:rPr>
            </w:pPr>
            <w:r w:rsidRPr="00B9315A">
              <w:rPr>
                <w:sz w:val="20"/>
                <w:szCs w:val="20"/>
              </w:rPr>
              <w:t>Percutaneous coronary intervention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051021F9" w14:textId="77777777" w:rsidR="00661624" w:rsidRPr="00B9315A" w:rsidRDefault="00661624" w:rsidP="00042D3D">
            <w:pPr>
              <w:rPr>
                <w:sz w:val="20"/>
                <w:szCs w:val="20"/>
              </w:rPr>
            </w:pPr>
            <w:r w:rsidRPr="00B9315A">
              <w:rPr>
                <w:rFonts w:ascii="Calibri" w:hAnsi="Calibri" w:cs="Calibri"/>
                <w:color w:val="000000"/>
                <w:sz w:val="20"/>
                <w:szCs w:val="20"/>
              </w:rPr>
              <w:t>K49; K50,</w:t>
            </w:r>
            <w:r w:rsidRPr="00B9315A">
              <w:rPr>
                <w:rFonts w:ascii="Calibri" w:hAnsi="Calibri" w:cs="Calibri"/>
                <w:sz w:val="20"/>
                <w:szCs w:val="20"/>
              </w:rPr>
              <w:t xml:space="preserve"> K63.1-K63.6; K65</w:t>
            </w:r>
            <w:r w:rsidRPr="00B9315A">
              <w:rPr>
                <w:rFonts w:ascii="Calibri" w:hAnsi="Calibri" w:cs="Calibri"/>
                <w:color w:val="000000"/>
                <w:sz w:val="20"/>
                <w:szCs w:val="20"/>
              </w:rPr>
              <w:t>; K75</w:t>
            </w:r>
          </w:p>
        </w:tc>
      </w:tr>
      <w:tr w:rsidR="00661624" w14:paraId="3647A0E6" w14:textId="77777777" w:rsidTr="00042D3D">
        <w:tc>
          <w:tcPr>
            <w:tcW w:w="4252" w:type="dxa"/>
          </w:tcPr>
          <w:p w14:paraId="6C1388A1" w14:textId="77777777" w:rsidR="00661624" w:rsidRDefault="00661624" w:rsidP="00042D3D">
            <w:pPr>
              <w:pStyle w:val="NoSpacing"/>
            </w:pPr>
            <w:r w:rsidRPr="00AE671F">
              <w:rPr>
                <w:sz w:val="20"/>
                <w:szCs w:val="20"/>
              </w:rPr>
              <w:t>Coronary artery bypass grafts</w:t>
            </w:r>
          </w:p>
        </w:tc>
        <w:tc>
          <w:tcPr>
            <w:tcW w:w="4508" w:type="dxa"/>
          </w:tcPr>
          <w:p w14:paraId="446D75A9" w14:textId="77777777" w:rsidR="00661624" w:rsidRPr="001054C8" w:rsidRDefault="00661624" w:rsidP="00042D3D">
            <w:pPr>
              <w:rPr>
                <w:sz w:val="20"/>
                <w:szCs w:val="20"/>
              </w:rPr>
            </w:pPr>
            <w:r w:rsidRPr="001054C8">
              <w:rPr>
                <w:rFonts w:ascii="Calibri" w:hAnsi="Calibri" w:cs="Calibri"/>
                <w:color w:val="000000"/>
                <w:sz w:val="20"/>
                <w:szCs w:val="20"/>
              </w:rPr>
              <w:t>K40; K41; K42; K43;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054C8">
              <w:rPr>
                <w:rFonts w:ascii="Calibri" w:hAnsi="Calibri" w:cs="Calibri"/>
                <w:color w:val="000000"/>
                <w:sz w:val="20"/>
                <w:szCs w:val="20"/>
              </w:rPr>
              <w:t>K44</w:t>
            </w:r>
            <w:r w:rsidRPr="001054C8">
              <w:rPr>
                <w:rFonts w:ascii="Calibri" w:hAnsi="Calibri" w:cs="Calibri"/>
                <w:sz w:val="20"/>
                <w:szCs w:val="20"/>
              </w:rPr>
              <w:t>; K45; K46</w:t>
            </w:r>
          </w:p>
        </w:tc>
      </w:tr>
      <w:tr w:rsidR="00661624" w14:paraId="0616BEC2" w14:textId="77777777" w:rsidTr="00042D3D">
        <w:tc>
          <w:tcPr>
            <w:tcW w:w="4252" w:type="dxa"/>
          </w:tcPr>
          <w:p w14:paraId="74F45C7C" w14:textId="77777777" w:rsidR="00661624" w:rsidRDefault="00661624" w:rsidP="00042D3D">
            <w:pPr>
              <w:pStyle w:val="NoSpacing"/>
            </w:pPr>
            <w:r w:rsidRPr="00AE671F">
              <w:rPr>
                <w:sz w:val="20"/>
                <w:szCs w:val="20"/>
              </w:rPr>
              <w:t>Pacemaker or cardiac resynchronisation therapy</w:t>
            </w:r>
          </w:p>
        </w:tc>
        <w:tc>
          <w:tcPr>
            <w:tcW w:w="4508" w:type="dxa"/>
          </w:tcPr>
          <w:p w14:paraId="5D8D0572" w14:textId="77777777" w:rsidR="00661624" w:rsidRPr="00476925" w:rsidRDefault="00661624" w:rsidP="00042D3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K59, </w:t>
            </w:r>
            <w:r w:rsidRPr="001054C8">
              <w:rPr>
                <w:sz w:val="20"/>
                <w:szCs w:val="20"/>
              </w:rPr>
              <w:t>K60; K61</w:t>
            </w:r>
          </w:p>
        </w:tc>
      </w:tr>
      <w:tr w:rsidR="00661624" w14:paraId="7A6E80D0" w14:textId="77777777" w:rsidTr="00042D3D">
        <w:tc>
          <w:tcPr>
            <w:tcW w:w="4252" w:type="dxa"/>
          </w:tcPr>
          <w:p w14:paraId="31A0D1DF" w14:textId="77777777" w:rsidR="00661624" w:rsidRDefault="00661624" w:rsidP="00042D3D">
            <w:pPr>
              <w:pStyle w:val="NoSpacing"/>
            </w:pPr>
            <w:r w:rsidRPr="00AE671F">
              <w:rPr>
                <w:sz w:val="20"/>
                <w:szCs w:val="20"/>
              </w:rPr>
              <w:t>Ventricular assist device</w:t>
            </w:r>
            <w:r>
              <w:rPr>
                <w:sz w:val="20"/>
                <w:szCs w:val="20"/>
              </w:rPr>
              <w:t xml:space="preserve"> or</w:t>
            </w:r>
            <w:r w:rsidRPr="00AE671F">
              <w:rPr>
                <w:sz w:val="20"/>
                <w:szCs w:val="20"/>
              </w:rPr>
              <w:t xml:space="preserve"> heart transplant</w:t>
            </w:r>
          </w:p>
        </w:tc>
        <w:tc>
          <w:tcPr>
            <w:tcW w:w="4508" w:type="dxa"/>
          </w:tcPr>
          <w:p w14:paraId="01A0371A" w14:textId="77777777" w:rsidR="00661624" w:rsidRPr="00476925" w:rsidRDefault="00661624" w:rsidP="00042D3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K01, </w:t>
            </w:r>
            <w:r w:rsidRPr="001054C8">
              <w:rPr>
                <w:sz w:val="20"/>
                <w:szCs w:val="20"/>
              </w:rPr>
              <w:t xml:space="preserve">K02; </w:t>
            </w:r>
            <w:r>
              <w:rPr>
                <w:sz w:val="20"/>
                <w:szCs w:val="20"/>
              </w:rPr>
              <w:t>K</w:t>
            </w:r>
            <w:r w:rsidRPr="001054C8">
              <w:rPr>
                <w:sz w:val="20"/>
                <w:szCs w:val="20"/>
              </w:rPr>
              <w:t xml:space="preserve">54.1; K54.2 </w:t>
            </w:r>
          </w:p>
        </w:tc>
      </w:tr>
      <w:tr w:rsidR="00661624" w14:paraId="52242788" w14:textId="77777777" w:rsidTr="00042D3D">
        <w:tc>
          <w:tcPr>
            <w:tcW w:w="4252" w:type="dxa"/>
          </w:tcPr>
          <w:p w14:paraId="7C509762" w14:textId="77777777" w:rsidR="00661624" w:rsidRDefault="00661624" w:rsidP="00042D3D">
            <w:pPr>
              <w:pStyle w:val="NoSpacing"/>
            </w:pPr>
            <w:r w:rsidRPr="00AE671F">
              <w:rPr>
                <w:sz w:val="20"/>
                <w:szCs w:val="20"/>
              </w:rPr>
              <w:t xml:space="preserve">Stroke thrombolysis </w:t>
            </w:r>
            <w:r>
              <w:rPr>
                <w:sz w:val="20"/>
                <w:szCs w:val="20"/>
              </w:rPr>
              <w:t>or</w:t>
            </w:r>
            <w:r w:rsidRPr="00AE671F">
              <w:rPr>
                <w:sz w:val="20"/>
                <w:szCs w:val="20"/>
              </w:rPr>
              <w:t xml:space="preserve"> thrombectomy</w:t>
            </w:r>
          </w:p>
        </w:tc>
        <w:tc>
          <w:tcPr>
            <w:tcW w:w="4508" w:type="dxa"/>
          </w:tcPr>
          <w:p w14:paraId="3ACC7EAB" w14:textId="77777777" w:rsidR="00661624" w:rsidRPr="00476925" w:rsidRDefault="00661624" w:rsidP="00042D3D">
            <w:pPr>
              <w:pStyle w:val="NoSpacing"/>
              <w:rPr>
                <w:sz w:val="20"/>
                <w:szCs w:val="20"/>
              </w:rPr>
            </w:pPr>
            <w:r w:rsidRPr="001054C8">
              <w:rPr>
                <w:sz w:val="20"/>
                <w:szCs w:val="20"/>
              </w:rPr>
              <w:t>I63 AND X83.3, I63 AND L35.4</w:t>
            </w:r>
          </w:p>
        </w:tc>
      </w:tr>
      <w:tr w:rsidR="00661624" w14:paraId="4F6E894D" w14:textId="77777777" w:rsidTr="00042D3D">
        <w:tc>
          <w:tcPr>
            <w:tcW w:w="4252" w:type="dxa"/>
          </w:tcPr>
          <w:p w14:paraId="500D7C33" w14:textId="77777777" w:rsidR="00661624" w:rsidRDefault="00661624" w:rsidP="00042D3D">
            <w:pPr>
              <w:pStyle w:val="NoSpacing"/>
            </w:pPr>
            <w:r w:rsidRPr="00AE671F">
              <w:rPr>
                <w:sz w:val="20"/>
                <w:szCs w:val="20"/>
              </w:rPr>
              <w:t>Carotid endarterectomy</w:t>
            </w:r>
            <w:r>
              <w:rPr>
                <w:sz w:val="20"/>
                <w:szCs w:val="20"/>
              </w:rPr>
              <w:t xml:space="preserve"> or</w:t>
            </w:r>
            <w:r w:rsidRPr="00AE671F">
              <w:rPr>
                <w:sz w:val="20"/>
                <w:szCs w:val="20"/>
              </w:rPr>
              <w:t xml:space="preserve"> stenting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628AAB" w14:textId="77777777" w:rsidR="00661624" w:rsidRPr="00F13906" w:rsidRDefault="00661624" w:rsidP="00042D3D">
            <w:pPr>
              <w:pStyle w:val="NoSpacing"/>
              <w:rPr>
                <w:sz w:val="20"/>
                <w:szCs w:val="20"/>
              </w:rPr>
            </w:pPr>
            <w:r w:rsidRPr="00F13906">
              <w:rPr>
                <w:rFonts w:ascii="Calibri" w:hAnsi="Calibri" w:cs="Calibri"/>
                <w:sz w:val="20"/>
                <w:szCs w:val="20"/>
              </w:rPr>
              <w:t>L29.4; L29.5; L31.4</w:t>
            </w:r>
          </w:p>
        </w:tc>
      </w:tr>
      <w:tr w:rsidR="00661624" w14:paraId="2BB674EB" w14:textId="77777777" w:rsidTr="00042D3D">
        <w:tc>
          <w:tcPr>
            <w:tcW w:w="4252" w:type="dxa"/>
          </w:tcPr>
          <w:p w14:paraId="5E963E3D" w14:textId="77777777" w:rsidR="00661624" w:rsidRDefault="00661624" w:rsidP="00042D3D">
            <w:pPr>
              <w:pStyle w:val="NoSpacing"/>
            </w:pPr>
            <w:r w:rsidRPr="00AE671F">
              <w:rPr>
                <w:sz w:val="20"/>
                <w:szCs w:val="20"/>
              </w:rPr>
              <w:t>Cerebral aneurysm coiling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DEA03F" w14:textId="77777777" w:rsidR="00661624" w:rsidRPr="001054C8" w:rsidRDefault="00661624" w:rsidP="00042D3D">
            <w:pPr>
              <w:pStyle w:val="NoSpacing"/>
              <w:rPr>
                <w:sz w:val="20"/>
                <w:szCs w:val="20"/>
              </w:rPr>
            </w:pPr>
            <w:r w:rsidRPr="001054C8">
              <w:rPr>
                <w:rFonts w:ascii="Calibri" w:hAnsi="Calibri" w:cs="Calibri"/>
                <w:sz w:val="20"/>
                <w:szCs w:val="20"/>
              </w:rPr>
              <w:t xml:space="preserve">O01 or O02 or O03 or O04 AND Y53 AND Z35 </w:t>
            </w:r>
          </w:p>
        </w:tc>
      </w:tr>
      <w:tr w:rsidR="00661624" w14:paraId="23F73CD0" w14:textId="77777777" w:rsidTr="00042D3D">
        <w:tc>
          <w:tcPr>
            <w:tcW w:w="4252" w:type="dxa"/>
          </w:tcPr>
          <w:p w14:paraId="11B021A8" w14:textId="77777777" w:rsidR="00661624" w:rsidRDefault="00661624" w:rsidP="00042D3D">
            <w:pPr>
              <w:pStyle w:val="NoSpacing"/>
            </w:pPr>
            <w:r w:rsidRPr="00AE671F">
              <w:rPr>
                <w:sz w:val="20"/>
                <w:szCs w:val="20"/>
              </w:rPr>
              <w:t>Aortic aneurysm repair</w:t>
            </w:r>
          </w:p>
        </w:tc>
        <w:tc>
          <w:tcPr>
            <w:tcW w:w="4508" w:type="dxa"/>
          </w:tcPr>
          <w:p w14:paraId="2D07EC0B" w14:textId="77777777" w:rsidR="00661624" w:rsidRPr="00476925" w:rsidRDefault="00661624" w:rsidP="00042D3D">
            <w:pPr>
              <w:pStyle w:val="NoSpacing"/>
              <w:rPr>
                <w:sz w:val="20"/>
                <w:szCs w:val="20"/>
              </w:rPr>
            </w:pPr>
            <w:r w:rsidRPr="001054C8">
              <w:rPr>
                <w:sz w:val="20"/>
                <w:szCs w:val="20"/>
              </w:rPr>
              <w:t>L18; L19; L20; L21; L22; L23; L25; L26; L27; L28</w:t>
            </w:r>
          </w:p>
        </w:tc>
      </w:tr>
      <w:tr w:rsidR="00661624" w14:paraId="3502A96B" w14:textId="77777777" w:rsidTr="00042D3D">
        <w:tc>
          <w:tcPr>
            <w:tcW w:w="4252" w:type="dxa"/>
          </w:tcPr>
          <w:p w14:paraId="5EE4B0BB" w14:textId="77777777" w:rsidR="00661624" w:rsidRDefault="00661624" w:rsidP="00042D3D">
            <w:pPr>
              <w:pStyle w:val="NoSpacing"/>
            </w:pPr>
            <w:r w:rsidRPr="00AE671F">
              <w:rPr>
                <w:sz w:val="20"/>
                <w:szCs w:val="20"/>
              </w:rPr>
              <w:t>Peripheral limb angioplasty</w:t>
            </w:r>
          </w:p>
        </w:tc>
        <w:tc>
          <w:tcPr>
            <w:tcW w:w="4508" w:type="dxa"/>
          </w:tcPr>
          <w:p w14:paraId="065CE67B" w14:textId="77777777" w:rsidR="00661624" w:rsidRPr="00476925" w:rsidRDefault="00661624" w:rsidP="00042D3D">
            <w:pPr>
              <w:pStyle w:val="NoSpacing"/>
              <w:rPr>
                <w:sz w:val="20"/>
                <w:szCs w:val="20"/>
              </w:rPr>
            </w:pPr>
            <w:r w:rsidRPr="001054C8">
              <w:rPr>
                <w:sz w:val="20"/>
                <w:szCs w:val="20"/>
              </w:rPr>
              <w:t>L54; L63; L66; L71.1</w:t>
            </w:r>
          </w:p>
        </w:tc>
      </w:tr>
      <w:tr w:rsidR="00661624" w14:paraId="6DD18226" w14:textId="77777777" w:rsidTr="00042D3D">
        <w:tc>
          <w:tcPr>
            <w:tcW w:w="4252" w:type="dxa"/>
          </w:tcPr>
          <w:p w14:paraId="422A3235" w14:textId="77777777" w:rsidR="00661624" w:rsidRDefault="00661624" w:rsidP="00042D3D">
            <w:pPr>
              <w:pStyle w:val="NoSpacing"/>
            </w:pPr>
            <w:r w:rsidRPr="00AE671F">
              <w:rPr>
                <w:sz w:val="20"/>
                <w:szCs w:val="20"/>
              </w:rPr>
              <w:t xml:space="preserve">Limb revascularisation, bypass or amputation </w:t>
            </w:r>
          </w:p>
        </w:tc>
        <w:tc>
          <w:tcPr>
            <w:tcW w:w="4508" w:type="dxa"/>
          </w:tcPr>
          <w:p w14:paraId="67D4E7E7" w14:textId="77777777" w:rsidR="00661624" w:rsidRPr="00476925" w:rsidRDefault="00661624" w:rsidP="00042D3D">
            <w:pPr>
              <w:pStyle w:val="NoSpacing"/>
              <w:rPr>
                <w:sz w:val="20"/>
                <w:szCs w:val="20"/>
              </w:rPr>
            </w:pPr>
            <w:r w:rsidRPr="001054C8">
              <w:rPr>
                <w:sz w:val="20"/>
                <w:szCs w:val="20"/>
              </w:rPr>
              <w:t>L16; L20.6; L21.6; L48; L49; L50; L51; L52; L53; L56; L57; L58; L59; L60; L65.2; L65.3; X09; X10; X11</w:t>
            </w:r>
            <w:r>
              <w:rPr>
                <w:sz w:val="20"/>
                <w:szCs w:val="20"/>
              </w:rPr>
              <w:t>,</w:t>
            </w:r>
            <w:r w:rsidRPr="001054C8">
              <w:rPr>
                <w:sz w:val="20"/>
                <w:szCs w:val="20"/>
              </w:rPr>
              <w:t xml:space="preserve"> X12</w:t>
            </w:r>
          </w:p>
        </w:tc>
      </w:tr>
      <w:tr w:rsidR="00661624" w14:paraId="743BDE37" w14:textId="77777777" w:rsidTr="00042D3D">
        <w:tc>
          <w:tcPr>
            <w:tcW w:w="4252" w:type="dxa"/>
            <w:tcBorders>
              <w:bottom w:val="single" w:sz="4" w:space="0" w:color="auto"/>
            </w:tcBorders>
          </w:tcPr>
          <w:p w14:paraId="197AE7F7" w14:textId="77777777" w:rsidR="00661624" w:rsidRDefault="00661624" w:rsidP="00042D3D">
            <w:pPr>
              <w:pStyle w:val="NoSpacing"/>
            </w:pPr>
            <w:r w:rsidRPr="00AE671F">
              <w:rPr>
                <w:sz w:val="20"/>
                <w:szCs w:val="20"/>
              </w:rPr>
              <w:t>Pulmonary artery embolectomy</w:t>
            </w:r>
            <w:r>
              <w:rPr>
                <w:sz w:val="20"/>
                <w:szCs w:val="20"/>
              </w:rPr>
              <w:t xml:space="preserve"> or</w:t>
            </w:r>
            <w:r w:rsidRPr="00AE671F">
              <w:rPr>
                <w:sz w:val="20"/>
                <w:szCs w:val="20"/>
              </w:rPr>
              <w:t xml:space="preserve"> embolisation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1B21A176" w14:textId="77777777" w:rsidR="00661624" w:rsidRPr="00476925" w:rsidRDefault="00661624" w:rsidP="00042D3D">
            <w:pPr>
              <w:pStyle w:val="NoSpacing"/>
              <w:rPr>
                <w:sz w:val="20"/>
                <w:szCs w:val="20"/>
              </w:rPr>
            </w:pPr>
            <w:r w:rsidRPr="001054C8">
              <w:rPr>
                <w:sz w:val="20"/>
                <w:szCs w:val="20"/>
              </w:rPr>
              <w:t>L12.4; L12.5; L13</w:t>
            </w:r>
          </w:p>
        </w:tc>
      </w:tr>
    </w:tbl>
    <w:p w14:paraId="37C8E695" w14:textId="77777777" w:rsidR="00661624" w:rsidRPr="001054C8" w:rsidRDefault="00661624" w:rsidP="00661624">
      <w:pPr>
        <w:pStyle w:val="NoSpacing"/>
        <w:rPr>
          <w:sz w:val="18"/>
          <w:szCs w:val="18"/>
        </w:rPr>
      </w:pPr>
      <w:r w:rsidRPr="001054C8">
        <w:rPr>
          <w:sz w:val="18"/>
          <w:szCs w:val="18"/>
        </w:rPr>
        <w:t>ICD-10: international classification of diseases, 10</w:t>
      </w:r>
      <w:r w:rsidRPr="001054C8">
        <w:rPr>
          <w:sz w:val="18"/>
          <w:szCs w:val="18"/>
          <w:vertAlign w:val="superscript"/>
        </w:rPr>
        <w:t>th</w:t>
      </w:r>
      <w:r w:rsidRPr="001054C8">
        <w:rPr>
          <w:sz w:val="18"/>
          <w:szCs w:val="18"/>
        </w:rPr>
        <w:t xml:space="preserve"> revision; OPCS-4: Office of population censuses and surveys classification of interventions and procedures, version 4 </w:t>
      </w:r>
    </w:p>
    <w:p w14:paraId="3142ACAF" w14:textId="77777777" w:rsidR="00661624" w:rsidRPr="00156F13" w:rsidRDefault="00661624" w:rsidP="00661624">
      <w:pPr>
        <w:pStyle w:val="NoSpacing"/>
        <w:rPr>
          <w:sz w:val="20"/>
          <w:szCs w:val="20"/>
        </w:rPr>
      </w:pPr>
    </w:p>
    <w:p w14:paraId="31AEC9F0" w14:textId="77777777" w:rsidR="00661624" w:rsidRDefault="00661624" w:rsidP="00661624">
      <w:pPr>
        <w:pStyle w:val="NoSpacing"/>
      </w:pPr>
    </w:p>
    <w:sectPr w:rsidR="00661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624"/>
    <w:rsid w:val="0066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B6F8F"/>
  <w15:chartTrackingRefBased/>
  <w15:docId w15:val="{E956583B-EBC5-4412-92DF-9248ABEB3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1624"/>
    <w:pPr>
      <w:spacing w:after="0" w:line="240" w:lineRule="auto"/>
    </w:pPr>
  </w:style>
  <w:style w:type="table" w:styleId="TableGrid">
    <w:name w:val="Table Grid"/>
    <w:basedOn w:val="TableNormal"/>
    <w:uiPriority w:val="39"/>
    <w:rsid w:val="00661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Wright</dc:creator>
  <cp:keywords/>
  <dc:description/>
  <cp:lastModifiedBy>Lucy Wright</cp:lastModifiedBy>
  <cp:revision>1</cp:revision>
  <dcterms:created xsi:type="dcterms:W3CDTF">2022-10-13T09:31:00Z</dcterms:created>
  <dcterms:modified xsi:type="dcterms:W3CDTF">2022-10-13T09:34:00Z</dcterms:modified>
</cp:coreProperties>
</file>