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C663A" w14:textId="6392AAE3" w:rsidR="004B2C30" w:rsidRPr="004B2C30" w:rsidRDefault="004B2C30" w:rsidP="00825C15">
      <w:pPr>
        <w:spacing w:line="276" w:lineRule="auto"/>
        <w:jc w:val="center"/>
        <w:rPr>
          <w:rFonts w:ascii="Calibri" w:hAnsi="Calibri" w:cs="Calibri"/>
          <w:b/>
          <w:bCs/>
        </w:rPr>
      </w:pPr>
      <w:r w:rsidRPr="004B2C30">
        <w:rPr>
          <w:rFonts w:ascii="Calibri" w:hAnsi="Calibri" w:cs="Calibri"/>
          <w:b/>
          <w:bCs/>
        </w:rPr>
        <w:t>Protocol number: CCU007_</w:t>
      </w:r>
      <w:r w:rsidR="00FC2644">
        <w:rPr>
          <w:rFonts w:ascii="Calibri" w:hAnsi="Calibri" w:cs="Calibri"/>
          <w:b/>
          <w:bCs/>
        </w:rPr>
        <w:t>11</w:t>
      </w:r>
    </w:p>
    <w:p w14:paraId="653A0C48" w14:textId="4FDA2972" w:rsidR="004B2C30" w:rsidRPr="00FC2644" w:rsidRDefault="004B2C30" w:rsidP="00825C15">
      <w:pPr>
        <w:spacing w:line="276" w:lineRule="auto"/>
        <w:rPr>
          <w:rFonts w:ascii="Calibri" w:hAnsi="Calibri" w:cs="Calibri"/>
          <w:b/>
          <w:bCs/>
        </w:rPr>
      </w:pPr>
      <w:r w:rsidRPr="004B2C30">
        <w:rPr>
          <w:rFonts w:ascii="Calibri" w:hAnsi="Calibri" w:cs="Calibri"/>
          <w:b/>
          <w:bCs/>
        </w:rPr>
        <w:t xml:space="preserve">Title: </w:t>
      </w:r>
      <w:r w:rsidR="00FC2644" w:rsidRPr="00FC2644">
        <w:rPr>
          <w:rFonts w:ascii="Calibri" w:hAnsi="Calibri" w:cs="Calibri"/>
          <w:b/>
          <w:bCs/>
        </w:rPr>
        <w:t>Trend, early and midterm clinical outcomes of cardiac surgical interventions during covid era</w:t>
      </w:r>
    </w:p>
    <w:p w14:paraId="5C883A05" w14:textId="1EB281E1" w:rsidR="00957446" w:rsidRDefault="004B2C30" w:rsidP="00825C15">
      <w:pPr>
        <w:spacing w:line="276" w:lineRule="auto"/>
        <w:rPr>
          <w:rFonts w:ascii="Calibri" w:hAnsi="Calibri" w:cs="Calibri"/>
        </w:rPr>
      </w:pPr>
      <w:r w:rsidRPr="004B2C30">
        <w:rPr>
          <w:rFonts w:ascii="Calibri" w:hAnsi="Calibri" w:cs="Calibri"/>
        </w:rPr>
        <w:t xml:space="preserve">Short </w:t>
      </w:r>
      <w:r>
        <w:rPr>
          <w:rFonts w:ascii="Calibri" w:hAnsi="Calibri" w:cs="Calibri"/>
        </w:rPr>
        <w:t>title</w:t>
      </w:r>
      <w:r w:rsidRPr="004B2C30">
        <w:rPr>
          <w:rFonts w:ascii="Calibri" w:hAnsi="Calibri" w:cs="Calibri"/>
        </w:rPr>
        <w:t>: Impact of COVID</w:t>
      </w:r>
      <w:r w:rsidR="002B3FB1">
        <w:rPr>
          <w:rFonts w:ascii="Calibri" w:hAnsi="Calibri" w:cs="Calibri"/>
        </w:rPr>
        <w:t>-19</w:t>
      </w:r>
      <w:r w:rsidRPr="004B2C30">
        <w:rPr>
          <w:rFonts w:ascii="Calibri" w:hAnsi="Calibri" w:cs="Calibri"/>
        </w:rPr>
        <w:t xml:space="preserve"> on adult Cardiac Surgery volume</w:t>
      </w:r>
      <w:r w:rsidR="007019AC">
        <w:rPr>
          <w:rFonts w:ascii="Calibri" w:hAnsi="Calibri" w:cs="Calibri"/>
        </w:rPr>
        <w:t>,</w:t>
      </w:r>
      <w:r w:rsidRPr="004B2C30">
        <w:rPr>
          <w:rFonts w:ascii="Calibri" w:hAnsi="Calibri" w:cs="Calibri"/>
        </w:rPr>
        <w:t xml:space="preserve"> peri-operative </w:t>
      </w:r>
      <w:r w:rsidR="007019AC">
        <w:rPr>
          <w:rFonts w:ascii="Calibri" w:hAnsi="Calibri" w:cs="Calibri"/>
        </w:rPr>
        <w:t xml:space="preserve">and long term </w:t>
      </w:r>
      <w:r w:rsidRPr="004B2C30">
        <w:rPr>
          <w:rFonts w:ascii="Calibri" w:hAnsi="Calibri" w:cs="Calibri"/>
        </w:rPr>
        <w:t>outcomes.</w:t>
      </w:r>
    </w:p>
    <w:p w14:paraId="5B018DA9" w14:textId="11BE92E4" w:rsidR="004B2C30" w:rsidRPr="004B2C30" w:rsidRDefault="004B2C30" w:rsidP="00825C15">
      <w:pPr>
        <w:spacing w:line="276" w:lineRule="auto"/>
        <w:rPr>
          <w:rFonts w:ascii="Calibri" w:hAnsi="Calibri" w:cs="Calibri"/>
          <w:b/>
          <w:bCs/>
        </w:rPr>
      </w:pPr>
      <w:r w:rsidRPr="004B2C30">
        <w:rPr>
          <w:rFonts w:ascii="Calibri" w:hAnsi="Calibri" w:cs="Calibri"/>
          <w:b/>
          <w:bCs/>
        </w:rPr>
        <w:t>Background</w:t>
      </w:r>
    </w:p>
    <w:p w14:paraId="73905F51" w14:textId="4C1C6CA3" w:rsidR="004B2C30" w:rsidRDefault="004B2C30" w:rsidP="00825C15">
      <w:pPr>
        <w:spacing w:line="276" w:lineRule="auto"/>
        <w:rPr>
          <w:rFonts w:ascii="Calibri" w:hAnsi="Calibri" w:cs="Calibri"/>
        </w:rPr>
      </w:pPr>
      <w:r w:rsidRPr="004B2C30">
        <w:rPr>
          <w:rFonts w:ascii="Calibri" w:hAnsi="Calibri" w:cs="Calibri"/>
        </w:rPr>
        <w:t xml:space="preserve">Despite rigorous global and UK containment and quarantine efforts, the incidence of infection with SARS-CoV-2 and its morbidity and mortality (i.e. COVID-19) has remained a serious public health problem since it first emerged in early 2020. In the UK the ‘second wave’ starting in early September 2020 resulted in a greater burden on the NHS, and more deaths. Several articles have addressed the reorganisation of surgical activity under COVID-19. However, only a few, if any, have focused on the impact </w:t>
      </w:r>
      <w:r w:rsidR="00127D93">
        <w:rPr>
          <w:rFonts w:ascii="Calibri" w:hAnsi="Calibri" w:cs="Calibri"/>
        </w:rPr>
        <w:t xml:space="preserve">and </w:t>
      </w:r>
      <w:r w:rsidRPr="004B2C30">
        <w:rPr>
          <w:rFonts w:ascii="Calibri" w:hAnsi="Calibri" w:cs="Calibri"/>
        </w:rPr>
        <w:t xml:space="preserve"> the management of adult cardiac surgery.</w:t>
      </w:r>
    </w:p>
    <w:p w14:paraId="31D9B18E" w14:textId="79807650" w:rsidR="004B2C30" w:rsidRDefault="000A3501" w:rsidP="00825C15">
      <w:pPr>
        <w:spacing w:line="276" w:lineRule="auto"/>
        <w:rPr>
          <w:rFonts w:ascii="Calibri" w:hAnsi="Calibri" w:cs="Calibri"/>
        </w:rPr>
      </w:pPr>
      <w:r>
        <w:rPr>
          <w:rFonts w:ascii="Calibri" w:hAnsi="Calibri" w:cs="Calibri"/>
        </w:rPr>
        <w:t xml:space="preserve">Approximately </w:t>
      </w:r>
      <w:r w:rsidR="00D04D92">
        <w:rPr>
          <w:rFonts w:ascii="Calibri" w:hAnsi="Calibri" w:cs="Calibri"/>
        </w:rPr>
        <w:t>30</w:t>
      </w:r>
      <w:r w:rsidRPr="000A3501">
        <w:rPr>
          <w:rFonts w:ascii="Calibri" w:hAnsi="Calibri" w:cs="Calibri"/>
        </w:rPr>
        <w:t xml:space="preserve">000 adult cardiac surgical procedures </w:t>
      </w:r>
      <w:r w:rsidR="007019AC">
        <w:rPr>
          <w:rFonts w:ascii="Calibri" w:hAnsi="Calibri" w:cs="Calibri"/>
        </w:rPr>
        <w:t>we</w:t>
      </w:r>
      <w:r w:rsidRPr="000A3501">
        <w:rPr>
          <w:rFonts w:ascii="Calibri" w:hAnsi="Calibri" w:cs="Calibri"/>
        </w:rPr>
        <w:t>re performed annually in the UK</w:t>
      </w:r>
      <w:r w:rsidR="00D04D92">
        <w:rPr>
          <w:rFonts w:ascii="Calibri" w:hAnsi="Calibri" w:cs="Calibri"/>
        </w:rPr>
        <w:t xml:space="preserve"> before the pandemic</w:t>
      </w:r>
      <w:r w:rsidRPr="000A3501">
        <w:rPr>
          <w:rFonts w:ascii="Calibri" w:hAnsi="Calibri" w:cs="Calibri"/>
        </w:rPr>
        <w:t xml:space="preserve">. </w:t>
      </w:r>
      <w:r w:rsidR="00821FE0">
        <w:rPr>
          <w:rFonts w:ascii="Calibri" w:hAnsi="Calibri" w:cs="Calibri"/>
        </w:rPr>
        <w:t xml:space="preserve">The volume has reduced significantly during the </w:t>
      </w:r>
      <w:r w:rsidR="007048EC">
        <w:rPr>
          <w:rFonts w:ascii="Calibri" w:hAnsi="Calibri" w:cs="Calibri"/>
        </w:rPr>
        <w:t>pandemic</w:t>
      </w:r>
      <w:r w:rsidR="00D84494">
        <w:rPr>
          <w:rFonts w:ascii="Calibri" w:hAnsi="Calibri" w:cs="Calibri"/>
        </w:rPr>
        <w:t xml:space="preserve"> as reported by the </w:t>
      </w:r>
      <w:r w:rsidR="00D84494" w:rsidRPr="00D84494">
        <w:rPr>
          <w:rFonts w:ascii="Calibri" w:hAnsi="Calibri" w:cs="Calibri"/>
        </w:rPr>
        <w:t>National Institute for Cardiovascular Outcomes Research</w:t>
      </w:r>
      <w:r w:rsidR="00D84494">
        <w:rPr>
          <w:rFonts w:ascii="Calibri" w:hAnsi="Calibri" w:cs="Calibri"/>
        </w:rPr>
        <w:t xml:space="preserve"> (NICOR). For instance, the number of </w:t>
      </w:r>
      <w:r w:rsidR="0039102E">
        <w:rPr>
          <w:rFonts w:ascii="Calibri" w:hAnsi="Calibri" w:cs="Calibri"/>
        </w:rPr>
        <w:t xml:space="preserve">cardiac </w:t>
      </w:r>
      <w:r w:rsidR="00CC4269">
        <w:rPr>
          <w:rFonts w:ascii="Calibri" w:hAnsi="Calibri" w:cs="Calibri"/>
        </w:rPr>
        <w:t>surgeries</w:t>
      </w:r>
      <w:r w:rsidR="0039102E">
        <w:rPr>
          <w:rFonts w:ascii="Calibri" w:hAnsi="Calibri" w:cs="Calibri"/>
        </w:rPr>
        <w:t xml:space="preserve"> performed in </w:t>
      </w:r>
      <w:r w:rsidR="004676E9">
        <w:rPr>
          <w:rFonts w:ascii="Calibri" w:hAnsi="Calibri" w:cs="Calibri"/>
        </w:rPr>
        <w:t>2019/2020 has reduced to 19</w:t>
      </w:r>
      <w:r w:rsidR="005D0C87">
        <w:rPr>
          <w:rFonts w:ascii="Calibri" w:hAnsi="Calibri" w:cs="Calibri"/>
        </w:rPr>
        <w:t xml:space="preserve">359 and </w:t>
      </w:r>
      <w:r w:rsidR="00CC4269">
        <w:rPr>
          <w:rFonts w:ascii="Calibri" w:hAnsi="Calibri" w:cs="Calibri"/>
        </w:rPr>
        <w:t xml:space="preserve">has </w:t>
      </w:r>
      <w:r w:rsidR="005D0C87">
        <w:rPr>
          <w:rFonts w:ascii="Calibri" w:hAnsi="Calibri" w:cs="Calibri"/>
        </w:rPr>
        <w:t xml:space="preserve">slowly </w:t>
      </w:r>
      <w:r w:rsidR="00127D93">
        <w:rPr>
          <w:rFonts w:ascii="Calibri" w:hAnsi="Calibri" w:cs="Calibri"/>
        </w:rPr>
        <w:t xml:space="preserve">recovered </w:t>
      </w:r>
      <w:r w:rsidR="005D0C87">
        <w:rPr>
          <w:rFonts w:ascii="Calibri" w:hAnsi="Calibri" w:cs="Calibri"/>
        </w:rPr>
        <w:t>annually since.</w:t>
      </w:r>
      <w:r w:rsidR="009941A4">
        <w:rPr>
          <w:rFonts w:ascii="Calibri" w:hAnsi="Calibri" w:cs="Calibri"/>
        </w:rPr>
        <w:t xml:space="preserve"> However, </w:t>
      </w:r>
      <w:r w:rsidR="00B57AA6">
        <w:rPr>
          <w:rFonts w:ascii="Calibri" w:hAnsi="Calibri" w:cs="Calibri"/>
        </w:rPr>
        <w:t xml:space="preserve">limited by the complexity and large volume of the database, </w:t>
      </w:r>
      <w:r w:rsidR="004A41AF">
        <w:rPr>
          <w:rFonts w:ascii="Calibri" w:hAnsi="Calibri" w:cs="Calibri"/>
        </w:rPr>
        <w:t>patient-specific</w:t>
      </w:r>
      <w:r w:rsidR="00B57AA6">
        <w:rPr>
          <w:rFonts w:ascii="Calibri" w:hAnsi="Calibri" w:cs="Calibri"/>
        </w:rPr>
        <w:t xml:space="preserve"> characteristics were </w:t>
      </w:r>
      <w:r w:rsidR="00881962">
        <w:rPr>
          <w:rFonts w:ascii="Calibri" w:hAnsi="Calibri" w:cs="Calibri"/>
        </w:rPr>
        <w:t>not evaluated and reported</w:t>
      </w:r>
      <w:r w:rsidR="00B57AA6">
        <w:rPr>
          <w:rFonts w:ascii="Calibri" w:hAnsi="Calibri" w:cs="Calibri"/>
        </w:rPr>
        <w:t xml:space="preserve">. </w:t>
      </w:r>
    </w:p>
    <w:p w14:paraId="1495E25C" w14:textId="3F6771EE" w:rsidR="0087679A" w:rsidRDefault="00216B3B" w:rsidP="00825C15">
      <w:pPr>
        <w:spacing w:line="276" w:lineRule="auto"/>
        <w:rPr>
          <w:rFonts w:ascii="Calibri" w:hAnsi="Calibri" w:cs="Calibri"/>
        </w:rPr>
      </w:pPr>
      <w:r>
        <w:rPr>
          <w:rFonts w:ascii="Calibri" w:hAnsi="Calibri" w:cs="Calibri"/>
        </w:rPr>
        <w:t>Recently t</w:t>
      </w:r>
      <w:r w:rsidR="000350E0">
        <w:rPr>
          <w:rFonts w:ascii="Calibri" w:hAnsi="Calibri" w:cs="Calibri"/>
        </w:rPr>
        <w:t xml:space="preserve">here has been a shift from sole focus </w:t>
      </w:r>
      <w:r w:rsidR="00E10F68">
        <w:rPr>
          <w:rFonts w:ascii="Calibri" w:hAnsi="Calibri" w:cs="Calibri"/>
        </w:rPr>
        <w:t xml:space="preserve">on </w:t>
      </w:r>
      <w:r w:rsidR="008E4C49">
        <w:rPr>
          <w:rFonts w:ascii="Calibri" w:hAnsi="Calibri" w:cs="Calibri"/>
        </w:rPr>
        <w:t>in-hospital</w:t>
      </w:r>
      <w:r w:rsidR="00127D93">
        <w:rPr>
          <w:rFonts w:ascii="Calibri" w:hAnsi="Calibri" w:cs="Calibri"/>
        </w:rPr>
        <w:t xml:space="preserve"> </w:t>
      </w:r>
      <w:r w:rsidR="000350E0">
        <w:rPr>
          <w:rFonts w:ascii="Calibri" w:hAnsi="Calibri" w:cs="Calibri"/>
        </w:rPr>
        <w:t xml:space="preserve">mortality </w:t>
      </w:r>
      <w:r w:rsidR="00BF2144">
        <w:rPr>
          <w:rFonts w:ascii="Calibri" w:hAnsi="Calibri" w:cs="Calibri"/>
        </w:rPr>
        <w:t>to morbidity/quality of life indicators in all surgical specialities, including cardiac surgery.</w:t>
      </w:r>
      <w:r w:rsidR="00581E98">
        <w:rPr>
          <w:rFonts w:ascii="Calibri" w:hAnsi="Calibri" w:cs="Calibri"/>
        </w:rPr>
        <w:t xml:space="preserve"> </w:t>
      </w:r>
      <w:r w:rsidR="0093507F">
        <w:rPr>
          <w:rFonts w:ascii="Calibri" w:hAnsi="Calibri" w:cs="Calibri"/>
        </w:rPr>
        <w:t>The top</w:t>
      </w:r>
      <w:r w:rsidR="00581E98" w:rsidRPr="00581E98">
        <w:rPr>
          <w:rFonts w:ascii="Calibri" w:hAnsi="Calibri" w:cs="Calibri"/>
        </w:rPr>
        <w:t xml:space="preserve"> priorit</w:t>
      </w:r>
      <w:r w:rsidR="0093507F">
        <w:rPr>
          <w:rFonts w:ascii="Calibri" w:hAnsi="Calibri" w:cs="Calibri"/>
        </w:rPr>
        <w:t>y (out of 10 priorities)</w:t>
      </w:r>
      <w:r w:rsidR="00581E98" w:rsidRPr="00581E98">
        <w:rPr>
          <w:rFonts w:ascii="Calibri" w:hAnsi="Calibri" w:cs="Calibri"/>
        </w:rPr>
        <w:t xml:space="preserve"> for adult heart surgery research</w:t>
      </w:r>
      <w:r w:rsidR="00E10F68">
        <w:rPr>
          <w:rFonts w:ascii="Calibri" w:hAnsi="Calibri" w:cs="Calibri"/>
        </w:rPr>
        <w:t xml:space="preserve"> </w:t>
      </w:r>
      <w:r w:rsidR="0093507F">
        <w:rPr>
          <w:rFonts w:ascii="Calibri" w:hAnsi="Calibri" w:cs="Calibri"/>
        </w:rPr>
        <w:t xml:space="preserve">(Part of the </w:t>
      </w:r>
      <w:r w:rsidR="0093507F" w:rsidRPr="0093507F">
        <w:rPr>
          <w:rFonts w:ascii="Calibri" w:hAnsi="Calibri" w:cs="Calibri"/>
        </w:rPr>
        <w:t>National Cardiac Surgery Clinical Trials Initiative</w:t>
      </w:r>
      <w:r w:rsidR="0093507F">
        <w:rPr>
          <w:rFonts w:ascii="Calibri" w:hAnsi="Calibri" w:cs="Calibri"/>
        </w:rPr>
        <w:t xml:space="preserve">) </w:t>
      </w:r>
      <w:r w:rsidR="00E10F68">
        <w:rPr>
          <w:rFonts w:ascii="Calibri" w:hAnsi="Calibri" w:cs="Calibri"/>
        </w:rPr>
        <w:t xml:space="preserve">includes quality of life </w:t>
      </w:r>
      <w:r w:rsidR="009941A4" w:rsidRPr="009941A4">
        <w:rPr>
          <w:rFonts w:ascii="Calibri" w:hAnsi="Calibri" w:cs="Calibri"/>
        </w:rPr>
        <w:t xml:space="preserve">(e.g. disability-free survival) following </w:t>
      </w:r>
      <w:r w:rsidR="009941A4">
        <w:rPr>
          <w:rFonts w:ascii="Calibri" w:hAnsi="Calibri" w:cs="Calibri"/>
        </w:rPr>
        <w:t>cardiac</w:t>
      </w:r>
      <w:r w:rsidR="009941A4" w:rsidRPr="009941A4">
        <w:rPr>
          <w:rFonts w:ascii="Calibri" w:hAnsi="Calibri" w:cs="Calibri"/>
        </w:rPr>
        <w:t xml:space="preserve"> surgery</w:t>
      </w:r>
      <w:r w:rsidR="00BC3185">
        <w:rPr>
          <w:rFonts w:ascii="Calibri" w:hAnsi="Calibri" w:cs="Calibri"/>
        </w:rPr>
        <w:t xml:space="preserve">. </w:t>
      </w:r>
      <w:r w:rsidR="00B055D4">
        <w:rPr>
          <w:rFonts w:ascii="Calibri" w:hAnsi="Calibri" w:cs="Calibri"/>
        </w:rPr>
        <w:t xml:space="preserve">Hence, </w:t>
      </w:r>
      <w:r>
        <w:rPr>
          <w:rFonts w:ascii="Calibri" w:hAnsi="Calibri" w:cs="Calibri"/>
        </w:rPr>
        <w:t>attentions are</w:t>
      </w:r>
      <w:r w:rsidR="000D61E2">
        <w:rPr>
          <w:rFonts w:ascii="Calibri" w:hAnsi="Calibri" w:cs="Calibri"/>
        </w:rPr>
        <w:t xml:space="preserve"> drawn into </w:t>
      </w:r>
      <w:r w:rsidR="0007192D">
        <w:rPr>
          <w:rFonts w:ascii="Calibri" w:hAnsi="Calibri" w:cs="Calibri"/>
        </w:rPr>
        <w:t xml:space="preserve">the </w:t>
      </w:r>
      <w:r w:rsidR="00B6117F">
        <w:rPr>
          <w:rFonts w:ascii="Calibri" w:hAnsi="Calibri" w:cs="Calibri"/>
        </w:rPr>
        <w:t xml:space="preserve">incidence of </w:t>
      </w:r>
      <w:r w:rsidR="000D61E2">
        <w:rPr>
          <w:rFonts w:ascii="Calibri" w:hAnsi="Calibri" w:cs="Calibri"/>
        </w:rPr>
        <w:t xml:space="preserve">stroke, </w:t>
      </w:r>
      <w:r w:rsidR="00767E55">
        <w:rPr>
          <w:rFonts w:ascii="Calibri" w:hAnsi="Calibri" w:cs="Calibri"/>
        </w:rPr>
        <w:t xml:space="preserve">atrial fibrillation, </w:t>
      </w:r>
      <w:r w:rsidR="00082D58">
        <w:rPr>
          <w:rFonts w:ascii="Calibri" w:hAnsi="Calibri" w:cs="Calibri"/>
        </w:rPr>
        <w:t>re</w:t>
      </w:r>
      <w:r w:rsidR="00127D93">
        <w:rPr>
          <w:rFonts w:ascii="Calibri" w:hAnsi="Calibri" w:cs="Calibri"/>
        </w:rPr>
        <w:t>-</w:t>
      </w:r>
      <w:r w:rsidR="00082D58">
        <w:rPr>
          <w:rFonts w:ascii="Calibri" w:hAnsi="Calibri" w:cs="Calibri"/>
        </w:rPr>
        <w:t xml:space="preserve">hospitalisation, </w:t>
      </w:r>
      <w:r w:rsidR="0007192D">
        <w:rPr>
          <w:rFonts w:ascii="Calibri" w:hAnsi="Calibri" w:cs="Calibri"/>
        </w:rPr>
        <w:t xml:space="preserve">and </w:t>
      </w:r>
      <w:r w:rsidR="00B6117F">
        <w:rPr>
          <w:rFonts w:ascii="Calibri" w:hAnsi="Calibri" w:cs="Calibri"/>
        </w:rPr>
        <w:t xml:space="preserve">repeat </w:t>
      </w:r>
      <w:r w:rsidR="000406D8">
        <w:rPr>
          <w:rFonts w:ascii="Calibri" w:hAnsi="Calibri" w:cs="Calibri"/>
        </w:rPr>
        <w:t xml:space="preserve">intervention. Moreover, </w:t>
      </w:r>
      <w:r>
        <w:rPr>
          <w:rFonts w:ascii="Calibri" w:hAnsi="Calibri" w:cs="Calibri"/>
        </w:rPr>
        <w:t xml:space="preserve">gender, </w:t>
      </w:r>
      <w:r w:rsidR="00494FA2">
        <w:rPr>
          <w:rFonts w:ascii="Calibri" w:hAnsi="Calibri" w:cs="Calibri"/>
        </w:rPr>
        <w:t xml:space="preserve">equality and diversity </w:t>
      </w:r>
      <w:r>
        <w:rPr>
          <w:rFonts w:ascii="Calibri" w:hAnsi="Calibri" w:cs="Calibri"/>
        </w:rPr>
        <w:t xml:space="preserve">are </w:t>
      </w:r>
      <w:r w:rsidR="00494FA2">
        <w:rPr>
          <w:rFonts w:ascii="Calibri" w:hAnsi="Calibri" w:cs="Calibri"/>
        </w:rPr>
        <w:t>also a</w:t>
      </w:r>
      <w:r>
        <w:rPr>
          <w:rFonts w:ascii="Calibri" w:hAnsi="Calibri" w:cs="Calibri"/>
        </w:rPr>
        <w:t xml:space="preserve">n important </w:t>
      </w:r>
      <w:r w:rsidR="00494FA2">
        <w:rPr>
          <w:rFonts w:ascii="Calibri" w:hAnsi="Calibri" w:cs="Calibri"/>
        </w:rPr>
        <w:t xml:space="preserve"> research focus </w:t>
      </w:r>
      <w:r w:rsidR="00800D8E">
        <w:rPr>
          <w:rFonts w:ascii="Calibri" w:hAnsi="Calibri" w:cs="Calibri"/>
        </w:rPr>
        <w:t xml:space="preserve">when evaluating surgical outcomes. </w:t>
      </w:r>
      <w:r w:rsidR="00526607">
        <w:rPr>
          <w:rFonts w:ascii="Calibri" w:hAnsi="Calibri" w:cs="Calibri"/>
        </w:rPr>
        <w:t xml:space="preserve">Whether COVID-19 have </w:t>
      </w:r>
      <w:r w:rsidR="0007192D">
        <w:rPr>
          <w:rFonts w:ascii="Calibri" w:hAnsi="Calibri" w:cs="Calibri"/>
        </w:rPr>
        <w:t>played</w:t>
      </w:r>
      <w:r w:rsidR="00526607">
        <w:rPr>
          <w:rFonts w:ascii="Calibri" w:hAnsi="Calibri" w:cs="Calibri"/>
        </w:rPr>
        <w:t xml:space="preserve"> a role in the above status </w:t>
      </w:r>
      <w:r w:rsidR="00127D93">
        <w:rPr>
          <w:rFonts w:ascii="Calibri" w:hAnsi="Calibri" w:cs="Calibri"/>
        </w:rPr>
        <w:t xml:space="preserve">still needs to be fully </w:t>
      </w:r>
      <w:r w:rsidR="00526607">
        <w:rPr>
          <w:rFonts w:ascii="Calibri" w:hAnsi="Calibri" w:cs="Calibri"/>
        </w:rPr>
        <w:t>evaluated</w:t>
      </w:r>
      <w:r w:rsidR="00E0712C">
        <w:rPr>
          <w:rFonts w:ascii="Calibri" w:hAnsi="Calibri" w:cs="Calibri"/>
        </w:rPr>
        <w:t xml:space="preserve">. </w:t>
      </w:r>
    </w:p>
    <w:p w14:paraId="48983697" w14:textId="44FE4418" w:rsidR="004C3A62" w:rsidRDefault="00216B3B" w:rsidP="00825C15">
      <w:pPr>
        <w:spacing w:line="276" w:lineRule="auto"/>
        <w:rPr>
          <w:rFonts w:ascii="Calibri" w:hAnsi="Calibri" w:cs="Calibri"/>
        </w:rPr>
      </w:pPr>
      <w:r>
        <w:rPr>
          <w:rFonts w:ascii="Calibri" w:hAnsi="Calibri" w:cs="Calibri"/>
        </w:rPr>
        <w:t>Surgical v</w:t>
      </w:r>
      <w:r w:rsidR="004C3A62">
        <w:rPr>
          <w:rFonts w:ascii="Calibri" w:hAnsi="Calibri" w:cs="Calibri"/>
        </w:rPr>
        <w:t xml:space="preserve">olume and association has been </w:t>
      </w:r>
      <w:r w:rsidR="004E1C6F">
        <w:rPr>
          <w:rFonts w:ascii="Calibri" w:hAnsi="Calibri" w:cs="Calibri"/>
        </w:rPr>
        <w:t xml:space="preserve">widely reported in many surgical specialities. With a reduction in volume in both individual surgeon and </w:t>
      </w:r>
      <w:r w:rsidR="00127D93">
        <w:rPr>
          <w:rFonts w:ascii="Calibri" w:hAnsi="Calibri" w:cs="Calibri"/>
        </w:rPr>
        <w:t>units</w:t>
      </w:r>
      <w:r w:rsidR="004E1C6F">
        <w:rPr>
          <w:rFonts w:ascii="Calibri" w:hAnsi="Calibri" w:cs="Calibri"/>
        </w:rPr>
        <w:t xml:space="preserve">, the level of competency </w:t>
      </w:r>
      <w:r w:rsidR="00953290">
        <w:rPr>
          <w:rFonts w:ascii="Calibri" w:hAnsi="Calibri" w:cs="Calibri"/>
        </w:rPr>
        <w:t xml:space="preserve">may </w:t>
      </w:r>
      <w:r>
        <w:rPr>
          <w:rFonts w:ascii="Calibri" w:hAnsi="Calibri" w:cs="Calibri"/>
        </w:rPr>
        <w:t xml:space="preserve">have </w:t>
      </w:r>
      <w:r w:rsidR="00953290">
        <w:rPr>
          <w:rFonts w:ascii="Calibri" w:hAnsi="Calibri" w:cs="Calibri"/>
        </w:rPr>
        <w:t>change</w:t>
      </w:r>
      <w:r>
        <w:rPr>
          <w:rFonts w:ascii="Calibri" w:hAnsi="Calibri" w:cs="Calibri"/>
        </w:rPr>
        <w:t>d</w:t>
      </w:r>
      <w:r w:rsidR="00953290">
        <w:rPr>
          <w:rFonts w:ascii="Calibri" w:hAnsi="Calibri" w:cs="Calibri"/>
        </w:rPr>
        <w:t xml:space="preserve"> after the pandemic and </w:t>
      </w:r>
      <w:r w:rsidR="00127D93">
        <w:rPr>
          <w:rFonts w:ascii="Calibri" w:hAnsi="Calibri" w:cs="Calibri"/>
        </w:rPr>
        <w:t>this needs to be investigated</w:t>
      </w:r>
      <w:r w:rsidR="00953290">
        <w:rPr>
          <w:rFonts w:ascii="Calibri" w:hAnsi="Calibri" w:cs="Calibri"/>
        </w:rPr>
        <w:t xml:space="preserve">. Patient risk profile, </w:t>
      </w:r>
      <w:r w:rsidR="00BC505B">
        <w:rPr>
          <w:rFonts w:ascii="Calibri" w:hAnsi="Calibri" w:cs="Calibri"/>
        </w:rPr>
        <w:t xml:space="preserve">medical management and non-operative approaches </w:t>
      </w:r>
      <w:r w:rsidR="00953290">
        <w:rPr>
          <w:rFonts w:ascii="Calibri" w:hAnsi="Calibri" w:cs="Calibri"/>
        </w:rPr>
        <w:t xml:space="preserve">should </w:t>
      </w:r>
      <w:r w:rsidR="00127D93">
        <w:rPr>
          <w:rFonts w:ascii="Calibri" w:hAnsi="Calibri" w:cs="Calibri"/>
        </w:rPr>
        <w:t xml:space="preserve">also </w:t>
      </w:r>
      <w:r w:rsidR="00953290">
        <w:rPr>
          <w:rFonts w:ascii="Calibri" w:hAnsi="Calibri" w:cs="Calibri"/>
        </w:rPr>
        <w:t xml:space="preserve">be </w:t>
      </w:r>
      <w:r>
        <w:rPr>
          <w:rFonts w:ascii="Calibri" w:hAnsi="Calibri" w:cs="Calibri"/>
        </w:rPr>
        <w:t>considered</w:t>
      </w:r>
      <w:r w:rsidR="00BC505B">
        <w:rPr>
          <w:rFonts w:ascii="Calibri" w:hAnsi="Calibri" w:cs="Calibri"/>
        </w:rPr>
        <w:t xml:space="preserve"> to evaluate unexplained variation in clinical practice. </w:t>
      </w:r>
    </w:p>
    <w:p w14:paraId="714FE549" w14:textId="77777777" w:rsidR="004B2C30" w:rsidRDefault="004B2C30" w:rsidP="00825C15">
      <w:pPr>
        <w:spacing w:line="276" w:lineRule="auto"/>
        <w:rPr>
          <w:rFonts w:ascii="Calibri" w:hAnsi="Calibri" w:cs="Calibri"/>
        </w:rPr>
      </w:pPr>
    </w:p>
    <w:p w14:paraId="43CB2793" w14:textId="77777777" w:rsidR="00FC2644" w:rsidRDefault="00FC2644" w:rsidP="00825C15">
      <w:pPr>
        <w:spacing w:line="276" w:lineRule="auto"/>
        <w:rPr>
          <w:rFonts w:ascii="Calibri" w:hAnsi="Calibri" w:cs="Calibri"/>
        </w:rPr>
      </w:pPr>
    </w:p>
    <w:p w14:paraId="719D0D67" w14:textId="77777777" w:rsidR="00FC2644" w:rsidRDefault="00FC2644" w:rsidP="00825C15">
      <w:pPr>
        <w:spacing w:line="276" w:lineRule="auto"/>
        <w:rPr>
          <w:rFonts w:ascii="Calibri" w:hAnsi="Calibri" w:cs="Calibri"/>
        </w:rPr>
      </w:pPr>
    </w:p>
    <w:p w14:paraId="049687A3" w14:textId="77777777" w:rsidR="00FC2644" w:rsidRDefault="00FC2644" w:rsidP="00825C15">
      <w:pPr>
        <w:spacing w:line="276" w:lineRule="auto"/>
        <w:rPr>
          <w:rFonts w:ascii="Calibri" w:hAnsi="Calibri" w:cs="Calibri"/>
        </w:rPr>
      </w:pPr>
    </w:p>
    <w:p w14:paraId="2E2ED67A" w14:textId="2572F5EC" w:rsidR="00491063" w:rsidRPr="00491063" w:rsidRDefault="00A96624" w:rsidP="00825C15">
      <w:pPr>
        <w:spacing w:line="276" w:lineRule="auto"/>
        <w:rPr>
          <w:rFonts w:ascii="Calibri" w:hAnsi="Calibri" w:cs="Calibri"/>
          <w:b/>
          <w:bCs/>
        </w:rPr>
      </w:pPr>
      <w:r w:rsidRPr="00491063">
        <w:rPr>
          <w:rFonts w:ascii="Calibri" w:hAnsi="Calibri" w:cs="Calibri"/>
          <w:b/>
          <w:bCs/>
        </w:rPr>
        <w:lastRenderedPageBreak/>
        <w:t>Objectives</w:t>
      </w:r>
    </w:p>
    <w:p w14:paraId="66B7C163" w14:textId="77777777" w:rsidR="00A96624" w:rsidRPr="0007192D" w:rsidRDefault="00A96624" w:rsidP="00825C15">
      <w:pPr>
        <w:spacing w:line="276" w:lineRule="auto"/>
        <w:rPr>
          <w:rFonts w:ascii="Calibri" w:hAnsi="Calibri" w:cs="Calibri"/>
          <w:b/>
          <w:bCs/>
        </w:rPr>
      </w:pPr>
      <w:r w:rsidRPr="0007192D">
        <w:rPr>
          <w:rFonts w:ascii="Calibri" w:hAnsi="Calibri" w:cs="Calibri"/>
          <w:b/>
          <w:bCs/>
        </w:rPr>
        <w:t xml:space="preserve">Primary objectives: </w:t>
      </w:r>
    </w:p>
    <w:p w14:paraId="60C807A8" w14:textId="69871E77" w:rsidR="00A96624" w:rsidRPr="00A96624" w:rsidRDefault="00A96624" w:rsidP="00825C15">
      <w:pPr>
        <w:spacing w:line="276" w:lineRule="auto"/>
        <w:rPr>
          <w:rFonts w:ascii="Calibri" w:hAnsi="Calibri" w:cs="Calibri"/>
        </w:rPr>
      </w:pPr>
      <w:r w:rsidRPr="00A96624">
        <w:rPr>
          <w:rFonts w:ascii="Calibri" w:hAnsi="Calibri" w:cs="Calibri"/>
        </w:rPr>
        <w:t>1.</w:t>
      </w:r>
      <w:r w:rsidRPr="00A96624">
        <w:rPr>
          <w:rFonts w:ascii="Calibri" w:hAnsi="Calibri" w:cs="Calibri"/>
        </w:rPr>
        <w:tab/>
      </w:r>
      <w:r w:rsidR="003976E5">
        <w:rPr>
          <w:rFonts w:ascii="Calibri" w:hAnsi="Calibri" w:cs="Calibri"/>
        </w:rPr>
        <w:t>C</w:t>
      </w:r>
      <w:r w:rsidRPr="00A96624">
        <w:rPr>
          <w:rFonts w:ascii="Calibri" w:hAnsi="Calibri" w:cs="Calibri"/>
        </w:rPr>
        <w:t xml:space="preserve">ompare </w:t>
      </w:r>
      <w:r w:rsidR="00F77106">
        <w:rPr>
          <w:rFonts w:ascii="Calibri" w:hAnsi="Calibri" w:cs="Calibri"/>
        </w:rPr>
        <w:t>trend</w:t>
      </w:r>
      <w:r w:rsidR="00D86170">
        <w:rPr>
          <w:rFonts w:ascii="Calibri" w:hAnsi="Calibri" w:cs="Calibri"/>
        </w:rPr>
        <w:t>, surgical priority,</w:t>
      </w:r>
      <w:r w:rsidR="00F77106">
        <w:rPr>
          <w:rFonts w:ascii="Calibri" w:hAnsi="Calibri" w:cs="Calibri"/>
        </w:rPr>
        <w:t xml:space="preserve"> </w:t>
      </w:r>
      <w:r w:rsidR="007019AC">
        <w:rPr>
          <w:rFonts w:ascii="Calibri" w:hAnsi="Calibri" w:cs="Calibri"/>
        </w:rPr>
        <w:t xml:space="preserve">in hospital and </w:t>
      </w:r>
      <w:r w:rsidR="00A15B88">
        <w:rPr>
          <w:rFonts w:ascii="Calibri" w:hAnsi="Calibri" w:cs="Calibri"/>
        </w:rPr>
        <w:t xml:space="preserve"> </w:t>
      </w:r>
      <w:r w:rsidR="007019AC">
        <w:rPr>
          <w:rFonts w:ascii="Calibri" w:hAnsi="Calibri" w:cs="Calibri"/>
        </w:rPr>
        <w:t xml:space="preserve"> </w:t>
      </w:r>
      <w:r w:rsidR="003976E5">
        <w:rPr>
          <w:rFonts w:ascii="Calibri" w:hAnsi="Calibri" w:cs="Calibri"/>
        </w:rPr>
        <w:t xml:space="preserve"> mid-term</w:t>
      </w:r>
      <w:r w:rsidR="007019AC" w:rsidRPr="007019AC">
        <w:rPr>
          <w:rFonts w:ascii="Calibri" w:hAnsi="Calibri" w:cs="Calibri"/>
        </w:rPr>
        <w:t xml:space="preserve"> </w:t>
      </w:r>
      <w:r w:rsidR="007019AC" w:rsidRPr="00A96624">
        <w:rPr>
          <w:rFonts w:ascii="Calibri" w:hAnsi="Calibri" w:cs="Calibri"/>
        </w:rPr>
        <w:t>outcomes</w:t>
      </w:r>
      <w:r w:rsidR="003976E5">
        <w:rPr>
          <w:rFonts w:ascii="Calibri" w:hAnsi="Calibri" w:cs="Calibri"/>
        </w:rPr>
        <w:t xml:space="preserve"> </w:t>
      </w:r>
      <w:r w:rsidR="007019AC">
        <w:rPr>
          <w:rFonts w:ascii="Calibri" w:hAnsi="Calibri" w:cs="Calibri"/>
        </w:rPr>
        <w:t>in</w:t>
      </w:r>
      <w:r w:rsidR="007019AC" w:rsidRPr="00A96624">
        <w:rPr>
          <w:rFonts w:ascii="Calibri" w:hAnsi="Calibri" w:cs="Calibri"/>
        </w:rPr>
        <w:t xml:space="preserve"> </w:t>
      </w:r>
      <w:r w:rsidRPr="00A96624">
        <w:rPr>
          <w:rFonts w:ascii="Calibri" w:hAnsi="Calibri" w:cs="Calibri"/>
        </w:rPr>
        <w:t xml:space="preserve">patients </w:t>
      </w:r>
      <w:r w:rsidR="0014710D">
        <w:rPr>
          <w:rFonts w:ascii="Calibri" w:hAnsi="Calibri" w:cs="Calibri"/>
        </w:rPr>
        <w:t>who underwent</w:t>
      </w:r>
      <w:r w:rsidRPr="00A96624">
        <w:rPr>
          <w:rFonts w:ascii="Calibri" w:hAnsi="Calibri" w:cs="Calibri"/>
        </w:rPr>
        <w:t xml:space="preserve"> cardiac surgery </w:t>
      </w:r>
      <w:r w:rsidR="00772E9F">
        <w:rPr>
          <w:rFonts w:ascii="Calibri" w:hAnsi="Calibri" w:cs="Calibri"/>
        </w:rPr>
        <w:t>(CABG, AVR,</w:t>
      </w:r>
      <w:r w:rsidR="007019AC">
        <w:rPr>
          <w:rFonts w:ascii="Calibri" w:hAnsi="Calibri" w:cs="Calibri"/>
        </w:rPr>
        <w:t xml:space="preserve"> MVR,</w:t>
      </w:r>
      <w:r w:rsidR="00772E9F">
        <w:rPr>
          <w:rFonts w:ascii="Calibri" w:hAnsi="Calibri" w:cs="Calibri"/>
        </w:rPr>
        <w:t xml:space="preserve"> major aortic, other) </w:t>
      </w:r>
      <w:r w:rsidR="0014710D">
        <w:rPr>
          <w:rFonts w:ascii="Calibri" w:hAnsi="Calibri" w:cs="Calibri"/>
        </w:rPr>
        <w:t xml:space="preserve">before or during the COVID-19 pandemic. </w:t>
      </w:r>
    </w:p>
    <w:p w14:paraId="74DAADE4" w14:textId="5161D874" w:rsidR="00A96624" w:rsidRPr="0007192D" w:rsidRDefault="00A96624" w:rsidP="00825C15">
      <w:pPr>
        <w:spacing w:line="276" w:lineRule="auto"/>
        <w:rPr>
          <w:rFonts w:ascii="Calibri" w:hAnsi="Calibri" w:cs="Calibri"/>
          <w:b/>
          <w:bCs/>
        </w:rPr>
      </w:pPr>
      <w:r w:rsidRPr="0007192D">
        <w:rPr>
          <w:rFonts w:ascii="Calibri" w:hAnsi="Calibri" w:cs="Calibri"/>
          <w:b/>
          <w:bCs/>
        </w:rPr>
        <w:t xml:space="preserve">Secondary objectives </w:t>
      </w:r>
    </w:p>
    <w:p w14:paraId="25904AA6" w14:textId="31B9A85E" w:rsidR="00F401A1" w:rsidRDefault="00A96624" w:rsidP="00825C15">
      <w:pPr>
        <w:spacing w:line="276" w:lineRule="auto"/>
        <w:rPr>
          <w:rFonts w:ascii="Calibri" w:hAnsi="Calibri" w:cs="Calibri"/>
        </w:rPr>
      </w:pPr>
      <w:r w:rsidRPr="00A96624">
        <w:rPr>
          <w:rFonts w:ascii="Calibri" w:hAnsi="Calibri" w:cs="Calibri"/>
        </w:rPr>
        <w:t xml:space="preserve"> </w:t>
      </w:r>
      <w:r w:rsidR="00F66B6A">
        <w:rPr>
          <w:rFonts w:ascii="Calibri" w:hAnsi="Calibri" w:cs="Calibri"/>
        </w:rPr>
        <w:t xml:space="preserve">Evaluate </w:t>
      </w:r>
      <w:r w:rsidR="00127D93">
        <w:rPr>
          <w:rFonts w:ascii="Calibri" w:hAnsi="Calibri" w:cs="Calibri"/>
        </w:rPr>
        <w:t xml:space="preserve">in </w:t>
      </w:r>
      <w:r w:rsidR="00127D93" w:rsidRPr="00A96624">
        <w:rPr>
          <w:rFonts w:ascii="Calibri" w:hAnsi="Calibri" w:cs="Calibri"/>
        </w:rPr>
        <w:t xml:space="preserve">patients </w:t>
      </w:r>
      <w:r w:rsidR="00127D93">
        <w:rPr>
          <w:rFonts w:ascii="Calibri" w:hAnsi="Calibri" w:cs="Calibri"/>
        </w:rPr>
        <w:t>who underwent</w:t>
      </w:r>
      <w:r w:rsidR="00127D93" w:rsidRPr="00A96624">
        <w:rPr>
          <w:rFonts w:ascii="Calibri" w:hAnsi="Calibri" w:cs="Calibri"/>
        </w:rPr>
        <w:t xml:space="preserve"> cardiac surgery </w:t>
      </w:r>
      <w:r w:rsidR="00127D93">
        <w:rPr>
          <w:rFonts w:ascii="Calibri" w:hAnsi="Calibri" w:cs="Calibri"/>
        </w:rPr>
        <w:t>before or during the COVID-19 pandemic:</w:t>
      </w:r>
    </w:p>
    <w:p w14:paraId="162F4284" w14:textId="0265B9F7" w:rsidR="00216B3B" w:rsidRPr="00E65F54" w:rsidRDefault="00830FAA" w:rsidP="00E65F54">
      <w:pPr>
        <w:pStyle w:val="ListParagraph"/>
        <w:numPr>
          <w:ilvl w:val="0"/>
          <w:numId w:val="1"/>
        </w:numPr>
        <w:spacing w:line="276" w:lineRule="auto"/>
        <w:rPr>
          <w:rFonts w:ascii="Calibri" w:hAnsi="Calibri" w:cs="Calibri"/>
        </w:rPr>
      </w:pPr>
      <w:r w:rsidRPr="00E65F54">
        <w:rPr>
          <w:rFonts w:ascii="Calibri" w:hAnsi="Calibri" w:cs="Calibri"/>
        </w:rPr>
        <w:t xml:space="preserve">quality of life indicators (Re-admission, repeat intervention, </w:t>
      </w:r>
      <w:r w:rsidR="00EE1DC2" w:rsidRPr="00E65F54">
        <w:rPr>
          <w:rFonts w:ascii="Calibri" w:hAnsi="Calibri" w:cs="Calibri"/>
        </w:rPr>
        <w:t>Event-</w:t>
      </w:r>
      <w:r w:rsidRPr="00E65F54">
        <w:rPr>
          <w:rFonts w:ascii="Calibri" w:hAnsi="Calibri" w:cs="Calibri"/>
        </w:rPr>
        <w:t xml:space="preserve">free </w:t>
      </w:r>
      <w:r w:rsidR="00EE1DC2" w:rsidRPr="00E65F54">
        <w:rPr>
          <w:rFonts w:ascii="Calibri" w:hAnsi="Calibri" w:cs="Calibri"/>
        </w:rPr>
        <w:t xml:space="preserve">survival) </w:t>
      </w:r>
      <w:r w:rsidR="00127D93" w:rsidRPr="00E65F54">
        <w:rPr>
          <w:rFonts w:ascii="Calibri" w:hAnsi="Calibri" w:cs="Calibri"/>
        </w:rPr>
        <w:t xml:space="preserve"> </w:t>
      </w:r>
    </w:p>
    <w:p w14:paraId="044DF952" w14:textId="43D6D9D5" w:rsidR="00A96624" w:rsidRPr="00E65F54" w:rsidRDefault="00F401A1" w:rsidP="00E65F54">
      <w:pPr>
        <w:pStyle w:val="ListParagraph"/>
        <w:numPr>
          <w:ilvl w:val="0"/>
          <w:numId w:val="1"/>
        </w:numPr>
        <w:spacing w:line="276" w:lineRule="auto"/>
        <w:rPr>
          <w:rFonts w:ascii="Calibri" w:hAnsi="Calibri" w:cs="Calibri"/>
        </w:rPr>
      </w:pPr>
      <w:r w:rsidRPr="00E65F54">
        <w:rPr>
          <w:rFonts w:ascii="Calibri" w:hAnsi="Calibri" w:cs="Calibri"/>
        </w:rPr>
        <w:t xml:space="preserve">ii) </w:t>
      </w:r>
      <w:r w:rsidR="00216B3B">
        <w:rPr>
          <w:rFonts w:ascii="Calibri" w:hAnsi="Calibri" w:cs="Calibri"/>
        </w:rPr>
        <w:t xml:space="preserve">gender, </w:t>
      </w:r>
      <w:r w:rsidR="00127D93" w:rsidRPr="00E65F54">
        <w:rPr>
          <w:rFonts w:ascii="Calibri" w:hAnsi="Calibri" w:cs="Calibri"/>
        </w:rPr>
        <w:t>equality and diversity status</w:t>
      </w:r>
    </w:p>
    <w:p w14:paraId="5B35FF20" w14:textId="5DB65677" w:rsidR="00F401A1" w:rsidRPr="00A96624" w:rsidRDefault="00F401A1" w:rsidP="00F401A1">
      <w:pPr>
        <w:spacing w:line="276" w:lineRule="auto"/>
        <w:rPr>
          <w:rFonts w:ascii="Calibri" w:hAnsi="Calibri" w:cs="Calibri"/>
        </w:rPr>
      </w:pPr>
      <w:r>
        <w:rPr>
          <w:rFonts w:ascii="Calibri" w:hAnsi="Calibri" w:cs="Calibri"/>
        </w:rPr>
        <w:t>iii)</w:t>
      </w:r>
      <w:r w:rsidRPr="00F401A1">
        <w:rPr>
          <w:rFonts w:ascii="Calibri" w:hAnsi="Calibri" w:cs="Calibri"/>
        </w:rPr>
        <w:t xml:space="preserve"> </w:t>
      </w:r>
      <w:r>
        <w:rPr>
          <w:rFonts w:ascii="Calibri" w:hAnsi="Calibri" w:cs="Calibri"/>
        </w:rPr>
        <w:t xml:space="preserve">impact of COVID-19 on surgical volume at individual surgeon and Unit levels and its relationship or variation in case selection/mix </w:t>
      </w:r>
      <w:r w:rsidR="00216B3B">
        <w:rPr>
          <w:rFonts w:ascii="Calibri" w:hAnsi="Calibri" w:cs="Calibri"/>
        </w:rPr>
        <w:t>.</w:t>
      </w:r>
    </w:p>
    <w:p w14:paraId="41894A43" w14:textId="77777777" w:rsidR="00F401A1" w:rsidRDefault="00F401A1" w:rsidP="00F401A1">
      <w:pPr>
        <w:spacing w:line="276" w:lineRule="auto"/>
        <w:rPr>
          <w:rFonts w:ascii="Calibri" w:hAnsi="Calibri" w:cs="Calibri"/>
        </w:rPr>
      </w:pPr>
    </w:p>
    <w:p w14:paraId="264A714A" w14:textId="4AF2CBCC" w:rsidR="00F401A1" w:rsidRPr="00A96624" w:rsidRDefault="00F401A1" w:rsidP="00825C15">
      <w:pPr>
        <w:spacing w:line="276" w:lineRule="auto"/>
        <w:rPr>
          <w:rFonts w:ascii="Calibri" w:hAnsi="Calibri" w:cs="Calibri"/>
        </w:rPr>
      </w:pPr>
    </w:p>
    <w:p w14:paraId="60B278CA" w14:textId="77777777" w:rsidR="00A96624" w:rsidRDefault="00A96624" w:rsidP="00825C15">
      <w:pPr>
        <w:spacing w:line="276" w:lineRule="auto"/>
        <w:rPr>
          <w:rFonts w:ascii="Calibri" w:hAnsi="Calibri" w:cs="Calibri"/>
        </w:rPr>
      </w:pPr>
    </w:p>
    <w:p w14:paraId="1D4921B9" w14:textId="22DC00AA" w:rsidR="008565B1" w:rsidRPr="008565B1" w:rsidRDefault="008565B1" w:rsidP="00825C15">
      <w:pPr>
        <w:spacing w:line="276" w:lineRule="auto"/>
        <w:rPr>
          <w:rFonts w:ascii="Calibri" w:hAnsi="Calibri" w:cs="Calibri"/>
          <w:b/>
          <w:bCs/>
        </w:rPr>
      </w:pPr>
      <w:r w:rsidRPr="008565B1">
        <w:rPr>
          <w:rFonts w:ascii="Calibri" w:hAnsi="Calibri" w:cs="Calibri"/>
          <w:b/>
          <w:bCs/>
        </w:rPr>
        <w:t>Statistical Analysis</w:t>
      </w:r>
    </w:p>
    <w:p w14:paraId="39D0C2C3" w14:textId="77777777" w:rsidR="00A96624" w:rsidRPr="0002634C" w:rsidRDefault="00A96624" w:rsidP="00825C15">
      <w:pPr>
        <w:spacing w:line="276" w:lineRule="auto"/>
        <w:rPr>
          <w:rFonts w:ascii="Calibri" w:hAnsi="Calibri" w:cs="Calibri"/>
          <w:u w:val="single"/>
        </w:rPr>
      </w:pPr>
      <w:r w:rsidRPr="0002634C">
        <w:rPr>
          <w:rFonts w:ascii="Calibri" w:hAnsi="Calibri" w:cs="Calibri"/>
          <w:u w:val="single"/>
        </w:rPr>
        <w:t xml:space="preserve">Population:   </w:t>
      </w:r>
    </w:p>
    <w:p w14:paraId="740A2A9B" w14:textId="63507507" w:rsidR="00A96624" w:rsidRPr="00A96624" w:rsidRDefault="00A96624" w:rsidP="00825C15">
      <w:pPr>
        <w:spacing w:line="276" w:lineRule="auto"/>
        <w:rPr>
          <w:rFonts w:ascii="Calibri" w:hAnsi="Calibri" w:cs="Calibri"/>
        </w:rPr>
      </w:pPr>
      <w:r w:rsidRPr="00A96624">
        <w:rPr>
          <w:rFonts w:ascii="Calibri" w:hAnsi="Calibri" w:cs="Calibri"/>
        </w:rPr>
        <w:t xml:space="preserve">All adults </w:t>
      </w:r>
      <w:r w:rsidR="00A3506D">
        <w:rPr>
          <w:rFonts w:ascii="Calibri" w:hAnsi="Calibri" w:cs="Calibri"/>
        </w:rPr>
        <w:t xml:space="preserve">who </w:t>
      </w:r>
      <w:r w:rsidRPr="00A96624">
        <w:rPr>
          <w:rFonts w:ascii="Calibri" w:hAnsi="Calibri" w:cs="Calibri"/>
        </w:rPr>
        <w:t>under</w:t>
      </w:r>
      <w:r w:rsidR="003B4151">
        <w:rPr>
          <w:rFonts w:ascii="Calibri" w:hAnsi="Calibri" w:cs="Calibri"/>
        </w:rPr>
        <w:t>went</w:t>
      </w:r>
      <w:r w:rsidRPr="00A96624">
        <w:rPr>
          <w:rFonts w:ascii="Calibri" w:hAnsi="Calibri" w:cs="Calibri"/>
        </w:rPr>
        <w:t xml:space="preserve"> cardiac surgical </w:t>
      </w:r>
      <w:r w:rsidR="003B4151">
        <w:rPr>
          <w:rFonts w:ascii="Calibri" w:hAnsi="Calibri" w:cs="Calibri"/>
        </w:rPr>
        <w:t>procedures</w:t>
      </w:r>
      <w:r w:rsidRPr="00A96624">
        <w:rPr>
          <w:rFonts w:ascii="Calibri" w:hAnsi="Calibri" w:cs="Calibri"/>
        </w:rPr>
        <w:t xml:space="preserve"> </w:t>
      </w:r>
      <w:r w:rsidR="003B4151">
        <w:rPr>
          <w:rFonts w:ascii="Calibri" w:hAnsi="Calibri" w:cs="Calibri"/>
        </w:rPr>
        <w:t>from 2013 to</w:t>
      </w:r>
      <w:r w:rsidR="00E65F54">
        <w:rPr>
          <w:rFonts w:ascii="Calibri" w:hAnsi="Calibri" w:cs="Calibri"/>
        </w:rPr>
        <w:t xml:space="preserve"> 2023 (or the latest data available)</w:t>
      </w:r>
      <w:r w:rsidR="00193443">
        <w:rPr>
          <w:rFonts w:ascii="Calibri" w:hAnsi="Calibri" w:cs="Calibri"/>
        </w:rPr>
        <w:t xml:space="preserve">. Patients who underwent congenital cardiac surgery, </w:t>
      </w:r>
      <w:r w:rsidRPr="00A96624">
        <w:rPr>
          <w:rFonts w:ascii="Calibri" w:hAnsi="Calibri" w:cs="Calibri"/>
        </w:rPr>
        <w:t xml:space="preserve">transplant and mechanical support device insertion </w:t>
      </w:r>
      <w:r w:rsidR="00193443">
        <w:rPr>
          <w:rFonts w:ascii="Calibri" w:hAnsi="Calibri" w:cs="Calibri"/>
        </w:rPr>
        <w:t xml:space="preserve">were excluded. </w:t>
      </w:r>
    </w:p>
    <w:p w14:paraId="43BFB82B" w14:textId="77777777" w:rsidR="005D506F" w:rsidRDefault="005D506F" w:rsidP="00825C15">
      <w:pPr>
        <w:spacing w:line="276" w:lineRule="auto"/>
        <w:rPr>
          <w:rFonts w:ascii="Calibri" w:hAnsi="Calibri" w:cs="Calibri"/>
        </w:rPr>
      </w:pPr>
    </w:p>
    <w:p w14:paraId="45117757" w14:textId="772E3BF9" w:rsidR="00A96624" w:rsidRPr="0002634C" w:rsidRDefault="00A96624" w:rsidP="00825C15">
      <w:pPr>
        <w:spacing w:line="276" w:lineRule="auto"/>
        <w:rPr>
          <w:rFonts w:ascii="Calibri" w:hAnsi="Calibri" w:cs="Calibri"/>
          <w:u w:val="single"/>
        </w:rPr>
      </w:pPr>
      <w:r w:rsidRPr="0002634C">
        <w:rPr>
          <w:rFonts w:ascii="Calibri" w:hAnsi="Calibri" w:cs="Calibri"/>
          <w:u w:val="single"/>
        </w:rPr>
        <w:t xml:space="preserve">Exposure: </w:t>
      </w:r>
    </w:p>
    <w:p w14:paraId="4A1C2856" w14:textId="7C8F268C" w:rsidR="00A96624" w:rsidRPr="00A96624" w:rsidRDefault="00A3506D" w:rsidP="00825C15">
      <w:pPr>
        <w:spacing w:line="276" w:lineRule="auto"/>
        <w:rPr>
          <w:rFonts w:ascii="Calibri" w:hAnsi="Calibri" w:cs="Calibri"/>
        </w:rPr>
      </w:pPr>
      <w:r>
        <w:rPr>
          <w:rFonts w:ascii="Calibri" w:hAnsi="Calibri" w:cs="Calibri"/>
        </w:rPr>
        <w:t>Periods</w:t>
      </w:r>
      <w:r w:rsidR="00A96624" w:rsidRPr="00A96624">
        <w:rPr>
          <w:rFonts w:ascii="Calibri" w:hAnsi="Calibri" w:cs="Calibri"/>
        </w:rPr>
        <w:t xml:space="preserve"> of national lockdowns and relaxation</w:t>
      </w:r>
    </w:p>
    <w:p w14:paraId="35443C04" w14:textId="77777777" w:rsidR="00A96624" w:rsidRPr="00A96624" w:rsidRDefault="00A96624" w:rsidP="00825C15">
      <w:pPr>
        <w:spacing w:line="276" w:lineRule="auto"/>
        <w:rPr>
          <w:rFonts w:ascii="Calibri" w:hAnsi="Calibri" w:cs="Calibri"/>
        </w:rPr>
      </w:pPr>
      <w:r w:rsidRPr="00A96624">
        <w:rPr>
          <w:rFonts w:ascii="Calibri" w:hAnsi="Calibri" w:cs="Calibri"/>
        </w:rPr>
        <w:t>Pre lockdown</w:t>
      </w:r>
      <w:r w:rsidRPr="00A96624">
        <w:rPr>
          <w:rFonts w:ascii="Calibri" w:hAnsi="Calibri" w:cs="Calibri"/>
        </w:rPr>
        <w:tab/>
      </w:r>
      <w:r w:rsidRPr="00A96624">
        <w:rPr>
          <w:rFonts w:ascii="Calibri" w:hAnsi="Calibri" w:cs="Calibri"/>
        </w:rPr>
        <w:tab/>
      </w:r>
      <w:r w:rsidRPr="00A96624">
        <w:rPr>
          <w:rFonts w:ascii="Calibri" w:hAnsi="Calibri" w:cs="Calibri"/>
        </w:rPr>
        <w:tab/>
        <w:t xml:space="preserve">:01 Jan 2018 to 22 Mar 2020 </w:t>
      </w:r>
    </w:p>
    <w:p w14:paraId="15BF37F4" w14:textId="77777777" w:rsidR="00A96624" w:rsidRPr="00A96624" w:rsidRDefault="00A96624" w:rsidP="00825C15">
      <w:pPr>
        <w:spacing w:line="276" w:lineRule="auto"/>
        <w:rPr>
          <w:rFonts w:ascii="Calibri" w:hAnsi="Calibri" w:cs="Calibri"/>
        </w:rPr>
      </w:pPr>
      <w:r w:rsidRPr="00A96624">
        <w:rPr>
          <w:rFonts w:ascii="Calibri" w:hAnsi="Calibri" w:cs="Calibri"/>
        </w:rPr>
        <w:t xml:space="preserve">First lockdown </w:t>
      </w:r>
      <w:r w:rsidRPr="00A96624">
        <w:rPr>
          <w:rFonts w:ascii="Calibri" w:hAnsi="Calibri" w:cs="Calibri"/>
        </w:rPr>
        <w:tab/>
      </w:r>
      <w:r w:rsidRPr="00A96624">
        <w:rPr>
          <w:rFonts w:ascii="Calibri" w:hAnsi="Calibri" w:cs="Calibri"/>
        </w:rPr>
        <w:tab/>
        <w:t xml:space="preserve">:23 Mar 2020 to 23 Jun 2020 </w:t>
      </w:r>
    </w:p>
    <w:p w14:paraId="63D23E97" w14:textId="4278AF12" w:rsidR="00A96624" w:rsidRPr="00A96624" w:rsidRDefault="00A96624" w:rsidP="00825C15">
      <w:pPr>
        <w:spacing w:line="276" w:lineRule="auto"/>
        <w:rPr>
          <w:rFonts w:ascii="Calibri" w:hAnsi="Calibri" w:cs="Calibri"/>
        </w:rPr>
      </w:pPr>
      <w:r w:rsidRPr="00A96624">
        <w:rPr>
          <w:rFonts w:ascii="Calibri" w:hAnsi="Calibri" w:cs="Calibri"/>
        </w:rPr>
        <w:t>First relaxation:</w:t>
      </w:r>
      <w:r w:rsidR="00A3506D">
        <w:rPr>
          <w:rFonts w:ascii="Calibri" w:hAnsi="Calibri" w:cs="Calibri"/>
        </w:rPr>
        <w:t xml:space="preserve">                          </w:t>
      </w:r>
      <w:r w:rsidRPr="00A96624">
        <w:rPr>
          <w:rFonts w:ascii="Calibri" w:hAnsi="Calibri" w:cs="Calibri"/>
        </w:rPr>
        <w:t>24 June 2020 to 05 Nov 2020</w:t>
      </w:r>
    </w:p>
    <w:p w14:paraId="13B8147B" w14:textId="77777777" w:rsidR="00A96624" w:rsidRPr="00A96624" w:rsidRDefault="00A96624" w:rsidP="00825C15">
      <w:pPr>
        <w:spacing w:line="276" w:lineRule="auto"/>
        <w:rPr>
          <w:rFonts w:ascii="Calibri" w:hAnsi="Calibri" w:cs="Calibri"/>
        </w:rPr>
      </w:pPr>
      <w:r w:rsidRPr="00A96624">
        <w:rPr>
          <w:rFonts w:ascii="Calibri" w:hAnsi="Calibri" w:cs="Calibri"/>
        </w:rPr>
        <w:t xml:space="preserve">Second lockdown </w:t>
      </w:r>
      <w:r w:rsidRPr="00A96624">
        <w:rPr>
          <w:rFonts w:ascii="Calibri" w:hAnsi="Calibri" w:cs="Calibri"/>
        </w:rPr>
        <w:tab/>
      </w:r>
      <w:r w:rsidRPr="00A96624">
        <w:rPr>
          <w:rFonts w:ascii="Calibri" w:hAnsi="Calibri" w:cs="Calibri"/>
        </w:rPr>
        <w:tab/>
        <w:t xml:space="preserve">:05 Nov 2020 to 02 Dec 2020 </w:t>
      </w:r>
    </w:p>
    <w:p w14:paraId="17F65C32" w14:textId="059A565E" w:rsidR="00A96624" w:rsidRPr="00A96624" w:rsidRDefault="00A96624" w:rsidP="00825C15">
      <w:pPr>
        <w:spacing w:line="276" w:lineRule="auto"/>
        <w:rPr>
          <w:rFonts w:ascii="Calibri" w:hAnsi="Calibri" w:cs="Calibri"/>
        </w:rPr>
      </w:pPr>
      <w:r w:rsidRPr="00A96624">
        <w:rPr>
          <w:rFonts w:ascii="Calibri" w:hAnsi="Calibri" w:cs="Calibri"/>
        </w:rPr>
        <w:t>Second relaxation</w:t>
      </w:r>
      <w:r w:rsidR="00A3506D">
        <w:rPr>
          <w:rFonts w:ascii="Calibri" w:hAnsi="Calibri" w:cs="Calibri"/>
        </w:rPr>
        <w:t xml:space="preserve">                      </w:t>
      </w:r>
      <w:r w:rsidRPr="00A96624">
        <w:rPr>
          <w:rFonts w:ascii="Calibri" w:hAnsi="Calibri" w:cs="Calibri"/>
        </w:rPr>
        <w:t>:03 Dec 2020 to 05 January</w:t>
      </w:r>
      <w:r w:rsidR="005D506F">
        <w:rPr>
          <w:rFonts w:ascii="Calibri" w:hAnsi="Calibri" w:cs="Calibri"/>
        </w:rPr>
        <w:t xml:space="preserve"> 2021</w:t>
      </w:r>
    </w:p>
    <w:p w14:paraId="613BB5C4" w14:textId="4DFAD5A2" w:rsidR="00A96624" w:rsidRPr="00A96624" w:rsidRDefault="00A96624" w:rsidP="00825C15">
      <w:pPr>
        <w:spacing w:line="276" w:lineRule="auto"/>
        <w:rPr>
          <w:rFonts w:ascii="Calibri" w:hAnsi="Calibri" w:cs="Calibri"/>
        </w:rPr>
      </w:pPr>
      <w:r w:rsidRPr="00A96624">
        <w:rPr>
          <w:rFonts w:ascii="Calibri" w:hAnsi="Calibri" w:cs="Calibri"/>
        </w:rPr>
        <w:t xml:space="preserve">Third lockdown </w:t>
      </w:r>
      <w:r w:rsidRPr="00A96624">
        <w:rPr>
          <w:rFonts w:ascii="Calibri" w:hAnsi="Calibri" w:cs="Calibri"/>
        </w:rPr>
        <w:tab/>
      </w:r>
      <w:r w:rsidRPr="00A96624">
        <w:rPr>
          <w:rFonts w:ascii="Calibri" w:hAnsi="Calibri" w:cs="Calibri"/>
        </w:rPr>
        <w:tab/>
      </w:r>
      <w:r w:rsidR="005D506F">
        <w:rPr>
          <w:rFonts w:ascii="Calibri" w:hAnsi="Calibri" w:cs="Calibri"/>
        </w:rPr>
        <w:t xml:space="preserve"> </w:t>
      </w:r>
      <w:r w:rsidRPr="00A96624">
        <w:rPr>
          <w:rFonts w:ascii="Calibri" w:hAnsi="Calibri" w:cs="Calibri"/>
        </w:rPr>
        <w:t>:06 Jan 2021 to 07 Mar 2021</w:t>
      </w:r>
    </w:p>
    <w:p w14:paraId="2AE275DB" w14:textId="735BE59F" w:rsidR="005D506F" w:rsidRPr="00A96624" w:rsidRDefault="00A96624" w:rsidP="005D506F">
      <w:pPr>
        <w:spacing w:line="276" w:lineRule="auto"/>
        <w:rPr>
          <w:rFonts w:ascii="Calibri" w:hAnsi="Calibri" w:cs="Calibri"/>
        </w:rPr>
      </w:pPr>
      <w:r w:rsidRPr="00A96624">
        <w:rPr>
          <w:rFonts w:ascii="Calibri" w:hAnsi="Calibri" w:cs="Calibri"/>
        </w:rPr>
        <w:t>Third lockdown relaxation</w:t>
      </w:r>
      <w:r w:rsidR="00A3506D">
        <w:rPr>
          <w:rFonts w:ascii="Calibri" w:hAnsi="Calibri" w:cs="Calibri"/>
        </w:rPr>
        <w:t xml:space="preserve"> </w:t>
      </w:r>
      <w:r w:rsidR="005D506F">
        <w:rPr>
          <w:rFonts w:ascii="Calibri" w:hAnsi="Calibri" w:cs="Calibri"/>
        </w:rPr>
        <w:t xml:space="preserve">       </w:t>
      </w:r>
      <w:r w:rsidRPr="00A96624">
        <w:rPr>
          <w:rFonts w:ascii="Calibri" w:hAnsi="Calibri" w:cs="Calibri"/>
        </w:rPr>
        <w:t>:</w:t>
      </w:r>
      <w:r w:rsidR="005D506F" w:rsidRPr="00A96624">
        <w:rPr>
          <w:rFonts w:ascii="Calibri" w:hAnsi="Calibri" w:cs="Calibri"/>
        </w:rPr>
        <w:t>0</w:t>
      </w:r>
      <w:r w:rsidR="005D506F">
        <w:rPr>
          <w:rFonts w:ascii="Calibri" w:hAnsi="Calibri" w:cs="Calibri"/>
        </w:rPr>
        <w:t>8</w:t>
      </w:r>
      <w:r w:rsidR="005D506F" w:rsidRPr="00A96624">
        <w:rPr>
          <w:rFonts w:ascii="Calibri" w:hAnsi="Calibri" w:cs="Calibri"/>
        </w:rPr>
        <w:t xml:space="preserve"> </w:t>
      </w:r>
      <w:r w:rsidR="005D506F">
        <w:rPr>
          <w:rFonts w:ascii="Calibri" w:hAnsi="Calibri" w:cs="Calibri"/>
        </w:rPr>
        <w:t>Mar</w:t>
      </w:r>
      <w:r w:rsidR="005D506F" w:rsidRPr="00A96624">
        <w:rPr>
          <w:rFonts w:ascii="Calibri" w:hAnsi="Calibri" w:cs="Calibri"/>
        </w:rPr>
        <w:t xml:space="preserve"> 2021 to </w:t>
      </w:r>
      <w:r w:rsidR="005D506F">
        <w:rPr>
          <w:rFonts w:ascii="Calibri" w:hAnsi="Calibri" w:cs="Calibri"/>
        </w:rPr>
        <w:t>21</w:t>
      </w:r>
      <w:r w:rsidR="005D506F" w:rsidRPr="00A96624">
        <w:rPr>
          <w:rFonts w:ascii="Calibri" w:hAnsi="Calibri" w:cs="Calibri"/>
        </w:rPr>
        <w:t xml:space="preserve"> </w:t>
      </w:r>
      <w:r w:rsidR="005D506F">
        <w:rPr>
          <w:rFonts w:ascii="Calibri" w:hAnsi="Calibri" w:cs="Calibri"/>
        </w:rPr>
        <w:t>Jun</w:t>
      </w:r>
      <w:r w:rsidR="005D506F" w:rsidRPr="00A96624">
        <w:rPr>
          <w:rFonts w:ascii="Calibri" w:hAnsi="Calibri" w:cs="Calibri"/>
        </w:rPr>
        <w:t xml:space="preserve"> 2021</w:t>
      </w:r>
    </w:p>
    <w:p w14:paraId="33EE9CD8" w14:textId="77777777" w:rsidR="00A15B88" w:rsidRPr="00A96624" w:rsidRDefault="00A15B88" w:rsidP="00825C15">
      <w:pPr>
        <w:spacing w:line="276" w:lineRule="auto"/>
        <w:rPr>
          <w:rFonts w:ascii="Calibri" w:hAnsi="Calibri" w:cs="Calibri"/>
        </w:rPr>
      </w:pPr>
    </w:p>
    <w:p w14:paraId="03697DB6" w14:textId="68D10E38" w:rsidR="00A96624" w:rsidRPr="0002634C" w:rsidRDefault="00A96624" w:rsidP="00825C15">
      <w:pPr>
        <w:spacing w:line="276" w:lineRule="auto"/>
        <w:rPr>
          <w:rFonts w:ascii="Calibri" w:hAnsi="Calibri" w:cs="Calibri"/>
          <w:b/>
          <w:bCs/>
        </w:rPr>
      </w:pPr>
      <w:r w:rsidRPr="0002634C">
        <w:rPr>
          <w:rFonts w:ascii="Calibri" w:hAnsi="Calibri" w:cs="Calibri"/>
          <w:b/>
          <w:bCs/>
        </w:rPr>
        <w:t>Clinical Outcome</w:t>
      </w:r>
      <w:r w:rsidR="0002634C">
        <w:rPr>
          <w:rFonts w:ascii="Calibri" w:hAnsi="Calibri" w:cs="Calibri"/>
          <w:b/>
          <w:bCs/>
        </w:rPr>
        <w:t>s</w:t>
      </w:r>
      <w:r w:rsidRPr="0002634C">
        <w:rPr>
          <w:rFonts w:ascii="Calibri" w:hAnsi="Calibri" w:cs="Calibri"/>
          <w:b/>
          <w:bCs/>
        </w:rPr>
        <w:t xml:space="preserve">: </w:t>
      </w:r>
    </w:p>
    <w:p w14:paraId="39313919" w14:textId="77777777" w:rsidR="00A96624" w:rsidRPr="0002634C" w:rsidRDefault="00A96624" w:rsidP="00825C15">
      <w:pPr>
        <w:spacing w:line="276" w:lineRule="auto"/>
        <w:rPr>
          <w:rFonts w:ascii="Calibri" w:hAnsi="Calibri" w:cs="Calibri"/>
          <w:u w:val="single"/>
        </w:rPr>
      </w:pPr>
      <w:r w:rsidRPr="0002634C">
        <w:rPr>
          <w:rFonts w:ascii="Calibri" w:hAnsi="Calibri" w:cs="Calibri"/>
          <w:u w:val="single"/>
        </w:rPr>
        <w:t>Primary outcome</w:t>
      </w:r>
    </w:p>
    <w:p w14:paraId="30685378" w14:textId="3C41C453" w:rsidR="00A96624" w:rsidRPr="00A96624" w:rsidRDefault="00A96624" w:rsidP="00825C15">
      <w:pPr>
        <w:spacing w:line="276" w:lineRule="auto"/>
        <w:rPr>
          <w:rFonts w:ascii="Calibri" w:hAnsi="Calibri" w:cs="Calibri"/>
        </w:rPr>
      </w:pPr>
      <w:r w:rsidRPr="00A96624">
        <w:rPr>
          <w:rFonts w:ascii="Calibri" w:hAnsi="Calibri" w:cs="Calibri"/>
        </w:rPr>
        <w:t>1.</w:t>
      </w:r>
      <w:r w:rsidRPr="00A96624">
        <w:rPr>
          <w:rFonts w:ascii="Calibri" w:hAnsi="Calibri" w:cs="Calibri"/>
        </w:rPr>
        <w:tab/>
      </w:r>
      <w:r w:rsidR="005D506F">
        <w:rPr>
          <w:rFonts w:ascii="Calibri" w:hAnsi="Calibri" w:cs="Calibri"/>
        </w:rPr>
        <w:t>In-hospital</w:t>
      </w:r>
      <w:r w:rsidRPr="00A96624">
        <w:rPr>
          <w:rFonts w:ascii="Calibri" w:hAnsi="Calibri" w:cs="Calibri"/>
        </w:rPr>
        <w:t xml:space="preserve">/30-day </w:t>
      </w:r>
      <w:r w:rsidR="00F401A1">
        <w:rPr>
          <w:rFonts w:ascii="Calibri" w:hAnsi="Calibri" w:cs="Calibri"/>
        </w:rPr>
        <w:t xml:space="preserve">and follow up </w:t>
      </w:r>
      <w:r w:rsidRPr="00A96624">
        <w:rPr>
          <w:rFonts w:ascii="Calibri" w:hAnsi="Calibri" w:cs="Calibri"/>
        </w:rPr>
        <w:t xml:space="preserve">mortality </w:t>
      </w:r>
    </w:p>
    <w:p w14:paraId="2D56EA4D" w14:textId="77777777" w:rsidR="00A96624" w:rsidRPr="0002634C" w:rsidRDefault="00A96624" w:rsidP="00825C15">
      <w:pPr>
        <w:spacing w:line="276" w:lineRule="auto"/>
        <w:rPr>
          <w:rFonts w:ascii="Calibri" w:hAnsi="Calibri" w:cs="Calibri"/>
          <w:u w:val="single"/>
        </w:rPr>
      </w:pPr>
      <w:r w:rsidRPr="0002634C">
        <w:rPr>
          <w:rFonts w:ascii="Calibri" w:hAnsi="Calibri" w:cs="Calibri"/>
          <w:u w:val="single"/>
        </w:rPr>
        <w:t>Secondary outcomes</w:t>
      </w:r>
    </w:p>
    <w:p w14:paraId="7A675F4A" w14:textId="04DDBB0D" w:rsidR="00A96624" w:rsidRPr="00A96624" w:rsidRDefault="00A96624" w:rsidP="00825C15">
      <w:pPr>
        <w:spacing w:line="276" w:lineRule="auto"/>
        <w:rPr>
          <w:rFonts w:ascii="Calibri" w:hAnsi="Calibri" w:cs="Calibri"/>
        </w:rPr>
      </w:pPr>
      <w:r w:rsidRPr="00A96624">
        <w:rPr>
          <w:rFonts w:ascii="Calibri" w:hAnsi="Calibri" w:cs="Calibri"/>
        </w:rPr>
        <w:t>2.</w:t>
      </w:r>
      <w:r w:rsidRPr="00A96624">
        <w:rPr>
          <w:rFonts w:ascii="Calibri" w:hAnsi="Calibri" w:cs="Calibri"/>
        </w:rPr>
        <w:tab/>
        <w:t xml:space="preserve">Length of </w:t>
      </w:r>
      <w:r w:rsidR="00216B3B">
        <w:rPr>
          <w:rFonts w:ascii="Calibri" w:hAnsi="Calibri" w:cs="Calibri"/>
        </w:rPr>
        <w:t xml:space="preserve">hospital </w:t>
      </w:r>
      <w:r w:rsidRPr="00A96624">
        <w:rPr>
          <w:rFonts w:ascii="Calibri" w:hAnsi="Calibri" w:cs="Calibri"/>
        </w:rPr>
        <w:t xml:space="preserve">stay </w:t>
      </w:r>
    </w:p>
    <w:p w14:paraId="6ABF997C" w14:textId="3CF73A98" w:rsidR="00A96624" w:rsidRPr="00A96624" w:rsidRDefault="00A96624" w:rsidP="00825C15">
      <w:pPr>
        <w:spacing w:line="276" w:lineRule="auto"/>
        <w:rPr>
          <w:rFonts w:ascii="Calibri" w:hAnsi="Calibri" w:cs="Calibri"/>
        </w:rPr>
      </w:pPr>
      <w:r w:rsidRPr="00A96624">
        <w:rPr>
          <w:rFonts w:ascii="Calibri" w:hAnsi="Calibri" w:cs="Calibri"/>
        </w:rPr>
        <w:t>3.</w:t>
      </w:r>
      <w:r w:rsidRPr="00A96624">
        <w:rPr>
          <w:rFonts w:ascii="Calibri" w:hAnsi="Calibri" w:cs="Calibri"/>
        </w:rPr>
        <w:tab/>
        <w:t>Neurological complications (</w:t>
      </w:r>
      <w:r w:rsidR="006268D7" w:rsidRPr="00A96624">
        <w:rPr>
          <w:rFonts w:ascii="Calibri" w:hAnsi="Calibri" w:cs="Calibri"/>
        </w:rPr>
        <w:t>Postoperative</w:t>
      </w:r>
      <w:r w:rsidR="006268D7">
        <w:rPr>
          <w:rFonts w:ascii="Calibri" w:hAnsi="Calibri" w:cs="Calibri"/>
        </w:rPr>
        <w:t xml:space="preserve"> </w:t>
      </w:r>
      <w:r w:rsidR="00706167">
        <w:rPr>
          <w:rFonts w:ascii="Calibri" w:hAnsi="Calibri" w:cs="Calibri"/>
        </w:rPr>
        <w:t xml:space="preserve">Delirium, </w:t>
      </w:r>
      <w:r w:rsidRPr="00A96624">
        <w:rPr>
          <w:rFonts w:ascii="Calibri" w:hAnsi="Calibri" w:cs="Calibri"/>
        </w:rPr>
        <w:t>Stroke and Transient ischaemic attack)</w:t>
      </w:r>
    </w:p>
    <w:p w14:paraId="537010C6" w14:textId="77777777" w:rsidR="00A96624" w:rsidRPr="00A96624" w:rsidRDefault="00A96624" w:rsidP="00825C15">
      <w:pPr>
        <w:spacing w:line="276" w:lineRule="auto"/>
        <w:rPr>
          <w:rFonts w:ascii="Calibri" w:hAnsi="Calibri" w:cs="Calibri"/>
        </w:rPr>
      </w:pPr>
      <w:r w:rsidRPr="00A96624">
        <w:rPr>
          <w:rFonts w:ascii="Calibri" w:hAnsi="Calibri" w:cs="Calibri"/>
        </w:rPr>
        <w:t>4.</w:t>
      </w:r>
      <w:r w:rsidRPr="00A96624">
        <w:rPr>
          <w:rFonts w:ascii="Calibri" w:hAnsi="Calibri" w:cs="Calibri"/>
        </w:rPr>
        <w:tab/>
        <w:t>Postoperative need for renal dialysis</w:t>
      </w:r>
    </w:p>
    <w:p w14:paraId="0D4056E5" w14:textId="77777777" w:rsidR="00A96624" w:rsidRPr="00A96624" w:rsidRDefault="00A96624" w:rsidP="00825C15">
      <w:pPr>
        <w:spacing w:line="276" w:lineRule="auto"/>
        <w:rPr>
          <w:rFonts w:ascii="Calibri" w:hAnsi="Calibri" w:cs="Calibri"/>
        </w:rPr>
      </w:pPr>
      <w:r w:rsidRPr="00A96624">
        <w:rPr>
          <w:rFonts w:ascii="Calibri" w:hAnsi="Calibri" w:cs="Calibri"/>
        </w:rPr>
        <w:t>5.</w:t>
      </w:r>
      <w:r w:rsidRPr="00A96624">
        <w:rPr>
          <w:rFonts w:ascii="Calibri" w:hAnsi="Calibri" w:cs="Calibri"/>
        </w:rPr>
        <w:tab/>
        <w:t>Return to theatre for bleeding</w:t>
      </w:r>
    </w:p>
    <w:p w14:paraId="7852564C" w14:textId="204E6FF1" w:rsidR="00A96624" w:rsidRDefault="00A96624" w:rsidP="00825C15">
      <w:pPr>
        <w:spacing w:line="276" w:lineRule="auto"/>
        <w:rPr>
          <w:rFonts w:ascii="Calibri" w:hAnsi="Calibri" w:cs="Calibri"/>
        </w:rPr>
      </w:pPr>
      <w:r w:rsidRPr="00A96624">
        <w:rPr>
          <w:rFonts w:ascii="Calibri" w:hAnsi="Calibri" w:cs="Calibri"/>
        </w:rPr>
        <w:t>6.</w:t>
      </w:r>
      <w:r w:rsidRPr="00A96624">
        <w:rPr>
          <w:rFonts w:ascii="Calibri" w:hAnsi="Calibri" w:cs="Calibri"/>
        </w:rPr>
        <w:tab/>
        <w:t>Respiratory complications (prolonged ventilation- more than 48 hours)</w:t>
      </w:r>
    </w:p>
    <w:p w14:paraId="2DE562BC" w14:textId="62953852" w:rsidR="00616C2A" w:rsidRDefault="005D506F" w:rsidP="00825C15">
      <w:pPr>
        <w:spacing w:line="276" w:lineRule="auto"/>
        <w:rPr>
          <w:rFonts w:ascii="Calibri" w:hAnsi="Calibri" w:cs="Calibri"/>
        </w:rPr>
      </w:pPr>
      <w:r>
        <w:rPr>
          <w:rFonts w:ascii="Calibri" w:hAnsi="Calibri" w:cs="Calibri"/>
        </w:rPr>
        <w:t xml:space="preserve">7.         </w:t>
      </w:r>
      <w:r w:rsidR="00616C2A">
        <w:rPr>
          <w:rFonts w:ascii="Calibri" w:hAnsi="Calibri" w:cs="Calibri"/>
        </w:rPr>
        <w:t>Quality of life indicators (Re-admission, repeat intervention, Event-free survival)</w:t>
      </w:r>
    </w:p>
    <w:p w14:paraId="1AEB9BB0" w14:textId="7727A3FA" w:rsidR="00616C2A" w:rsidRDefault="00616C2A" w:rsidP="00825C15">
      <w:pPr>
        <w:spacing w:line="276" w:lineRule="auto"/>
        <w:rPr>
          <w:rFonts w:ascii="Calibri" w:hAnsi="Calibri" w:cs="Calibri"/>
        </w:rPr>
      </w:pPr>
      <w:r>
        <w:rPr>
          <w:rFonts w:ascii="Calibri" w:hAnsi="Calibri" w:cs="Calibri"/>
        </w:rPr>
        <w:t>8.         E</w:t>
      </w:r>
      <w:r w:rsidRPr="00F66B6A">
        <w:rPr>
          <w:rFonts w:ascii="Calibri" w:hAnsi="Calibri" w:cs="Calibri"/>
        </w:rPr>
        <w:t>quality and diversity</w:t>
      </w:r>
      <w:r>
        <w:rPr>
          <w:rFonts w:ascii="Calibri" w:hAnsi="Calibri" w:cs="Calibri"/>
        </w:rPr>
        <w:t xml:space="preserve"> (</w:t>
      </w:r>
      <w:r w:rsidR="001E6FEE">
        <w:rPr>
          <w:rFonts w:ascii="Calibri" w:hAnsi="Calibri" w:cs="Calibri"/>
        </w:rPr>
        <w:t>Sex, Race, Socioeconomic status)</w:t>
      </w:r>
    </w:p>
    <w:p w14:paraId="6532F400" w14:textId="57965E16" w:rsidR="001E6FEE" w:rsidRPr="00A96624" w:rsidRDefault="001E6FEE" w:rsidP="00825C15">
      <w:pPr>
        <w:spacing w:line="276" w:lineRule="auto"/>
        <w:rPr>
          <w:rFonts w:ascii="Calibri" w:hAnsi="Calibri" w:cs="Calibri"/>
        </w:rPr>
      </w:pPr>
      <w:r>
        <w:rPr>
          <w:rFonts w:ascii="Calibri" w:hAnsi="Calibri" w:cs="Calibri"/>
        </w:rPr>
        <w:t xml:space="preserve">9.         Volume and association, Variation in practise </w:t>
      </w:r>
    </w:p>
    <w:p w14:paraId="7E617A8A" w14:textId="10AEBCAD" w:rsidR="00A96624" w:rsidRPr="0002634C" w:rsidRDefault="0002634C" w:rsidP="00825C15">
      <w:pPr>
        <w:spacing w:line="276" w:lineRule="auto"/>
        <w:rPr>
          <w:rFonts w:ascii="Calibri" w:hAnsi="Calibri" w:cs="Calibri"/>
          <w:b/>
          <w:bCs/>
        </w:rPr>
      </w:pPr>
      <w:r>
        <w:rPr>
          <w:rFonts w:ascii="Calibri" w:hAnsi="Calibri" w:cs="Calibri"/>
          <w:b/>
          <w:bCs/>
        </w:rPr>
        <w:t xml:space="preserve">Data linkage </w:t>
      </w:r>
    </w:p>
    <w:p w14:paraId="7CA6F757" w14:textId="77777777" w:rsidR="00A96624" w:rsidRPr="00A96624" w:rsidRDefault="00A96624" w:rsidP="00825C15">
      <w:pPr>
        <w:spacing w:line="276" w:lineRule="auto"/>
        <w:rPr>
          <w:rFonts w:ascii="Calibri" w:hAnsi="Calibri" w:cs="Calibri"/>
        </w:rPr>
      </w:pPr>
      <w:r w:rsidRPr="00A96624">
        <w:rPr>
          <w:rFonts w:ascii="Calibri" w:hAnsi="Calibri" w:cs="Calibri"/>
        </w:rPr>
        <w:t xml:space="preserve">Analyses will be based on: </w:t>
      </w:r>
    </w:p>
    <w:p w14:paraId="2C6BC482" w14:textId="7FE1583D" w:rsidR="00A96624" w:rsidRPr="00A96624" w:rsidRDefault="00A96624" w:rsidP="00825C15">
      <w:pPr>
        <w:spacing w:line="276" w:lineRule="auto"/>
        <w:rPr>
          <w:rFonts w:ascii="Calibri" w:hAnsi="Calibri" w:cs="Calibri"/>
        </w:rPr>
      </w:pPr>
      <w:r w:rsidRPr="00A96624">
        <w:rPr>
          <w:rFonts w:ascii="Calibri" w:hAnsi="Calibri" w:cs="Calibri"/>
        </w:rPr>
        <w:t>•</w:t>
      </w:r>
      <w:r w:rsidRPr="00A96624">
        <w:rPr>
          <w:rFonts w:ascii="Calibri" w:hAnsi="Calibri" w:cs="Calibri"/>
        </w:rPr>
        <w:tab/>
        <w:t xml:space="preserve">England - National Audit of Cardiac Rhythm Management (NACRM), Myocardial Ischaemia National Audit Project (MINAP), </w:t>
      </w:r>
      <w:r w:rsidR="00903E24">
        <w:rPr>
          <w:rFonts w:ascii="Calibri" w:hAnsi="Calibri" w:cs="Calibri"/>
        </w:rPr>
        <w:t xml:space="preserve">National </w:t>
      </w:r>
      <w:r w:rsidR="00216B3B">
        <w:rPr>
          <w:rFonts w:ascii="Calibri" w:hAnsi="Calibri" w:cs="Calibri"/>
        </w:rPr>
        <w:t>adult</w:t>
      </w:r>
      <w:r w:rsidR="00903E24">
        <w:rPr>
          <w:rFonts w:ascii="Calibri" w:hAnsi="Calibri" w:cs="Calibri"/>
        </w:rPr>
        <w:t xml:space="preserve"> Cardiac </w:t>
      </w:r>
      <w:r w:rsidR="00650C77">
        <w:rPr>
          <w:rFonts w:ascii="Calibri" w:hAnsi="Calibri" w:cs="Calibri"/>
        </w:rPr>
        <w:t xml:space="preserve">surgery audit (NACSA), </w:t>
      </w:r>
      <w:r w:rsidRPr="00A96624">
        <w:rPr>
          <w:rFonts w:ascii="Calibri" w:hAnsi="Calibri" w:cs="Calibri"/>
        </w:rPr>
        <w:t>Prescribing/Dispensing, General Practice Extraction Service (GPES) Data for Pandemic Planning and Research (GDPPR), Hospital Episode Statistics (HES), Covid-19 Lab Tests, ONS Death registry</w:t>
      </w:r>
      <w:r w:rsidR="006B0362">
        <w:rPr>
          <w:rFonts w:ascii="Calibri" w:hAnsi="Calibri" w:cs="Calibri"/>
        </w:rPr>
        <w:t xml:space="preserve">. </w:t>
      </w:r>
    </w:p>
    <w:p w14:paraId="3D5E8B77" w14:textId="77777777" w:rsidR="00A96624" w:rsidRPr="00A96624" w:rsidRDefault="00A96624" w:rsidP="00825C15">
      <w:pPr>
        <w:spacing w:line="276" w:lineRule="auto"/>
        <w:rPr>
          <w:rFonts w:ascii="Calibri" w:hAnsi="Calibri" w:cs="Calibri"/>
        </w:rPr>
      </w:pPr>
      <w:r w:rsidRPr="00A96624">
        <w:rPr>
          <w:rFonts w:ascii="Calibri" w:hAnsi="Calibri" w:cs="Calibri"/>
        </w:rPr>
        <w:t>•</w:t>
      </w:r>
      <w:r w:rsidRPr="00A96624">
        <w:rPr>
          <w:rFonts w:ascii="Calibri" w:hAnsi="Calibri" w:cs="Calibri"/>
        </w:rPr>
        <w:tab/>
        <w:t>Wales - Welsh Longitudinal General Practice (WLGP), Critical Care Dataset (CCDS), (EDDS), Outpatient Dataset for Wales (OPDW), Patient Episode Dataset for Wales (PEDW), COVID-19 Test Results (PATD), Covid Vaccination Dataset (CVVD), Annual District Death Daily/Monthly, COVID-19 Consolidated Deaths (CDDS), ICNARC – Intensive Care National Audit &amp; Research Centre (ICCD), Wales Dispensing Dataset (WDDS), NICOR Audits and Registers (NICO), HQIP Stroke Audit (HQIP), National Vascular Registry (NVR), National Community Child Health (NCCH) and Office of National Statistics Census (CENW, 2011).</w:t>
      </w:r>
    </w:p>
    <w:p w14:paraId="6F191EB5" w14:textId="03032B5A" w:rsidR="00A96624" w:rsidRPr="00A96624" w:rsidRDefault="00A96624" w:rsidP="00825C15">
      <w:pPr>
        <w:spacing w:line="276" w:lineRule="auto"/>
        <w:rPr>
          <w:rFonts w:ascii="Calibri" w:hAnsi="Calibri" w:cs="Calibri"/>
        </w:rPr>
      </w:pPr>
      <w:r w:rsidRPr="00A96624">
        <w:rPr>
          <w:rFonts w:ascii="Calibri" w:hAnsi="Calibri" w:cs="Calibri"/>
        </w:rPr>
        <w:t>•</w:t>
      </w:r>
      <w:r w:rsidRPr="00A96624">
        <w:rPr>
          <w:rFonts w:ascii="Calibri" w:hAnsi="Calibri" w:cs="Calibri"/>
        </w:rPr>
        <w:tab/>
        <w:t xml:space="preserve">Scotland </w:t>
      </w:r>
      <w:r w:rsidR="00216B3B" w:rsidRPr="00A96624">
        <w:rPr>
          <w:rFonts w:ascii="Calibri" w:hAnsi="Calibri" w:cs="Calibri"/>
        </w:rPr>
        <w:t>- Scottish</w:t>
      </w:r>
      <w:r w:rsidRPr="00A96624">
        <w:rPr>
          <w:rFonts w:ascii="Calibri" w:hAnsi="Calibri" w:cs="Calibri"/>
        </w:rPr>
        <w:t xml:space="preserve"> morbidity record (SMR00, SMR01), Electronic Communication of Surveillance in Scotland (ECOSS), Scottish Intensive Care Society Audit Group (SICSAG) and Scottish Stroke Care Audit (SSCA).</w:t>
      </w:r>
    </w:p>
    <w:p w14:paraId="31BBF4B9" w14:textId="77777777" w:rsidR="00A96624" w:rsidRPr="00A96624" w:rsidRDefault="00A96624" w:rsidP="00825C15">
      <w:pPr>
        <w:spacing w:line="276" w:lineRule="auto"/>
        <w:rPr>
          <w:rFonts w:ascii="Calibri" w:hAnsi="Calibri" w:cs="Calibri"/>
        </w:rPr>
      </w:pPr>
    </w:p>
    <w:p w14:paraId="2125900E" w14:textId="77777777" w:rsidR="00A96624" w:rsidRPr="00CE42B2" w:rsidRDefault="00A96624" w:rsidP="00825C15">
      <w:pPr>
        <w:spacing w:line="276" w:lineRule="auto"/>
        <w:rPr>
          <w:rFonts w:ascii="Calibri" w:hAnsi="Calibri" w:cs="Calibri"/>
          <w:b/>
          <w:bCs/>
        </w:rPr>
      </w:pPr>
      <w:r w:rsidRPr="00CE42B2">
        <w:rPr>
          <w:rFonts w:ascii="Calibri" w:hAnsi="Calibri" w:cs="Calibri"/>
          <w:b/>
          <w:bCs/>
        </w:rPr>
        <w:lastRenderedPageBreak/>
        <w:t>Outcome definitions:</w:t>
      </w:r>
    </w:p>
    <w:p w14:paraId="39141FB6" w14:textId="77777777" w:rsidR="00A96624" w:rsidRPr="00CE42B2" w:rsidRDefault="00A96624" w:rsidP="00825C15">
      <w:pPr>
        <w:spacing w:line="276" w:lineRule="auto"/>
        <w:rPr>
          <w:rFonts w:ascii="Calibri" w:hAnsi="Calibri" w:cs="Calibri"/>
          <w:u w:val="single"/>
        </w:rPr>
      </w:pPr>
      <w:r w:rsidRPr="00CE42B2">
        <w:rPr>
          <w:rFonts w:ascii="Calibri" w:hAnsi="Calibri" w:cs="Calibri"/>
          <w:u w:val="single"/>
        </w:rPr>
        <w:t xml:space="preserve">Procedure based episodes: </w:t>
      </w:r>
    </w:p>
    <w:p w14:paraId="54114C8D" w14:textId="77777777" w:rsidR="00A96624" w:rsidRDefault="00A96624" w:rsidP="00825C15">
      <w:pPr>
        <w:spacing w:line="276" w:lineRule="auto"/>
        <w:rPr>
          <w:rFonts w:ascii="Calibri" w:hAnsi="Calibri" w:cs="Calibri"/>
        </w:rPr>
      </w:pPr>
      <w:r w:rsidRPr="00A96624">
        <w:rPr>
          <w:rFonts w:ascii="Calibri" w:hAnsi="Calibri" w:cs="Calibri"/>
        </w:rPr>
        <w:t>Episode starts form the date of the first surgical operation to the 30th day. All the subsequent procedures within this 30-day period will be considered as part of the first episode. We will assign the post procedure complication and vital status of the patient at the end of the 30-day period. Any subsequent surgical operation after the 30 days from the start of the first episode will be considered as a new episode.</w:t>
      </w:r>
    </w:p>
    <w:p w14:paraId="6E28E09B" w14:textId="77777777" w:rsidR="0002634C" w:rsidRPr="00A96624" w:rsidRDefault="0002634C" w:rsidP="00825C15">
      <w:pPr>
        <w:spacing w:line="276" w:lineRule="auto"/>
        <w:rPr>
          <w:rFonts w:ascii="Calibri" w:hAnsi="Calibri" w:cs="Calibri"/>
        </w:rPr>
      </w:pPr>
    </w:p>
    <w:p w14:paraId="36B2A958" w14:textId="77777777" w:rsidR="00A96624" w:rsidRPr="00CE42B2" w:rsidRDefault="00A96624" w:rsidP="00825C15">
      <w:pPr>
        <w:spacing w:line="276" w:lineRule="auto"/>
        <w:rPr>
          <w:rFonts w:ascii="Calibri" w:hAnsi="Calibri" w:cs="Calibri"/>
          <w:u w:val="single"/>
        </w:rPr>
      </w:pPr>
      <w:r w:rsidRPr="00CE42B2">
        <w:rPr>
          <w:rFonts w:ascii="Calibri" w:hAnsi="Calibri" w:cs="Calibri"/>
          <w:u w:val="single"/>
        </w:rPr>
        <w:t xml:space="preserve">Type of Surgery: </w:t>
      </w:r>
    </w:p>
    <w:p w14:paraId="7F1772ED" w14:textId="77777777" w:rsidR="00A96624" w:rsidRDefault="00A96624" w:rsidP="00825C15">
      <w:pPr>
        <w:spacing w:line="276" w:lineRule="auto"/>
        <w:rPr>
          <w:rFonts w:ascii="Calibri" w:hAnsi="Calibri" w:cs="Calibri"/>
        </w:rPr>
      </w:pPr>
      <w:r w:rsidRPr="00A96624">
        <w:rPr>
          <w:rFonts w:ascii="Calibri" w:hAnsi="Calibri" w:cs="Calibri"/>
        </w:rPr>
        <w:t xml:space="preserve">As per NACSA and HES OPCS 4.9 Code. </w:t>
      </w:r>
    </w:p>
    <w:p w14:paraId="226070B8" w14:textId="77777777" w:rsidR="0002634C" w:rsidRPr="00A96624" w:rsidRDefault="0002634C" w:rsidP="00825C15">
      <w:pPr>
        <w:spacing w:line="276" w:lineRule="auto"/>
        <w:rPr>
          <w:rFonts w:ascii="Calibri" w:hAnsi="Calibri" w:cs="Calibri"/>
        </w:rPr>
      </w:pPr>
    </w:p>
    <w:p w14:paraId="41A0E5C2" w14:textId="77777777" w:rsidR="00A96624" w:rsidRPr="00CE42B2" w:rsidRDefault="00A96624" w:rsidP="00825C15">
      <w:pPr>
        <w:spacing w:line="276" w:lineRule="auto"/>
        <w:rPr>
          <w:rFonts w:ascii="Calibri" w:hAnsi="Calibri" w:cs="Calibri"/>
          <w:u w:val="single"/>
        </w:rPr>
      </w:pPr>
      <w:r w:rsidRPr="00CE42B2">
        <w:rPr>
          <w:rFonts w:ascii="Calibri" w:hAnsi="Calibri" w:cs="Calibri"/>
          <w:u w:val="single"/>
        </w:rPr>
        <w:t xml:space="preserve">Surgical priority: </w:t>
      </w:r>
    </w:p>
    <w:p w14:paraId="549B2076" w14:textId="2BA2D3AB" w:rsidR="00A96624" w:rsidRPr="00A96624" w:rsidRDefault="00A96624" w:rsidP="00825C15">
      <w:pPr>
        <w:spacing w:line="276" w:lineRule="auto"/>
        <w:rPr>
          <w:rFonts w:ascii="Calibri" w:hAnsi="Calibri" w:cs="Calibri"/>
        </w:rPr>
      </w:pPr>
      <w:r w:rsidRPr="00A96624">
        <w:rPr>
          <w:rFonts w:ascii="Calibri" w:hAnsi="Calibri" w:cs="Calibri"/>
        </w:rPr>
        <w:t xml:space="preserve">Categorises the patient in terms of the </w:t>
      </w:r>
      <w:r w:rsidR="00216B3B" w:rsidRPr="00A96624">
        <w:rPr>
          <w:rFonts w:ascii="Calibri" w:hAnsi="Calibri" w:cs="Calibri"/>
        </w:rPr>
        <w:t>urgency.</w:t>
      </w:r>
    </w:p>
    <w:p w14:paraId="5E3938AA" w14:textId="77777777" w:rsidR="00A96624" w:rsidRPr="00A96624" w:rsidRDefault="00A96624" w:rsidP="00825C15">
      <w:pPr>
        <w:spacing w:line="276" w:lineRule="auto"/>
        <w:rPr>
          <w:rFonts w:ascii="Calibri" w:hAnsi="Calibri" w:cs="Calibri"/>
        </w:rPr>
      </w:pPr>
      <w:r w:rsidRPr="00A96624">
        <w:rPr>
          <w:rFonts w:ascii="Calibri" w:hAnsi="Calibri" w:cs="Calibri"/>
        </w:rPr>
        <w:t>•</w:t>
      </w:r>
      <w:r w:rsidRPr="00A96624">
        <w:rPr>
          <w:rFonts w:ascii="Calibri" w:hAnsi="Calibri" w:cs="Calibri"/>
        </w:rPr>
        <w:tab/>
        <w:t>Elective: Routine admission from the waiting list.</w:t>
      </w:r>
    </w:p>
    <w:p w14:paraId="543FBDE1" w14:textId="77777777" w:rsidR="00A96624" w:rsidRPr="00A96624" w:rsidRDefault="00A96624" w:rsidP="00825C15">
      <w:pPr>
        <w:spacing w:line="276" w:lineRule="auto"/>
        <w:rPr>
          <w:rFonts w:ascii="Calibri" w:hAnsi="Calibri" w:cs="Calibri"/>
        </w:rPr>
      </w:pPr>
      <w:r w:rsidRPr="00A96624">
        <w:rPr>
          <w:rFonts w:ascii="Calibri" w:hAnsi="Calibri" w:cs="Calibri"/>
        </w:rPr>
        <w:t>•</w:t>
      </w:r>
      <w:r w:rsidRPr="00A96624">
        <w:rPr>
          <w:rFonts w:ascii="Calibri" w:hAnsi="Calibri" w:cs="Calibri"/>
        </w:rPr>
        <w:tab/>
        <w:t>Urgent: Patient’s condition requires urgent intervention (They cannot be sent home without a relevant procedure).</w:t>
      </w:r>
    </w:p>
    <w:p w14:paraId="2C643EB3" w14:textId="77777777" w:rsidR="00A96624" w:rsidRPr="00A96624" w:rsidRDefault="00A96624" w:rsidP="00825C15">
      <w:pPr>
        <w:spacing w:line="276" w:lineRule="auto"/>
        <w:rPr>
          <w:rFonts w:ascii="Calibri" w:hAnsi="Calibri" w:cs="Calibri"/>
        </w:rPr>
      </w:pPr>
      <w:r w:rsidRPr="00A96624">
        <w:rPr>
          <w:rFonts w:ascii="Calibri" w:hAnsi="Calibri" w:cs="Calibri"/>
        </w:rPr>
        <w:t>•</w:t>
      </w:r>
      <w:r w:rsidRPr="00A96624">
        <w:rPr>
          <w:rFonts w:ascii="Calibri" w:hAnsi="Calibri" w:cs="Calibri"/>
        </w:rPr>
        <w:tab/>
        <w:t>Emergency: Unscheduled patients with ongoing cardiovascular compromise or hypoxia. Requirement for procedure within 24 hours irrespective of the time of day.</w:t>
      </w:r>
    </w:p>
    <w:p w14:paraId="79528F0F" w14:textId="6346C77A" w:rsidR="00A96624" w:rsidRDefault="00A96624" w:rsidP="00825C15">
      <w:pPr>
        <w:spacing w:line="276" w:lineRule="auto"/>
        <w:rPr>
          <w:rFonts w:ascii="Calibri" w:hAnsi="Calibri" w:cs="Calibri"/>
        </w:rPr>
      </w:pPr>
      <w:r w:rsidRPr="00A96624">
        <w:rPr>
          <w:rFonts w:ascii="Calibri" w:hAnsi="Calibri" w:cs="Calibri"/>
        </w:rPr>
        <w:t>•</w:t>
      </w:r>
      <w:r w:rsidRPr="00A96624">
        <w:rPr>
          <w:rFonts w:ascii="Calibri" w:hAnsi="Calibri" w:cs="Calibri"/>
        </w:rPr>
        <w:tab/>
        <w:t>Salvage: Patients in imminent risk of demise without intervention</w:t>
      </w:r>
    </w:p>
    <w:p w14:paraId="4432E9CE" w14:textId="77777777" w:rsidR="0002634C" w:rsidRPr="00A96624" w:rsidRDefault="0002634C" w:rsidP="00825C15">
      <w:pPr>
        <w:spacing w:line="276" w:lineRule="auto"/>
        <w:rPr>
          <w:rFonts w:ascii="Calibri" w:hAnsi="Calibri" w:cs="Calibri"/>
        </w:rPr>
      </w:pPr>
    </w:p>
    <w:p w14:paraId="6F473BA4" w14:textId="77777777" w:rsidR="00A96624" w:rsidRPr="00A96624" w:rsidRDefault="00A96624" w:rsidP="00825C15">
      <w:pPr>
        <w:spacing w:line="276" w:lineRule="auto"/>
        <w:rPr>
          <w:rFonts w:ascii="Calibri" w:hAnsi="Calibri" w:cs="Calibri"/>
        </w:rPr>
      </w:pPr>
      <w:r w:rsidRPr="00CE42B2">
        <w:rPr>
          <w:rFonts w:ascii="Calibri" w:hAnsi="Calibri" w:cs="Calibri"/>
          <w:u w:val="single"/>
        </w:rPr>
        <w:t>COVID vaccination status</w:t>
      </w:r>
      <w:r w:rsidRPr="00A96624">
        <w:rPr>
          <w:rFonts w:ascii="Calibri" w:hAnsi="Calibri" w:cs="Calibri"/>
        </w:rPr>
        <w:t xml:space="preserve">: </w:t>
      </w:r>
    </w:p>
    <w:p w14:paraId="1AC7F2E6" w14:textId="209F14E7" w:rsidR="00A96624" w:rsidRDefault="00A96624" w:rsidP="00825C15">
      <w:pPr>
        <w:spacing w:line="276" w:lineRule="auto"/>
        <w:rPr>
          <w:rFonts w:ascii="Calibri" w:hAnsi="Calibri" w:cs="Calibri"/>
        </w:rPr>
      </w:pPr>
      <w:r w:rsidRPr="00A96624">
        <w:rPr>
          <w:rFonts w:ascii="Calibri" w:hAnsi="Calibri" w:cs="Calibri"/>
        </w:rPr>
        <w:t xml:space="preserve">Date and time, Vaccination Procedure </w:t>
      </w:r>
      <w:r w:rsidR="00216B3B" w:rsidRPr="00A96624">
        <w:rPr>
          <w:rFonts w:ascii="Calibri" w:hAnsi="Calibri" w:cs="Calibri"/>
        </w:rPr>
        <w:t>code.</w:t>
      </w:r>
    </w:p>
    <w:p w14:paraId="120D7B77" w14:textId="77777777" w:rsidR="00CE42B2" w:rsidRPr="00A96624" w:rsidRDefault="00CE42B2" w:rsidP="00825C15">
      <w:pPr>
        <w:spacing w:line="276" w:lineRule="auto"/>
        <w:rPr>
          <w:rFonts w:ascii="Calibri" w:hAnsi="Calibri" w:cs="Calibri"/>
        </w:rPr>
      </w:pPr>
    </w:p>
    <w:p w14:paraId="03BE1FD3" w14:textId="77777777" w:rsidR="00A96624" w:rsidRPr="00CE42B2" w:rsidRDefault="00A96624" w:rsidP="00825C15">
      <w:pPr>
        <w:spacing w:line="276" w:lineRule="auto"/>
        <w:rPr>
          <w:rFonts w:ascii="Calibri" w:hAnsi="Calibri" w:cs="Calibri"/>
          <w:u w:val="single"/>
        </w:rPr>
      </w:pPr>
      <w:r w:rsidRPr="00CE42B2">
        <w:rPr>
          <w:rFonts w:ascii="Calibri" w:hAnsi="Calibri" w:cs="Calibri"/>
          <w:u w:val="single"/>
        </w:rPr>
        <w:t xml:space="preserve">COVID test results: </w:t>
      </w:r>
    </w:p>
    <w:p w14:paraId="2FD792F5" w14:textId="11F19ADE" w:rsidR="00A96624" w:rsidRDefault="00A96624" w:rsidP="00825C15">
      <w:pPr>
        <w:spacing w:line="276" w:lineRule="auto"/>
        <w:rPr>
          <w:rFonts w:ascii="Calibri" w:hAnsi="Calibri" w:cs="Calibri"/>
        </w:rPr>
      </w:pPr>
      <w:r w:rsidRPr="00A96624">
        <w:rPr>
          <w:rFonts w:ascii="Calibri" w:hAnsi="Calibri" w:cs="Calibri"/>
        </w:rPr>
        <w:t xml:space="preserve">Test results, Record created </w:t>
      </w:r>
      <w:r w:rsidR="00216B3B" w:rsidRPr="00A96624">
        <w:rPr>
          <w:rFonts w:ascii="Calibri" w:hAnsi="Calibri" w:cs="Calibri"/>
        </w:rPr>
        <w:t>date.</w:t>
      </w:r>
    </w:p>
    <w:p w14:paraId="621BF4B3" w14:textId="77777777" w:rsidR="00CE42B2" w:rsidRPr="00A96624" w:rsidRDefault="00CE42B2" w:rsidP="00825C15">
      <w:pPr>
        <w:spacing w:line="276" w:lineRule="auto"/>
        <w:rPr>
          <w:rFonts w:ascii="Calibri" w:hAnsi="Calibri" w:cs="Calibri"/>
        </w:rPr>
      </w:pPr>
    </w:p>
    <w:p w14:paraId="7C2D8868" w14:textId="77777777" w:rsidR="00A96624" w:rsidRPr="00CE42B2" w:rsidRDefault="00A96624" w:rsidP="00825C15">
      <w:pPr>
        <w:spacing w:line="276" w:lineRule="auto"/>
        <w:rPr>
          <w:rFonts w:ascii="Calibri" w:hAnsi="Calibri" w:cs="Calibri"/>
          <w:u w:val="single"/>
        </w:rPr>
      </w:pPr>
      <w:r w:rsidRPr="00CE42B2">
        <w:rPr>
          <w:rFonts w:ascii="Calibri" w:hAnsi="Calibri" w:cs="Calibri"/>
          <w:u w:val="single"/>
        </w:rPr>
        <w:t xml:space="preserve">Mortality related to procedure: </w:t>
      </w:r>
    </w:p>
    <w:p w14:paraId="79D701F4" w14:textId="658771FC" w:rsidR="00A96624" w:rsidRPr="00A96624" w:rsidRDefault="00A96624" w:rsidP="00825C15">
      <w:pPr>
        <w:spacing w:line="276" w:lineRule="auto"/>
        <w:rPr>
          <w:rFonts w:ascii="Calibri" w:hAnsi="Calibri" w:cs="Calibri"/>
        </w:rPr>
      </w:pPr>
      <w:r w:rsidRPr="00A96624">
        <w:rPr>
          <w:rFonts w:ascii="Calibri" w:hAnsi="Calibri" w:cs="Calibri"/>
        </w:rPr>
        <w:t>In-hospital (NACSA), or long term &gt; 12 months (ONS)</w:t>
      </w:r>
    </w:p>
    <w:p w14:paraId="4872D75D" w14:textId="77777777" w:rsidR="00A96624" w:rsidRPr="00A96624" w:rsidRDefault="00A96624" w:rsidP="00825C15">
      <w:pPr>
        <w:spacing w:line="276" w:lineRule="auto"/>
        <w:rPr>
          <w:rFonts w:ascii="Calibri" w:hAnsi="Calibri" w:cs="Calibri"/>
        </w:rPr>
      </w:pPr>
      <w:r w:rsidRPr="00A96624">
        <w:rPr>
          <w:rFonts w:ascii="Calibri" w:hAnsi="Calibri" w:cs="Calibri"/>
        </w:rPr>
        <w:t xml:space="preserve">Length of Stay in Hospital (HES and NACSA):  </w:t>
      </w:r>
    </w:p>
    <w:p w14:paraId="78BCF003" w14:textId="77777777" w:rsidR="00A96624" w:rsidRPr="00A96624" w:rsidRDefault="00A96624" w:rsidP="00825C15">
      <w:pPr>
        <w:spacing w:line="276" w:lineRule="auto"/>
        <w:rPr>
          <w:rFonts w:ascii="Calibri" w:hAnsi="Calibri" w:cs="Calibri"/>
        </w:rPr>
      </w:pPr>
      <w:r w:rsidRPr="00A96624">
        <w:rPr>
          <w:rFonts w:ascii="Calibri" w:hAnsi="Calibri" w:cs="Calibri"/>
        </w:rPr>
        <w:t xml:space="preserve">Time in days from admission to discharge within one episode. </w:t>
      </w:r>
    </w:p>
    <w:p w14:paraId="03508C25" w14:textId="77777777" w:rsidR="00A96624" w:rsidRDefault="00A96624" w:rsidP="00825C15">
      <w:pPr>
        <w:spacing w:line="276" w:lineRule="auto"/>
        <w:rPr>
          <w:rFonts w:ascii="Calibri" w:hAnsi="Calibri" w:cs="Calibri"/>
        </w:rPr>
      </w:pPr>
      <w:proofErr w:type="spellStart"/>
      <w:r w:rsidRPr="00A96624">
        <w:rPr>
          <w:rFonts w:ascii="Calibri" w:hAnsi="Calibri" w:cs="Calibri"/>
        </w:rPr>
        <w:lastRenderedPageBreak/>
        <w:t>Euroscore</w:t>
      </w:r>
      <w:proofErr w:type="spellEnd"/>
      <w:r w:rsidRPr="00A96624">
        <w:rPr>
          <w:rFonts w:ascii="Calibri" w:hAnsi="Calibri" w:cs="Calibri"/>
        </w:rPr>
        <w:t xml:space="preserve"> II: Overall surgical risk of patient </w:t>
      </w:r>
    </w:p>
    <w:p w14:paraId="04FBC4DB" w14:textId="77777777" w:rsidR="00CE42B2" w:rsidRPr="00A96624" w:rsidRDefault="00CE42B2" w:rsidP="00825C15">
      <w:pPr>
        <w:spacing w:line="276" w:lineRule="auto"/>
        <w:rPr>
          <w:rFonts w:ascii="Calibri" w:hAnsi="Calibri" w:cs="Calibri"/>
        </w:rPr>
      </w:pPr>
    </w:p>
    <w:p w14:paraId="7991C4E8" w14:textId="77777777" w:rsidR="00A96624" w:rsidRPr="001F363B" w:rsidRDefault="00A96624" w:rsidP="00825C15">
      <w:pPr>
        <w:spacing w:line="276" w:lineRule="auto"/>
        <w:rPr>
          <w:rFonts w:ascii="Calibri" w:hAnsi="Calibri" w:cs="Calibri"/>
          <w:u w:val="single"/>
        </w:rPr>
      </w:pPr>
      <w:r w:rsidRPr="001F363B">
        <w:rPr>
          <w:rFonts w:ascii="Calibri" w:hAnsi="Calibri" w:cs="Calibri"/>
          <w:u w:val="single"/>
        </w:rPr>
        <w:t xml:space="preserve">Post operative complications </w:t>
      </w:r>
    </w:p>
    <w:p w14:paraId="683BF52F" w14:textId="77777777" w:rsidR="00A96624" w:rsidRPr="00A96624" w:rsidRDefault="00A96624" w:rsidP="00825C15">
      <w:pPr>
        <w:spacing w:line="276" w:lineRule="auto"/>
        <w:rPr>
          <w:rFonts w:ascii="Calibri" w:hAnsi="Calibri" w:cs="Calibri"/>
        </w:rPr>
      </w:pPr>
      <w:r w:rsidRPr="00A96624">
        <w:rPr>
          <w:rFonts w:ascii="Calibri" w:hAnsi="Calibri" w:cs="Calibri"/>
        </w:rPr>
        <w:t xml:space="preserve">(stationary variables in NACSA and longitudinal variables in HES, ICNARC, and NACRM) </w:t>
      </w:r>
    </w:p>
    <w:p w14:paraId="5F3A047B" w14:textId="77777777" w:rsidR="00A96624" w:rsidRPr="00A96624" w:rsidRDefault="00A96624" w:rsidP="00825C15">
      <w:pPr>
        <w:spacing w:line="276" w:lineRule="auto"/>
        <w:rPr>
          <w:rFonts w:ascii="Calibri" w:hAnsi="Calibri" w:cs="Calibri"/>
        </w:rPr>
      </w:pPr>
      <w:r w:rsidRPr="00A96624">
        <w:rPr>
          <w:rFonts w:ascii="Calibri" w:hAnsi="Calibri" w:cs="Calibri"/>
        </w:rPr>
        <w:t xml:space="preserve">Postoperative stroke </w:t>
      </w:r>
    </w:p>
    <w:p w14:paraId="4FCADEEA" w14:textId="77777777" w:rsidR="00A96624" w:rsidRPr="00A96624" w:rsidRDefault="00A96624" w:rsidP="00825C15">
      <w:pPr>
        <w:spacing w:line="276" w:lineRule="auto"/>
        <w:rPr>
          <w:rFonts w:ascii="Calibri" w:hAnsi="Calibri" w:cs="Calibri"/>
        </w:rPr>
      </w:pPr>
      <w:r w:rsidRPr="00A96624">
        <w:rPr>
          <w:rFonts w:ascii="Calibri" w:hAnsi="Calibri" w:cs="Calibri"/>
        </w:rPr>
        <w:t xml:space="preserve">Postoperative need for renal dialysis/renal support </w:t>
      </w:r>
    </w:p>
    <w:p w14:paraId="34D696FE" w14:textId="77777777" w:rsidR="00A96624" w:rsidRPr="00A96624" w:rsidRDefault="00A96624" w:rsidP="00825C15">
      <w:pPr>
        <w:spacing w:line="276" w:lineRule="auto"/>
        <w:rPr>
          <w:rFonts w:ascii="Calibri" w:hAnsi="Calibri" w:cs="Calibri"/>
        </w:rPr>
      </w:pPr>
      <w:r w:rsidRPr="00A96624">
        <w:rPr>
          <w:rFonts w:ascii="Calibri" w:hAnsi="Calibri" w:cs="Calibri"/>
        </w:rPr>
        <w:t xml:space="preserve">Postoperative atrial fibrillation </w:t>
      </w:r>
    </w:p>
    <w:p w14:paraId="276B5BE7" w14:textId="77777777" w:rsidR="00A96624" w:rsidRPr="00A96624" w:rsidRDefault="00A96624" w:rsidP="00825C15">
      <w:pPr>
        <w:spacing w:line="276" w:lineRule="auto"/>
        <w:rPr>
          <w:rFonts w:ascii="Calibri" w:hAnsi="Calibri" w:cs="Calibri"/>
        </w:rPr>
      </w:pPr>
      <w:r w:rsidRPr="00A96624">
        <w:rPr>
          <w:rFonts w:ascii="Calibri" w:hAnsi="Calibri" w:cs="Calibri"/>
        </w:rPr>
        <w:t>Rates of return to theatre for bleeding</w:t>
      </w:r>
    </w:p>
    <w:p w14:paraId="5CB16749" w14:textId="343C51BB" w:rsidR="00A96624" w:rsidRDefault="00A96624" w:rsidP="00825C15">
      <w:pPr>
        <w:spacing w:line="276" w:lineRule="auto"/>
        <w:rPr>
          <w:rFonts w:ascii="Calibri" w:hAnsi="Calibri" w:cs="Calibri"/>
        </w:rPr>
      </w:pPr>
      <w:r w:rsidRPr="00A96624">
        <w:rPr>
          <w:rFonts w:ascii="Calibri" w:hAnsi="Calibri" w:cs="Calibri"/>
        </w:rPr>
        <w:t>Respiratory complications (prolonged ventilation- more than 48 hours, method of respiratory support – mechanical ventilation)</w:t>
      </w:r>
    </w:p>
    <w:p w14:paraId="01019F3D" w14:textId="77777777" w:rsidR="001F363B" w:rsidRPr="00A96624" w:rsidRDefault="001F363B" w:rsidP="00825C15">
      <w:pPr>
        <w:spacing w:line="276" w:lineRule="auto"/>
        <w:rPr>
          <w:rFonts w:ascii="Calibri" w:hAnsi="Calibri" w:cs="Calibri"/>
        </w:rPr>
      </w:pPr>
    </w:p>
    <w:p w14:paraId="1CD44878" w14:textId="3646A427" w:rsidR="00A96624" w:rsidRPr="001F363B" w:rsidRDefault="00A96624" w:rsidP="00825C15">
      <w:pPr>
        <w:spacing w:line="276" w:lineRule="auto"/>
        <w:rPr>
          <w:rFonts w:ascii="Calibri" w:hAnsi="Calibri" w:cs="Calibri"/>
          <w:u w:val="single"/>
          <w:lang w:val="fr-FR"/>
        </w:rPr>
      </w:pPr>
      <w:r w:rsidRPr="001F363B">
        <w:rPr>
          <w:rFonts w:ascii="Calibri" w:hAnsi="Calibri" w:cs="Calibri"/>
          <w:u w:val="single"/>
          <w:lang w:val="fr-FR"/>
        </w:rPr>
        <w:t xml:space="preserve">Destination on </w:t>
      </w:r>
      <w:proofErr w:type="spellStart"/>
      <w:r w:rsidRPr="001F363B">
        <w:rPr>
          <w:rFonts w:ascii="Calibri" w:hAnsi="Calibri" w:cs="Calibri"/>
          <w:u w:val="single"/>
          <w:lang w:val="fr-FR"/>
        </w:rPr>
        <w:t>Discharge</w:t>
      </w:r>
      <w:proofErr w:type="spellEnd"/>
    </w:p>
    <w:p w14:paraId="16ECDB1E" w14:textId="77777777" w:rsidR="00A96624" w:rsidRPr="00A96624" w:rsidRDefault="00A96624" w:rsidP="00825C15">
      <w:pPr>
        <w:spacing w:line="276" w:lineRule="auto"/>
        <w:rPr>
          <w:rFonts w:ascii="Calibri" w:hAnsi="Calibri" w:cs="Calibri"/>
          <w:lang w:val="fr-FR"/>
        </w:rPr>
      </w:pPr>
      <w:r w:rsidRPr="00A96624">
        <w:rPr>
          <w:rFonts w:ascii="Calibri" w:hAnsi="Calibri" w:cs="Calibri"/>
          <w:lang w:val="fr-FR"/>
        </w:rPr>
        <w:t xml:space="preserve">Destination on </w:t>
      </w:r>
      <w:proofErr w:type="spellStart"/>
      <w:r w:rsidRPr="00A96624">
        <w:rPr>
          <w:rFonts w:ascii="Calibri" w:hAnsi="Calibri" w:cs="Calibri"/>
          <w:lang w:val="fr-FR"/>
        </w:rPr>
        <w:t>Discharge</w:t>
      </w:r>
      <w:proofErr w:type="spellEnd"/>
      <w:r w:rsidRPr="00A96624">
        <w:rPr>
          <w:rFonts w:ascii="Calibri" w:hAnsi="Calibri" w:cs="Calibri"/>
          <w:lang w:val="fr-FR"/>
        </w:rPr>
        <w:t xml:space="preserve"> (HES APC)</w:t>
      </w:r>
    </w:p>
    <w:p w14:paraId="1E6B07FF" w14:textId="77777777" w:rsidR="00A96624" w:rsidRPr="00A96624" w:rsidRDefault="00A96624" w:rsidP="00825C15">
      <w:pPr>
        <w:spacing w:line="276" w:lineRule="auto"/>
        <w:rPr>
          <w:rFonts w:ascii="Calibri" w:hAnsi="Calibri" w:cs="Calibri"/>
          <w:lang w:val="fr-FR"/>
        </w:rPr>
      </w:pPr>
    </w:p>
    <w:p w14:paraId="0B1E787D" w14:textId="77777777" w:rsidR="00A96624" w:rsidRPr="00EF5769" w:rsidRDefault="00A96624" w:rsidP="00825C15">
      <w:pPr>
        <w:spacing w:line="276" w:lineRule="auto"/>
        <w:rPr>
          <w:rFonts w:ascii="Calibri" w:hAnsi="Calibri" w:cs="Calibri"/>
          <w:b/>
          <w:bCs/>
        </w:rPr>
      </w:pPr>
      <w:r w:rsidRPr="00EF5769">
        <w:rPr>
          <w:rFonts w:ascii="Calibri" w:hAnsi="Calibri" w:cs="Calibri"/>
          <w:b/>
          <w:bCs/>
        </w:rPr>
        <w:t>Covariates</w:t>
      </w:r>
    </w:p>
    <w:p w14:paraId="2B010564" w14:textId="77777777" w:rsidR="00A96624" w:rsidRPr="00A96624" w:rsidRDefault="00A96624" w:rsidP="00825C15">
      <w:pPr>
        <w:spacing w:line="276" w:lineRule="auto"/>
        <w:rPr>
          <w:rFonts w:ascii="Calibri" w:hAnsi="Calibri" w:cs="Calibri"/>
        </w:rPr>
      </w:pPr>
      <w:r w:rsidRPr="00A96624">
        <w:rPr>
          <w:rFonts w:ascii="Calibri" w:hAnsi="Calibri" w:cs="Calibri"/>
        </w:rPr>
        <w:t>Sex: data from NACSA (categorical)</w:t>
      </w:r>
    </w:p>
    <w:p w14:paraId="613886B9" w14:textId="77777777" w:rsidR="00A96624" w:rsidRPr="00A96624" w:rsidRDefault="00A96624" w:rsidP="00825C15">
      <w:pPr>
        <w:spacing w:line="276" w:lineRule="auto"/>
        <w:rPr>
          <w:rFonts w:ascii="Calibri" w:hAnsi="Calibri" w:cs="Calibri"/>
        </w:rPr>
      </w:pPr>
      <w:r w:rsidRPr="00A96624">
        <w:rPr>
          <w:rFonts w:ascii="Calibri" w:hAnsi="Calibri" w:cs="Calibri"/>
        </w:rPr>
        <w:t>Weight:  data from NACSA (continuous)</w:t>
      </w:r>
    </w:p>
    <w:p w14:paraId="5095464A" w14:textId="77777777" w:rsidR="00A96624" w:rsidRPr="00A96624" w:rsidRDefault="00A96624" w:rsidP="00825C15">
      <w:pPr>
        <w:spacing w:line="276" w:lineRule="auto"/>
        <w:rPr>
          <w:rFonts w:ascii="Calibri" w:hAnsi="Calibri" w:cs="Calibri"/>
        </w:rPr>
      </w:pPr>
      <w:r w:rsidRPr="00A96624">
        <w:rPr>
          <w:rFonts w:ascii="Calibri" w:hAnsi="Calibri" w:cs="Calibri"/>
        </w:rPr>
        <w:t>Height: data from NACSA (continuous)</w:t>
      </w:r>
    </w:p>
    <w:p w14:paraId="09B671FB" w14:textId="77777777" w:rsidR="00A96624" w:rsidRPr="00A96624" w:rsidRDefault="00A96624" w:rsidP="00825C15">
      <w:pPr>
        <w:spacing w:line="276" w:lineRule="auto"/>
        <w:rPr>
          <w:rFonts w:ascii="Calibri" w:hAnsi="Calibri" w:cs="Calibri"/>
        </w:rPr>
      </w:pPr>
      <w:r w:rsidRPr="00A96624">
        <w:rPr>
          <w:rFonts w:ascii="Calibri" w:hAnsi="Calibri" w:cs="Calibri"/>
        </w:rPr>
        <w:t>Urgency: data from NACSA (categorical)</w:t>
      </w:r>
    </w:p>
    <w:p w14:paraId="373F6FA5" w14:textId="77777777" w:rsidR="00A96624" w:rsidRPr="00A96624" w:rsidRDefault="00A96624" w:rsidP="00825C15">
      <w:pPr>
        <w:spacing w:line="276" w:lineRule="auto"/>
        <w:rPr>
          <w:rFonts w:ascii="Calibri" w:hAnsi="Calibri" w:cs="Calibri"/>
        </w:rPr>
      </w:pPr>
      <w:r w:rsidRPr="00A96624">
        <w:rPr>
          <w:rFonts w:ascii="Calibri" w:hAnsi="Calibri" w:cs="Calibri"/>
        </w:rPr>
        <w:t>Date of Surgery: data from NACSA (date)</w:t>
      </w:r>
    </w:p>
    <w:p w14:paraId="17AACF08" w14:textId="77777777" w:rsidR="00A96624" w:rsidRPr="00A96624" w:rsidRDefault="00A96624" w:rsidP="00825C15">
      <w:pPr>
        <w:spacing w:line="276" w:lineRule="auto"/>
        <w:rPr>
          <w:rFonts w:ascii="Calibri" w:hAnsi="Calibri" w:cs="Calibri"/>
        </w:rPr>
      </w:pPr>
      <w:r w:rsidRPr="00A96624">
        <w:rPr>
          <w:rFonts w:ascii="Calibri" w:hAnsi="Calibri" w:cs="Calibri"/>
        </w:rPr>
        <w:t xml:space="preserve">Date of Angiogram: data from NICOR </w:t>
      </w:r>
      <w:proofErr w:type="spellStart"/>
      <w:r w:rsidRPr="00A96624">
        <w:rPr>
          <w:rFonts w:ascii="Calibri" w:hAnsi="Calibri" w:cs="Calibri"/>
        </w:rPr>
        <w:t>minap</w:t>
      </w:r>
      <w:proofErr w:type="spellEnd"/>
      <w:r w:rsidRPr="00A96624">
        <w:rPr>
          <w:rFonts w:ascii="Calibri" w:hAnsi="Calibri" w:cs="Calibri"/>
        </w:rPr>
        <w:t xml:space="preserve"> (date)</w:t>
      </w:r>
    </w:p>
    <w:p w14:paraId="0ED52154" w14:textId="77777777" w:rsidR="00A96624" w:rsidRPr="00A96624" w:rsidRDefault="00A96624" w:rsidP="00825C15">
      <w:pPr>
        <w:spacing w:line="276" w:lineRule="auto"/>
        <w:rPr>
          <w:rFonts w:ascii="Calibri" w:hAnsi="Calibri" w:cs="Calibri"/>
        </w:rPr>
      </w:pPr>
      <w:r w:rsidRPr="00A96624">
        <w:rPr>
          <w:rFonts w:ascii="Calibri" w:hAnsi="Calibri" w:cs="Calibri"/>
        </w:rPr>
        <w:t>Age in days, at date of visit; GP; (Date of visit from NACSA/HES and Date of birth from GDPPR)</w:t>
      </w:r>
    </w:p>
    <w:p w14:paraId="216C4891" w14:textId="77777777" w:rsidR="00A96624" w:rsidRPr="00A96624" w:rsidRDefault="00A96624" w:rsidP="00825C15">
      <w:pPr>
        <w:spacing w:line="276" w:lineRule="auto"/>
        <w:rPr>
          <w:rFonts w:ascii="Calibri" w:hAnsi="Calibri" w:cs="Calibri"/>
        </w:rPr>
      </w:pPr>
      <w:r w:rsidRPr="00A96624">
        <w:rPr>
          <w:rFonts w:ascii="Calibri" w:hAnsi="Calibri" w:cs="Calibri"/>
        </w:rPr>
        <w:t>Severity of illness: CCS and NYHA classifications from NACSA (categorical)</w:t>
      </w:r>
    </w:p>
    <w:p w14:paraId="5228AD3B" w14:textId="77777777" w:rsidR="00A96624" w:rsidRPr="00A96624" w:rsidRDefault="00A96624" w:rsidP="00825C15">
      <w:pPr>
        <w:spacing w:line="276" w:lineRule="auto"/>
        <w:rPr>
          <w:rFonts w:ascii="Calibri" w:hAnsi="Calibri" w:cs="Calibri"/>
        </w:rPr>
      </w:pPr>
      <w:r w:rsidRPr="00A96624">
        <w:rPr>
          <w:rFonts w:ascii="Calibri" w:hAnsi="Calibri" w:cs="Calibri"/>
        </w:rPr>
        <w:t>Preoperative comorbidity: Diabetes, Hypertension, Peripheral Vascular Disease,</w:t>
      </w:r>
      <w:r w:rsidRPr="00A96624">
        <w:rPr>
          <w:rFonts w:ascii="Calibri" w:hAnsi="Calibri" w:cs="Calibri"/>
        </w:rPr>
        <w:tab/>
        <w:t xml:space="preserve">Chronic Obstructive Pulmonary Disease, Renal Dysfunction, Neurological Dysfunction, Recent MI, date last MI, NYHA Class, CCS Class, LV function, </w:t>
      </w:r>
      <w:r w:rsidRPr="00A96624">
        <w:rPr>
          <w:rFonts w:ascii="Calibri" w:hAnsi="Calibri" w:cs="Calibri"/>
        </w:rPr>
        <w:tab/>
        <w:t xml:space="preserve">Endocarditis, Preop Critical Illness from NACSA (categorical). </w:t>
      </w:r>
    </w:p>
    <w:p w14:paraId="7D8A8001" w14:textId="77777777" w:rsidR="00A96624" w:rsidRPr="00A96624" w:rsidRDefault="00A96624" w:rsidP="00825C15">
      <w:pPr>
        <w:spacing w:line="276" w:lineRule="auto"/>
        <w:rPr>
          <w:rFonts w:ascii="Calibri" w:hAnsi="Calibri" w:cs="Calibri"/>
        </w:rPr>
      </w:pPr>
      <w:r w:rsidRPr="00A96624">
        <w:rPr>
          <w:rFonts w:ascii="Calibri" w:hAnsi="Calibri" w:cs="Calibri"/>
        </w:rPr>
        <w:t>Ethnicity: (Asian or Asian British, Black or Black British, Mixed, Other ethnic group, and White) data from Hospital Episode statistics (categorical)</w:t>
      </w:r>
    </w:p>
    <w:p w14:paraId="455DA2D2" w14:textId="77777777" w:rsidR="00A96624" w:rsidRPr="00A96624" w:rsidRDefault="00A96624" w:rsidP="00825C15">
      <w:pPr>
        <w:spacing w:line="276" w:lineRule="auto"/>
        <w:rPr>
          <w:rFonts w:ascii="Calibri" w:hAnsi="Calibri" w:cs="Calibri"/>
        </w:rPr>
      </w:pPr>
      <w:r w:rsidRPr="00A96624">
        <w:rPr>
          <w:rFonts w:ascii="Calibri" w:hAnsi="Calibri" w:cs="Calibri"/>
        </w:rPr>
        <w:lastRenderedPageBreak/>
        <w:t>Deprivation: Most recent decile of deprivation prior to start of study, defined using median of Index of Multiple Deprivation (IMD) for each Local Authority District</w:t>
      </w:r>
    </w:p>
    <w:p w14:paraId="343C20E4" w14:textId="77777777" w:rsidR="00A96624" w:rsidRPr="00A96624" w:rsidRDefault="00A96624" w:rsidP="00825C15">
      <w:pPr>
        <w:spacing w:line="276" w:lineRule="auto"/>
        <w:rPr>
          <w:rFonts w:ascii="Calibri" w:hAnsi="Calibri" w:cs="Calibri"/>
        </w:rPr>
      </w:pPr>
      <w:r w:rsidRPr="00A96624">
        <w:rPr>
          <w:rFonts w:ascii="Calibri" w:hAnsi="Calibri" w:cs="Calibri"/>
        </w:rPr>
        <w:t>Date of Admission: data from HES (Date)</w:t>
      </w:r>
    </w:p>
    <w:p w14:paraId="01C69310" w14:textId="77777777" w:rsidR="00A96624" w:rsidRPr="00A96624" w:rsidRDefault="00A96624" w:rsidP="00825C15">
      <w:pPr>
        <w:spacing w:line="276" w:lineRule="auto"/>
        <w:rPr>
          <w:rFonts w:ascii="Calibri" w:hAnsi="Calibri" w:cs="Calibri"/>
        </w:rPr>
      </w:pPr>
      <w:r w:rsidRPr="00A96624">
        <w:rPr>
          <w:rFonts w:ascii="Calibri" w:hAnsi="Calibri" w:cs="Calibri"/>
        </w:rPr>
        <w:t>Diagnostic Code associated with Admission: data from HES (Categorical)</w:t>
      </w:r>
    </w:p>
    <w:p w14:paraId="3A04842F" w14:textId="77777777" w:rsidR="00A96624" w:rsidRPr="00A96624" w:rsidRDefault="00A96624" w:rsidP="00825C15">
      <w:pPr>
        <w:spacing w:line="276" w:lineRule="auto"/>
        <w:rPr>
          <w:rFonts w:ascii="Calibri" w:hAnsi="Calibri" w:cs="Calibri"/>
        </w:rPr>
      </w:pPr>
      <w:r w:rsidRPr="00A96624">
        <w:rPr>
          <w:rFonts w:ascii="Calibri" w:hAnsi="Calibri" w:cs="Calibri"/>
        </w:rPr>
        <w:t>Admission and discharge dates (LOS) in ITU: data in days from ICNARC (continuous)</w:t>
      </w:r>
    </w:p>
    <w:p w14:paraId="5A4FE1D5" w14:textId="77777777" w:rsidR="00A96624" w:rsidRPr="00A96624" w:rsidRDefault="00A96624" w:rsidP="00825C15">
      <w:pPr>
        <w:spacing w:line="276" w:lineRule="auto"/>
        <w:rPr>
          <w:rFonts w:ascii="Calibri" w:hAnsi="Calibri" w:cs="Calibri"/>
        </w:rPr>
      </w:pPr>
      <w:r w:rsidRPr="00A96624">
        <w:rPr>
          <w:rFonts w:ascii="Calibri" w:hAnsi="Calibri" w:cs="Calibri"/>
        </w:rPr>
        <w:t>Number of days requiring advanced respiratory care (mechanical ventilation): data in days from ICNARC (continuous)</w:t>
      </w:r>
    </w:p>
    <w:p w14:paraId="4597824B" w14:textId="77777777" w:rsidR="00A96624" w:rsidRPr="00A96624" w:rsidRDefault="00A96624" w:rsidP="00825C15">
      <w:pPr>
        <w:spacing w:line="276" w:lineRule="auto"/>
        <w:rPr>
          <w:rFonts w:ascii="Calibri" w:hAnsi="Calibri" w:cs="Calibri"/>
        </w:rPr>
      </w:pPr>
      <w:r w:rsidRPr="00A96624">
        <w:rPr>
          <w:rFonts w:ascii="Calibri" w:hAnsi="Calibri" w:cs="Calibri"/>
        </w:rPr>
        <w:t>Number of days requiring advanced cardiovascular care (inotropic support): data in days from ICNARC (continuous)</w:t>
      </w:r>
    </w:p>
    <w:p w14:paraId="606E4FE2" w14:textId="77777777" w:rsidR="00A96624" w:rsidRPr="00A96624" w:rsidRDefault="00A96624" w:rsidP="00825C15">
      <w:pPr>
        <w:spacing w:line="276" w:lineRule="auto"/>
        <w:rPr>
          <w:rFonts w:ascii="Calibri" w:hAnsi="Calibri" w:cs="Calibri"/>
        </w:rPr>
      </w:pPr>
      <w:r w:rsidRPr="00A96624">
        <w:rPr>
          <w:rFonts w:ascii="Calibri" w:hAnsi="Calibri" w:cs="Calibri"/>
        </w:rPr>
        <w:t>Number of days requiring renal care: data in days from ICNARC (continuous)</w:t>
      </w:r>
    </w:p>
    <w:p w14:paraId="02FB8CBD" w14:textId="77777777" w:rsidR="00A96624" w:rsidRPr="00A96624" w:rsidRDefault="00A96624" w:rsidP="00825C15">
      <w:pPr>
        <w:spacing w:line="276" w:lineRule="auto"/>
        <w:rPr>
          <w:rFonts w:ascii="Calibri" w:hAnsi="Calibri" w:cs="Calibri"/>
        </w:rPr>
      </w:pPr>
    </w:p>
    <w:p w14:paraId="0752D6E7" w14:textId="77777777" w:rsidR="00A96624" w:rsidRPr="00EF5769" w:rsidRDefault="00A96624" w:rsidP="00825C15">
      <w:pPr>
        <w:spacing w:line="276" w:lineRule="auto"/>
        <w:rPr>
          <w:rFonts w:ascii="Calibri" w:hAnsi="Calibri" w:cs="Calibri"/>
          <w:b/>
          <w:bCs/>
        </w:rPr>
      </w:pPr>
      <w:r w:rsidRPr="00EF5769">
        <w:rPr>
          <w:rFonts w:ascii="Calibri" w:hAnsi="Calibri" w:cs="Calibri"/>
          <w:b/>
          <w:bCs/>
        </w:rPr>
        <w:t>Stratification variable definitions:</w:t>
      </w:r>
    </w:p>
    <w:p w14:paraId="100AFDCB" w14:textId="77777777" w:rsidR="00A96624" w:rsidRPr="00A96624" w:rsidRDefault="00A96624" w:rsidP="00825C15">
      <w:pPr>
        <w:spacing w:line="276" w:lineRule="auto"/>
        <w:rPr>
          <w:rFonts w:ascii="Calibri" w:hAnsi="Calibri" w:cs="Calibri"/>
        </w:rPr>
      </w:pPr>
      <w:r w:rsidRPr="00A96624">
        <w:rPr>
          <w:rFonts w:ascii="Calibri" w:hAnsi="Calibri" w:cs="Calibri"/>
        </w:rPr>
        <w:t>We will explore whether differences in case-mix, including urgency, complications and mortality differ in the following groups.</w:t>
      </w:r>
    </w:p>
    <w:p w14:paraId="10B6FCC0" w14:textId="77777777" w:rsidR="00A96624" w:rsidRPr="00A96624" w:rsidRDefault="00A96624" w:rsidP="00825C15">
      <w:pPr>
        <w:spacing w:line="276" w:lineRule="auto"/>
        <w:rPr>
          <w:rFonts w:ascii="Calibri" w:hAnsi="Calibri" w:cs="Calibri"/>
        </w:rPr>
      </w:pPr>
      <w:r w:rsidRPr="00A96624">
        <w:rPr>
          <w:rFonts w:ascii="Calibri" w:hAnsi="Calibri" w:cs="Calibri"/>
        </w:rPr>
        <w:t>The group definitions below reflect the ideal but once we have explored the data these may be collapsed if the numbers are too small within some categories for meaningful analyses.</w:t>
      </w:r>
    </w:p>
    <w:p w14:paraId="570B1C31" w14:textId="77777777" w:rsidR="00A96624" w:rsidRPr="00A96624" w:rsidRDefault="00A96624" w:rsidP="00825C15">
      <w:pPr>
        <w:spacing w:line="276" w:lineRule="auto"/>
        <w:rPr>
          <w:rFonts w:ascii="Calibri" w:hAnsi="Calibri" w:cs="Calibri"/>
        </w:rPr>
      </w:pPr>
      <w:r w:rsidRPr="00A96624">
        <w:rPr>
          <w:rFonts w:ascii="Calibri" w:hAnsi="Calibri" w:cs="Calibri"/>
        </w:rPr>
        <w:t xml:space="preserve">Age-groups: 18-30, 31-40, 41-50, 51-60, 61-70, 71-80 and 81-90. </w:t>
      </w:r>
    </w:p>
    <w:p w14:paraId="60455C1A" w14:textId="77777777" w:rsidR="00A96624" w:rsidRPr="00A96624" w:rsidRDefault="00A96624" w:rsidP="00825C15">
      <w:pPr>
        <w:spacing w:line="276" w:lineRule="auto"/>
        <w:rPr>
          <w:rFonts w:ascii="Calibri" w:hAnsi="Calibri" w:cs="Calibri"/>
        </w:rPr>
      </w:pPr>
      <w:r w:rsidRPr="00A96624">
        <w:rPr>
          <w:rFonts w:ascii="Calibri" w:hAnsi="Calibri" w:cs="Calibri"/>
        </w:rPr>
        <w:t xml:space="preserve">Sex: male, female </w:t>
      </w:r>
    </w:p>
    <w:p w14:paraId="5FEB40F0" w14:textId="77777777" w:rsidR="00A96624" w:rsidRPr="00A96624" w:rsidRDefault="00A96624" w:rsidP="00825C15">
      <w:pPr>
        <w:spacing w:line="276" w:lineRule="auto"/>
        <w:rPr>
          <w:rFonts w:ascii="Calibri" w:hAnsi="Calibri" w:cs="Calibri"/>
        </w:rPr>
      </w:pPr>
      <w:r w:rsidRPr="00A96624">
        <w:rPr>
          <w:rFonts w:ascii="Calibri" w:hAnsi="Calibri" w:cs="Calibri"/>
        </w:rPr>
        <w:t>Ethnicity: data from HES: (Asian or Asian British, Black or Black British, Mixed, Other ethnic group, and White)</w:t>
      </w:r>
    </w:p>
    <w:p w14:paraId="5F271BD1" w14:textId="77777777" w:rsidR="00A96624" w:rsidRPr="00A96624" w:rsidRDefault="00A96624" w:rsidP="00825C15">
      <w:pPr>
        <w:spacing w:line="276" w:lineRule="auto"/>
        <w:rPr>
          <w:rFonts w:ascii="Calibri" w:hAnsi="Calibri" w:cs="Calibri"/>
        </w:rPr>
      </w:pPr>
      <w:r w:rsidRPr="00A96624">
        <w:rPr>
          <w:rFonts w:ascii="Calibri" w:hAnsi="Calibri" w:cs="Calibri"/>
        </w:rPr>
        <w:t>Deprivation: Most recent decile (10th) of deprivation prior to start of the study, defined using Index of multiple deprivation (IMD) scores</w:t>
      </w:r>
    </w:p>
    <w:p w14:paraId="7A62F897" w14:textId="77777777" w:rsidR="00A96624" w:rsidRPr="00A96624" w:rsidRDefault="00A96624" w:rsidP="00825C15">
      <w:pPr>
        <w:spacing w:line="276" w:lineRule="auto"/>
        <w:rPr>
          <w:rFonts w:ascii="Calibri" w:hAnsi="Calibri" w:cs="Calibri"/>
        </w:rPr>
      </w:pPr>
      <w:r w:rsidRPr="00A96624">
        <w:rPr>
          <w:rFonts w:ascii="Calibri" w:hAnsi="Calibri" w:cs="Calibri"/>
        </w:rPr>
        <w:t>Region: Defined as the highest level of sub-national division of England for administrative purposes: East England, London, Midlands, North West, North East and Yorkshire, South East, and South West (data from GDPPR dataset).</w:t>
      </w:r>
    </w:p>
    <w:p w14:paraId="41E7A6A0" w14:textId="77777777" w:rsidR="00A96624" w:rsidRPr="00A96624" w:rsidRDefault="00A96624" w:rsidP="00825C15">
      <w:pPr>
        <w:spacing w:line="276" w:lineRule="auto"/>
        <w:rPr>
          <w:rFonts w:ascii="Calibri" w:hAnsi="Calibri" w:cs="Calibri"/>
        </w:rPr>
      </w:pPr>
    </w:p>
    <w:p w14:paraId="6EF02602" w14:textId="77777777" w:rsidR="00A96624" w:rsidRPr="00EF5769" w:rsidRDefault="00A96624" w:rsidP="00825C15">
      <w:pPr>
        <w:spacing w:line="276" w:lineRule="auto"/>
        <w:rPr>
          <w:rFonts w:ascii="Calibri" w:hAnsi="Calibri" w:cs="Calibri"/>
          <w:b/>
          <w:bCs/>
        </w:rPr>
      </w:pPr>
      <w:r w:rsidRPr="00EF5769">
        <w:rPr>
          <w:rFonts w:ascii="Calibri" w:hAnsi="Calibri" w:cs="Calibri"/>
          <w:b/>
          <w:bCs/>
        </w:rPr>
        <w:t>Analysis:</w:t>
      </w:r>
    </w:p>
    <w:p w14:paraId="0DEF0B6C" w14:textId="77777777" w:rsidR="00A96624" w:rsidRPr="00A96624" w:rsidRDefault="00A96624" w:rsidP="00825C15">
      <w:pPr>
        <w:spacing w:line="276" w:lineRule="auto"/>
        <w:rPr>
          <w:rFonts w:ascii="Calibri" w:hAnsi="Calibri" w:cs="Calibri"/>
        </w:rPr>
      </w:pPr>
      <w:r w:rsidRPr="00A96624">
        <w:rPr>
          <w:rFonts w:ascii="Calibri" w:hAnsi="Calibri" w:cs="Calibri"/>
        </w:rPr>
        <w:t xml:space="preserve">The number of procedures and perioperative outcome will largely derived from the NACSA and HES database. The type of specific procedure grouping (case mix), surgical priority, proportion of death, and any post operative complications during the different time periods will be compared. We will use Chi-square test to compare the proportion between different time periods and means and standard deviation for the continuous variables will be compared to using appropriate parametric (t-test) or non-parametric (Mann-Whitney’s U) </w:t>
      </w:r>
      <w:r w:rsidRPr="00A96624">
        <w:rPr>
          <w:rFonts w:ascii="Calibri" w:hAnsi="Calibri" w:cs="Calibri"/>
        </w:rPr>
        <w:lastRenderedPageBreak/>
        <w:t xml:space="preserve">tests. Multivariable logistic regression analysis will be used to estimate the risk of death and post     operative complications related to procedures between pre-pandemic and pandemic time periods after adjusting for the covariates. </w:t>
      </w:r>
    </w:p>
    <w:p w14:paraId="2695E8E8" w14:textId="77777777" w:rsidR="00A96624" w:rsidRDefault="00A96624" w:rsidP="00825C15">
      <w:pPr>
        <w:spacing w:line="276" w:lineRule="auto"/>
        <w:rPr>
          <w:rFonts w:ascii="Calibri" w:hAnsi="Calibri" w:cs="Calibri"/>
        </w:rPr>
      </w:pPr>
      <w:r w:rsidRPr="00A96624">
        <w:rPr>
          <w:rFonts w:ascii="Calibri" w:hAnsi="Calibri" w:cs="Calibri"/>
        </w:rPr>
        <w:t xml:space="preserve">Additional analyses will explore whether associations differ by age, sex, geographical region, area deprivation and ethnicity, using categories defined as above but collapsing these if necessary, because of small numbers. </w:t>
      </w:r>
    </w:p>
    <w:p w14:paraId="3C882448" w14:textId="77777777" w:rsidR="00241C5B" w:rsidRPr="00A96624" w:rsidRDefault="00241C5B" w:rsidP="00825C15">
      <w:pPr>
        <w:spacing w:line="276" w:lineRule="auto"/>
        <w:rPr>
          <w:rFonts w:ascii="Calibri" w:hAnsi="Calibri" w:cs="Calibri"/>
        </w:rPr>
      </w:pPr>
    </w:p>
    <w:p w14:paraId="6014C85F" w14:textId="77777777" w:rsidR="00A96624" w:rsidRPr="00A96624" w:rsidRDefault="00A96624" w:rsidP="00825C15">
      <w:pPr>
        <w:spacing w:line="276" w:lineRule="auto"/>
        <w:rPr>
          <w:rFonts w:ascii="Calibri" w:hAnsi="Calibri" w:cs="Calibri"/>
        </w:rPr>
      </w:pPr>
      <w:r w:rsidRPr="00A96624">
        <w:rPr>
          <w:rFonts w:ascii="Calibri" w:hAnsi="Calibri" w:cs="Calibri"/>
        </w:rPr>
        <w:t>Data sources</w:t>
      </w:r>
    </w:p>
    <w:p w14:paraId="1857D847" w14:textId="77777777" w:rsidR="00A96624" w:rsidRPr="00A96624" w:rsidRDefault="00A96624" w:rsidP="00825C15">
      <w:pPr>
        <w:spacing w:line="276" w:lineRule="auto"/>
        <w:rPr>
          <w:rFonts w:ascii="Calibri" w:hAnsi="Calibri" w:cs="Calibri"/>
        </w:rPr>
      </w:pPr>
      <w:r w:rsidRPr="00A96624">
        <w:rPr>
          <w:rFonts w:ascii="Calibri" w:hAnsi="Calibri" w:cs="Calibri"/>
        </w:rPr>
        <w:t>NHS Digital TRE for England (up to latest release)</w:t>
      </w:r>
    </w:p>
    <w:p w14:paraId="7D10E79E" w14:textId="77777777" w:rsidR="00A96624" w:rsidRPr="00A96624" w:rsidRDefault="00A96624" w:rsidP="00825C15">
      <w:pPr>
        <w:spacing w:line="276" w:lineRule="auto"/>
        <w:rPr>
          <w:rFonts w:ascii="Calibri" w:hAnsi="Calibri" w:cs="Calibri"/>
        </w:rPr>
      </w:pPr>
      <w:r w:rsidRPr="00A96624">
        <w:rPr>
          <w:rFonts w:ascii="Calibri" w:hAnsi="Calibri" w:cs="Calibri"/>
        </w:rPr>
        <w:t>ONS - Office of National Statistics (ONS) death registration records</w:t>
      </w:r>
    </w:p>
    <w:p w14:paraId="0C9291B6" w14:textId="77777777" w:rsidR="00A96624" w:rsidRPr="00A96624" w:rsidRDefault="00A96624" w:rsidP="00825C15">
      <w:pPr>
        <w:spacing w:line="276" w:lineRule="auto"/>
        <w:rPr>
          <w:rFonts w:ascii="Calibri" w:hAnsi="Calibri" w:cs="Calibri"/>
        </w:rPr>
      </w:pPr>
      <w:r w:rsidRPr="00A96624">
        <w:rPr>
          <w:rFonts w:ascii="Calibri" w:hAnsi="Calibri" w:cs="Calibri"/>
        </w:rPr>
        <w:t>NACSA - (National Institute for Cardiovascular Outcomes Research (NICOR))</w:t>
      </w:r>
    </w:p>
    <w:p w14:paraId="6DECA996" w14:textId="77777777" w:rsidR="00A96624" w:rsidRPr="00A96624" w:rsidRDefault="00A96624" w:rsidP="00825C15">
      <w:pPr>
        <w:spacing w:line="276" w:lineRule="auto"/>
        <w:rPr>
          <w:rFonts w:ascii="Calibri" w:hAnsi="Calibri" w:cs="Calibri"/>
        </w:rPr>
      </w:pPr>
      <w:r w:rsidRPr="00A96624">
        <w:rPr>
          <w:rFonts w:ascii="Calibri" w:hAnsi="Calibri" w:cs="Calibri"/>
        </w:rPr>
        <w:t xml:space="preserve">GDPPR - General Practice Extraction Service (GPES) Data for pandemic planning and research </w:t>
      </w:r>
    </w:p>
    <w:p w14:paraId="2B32E1B8" w14:textId="77777777" w:rsidR="00A96624" w:rsidRPr="00A96624" w:rsidRDefault="00A96624" w:rsidP="00825C15">
      <w:pPr>
        <w:spacing w:line="276" w:lineRule="auto"/>
        <w:rPr>
          <w:rFonts w:ascii="Calibri" w:hAnsi="Calibri" w:cs="Calibri"/>
        </w:rPr>
      </w:pPr>
      <w:r w:rsidRPr="00A96624">
        <w:rPr>
          <w:rFonts w:ascii="Calibri" w:hAnsi="Calibri" w:cs="Calibri"/>
        </w:rPr>
        <w:t>HES - Hospital Episode Statistics</w:t>
      </w:r>
    </w:p>
    <w:p w14:paraId="5A0A1DFE" w14:textId="77777777" w:rsidR="00A96624" w:rsidRPr="00A96624" w:rsidRDefault="00A96624" w:rsidP="00825C15">
      <w:pPr>
        <w:spacing w:line="276" w:lineRule="auto"/>
        <w:rPr>
          <w:rFonts w:ascii="Calibri" w:hAnsi="Calibri" w:cs="Calibri"/>
        </w:rPr>
      </w:pPr>
      <w:r w:rsidRPr="00A96624">
        <w:rPr>
          <w:rFonts w:ascii="Calibri" w:hAnsi="Calibri" w:cs="Calibri"/>
        </w:rPr>
        <w:t>ICNARC - Intensive Care National Audit and Research Centre</w:t>
      </w:r>
    </w:p>
    <w:p w14:paraId="512D846C" w14:textId="77777777" w:rsidR="00A96624" w:rsidRPr="00A96624" w:rsidRDefault="00A96624" w:rsidP="00825C15">
      <w:pPr>
        <w:spacing w:line="276" w:lineRule="auto"/>
        <w:rPr>
          <w:rFonts w:ascii="Calibri" w:hAnsi="Calibri" w:cs="Calibri"/>
        </w:rPr>
      </w:pPr>
      <w:r w:rsidRPr="00A96624">
        <w:rPr>
          <w:rFonts w:ascii="Calibri" w:hAnsi="Calibri" w:cs="Calibri"/>
        </w:rPr>
        <w:t>NACRM - National Audit of Cardiac Rhythm</w:t>
      </w:r>
    </w:p>
    <w:p w14:paraId="5A3DF355" w14:textId="77777777" w:rsidR="00A96624" w:rsidRPr="00A96624" w:rsidRDefault="00A96624" w:rsidP="00825C15">
      <w:pPr>
        <w:spacing w:line="276" w:lineRule="auto"/>
        <w:rPr>
          <w:rFonts w:ascii="Calibri" w:hAnsi="Calibri" w:cs="Calibri"/>
        </w:rPr>
      </w:pPr>
    </w:p>
    <w:p w14:paraId="15ACE464" w14:textId="77777777" w:rsidR="00A96624" w:rsidRPr="00834127" w:rsidRDefault="00A96624" w:rsidP="00825C15">
      <w:pPr>
        <w:spacing w:line="276" w:lineRule="auto"/>
        <w:rPr>
          <w:rFonts w:ascii="Calibri" w:hAnsi="Calibri" w:cs="Calibri"/>
          <w:b/>
          <w:bCs/>
        </w:rPr>
      </w:pPr>
      <w:r w:rsidRPr="00834127">
        <w:rPr>
          <w:rFonts w:ascii="Calibri" w:hAnsi="Calibri" w:cs="Calibri"/>
          <w:b/>
          <w:bCs/>
        </w:rPr>
        <w:t>Data Management</w:t>
      </w:r>
    </w:p>
    <w:p w14:paraId="24C28202" w14:textId="77777777" w:rsidR="00A96624" w:rsidRPr="00A96624" w:rsidRDefault="00A96624" w:rsidP="00825C15">
      <w:pPr>
        <w:spacing w:line="276" w:lineRule="auto"/>
        <w:rPr>
          <w:rFonts w:ascii="Calibri" w:hAnsi="Calibri" w:cs="Calibri"/>
        </w:rPr>
      </w:pPr>
      <w:r w:rsidRPr="00A96624">
        <w:rPr>
          <w:rFonts w:ascii="Calibri" w:hAnsi="Calibri" w:cs="Calibri"/>
        </w:rPr>
        <w:t xml:space="preserve">The NACSA (NICOR) dataset will provide the information related to the procedures like the diagnosis codes, procedure codes, date of the surgery, gender, complications and associated comorbidities. GDPPR dataset will used to link the data for the patient characteristics like date of birth, ethnicity, region, deprivation index etc. The ONS death registration records will be linked to access information on death which were missed in the NACSA dataset. HES dataset will be used to analyse longitudinal changes in complications. ICNARC will be used to examine respiratory outcomes. NACRM will be used to analyse postoperative cardiac rhythm related complications. </w:t>
      </w:r>
    </w:p>
    <w:p w14:paraId="55024A9C" w14:textId="77777777" w:rsidR="00A96624" w:rsidRPr="00A96624" w:rsidRDefault="00A96624" w:rsidP="00825C15">
      <w:pPr>
        <w:spacing w:line="276" w:lineRule="auto"/>
        <w:rPr>
          <w:rFonts w:ascii="Calibri" w:hAnsi="Calibri" w:cs="Calibri"/>
        </w:rPr>
      </w:pPr>
    </w:p>
    <w:p w14:paraId="53F5323D" w14:textId="77777777" w:rsidR="00A96624" w:rsidRPr="00834127" w:rsidRDefault="00A96624" w:rsidP="00825C15">
      <w:pPr>
        <w:spacing w:line="276" w:lineRule="auto"/>
        <w:rPr>
          <w:rFonts w:ascii="Calibri" w:hAnsi="Calibri" w:cs="Calibri"/>
          <w:b/>
          <w:bCs/>
        </w:rPr>
      </w:pPr>
      <w:r w:rsidRPr="00834127">
        <w:rPr>
          <w:rFonts w:ascii="Calibri" w:hAnsi="Calibri" w:cs="Calibri"/>
          <w:b/>
          <w:bCs/>
        </w:rPr>
        <w:t>Patient or user group involvement</w:t>
      </w:r>
    </w:p>
    <w:p w14:paraId="009539C3" w14:textId="77777777" w:rsidR="00A96624" w:rsidRPr="00A96624" w:rsidRDefault="00A96624" w:rsidP="00825C15">
      <w:pPr>
        <w:spacing w:line="276" w:lineRule="auto"/>
        <w:rPr>
          <w:rFonts w:ascii="Calibri" w:hAnsi="Calibri" w:cs="Calibri"/>
        </w:rPr>
      </w:pPr>
      <w:r w:rsidRPr="00A96624">
        <w:rPr>
          <w:rFonts w:ascii="Calibri" w:hAnsi="Calibri" w:cs="Calibri"/>
        </w:rPr>
        <w:t>This study does not directly involve patients, however knowledge of impact of COVID-19 on the adult heart surgeries is of interest to the public.</w:t>
      </w:r>
    </w:p>
    <w:p w14:paraId="77D59B05" w14:textId="77777777" w:rsidR="00A96624" w:rsidRPr="00A96624" w:rsidRDefault="00A96624" w:rsidP="00825C15">
      <w:pPr>
        <w:spacing w:line="276" w:lineRule="auto"/>
        <w:rPr>
          <w:rFonts w:ascii="Calibri" w:hAnsi="Calibri" w:cs="Calibri"/>
        </w:rPr>
      </w:pPr>
    </w:p>
    <w:p w14:paraId="58A8FCF6" w14:textId="7CCEEBEB" w:rsidR="00A96624" w:rsidRPr="00834127" w:rsidRDefault="00A96624" w:rsidP="00825C15">
      <w:pPr>
        <w:spacing w:line="276" w:lineRule="auto"/>
        <w:rPr>
          <w:rFonts w:ascii="Calibri" w:hAnsi="Calibri" w:cs="Calibri"/>
          <w:b/>
          <w:bCs/>
        </w:rPr>
      </w:pPr>
      <w:r w:rsidRPr="00834127">
        <w:rPr>
          <w:rFonts w:ascii="Calibri" w:hAnsi="Calibri" w:cs="Calibri"/>
          <w:b/>
          <w:bCs/>
        </w:rPr>
        <w:t xml:space="preserve">Plans for disseminating and communication study </w:t>
      </w:r>
      <w:r w:rsidR="00A124DD" w:rsidRPr="00834127">
        <w:rPr>
          <w:rFonts w:ascii="Calibri" w:hAnsi="Calibri" w:cs="Calibri"/>
          <w:b/>
          <w:bCs/>
        </w:rPr>
        <w:t>results.</w:t>
      </w:r>
    </w:p>
    <w:p w14:paraId="6F1C599D" w14:textId="65FD4F31" w:rsidR="004B2C30" w:rsidRDefault="00A96624" w:rsidP="00825C15">
      <w:pPr>
        <w:spacing w:line="276" w:lineRule="auto"/>
        <w:rPr>
          <w:rFonts w:ascii="Calibri" w:hAnsi="Calibri" w:cs="Calibri"/>
        </w:rPr>
      </w:pPr>
      <w:r w:rsidRPr="00A96624">
        <w:rPr>
          <w:rFonts w:ascii="Calibri" w:hAnsi="Calibri" w:cs="Calibri"/>
        </w:rPr>
        <w:lastRenderedPageBreak/>
        <w:t xml:space="preserve">We will publish the results of the study immediately on completion of analyses and paper drafting on a preprint server such as </w:t>
      </w:r>
      <w:proofErr w:type="spellStart"/>
      <w:r w:rsidRPr="00A96624">
        <w:rPr>
          <w:rFonts w:ascii="Calibri" w:hAnsi="Calibri" w:cs="Calibri"/>
        </w:rPr>
        <w:t>medRxiv</w:t>
      </w:r>
      <w:proofErr w:type="spellEnd"/>
      <w:r w:rsidRPr="00A96624">
        <w:rPr>
          <w:rFonts w:ascii="Calibri" w:hAnsi="Calibri" w:cs="Calibri"/>
        </w:rPr>
        <w:t xml:space="preserve"> (https://www.medrxiv.org/). At the same time as placing on the pre-print server we will submit for open-access peer-reviewed publications. We will disseminate findings to the wider COVID-CVD group, the BHF-NIHR network (including meetings with patients) and through national and international conferences as are appropriate. Depending on the findings, we will also explore additional options for focussed dissemination within appropriate communities. We will make our code available through the BHF Data Science Centre GitHub and finalize the protocol prior to commencing analyses.</w:t>
      </w:r>
    </w:p>
    <w:p w14:paraId="734AF9B3" w14:textId="77777777" w:rsidR="004B2C30" w:rsidRDefault="004B2C30" w:rsidP="00825C15">
      <w:pPr>
        <w:spacing w:line="276" w:lineRule="auto"/>
        <w:rPr>
          <w:rFonts w:ascii="Calibri" w:hAnsi="Calibri" w:cs="Calibri"/>
        </w:rPr>
      </w:pPr>
    </w:p>
    <w:p w14:paraId="0832F587" w14:textId="77777777" w:rsidR="004B2C30" w:rsidRDefault="004B2C30" w:rsidP="00825C15">
      <w:pPr>
        <w:spacing w:line="276" w:lineRule="auto"/>
        <w:rPr>
          <w:rFonts w:ascii="Calibri" w:hAnsi="Calibri" w:cs="Calibri"/>
        </w:rPr>
      </w:pPr>
    </w:p>
    <w:p w14:paraId="32B639D8" w14:textId="77777777" w:rsidR="004B2C30" w:rsidRDefault="004B2C30" w:rsidP="00825C15">
      <w:pPr>
        <w:spacing w:line="276" w:lineRule="auto"/>
        <w:rPr>
          <w:rFonts w:ascii="Calibri" w:hAnsi="Calibri" w:cs="Calibri"/>
        </w:rPr>
      </w:pPr>
    </w:p>
    <w:p w14:paraId="0F293674" w14:textId="77777777" w:rsidR="004B2C30" w:rsidRDefault="004B2C30" w:rsidP="00825C15">
      <w:pPr>
        <w:spacing w:line="276" w:lineRule="auto"/>
        <w:rPr>
          <w:rFonts w:ascii="Calibri" w:hAnsi="Calibri" w:cs="Calibri"/>
        </w:rPr>
      </w:pPr>
    </w:p>
    <w:p w14:paraId="0D468518" w14:textId="77777777" w:rsidR="004B2C30" w:rsidRDefault="004B2C30" w:rsidP="00825C15">
      <w:pPr>
        <w:spacing w:line="276" w:lineRule="auto"/>
        <w:rPr>
          <w:rFonts w:ascii="Calibri" w:hAnsi="Calibri" w:cs="Calibri"/>
        </w:rPr>
      </w:pPr>
    </w:p>
    <w:p w14:paraId="16441165" w14:textId="77777777" w:rsidR="004B2C30" w:rsidRDefault="004B2C30" w:rsidP="00825C15">
      <w:pPr>
        <w:spacing w:line="276" w:lineRule="auto"/>
        <w:rPr>
          <w:rFonts w:ascii="Calibri" w:hAnsi="Calibri" w:cs="Calibri"/>
        </w:rPr>
      </w:pPr>
    </w:p>
    <w:p w14:paraId="023CEB6D" w14:textId="77777777" w:rsidR="004B2C30" w:rsidRDefault="004B2C30" w:rsidP="00825C15">
      <w:pPr>
        <w:spacing w:line="276" w:lineRule="auto"/>
        <w:rPr>
          <w:rFonts w:ascii="Calibri" w:hAnsi="Calibri" w:cs="Calibri"/>
        </w:rPr>
      </w:pPr>
    </w:p>
    <w:p w14:paraId="522BEAC2" w14:textId="77777777" w:rsidR="004B2C30" w:rsidRDefault="004B2C30" w:rsidP="00825C15">
      <w:pPr>
        <w:spacing w:line="276" w:lineRule="auto"/>
        <w:rPr>
          <w:rFonts w:ascii="Calibri" w:hAnsi="Calibri" w:cs="Calibri"/>
        </w:rPr>
      </w:pPr>
    </w:p>
    <w:p w14:paraId="3C7AFE5A" w14:textId="77777777" w:rsidR="004B2C30" w:rsidRDefault="004B2C30" w:rsidP="00825C15">
      <w:pPr>
        <w:spacing w:line="276" w:lineRule="auto"/>
        <w:rPr>
          <w:rFonts w:ascii="Calibri" w:hAnsi="Calibri" w:cs="Calibri"/>
        </w:rPr>
      </w:pPr>
    </w:p>
    <w:p w14:paraId="27859157" w14:textId="77777777" w:rsidR="004B2C30" w:rsidRDefault="004B2C30" w:rsidP="00825C15">
      <w:pPr>
        <w:spacing w:line="276" w:lineRule="auto"/>
        <w:rPr>
          <w:rFonts w:ascii="Calibri" w:hAnsi="Calibri" w:cs="Calibri"/>
        </w:rPr>
      </w:pPr>
    </w:p>
    <w:p w14:paraId="1D657FA0" w14:textId="77777777" w:rsidR="004B2C30" w:rsidRPr="004B2C30" w:rsidRDefault="004B2C30" w:rsidP="00825C15">
      <w:pPr>
        <w:spacing w:line="276" w:lineRule="auto"/>
        <w:rPr>
          <w:rFonts w:ascii="Calibri" w:hAnsi="Calibri" w:cs="Calibri"/>
        </w:rPr>
      </w:pPr>
    </w:p>
    <w:sectPr w:rsidR="004B2C30" w:rsidRPr="004B2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FD27F9"/>
    <w:multiLevelType w:val="hybridMultilevel"/>
    <w:tmpl w:val="60EE290C"/>
    <w:lvl w:ilvl="0" w:tplc="8D8CDDC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8954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30"/>
    <w:rsid w:val="0002634C"/>
    <w:rsid w:val="000350E0"/>
    <w:rsid w:val="000406D8"/>
    <w:rsid w:val="0007192D"/>
    <w:rsid w:val="00082D58"/>
    <w:rsid w:val="000A3501"/>
    <w:rsid w:val="000C162F"/>
    <w:rsid w:val="000D61E2"/>
    <w:rsid w:val="00127D93"/>
    <w:rsid w:val="0014710D"/>
    <w:rsid w:val="00193443"/>
    <w:rsid w:val="001E6FEE"/>
    <w:rsid w:val="001F363B"/>
    <w:rsid w:val="00216B3B"/>
    <w:rsid w:val="00241C5B"/>
    <w:rsid w:val="00266EA0"/>
    <w:rsid w:val="002A4304"/>
    <w:rsid w:val="002B3FB1"/>
    <w:rsid w:val="0039102E"/>
    <w:rsid w:val="003976E5"/>
    <w:rsid w:val="003A3EB5"/>
    <w:rsid w:val="003B4151"/>
    <w:rsid w:val="003F7937"/>
    <w:rsid w:val="00414EE8"/>
    <w:rsid w:val="004676E9"/>
    <w:rsid w:val="00477996"/>
    <w:rsid w:val="00491063"/>
    <w:rsid w:val="00494FA2"/>
    <w:rsid w:val="004A41AF"/>
    <w:rsid w:val="004B2C30"/>
    <w:rsid w:val="004C3A62"/>
    <w:rsid w:val="004E1C6F"/>
    <w:rsid w:val="00526607"/>
    <w:rsid w:val="00553177"/>
    <w:rsid w:val="00581E98"/>
    <w:rsid w:val="005D0C87"/>
    <w:rsid w:val="005D506F"/>
    <w:rsid w:val="00616C2A"/>
    <w:rsid w:val="006268D7"/>
    <w:rsid w:val="00627D02"/>
    <w:rsid w:val="00650C77"/>
    <w:rsid w:val="00655271"/>
    <w:rsid w:val="006B0362"/>
    <w:rsid w:val="006C6A29"/>
    <w:rsid w:val="007019AC"/>
    <w:rsid w:val="007048EC"/>
    <w:rsid w:val="00706167"/>
    <w:rsid w:val="00767E55"/>
    <w:rsid w:val="00772E9F"/>
    <w:rsid w:val="0077313A"/>
    <w:rsid w:val="00800D8E"/>
    <w:rsid w:val="00821FE0"/>
    <w:rsid w:val="00825C15"/>
    <w:rsid w:val="00830FAA"/>
    <w:rsid w:val="00834127"/>
    <w:rsid w:val="008565B1"/>
    <w:rsid w:val="0087679A"/>
    <w:rsid w:val="00881962"/>
    <w:rsid w:val="008929E6"/>
    <w:rsid w:val="008E4C49"/>
    <w:rsid w:val="00903E24"/>
    <w:rsid w:val="0093507F"/>
    <w:rsid w:val="00942F97"/>
    <w:rsid w:val="00953290"/>
    <w:rsid w:val="00957446"/>
    <w:rsid w:val="009941A4"/>
    <w:rsid w:val="00A124DD"/>
    <w:rsid w:val="00A15B88"/>
    <w:rsid w:val="00A3506D"/>
    <w:rsid w:val="00A96624"/>
    <w:rsid w:val="00B055D4"/>
    <w:rsid w:val="00B57AA6"/>
    <w:rsid w:val="00B6117F"/>
    <w:rsid w:val="00B90C98"/>
    <w:rsid w:val="00BC3185"/>
    <w:rsid w:val="00BC505B"/>
    <w:rsid w:val="00BF2144"/>
    <w:rsid w:val="00C8460E"/>
    <w:rsid w:val="00CC4269"/>
    <w:rsid w:val="00CE42B2"/>
    <w:rsid w:val="00D04D92"/>
    <w:rsid w:val="00D204D6"/>
    <w:rsid w:val="00D81406"/>
    <w:rsid w:val="00D84494"/>
    <w:rsid w:val="00D86170"/>
    <w:rsid w:val="00E0712C"/>
    <w:rsid w:val="00E10F68"/>
    <w:rsid w:val="00E632CB"/>
    <w:rsid w:val="00E65F54"/>
    <w:rsid w:val="00EE1DC2"/>
    <w:rsid w:val="00EF5769"/>
    <w:rsid w:val="00F401A1"/>
    <w:rsid w:val="00F50B77"/>
    <w:rsid w:val="00F66B6A"/>
    <w:rsid w:val="00F77106"/>
    <w:rsid w:val="00FC264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FA65E"/>
  <w15:chartTrackingRefBased/>
  <w15:docId w15:val="{DBDFD42C-69A0-4602-A60B-0F1D75F76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C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C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C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C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C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C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C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C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C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C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C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C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C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C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C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C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C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C30"/>
    <w:rPr>
      <w:rFonts w:eastAsiaTheme="majorEastAsia" w:cstheme="majorBidi"/>
      <w:color w:val="272727" w:themeColor="text1" w:themeTint="D8"/>
    </w:rPr>
  </w:style>
  <w:style w:type="paragraph" w:styleId="Title">
    <w:name w:val="Title"/>
    <w:basedOn w:val="Normal"/>
    <w:next w:val="Normal"/>
    <w:link w:val="TitleChar"/>
    <w:uiPriority w:val="10"/>
    <w:qFormat/>
    <w:rsid w:val="004B2C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C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C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C30"/>
    <w:pPr>
      <w:spacing w:before="160"/>
      <w:jc w:val="center"/>
    </w:pPr>
    <w:rPr>
      <w:i/>
      <w:iCs/>
      <w:color w:val="404040" w:themeColor="text1" w:themeTint="BF"/>
    </w:rPr>
  </w:style>
  <w:style w:type="character" w:customStyle="1" w:styleId="QuoteChar">
    <w:name w:val="Quote Char"/>
    <w:basedOn w:val="DefaultParagraphFont"/>
    <w:link w:val="Quote"/>
    <w:uiPriority w:val="29"/>
    <w:rsid w:val="004B2C30"/>
    <w:rPr>
      <w:i/>
      <w:iCs/>
      <w:color w:val="404040" w:themeColor="text1" w:themeTint="BF"/>
    </w:rPr>
  </w:style>
  <w:style w:type="paragraph" w:styleId="ListParagraph">
    <w:name w:val="List Paragraph"/>
    <w:basedOn w:val="Normal"/>
    <w:uiPriority w:val="34"/>
    <w:qFormat/>
    <w:rsid w:val="004B2C30"/>
    <w:pPr>
      <w:ind w:left="720"/>
      <w:contextualSpacing/>
    </w:pPr>
  </w:style>
  <w:style w:type="character" w:styleId="IntenseEmphasis">
    <w:name w:val="Intense Emphasis"/>
    <w:basedOn w:val="DefaultParagraphFont"/>
    <w:uiPriority w:val="21"/>
    <w:qFormat/>
    <w:rsid w:val="004B2C30"/>
    <w:rPr>
      <w:i/>
      <w:iCs/>
      <w:color w:val="0F4761" w:themeColor="accent1" w:themeShade="BF"/>
    </w:rPr>
  </w:style>
  <w:style w:type="paragraph" w:styleId="IntenseQuote">
    <w:name w:val="Intense Quote"/>
    <w:basedOn w:val="Normal"/>
    <w:next w:val="Normal"/>
    <w:link w:val="IntenseQuoteChar"/>
    <w:uiPriority w:val="30"/>
    <w:qFormat/>
    <w:rsid w:val="004B2C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C30"/>
    <w:rPr>
      <w:i/>
      <w:iCs/>
      <w:color w:val="0F4761" w:themeColor="accent1" w:themeShade="BF"/>
    </w:rPr>
  </w:style>
  <w:style w:type="character" w:styleId="IntenseReference">
    <w:name w:val="Intense Reference"/>
    <w:basedOn w:val="DefaultParagraphFont"/>
    <w:uiPriority w:val="32"/>
    <w:qFormat/>
    <w:rsid w:val="004B2C30"/>
    <w:rPr>
      <w:b/>
      <w:bCs/>
      <w:smallCaps/>
      <w:color w:val="0F4761" w:themeColor="accent1" w:themeShade="BF"/>
      <w:spacing w:val="5"/>
    </w:rPr>
  </w:style>
  <w:style w:type="paragraph" w:styleId="Revision">
    <w:name w:val="Revision"/>
    <w:hidden/>
    <w:uiPriority w:val="99"/>
    <w:semiHidden/>
    <w:rsid w:val="007019AC"/>
    <w:pPr>
      <w:spacing w:after="0" w:line="240" w:lineRule="auto"/>
    </w:pPr>
  </w:style>
  <w:style w:type="character" w:styleId="CommentReference">
    <w:name w:val="annotation reference"/>
    <w:basedOn w:val="DefaultParagraphFont"/>
    <w:uiPriority w:val="99"/>
    <w:semiHidden/>
    <w:unhideWhenUsed/>
    <w:rsid w:val="00216B3B"/>
    <w:rPr>
      <w:sz w:val="16"/>
      <w:szCs w:val="16"/>
    </w:rPr>
  </w:style>
  <w:style w:type="paragraph" w:styleId="CommentText">
    <w:name w:val="annotation text"/>
    <w:basedOn w:val="Normal"/>
    <w:link w:val="CommentTextChar"/>
    <w:uiPriority w:val="99"/>
    <w:unhideWhenUsed/>
    <w:rsid w:val="00216B3B"/>
    <w:pPr>
      <w:spacing w:line="240" w:lineRule="auto"/>
    </w:pPr>
    <w:rPr>
      <w:sz w:val="20"/>
      <w:szCs w:val="20"/>
    </w:rPr>
  </w:style>
  <w:style w:type="character" w:customStyle="1" w:styleId="CommentTextChar">
    <w:name w:val="Comment Text Char"/>
    <w:basedOn w:val="DefaultParagraphFont"/>
    <w:link w:val="CommentText"/>
    <w:uiPriority w:val="99"/>
    <w:rsid w:val="00216B3B"/>
    <w:rPr>
      <w:sz w:val="20"/>
      <w:szCs w:val="20"/>
    </w:rPr>
  </w:style>
  <w:style w:type="paragraph" w:styleId="CommentSubject">
    <w:name w:val="annotation subject"/>
    <w:basedOn w:val="CommentText"/>
    <w:next w:val="CommentText"/>
    <w:link w:val="CommentSubjectChar"/>
    <w:uiPriority w:val="99"/>
    <w:semiHidden/>
    <w:unhideWhenUsed/>
    <w:rsid w:val="00216B3B"/>
    <w:rPr>
      <w:b/>
      <w:bCs/>
    </w:rPr>
  </w:style>
  <w:style w:type="character" w:customStyle="1" w:styleId="CommentSubjectChar">
    <w:name w:val="Comment Subject Char"/>
    <w:basedOn w:val="CommentTextChar"/>
    <w:link w:val="CommentSubject"/>
    <w:uiPriority w:val="99"/>
    <w:semiHidden/>
    <w:rsid w:val="00216B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1821</Words>
  <Characters>11051</Characters>
  <Application>Microsoft Office Word</Application>
  <DocSecurity>0</DocSecurity>
  <Lines>245</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Chan</dc:creator>
  <cp:keywords/>
  <dc:description/>
  <cp:lastModifiedBy>Jeremy Chan</cp:lastModifiedBy>
  <cp:revision>6</cp:revision>
  <dcterms:created xsi:type="dcterms:W3CDTF">2024-06-04T07:34:00Z</dcterms:created>
  <dcterms:modified xsi:type="dcterms:W3CDTF">2024-07-22T13:13:00Z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a0404efb-e70b-4523-96c8-ec5631f6dd01</vt:lpwstr>
  </property>
</Properties>
</file>