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FF24B" w14:textId="1E7FB492" w:rsidR="00AC7943" w:rsidRPr="00485445" w:rsidRDefault="00485445" w:rsidP="1D250C3D">
      <w:pPr>
        <w:widowControl/>
        <w:pBdr>
          <w:top w:val="none" w:sz="0" w:space="0" w:color="auto"/>
          <w:left w:val="none" w:sz="0" w:space="0" w:color="auto"/>
          <w:bottom w:val="none" w:sz="0" w:space="0" w:color="auto"/>
          <w:right w:val="none" w:sz="0" w:space="0" w:color="auto"/>
          <w:between w:val="none" w:sz="0" w:space="0" w:color="auto"/>
        </w:pBdr>
        <w:spacing w:before="0" w:line="276" w:lineRule="auto"/>
        <w:ind w:left="0" w:firstLine="0"/>
        <w:rPr>
          <w:b/>
          <w:bCs/>
          <w:caps/>
          <w:sz w:val="24"/>
          <w:szCs w:val="24"/>
        </w:rPr>
      </w:pPr>
      <w:r>
        <w:t xml:space="preserve"> Version history</w:t>
      </w:r>
    </w:p>
    <w:p w14:paraId="5A0E2E3C" w14:textId="77777777" w:rsidR="00485445" w:rsidRPr="00485445" w:rsidRDefault="00485445" w:rsidP="00485445"/>
    <w:tbl>
      <w:tblPr>
        <w:tblW w:w="972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765"/>
        <w:gridCol w:w="1275"/>
        <w:gridCol w:w="7683"/>
      </w:tblGrid>
      <w:tr w:rsidR="00AC7943" w14:paraId="07441209" w14:textId="77777777" w:rsidTr="4FD01D0E">
        <w:trPr>
          <w:trHeight w:val="259"/>
        </w:trPr>
        <w:tc>
          <w:tcPr>
            <w:tcW w:w="765" w:type="dxa"/>
            <w:shd w:val="clear" w:color="auto" w:fill="auto"/>
            <w:tcMar>
              <w:top w:w="100" w:type="dxa"/>
              <w:left w:w="100" w:type="dxa"/>
              <w:bottom w:w="100" w:type="dxa"/>
              <w:right w:w="100" w:type="dxa"/>
            </w:tcMar>
            <w:vAlign w:val="center"/>
          </w:tcPr>
          <w:p w14:paraId="0DBF237B" w14:textId="2CFC14F9" w:rsidR="00AC7943" w:rsidRDefault="00B909F4" w:rsidP="05CA6028">
            <w:r>
              <w:t>V</w:t>
            </w:r>
            <w:r w:rsidR="00212165">
              <w:t>0.1</w:t>
            </w:r>
          </w:p>
        </w:tc>
        <w:tc>
          <w:tcPr>
            <w:tcW w:w="1275" w:type="dxa"/>
            <w:shd w:val="clear" w:color="auto" w:fill="auto"/>
            <w:tcMar>
              <w:top w:w="100" w:type="dxa"/>
              <w:left w:w="100" w:type="dxa"/>
              <w:bottom w:w="100" w:type="dxa"/>
              <w:right w:w="100" w:type="dxa"/>
            </w:tcMar>
            <w:vAlign w:val="center"/>
          </w:tcPr>
          <w:p w14:paraId="78C0DF73" w14:textId="59ACEFEA" w:rsidR="00AC7943" w:rsidRDefault="00C279C9" w:rsidP="05CA6028">
            <w:r>
              <w:t>1</w:t>
            </w:r>
            <w:r w:rsidR="00D13AEE">
              <w:t>6</w:t>
            </w:r>
            <w:r w:rsidR="00007250">
              <w:t>/</w:t>
            </w:r>
            <w:r w:rsidR="001F778C">
              <w:t>0</w:t>
            </w:r>
            <w:r w:rsidR="00D13AEE">
              <w:t>2</w:t>
            </w:r>
            <w:r w:rsidR="00007250">
              <w:t>/</w:t>
            </w:r>
            <w:r w:rsidR="00B909F4">
              <w:t>2</w:t>
            </w:r>
            <w:r w:rsidR="001F778C">
              <w:t>2</w:t>
            </w:r>
          </w:p>
        </w:tc>
        <w:tc>
          <w:tcPr>
            <w:tcW w:w="7683" w:type="dxa"/>
            <w:shd w:val="clear" w:color="auto" w:fill="auto"/>
            <w:tcMar>
              <w:top w:w="100" w:type="dxa"/>
              <w:left w:w="100" w:type="dxa"/>
              <w:bottom w:w="100" w:type="dxa"/>
              <w:right w:w="100" w:type="dxa"/>
            </w:tcMar>
            <w:vAlign w:val="center"/>
          </w:tcPr>
          <w:p w14:paraId="1A4940B5" w14:textId="26501F83" w:rsidR="00AC7943" w:rsidRDefault="001F778C" w:rsidP="05CA6028">
            <w:r>
              <w:t>LZ</w:t>
            </w:r>
            <w:r w:rsidR="096DBFF2">
              <w:t xml:space="preserve"> </w:t>
            </w:r>
            <w:r w:rsidR="00D66663">
              <w:t>provided skeleton protocol</w:t>
            </w:r>
          </w:p>
        </w:tc>
      </w:tr>
      <w:tr w:rsidR="44583ECF" w14:paraId="2A2EF4BD" w14:textId="77777777" w:rsidTr="4FD01D0E">
        <w:trPr>
          <w:trHeight w:val="259"/>
        </w:trPr>
        <w:tc>
          <w:tcPr>
            <w:tcW w:w="765" w:type="dxa"/>
            <w:shd w:val="clear" w:color="auto" w:fill="auto"/>
            <w:tcMar>
              <w:top w:w="100" w:type="dxa"/>
              <w:left w:w="100" w:type="dxa"/>
              <w:bottom w:w="100" w:type="dxa"/>
              <w:right w:w="100" w:type="dxa"/>
            </w:tcMar>
            <w:vAlign w:val="center"/>
          </w:tcPr>
          <w:p w14:paraId="50033A54" w14:textId="7FFC45B2" w:rsidR="23BC7576" w:rsidRDefault="23BC7576" w:rsidP="44583ECF">
            <w:pPr>
              <w:rPr>
                <w:color w:val="000000" w:themeColor="text1"/>
              </w:rPr>
            </w:pPr>
            <w:r w:rsidRPr="44583ECF">
              <w:rPr>
                <w:color w:val="000000" w:themeColor="text1"/>
              </w:rPr>
              <w:t>V</w:t>
            </w:r>
            <w:r w:rsidR="001F778C">
              <w:rPr>
                <w:color w:val="000000" w:themeColor="text1"/>
              </w:rPr>
              <w:t>0.2</w:t>
            </w:r>
          </w:p>
        </w:tc>
        <w:tc>
          <w:tcPr>
            <w:tcW w:w="1275" w:type="dxa"/>
            <w:shd w:val="clear" w:color="auto" w:fill="auto"/>
            <w:tcMar>
              <w:top w:w="100" w:type="dxa"/>
              <w:left w:w="100" w:type="dxa"/>
              <w:bottom w:w="100" w:type="dxa"/>
              <w:right w:w="100" w:type="dxa"/>
            </w:tcMar>
            <w:vAlign w:val="center"/>
          </w:tcPr>
          <w:p w14:paraId="73FD872F" w14:textId="2A91E4BE" w:rsidR="23BC7576" w:rsidRDefault="00D13AEE" w:rsidP="44583ECF">
            <w:pPr>
              <w:rPr>
                <w:color w:val="000000" w:themeColor="text1"/>
              </w:rPr>
            </w:pPr>
            <w:r>
              <w:rPr>
                <w:color w:val="000000" w:themeColor="text1"/>
              </w:rPr>
              <w:t>01</w:t>
            </w:r>
            <w:r w:rsidR="001F778C">
              <w:rPr>
                <w:color w:val="000000" w:themeColor="text1"/>
              </w:rPr>
              <w:t>/0</w:t>
            </w:r>
            <w:r>
              <w:rPr>
                <w:color w:val="000000" w:themeColor="text1"/>
              </w:rPr>
              <w:t>3</w:t>
            </w:r>
            <w:r w:rsidR="001F778C">
              <w:rPr>
                <w:color w:val="000000" w:themeColor="text1"/>
              </w:rPr>
              <w:t>/22</w:t>
            </w:r>
          </w:p>
        </w:tc>
        <w:tc>
          <w:tcPr>
            <w:tcW w:w="7683" w:type="dxa"/>
            <w:shd w:val="clear" w:color="auto" w:fill="auto"/>
            <w:tcMar>
              <w:top w:w="100" w:type="dxa"/>
              <w:left w:w="100" w:type="dxa"/>
              <w:bottom w:w="100" w:type="dxa"/>
              <w:right w:w="100" w:type="dxa"/>
            </w:tcMar>
            <w:vAlign w:val="center"/>
          </w:tcPr>
          <w:p w14:paraId="41405603" w14:textId="1014BF2F" w:rsidR="23BC7576" w:rsidRDefault="00C34CB5" w:rsidP="44583ECF">
            <w:pPr>
              <w:rPr>
                <w:color w:val="000000" w:themeColor="text1"/>
              </w:rPr>
            </w:pPr>
            <w:r>
              <w:rPr>
                <w:color w:val="000000" w:themeColor="text1"/>
              </w:rPr>
              <w:t>RD</w:t>
            </w:r>
            <w:r w:rsidR="00427AA9">
              <w:rPr>
                <w:color w:val="000000" w:themeColor="text1"/>
              </w:rPr>
              <w:t>, VW</w:t>
            </w:r>
            <w:r w:rsidR="00B448C5">
              <w:rPr>
                <w:color w:val="000000" w:themeColor="text1"/>
              </w:rPr>
              <w:t xml:space="preserve"> input on protocol</w:t>
            </w:r>
          </w:p>
        </w:tc>
      </w:tr>
      <w:tr w:rsidR="00894894" w14:paraId="1C13475A" w14:textId="77777777" w:rsidTr="00001DF8">
        <w:trPr>
          <w:trHeight w:val="259"/>
        </w:trPr>
        <w:tc>
          <w:tcPr>
            <w:tcW w:w="765" w:type="dxa"/>
            <w:shd w:val="clear" w:color="auto" w:fill="auto"/>
            <w:tcMar>
              <w:top w:w="100" w:type="dxa"/>
              <w:left w:w="100" w:type="dxa"/>
              <w:bottom w:w="100" w:type="dxa"/>
              <w:right w:w="100" w:type="dxa"/>
            </w:tcMar>
            <w:vAlign w:val="center"/>
          </w:tcPr>
          <w:p w14:paraId="6A7F1B52" w14:textId="1D97D5CD" w:rsidR="00894894" w:rsidRDefault="00894894" w:rsidP="00001DF8">
            <w:pPr>
              <w:rPr>
                <w:color w:val="000000" w:themeColor="text1"/>
              </w:rPr>
            </w:pPr>
            <w:r>
              <w:rPr>
                <w:color w:val="000000" w:themeColor="text1"/>
              </w:rPr>
              <w:t>V</w:t>
            </w:r>
            <w:r w:rsidR="0080324E">
              <w:rPr>
                <w:color w:val="000000" w:themeColor="text1"/>
              </w:rPr>
              <w:t>0.</w:t>
            </w:r>
            <w:r w:rsidR="00521DBD">
              <w:rPr>
                <w:color w:val="000000" w:themeColor="text1"/>
              </w:rPr>
              <w:t>3</w:t>
            </w:r>
          </w:p>
        </w:tc>
        <w:tc>
          <w:tcPr>
            <w:tcW w:w="1275" w:type="dxa"/>
            <w:shd w:val="clear" w:color="auto" w:fill="auto"/>
            <w:tcMar>
              <w:top w:w="100" w:type="dxa"/>
              <w:left w:w="100" w:type="dxa"/>
              <w:bottom w:w="100" w:type="dxa"/>
              <w:right w:w="100" w:type="dxa"/>
            </w:tcMar>
            <w:vAlign w:val="center"/>
          </w:tcPr>
          <w:p w14:paraId="2947FA1F" w14:textId="1FBB8486" w:rsidR="00894894" w:rsidRDefault="004B2305" w:rsidP="00001DF8">
            <w:pPr>
              <w:rPr>
                <w:color w:val="000000" w:themeColor="text1"/>
              </w:rPr>
            </w:pPr>
            <w:r>
              <w:rPr>
                <w:color w:val="000000" w:themeColor="text1"/>
              </w:rPr>
              <w:t>30</w:t>
            </w:r>
            <w:r w:rsidR="009318E0">
              <w:rPr>
                <w:color w:val="000000" w:themeColor="text1"/>
              </w:rPr>
              <w:t>/</w:t>
            </w:r>
            <w:r w:rsidR="005A30BB">
              <w:rPr>
                <w:color w:val="000000" w:themeColor="text1"/>
              </w:rPr>
              <w:t>03</w:t>
            </w:r>
            <w:r w:rsidR="009318E0">
              <w:rPr>
                <w:color w:val="000000" w:themeColor="text1"/>
              </w:rPr>
              <w:t>/22</w:t>
            </w:r>
          </w:p>
        </w:tc>
        <w:tc>
          <w:tcPr>
            <w:tcW w:w="7683" w:type="dxa"/>
            <w:shd w:val="clear" w:color="auto" w:fill="auto"/>
            <w:tcMar>
              <w:top w:w="100" w:type="dxa"/>
              <w:left w:w="100" w:type="dxa"/>
              <w:bottom w:w="100" w:type="dxa"/>
              <w:right w:w="100" w:type="dxa"/>
            </w:tcMar>
            <w:vAlign w:val="center"/>
          </w:tcPr>
          <w:p w14:paraId="49534F3A" w14:textId="51B19849" w:rsidR="00894894" w:rsidRDefault="00894894" w:rsidP="00001DF8">
            <w:pPr>
              <w:rPr>
                <w:color w:val="000000" w:themeColor="text1"/>
              </w:rPr>
            </w:pPr>
            <w:r>
              <w:rPr>
                <w:color w:val="000000" w:themeColor="text1"/>
              </w:rPr>
              <w:t>LZ</w:t>
            </w:r>
            <w:r w:rsidRPr="44583ECF">
              <w:rPr>
                <w:color w:val="000000" w:themeColor="text1"/>
              </w:rPr>
              <w:t xml:space="preserve"> </w:t>
            </w:r>
            <w:r w:rsidR="00123CE1">
              <w:rPr>
                <w:color w:val="000000" w:themeColor="text1"/>
              </w:rPr>
              <w:t xml:space="preserve">incorporates feedback from </w:t>
            </w:r>
            <w:r w:rsidR="009318E0">
              <w:rPr>
                <w:color w:val="000000" w:themeColor="text1"/>
              </w:rPr>
              <w:t>C036 working group</w:t>
            </w:r>
          </w:p>
        </w:tc>
      </w:tr>
      <w:tr w:rsidR="00EB2D3A" w14:paraId="5AFCD42C" w14:textId="77777777" w:rsidTr="4FD01D0E">
        <w:trPr>
          <w:trHeight w:val="259"/>
        </w:trPr>
        <w:tc>
          <w:tcPr>
            <w:tcW w:w="765" w:type="dxa"/>
            <w:shd w:val="clear" w:color="auto" w:fill="auto"/>
            <w:tcMar>
              <w:top w:w="100" w:type="dxa"/>
              <w:left w:w="100" w:type="dxa"/>
              <w:bottom w:w="100" w:type="dxa"/>
              <w:right w:w="100" w:type="dxa"/>
            </w:tcMar>
            <w:vAlign w:val="center"/>
          </w:tcPr>
          <w:p w14:paraId="569F2E52" w14:textId="1B4A3C5F" w:rsidR="00EB2D3A" w:rsidRDefault="00B448C5" w:rsidP="00EB2D3A">
            <w:pPr>
              <w:rPr>
                <w:color w:val="000000" w:themeColor="text1"/>
              </w:rPr>
            </w:pPr>
            <w:r>
              <w:rPr>
                <w:color w:val="000000" w:themeColor="text1"/>
              </w:rPr>
              <w:t>V1.0</w:t>
            </w:r>
          </w:p>
        </w:tc>
        <w:tc>
          <w:tcPr>
            <w:tcW w:w="1275" w:type="dxa"/>
            <w:shd w:val="clear" w:color="auto" w:fill="auto"/>
            <w:tcMar>
              <w:top w:w="100" w:type="dxa"/>
              <w:left w:w="100" w:type="dxa"/>
              <w:bottom w:w="100" w:type="dxa"/>
              <w:right w:w="100" w:type="dxa"/>
            </w:tcMar>
            <w:vAlign w:val="center"/>
          </w:tcPr>
          <w:p w14:paraId="6B98C5DD" w14:textId="6A4F27DF" w:rsidR="00EB2D3A" w:rsidRDefault="009D35F7" w:rsidP="00EB2D3A">
            <w:pPr>
              <w:rPr>
                <w:color w:val="000000" w:themeColor="text1"/>
              </w:rPr>
            </w:pPr>
            <w:r>
              <w:rPr>
                <w:color w:val="000000" w:themeColor="text1"/>
              </w:rPr>
              <w:t>15</w:t>
            </w:r>
            <w:r w:rsidR="009318E0">
              <w:rPr>
                <w:color w:val="000000" w:themeColor="text1"/>
              </w:rPr>
              <w:t>/0</w:t>
            </w:r>
            <w:r>
              <w:rPr>
                <w:color w:val="000000" w:themeColor="text1"/>
              </w:rPr>
              <w:t>3</w:t>
            </w:r>
            <w:r w:rsidR="009318E0">
              <w:rPr>
                <w:color w:val="000000" w:themeColor="text1"/>
              </w:rPr>
              <w:t>/2</w:t>
            </w:r>
            <w:r>
              <w:rPr>
                <w:color w:val="000000" w:themeColor="text1"/>
              </w:rPr>
              <w:t>2</w:t>
            </w:r>
          </w:p>
        </w:tc>
        <w:tc>
          <w:tcPr>
            <w:tcW w:w="7683" w:type="dxa"/>
            <w:shd w:val="clear" w:color="auto" w:fill="auto"/>
            <w:tcMar>
              <w:top w:w="100" w:type="dxa"/>
              <w:left w:w="100" w:type="dxa"/>
              <w:bottom w:w="100" w:type="dxa"/>
              <w:right w:w="100" w:type="dxa"/>
            </w:tcMar>
            <w:vAlign w:val="center"/>
          </w:tcPr>
          <w:p w14:paraId="7C118E8C" w14:textId="1DD69567" w:rsidR="00EB2D3A" w:rsidRDefault="009318E0" w:rsidP="00EB2D3A">
            <w:pPr>
              <w:rPr>
                <w:color w:val="000000" w:themeColor="text1"/>
              </w:rPr>
            </w:pPr>
            <w:r>
              <w:rPr>
                <w:color w:val="000000" w:themeColor="text1"/>
              </w:rPr>
              <w:t>Approved version uploaded on GitHub and Box</w:t>
            </w:r>
          </w:p>
        </w:tc>
      </w:tr>
    </w:tbl>
    <w:p w14:paraId="38F04562" w14:textId="63409887" w:rsidR="00064583" w:rsidRDefault="00064583" w:rsidP="00C9037F">
      <w:pPr>
        <w:ind w:left="0" w:firstLine="0"/>
        <w:rPr>
          <w:sz w:val="24"/>
          <w:szCs w:val="48"/>
        </w:rPr>
      </w:pPr>
    </w:p>
    <w:p w14:paraId="43F2045A" w14:textId="5737B3F3" w:rsidR="00AC7943" w:rsidRPr="00485445" w:rsidRDefault="00485445" w:rsidP="00485445">
      <w:pPr>
        <w:pStyle w:val="Heading1"/>
      </w:pPr>
      <w:r w:rsidRPr="00485445">
        <w:t xml:space="preserve">Authors </w:t>
      </w:r>
    </w:p>
    <w:p w14:paraId="6241F4A4" w14:textId="77777777" w:rsidR="00485445" w:rsidRPr="00485445" w:rsidRDefault="00485445" w:rsidP="00485445"/>
    <w:p w14:paraId="369DC823" w14:textId="5278DC83" w:rsidR="00AC7943" w:rsidRDefault="00803B23" w:rsidP="00007250">
      <w:pPr>
        <w:ind w:left="0" w:firstLine="0"/>
      </w:pPr>
      <w:r>
        <w:t xml:space="preserve">LZ, RD, </w:t>
      </w:r>
      <w:r w:rsidR="004B2305">
        <w:t xml:space="preserve">VW, </w:t>
      </w:r>
      <w:r>
        <w:t>C</w:t>
      </w:r>
      <w:r w:rsidR="00564470">
        <w:t>CU</w:t>
      </w:r>
      <w:r>
        <w:t>036 working group</w:t>
      </w:r>
      <w:r w:rsidR="00894894">
        <w:t xml:space="preserve"> and </w:t>
      </w:r>
      <w:r w:rsidR="00007250">
        <w:t>COVID IMPACT UK</w:t>
      </w:r>
    </w:p>
    <w:p w14:paraId="7838E7D8" w14:textId="77777777" w:rsidR="00485445" w:rsidRDefault="00485445" w:rsidP="00485445"/>
    <w:p w14:paraId="5E13BF94" w14:textId="76B4843E" w:rsidR="00AC7943" w:rsidRPr="00485445" w:rsidRDefault="00485445" w:rsidP="00485445">
      <w:pPr>
        <w:pStyle w:val="Heading1"/>
      </w:pPr>
      <w:r w:rsidRPr="00485445">
        <w:t xml:space="preserve">Title </w:t>
      </w:r>
    </w:p>
    <w:p w14:paraId="6DEECC91" w14:textId="77777777" w:rsidR="00485445" w:rsidRPr="00485445" w:rsidRDefault="00485445" w:rsidP="00485445"/>
    <w:p w14:paraId="29740F56" w14:textId="64B149A3" w:rsidR="007F7714" w:rsidRPr="00B37D9E" w:rsidRDefault="00B37D9E" w:rsidP="007F7714">
      <w:pPr>
        <w:ind w:left="0" w:firstLine="0"/>
      </w:pPr>
      <w:r w:rsidRPr="00B37D9E">
        <w:t>The safety of COVID-19 vaccination for fertility and pregnancy outcomes</w:t>
      </w:r>
    </w:p>
    <w:p w14:paraId="23018BB4" w14:textId="77777777" w:rsidR="0004532E" w:rsidRPr="0004532E" w:rsidRDefault="0004532E" w:rsidP="00245D4D">
      <w:pPr>
        <w:ind w:left="0" w:firstLine="0"/>
      </w:pPr>
    </w:p>
    <w:p w14:paraId="081122A5" w14:textId="77777777" w:rsidR="00B432EC" w:rsidRDefault="00B432EC" w:rsidP="007F7714">
      <w:pPr>
        <w:pStyle w:val="Heading1"/>
      </w:pPr>
    </w:p>
    <w:p w14:paraId="647D1854" w14:textId="6D4808FF" w:rsidR="007F7714" w:rsidRPr="00485445" w:rsidRDefault="007F7714" w:rsidP="007F7714">
      <w:pPr>
        <w:pStyle w:val="Heading1"/>
      </w:pPr>
      <w:r>
        <w:t>Lay summary</w:t>
      </w:r>
    </w:p>
    <w:p w14:paraId="2E1B3BCD" w14:textId="77777777" w:rsidR="007F7714" w:rsidRPr="00485445" w:rsidRDefault="007F7714" w:rsidP="007F7714"/>
    <w:p w14:paraId="78D42516" w14:textId="696D8F79" w:rsidR="006825F0" w:rsidRDefault="004A6A64" w:rsidP="00C77AE6">
      <w:r>
        <w:t>M</w:t>
      </w:r>
      <w:r w:rsidR="006825F0">
        <w:t>any young women and girls have been asking for better evidence on the long-term safety of COVID-19 vaccination</w:t>
      </w:r>
      <w:r w:rsidR="001C56DA">
        <w:t xml:space="preserve">, especially </w:t>
      </w:r>
      <w:proofErr w:type="gramStart"/>
      <w:r w:rsidR="001C56DA">
        <w:t>with regard to</w:t>
      </w:r>
      <w:proofErr w:type="gramEnd"/>
      <w:r w:rsidR="001C56DA">
        <w:t xml:space="preserve"> fertility</w:t>
      </w:r>
      <w:r w:rsidR="00DB620C">
        <w:t xml:space="preserve"> and pregnancy health for future pregnancies</w:t>
      </w:r>
      <w:r w:rsidR="006825F0">
        <w:t xml:space="preserve">. </w:t>
      </w:r>
    </w:p>
    <w:p w14:paraId="781A91F4" w14:textId="753D9B3C" w:rsidR="006825F0" w:rsidRDefault="006825F0" w:rsidP="00DB620C">
      <w:r>
        <w:t xml:space="preserve">We will study whether:  </w:t>
      </w:r>
    </w:p>
    <w:p w14:paraId="7026DCD6" w14:textId="4367E692" w:rsidR="006825F0" w:rsidRDefault="00DB620C" w:rsidP="00C77AE6">
      <w:r>
        <w:t>1</w:t>
      </w:r>
      <w:r w:rsidR="006825F0">
        <w:t xml:space="preserve">)COVID-19 vaccination is safe for women’s fertility and future </w:t>
      </w:r>
      <w:proofErr w:type="gramStart"/>
      <w:r w:rsidR="006825F0">
        <w:t>pregnancies;</w:t>
      </w:r>
      <w:proofErr w:type="gramEnd"/>
      <w:r w:rsidR="006825F0">
        <w:t xml:space="preserve"> </w:t>
      </w:r>
    </w:p>
    <w:p w14:paraId="1DF2DE67" w14:textId="1773F60D" w:rsidR="006825F0" w:rsidRDefault="00DB620C" w:rsidP="006825F0">
      <w:r>
        <w:t>2</w:t>
      </w:r>
      <w:r w:rsidR="006825F0">
        <w:t xml:space="preserve">)some women are more at risk. </w:t>
      </w:r>
    </w:p>
    <w:p w14:paraId="094AD530" w14:textId="77777777" w:rsidR="006825F0" w:rsidRDefault="006825F0" w:rsidP="006825F0"/>
    <w:p w14:paraId="0B9ECFF1" w14:textId="2968047B" w:rsidR="006825F0" w:rsidRDefault="006825F0" w:rsidP="006825F0">
      <w:r>
        <w:t xml:space="preserve">We will access anonymised NHS records of all English residents from testing, vaccination, GP, </w:t>
      </w:r>
      <w:proofErr w:type="gramStart"/>
      <w:r>
        <w:t>hospital</w:t>
      </w:r>
      <w:proofErr w:type="gramEnd"/>
      <w:r>
        <w:t xml:space="preserve"> and maternity services, through a secure platform. We will compare women’s fertility and future pregnancy outcomes according to whether they were vaccinated against COVID-19, to understand any risks and who is most at risk.</w:t>
      </w:r>
    </w:p>
    <w:p w14:paraId="669C1AA7" w14:textId="73182A9C" w:rsidR="006825F0" w:rsidRDefault="006825F0" w:rsidP="006825F0">
      <w:r>
        <w:t xml:space="preserve">By </w:t>
      </w:r>
      <w:r w:rsidR="00625F9A">
        <w:t>better understanding the medium to long term safety of COVID</w:t>
      </w:r>
      <w:r>
        <w:t xml:space="preserve">-19 vaccination, this project has clear potential to benefit mothers and babies, while cutting NHS spending, e.g. by </w:t>
      </w:r>
      <w:r w:rsidR="00F370CC">
        <w:t>improving vaccine uptake rates and r</w:t>
      </w:r>
      <w:r>
        <w:t xml:space="preserve">educing the high costs </w:t>
      </w:r>
      <w:r w:rsidR="00195058">
        <w:t>associated with COVID-affected pregnancies</w:t>
      </w:r>
      <w:r>
        <w:t xml:space="preserve">. This could be achieved through evidence-based, clearer messages on the risk-benefit balance of COVID-19 vaccination to inform decision-making and prevent future COVID-19-exposed pregnancies. </w:t>
      </w:r>
    </w:p>
    <w:p w14:paraId="0DB76B29" w14:textId="77777777" w:rsidR="006825F0" w:rsidRDefault="006825F0" w:rsidP="006825F0"/>
    <w:p w14:paraId="01801361" w14:textId="0D06F69D" w:rsidR="007F7714" w:rsidRDefault="006825F0" w:rsidP="006825F0">
      <w:r>
        <w:t xml:space="preserve">To maximise public benefit, our team will feed into vaccination strategies.  </w:t>
      </w:r>
    </w:p>
    <w:p w14:paraId="51EA2EDE" w14:textId="77777777" w:rsidR="006825F0" w:rsidRDefault="006825F0" w:rsidP="006825F0"/>
    <w:p w14:paraId="36A97AF1" w14:textId="3670171D" w:rsidR="00AC7943" w:rsidRPr="00485445" w:rsidRDefault="00485445" w:rsidP="00485445">
      <w:pPr>
        <w:pStyle w:val="Heading1"/>
      </w:pPr>
      <w:r w:rsidRPr="00485445">
        <w:t xml:space="preserve">Background </w:t>
      </w:r>
    </w:p>
    <w:p w14:paraId="6F880739" w14:textId="77777777" w:rsidR="00485445" w:rsidRPr="00485445" w:rsidRDefault="00485445" w:rsidP="00485445"/>
    <w:p w14:paraId="6C4B64A4" w14:textId="2606F663" w:rsidR="00146B1A" w:rsidRDefault="00E4042E" w:rsidP="00146B1A">
      <w:r>
        <w:t>Th</w:t>
      </w:r>
      <w:r w:rsidR="00146B1A">
        <w:t xml:space="preserve">ere have been several reports of vaccine hesitancy in women of reproductive age, fuelled by both misinformation and lack of evidence around the </w:t>
      </w:r>
      <w:proofErr w:type="gramStart"/>
      <w:r w:rsidR="00146B1A">
        <w:t>longer term</w:t>
      </w:r>
      <w:proofErr w:type="gramEnd"/>
      <w:r w:rsidR="00146B1A">
        <w:t xml:space="preserve"> safety of vaccines with respect to fertility/pregnancy outcomes.  </w:t>
      </w:r>
    </w:p>
    <w:p w14:paraId="5498042C" w14:textId="221A2817" w:rsidR="00146B1A" w:rsidRDefault="00146B1A" w:rsidP="00146B1A">
      <w:r>
        <w:t xml:space="preserve">The linked datasets within the NHS Digital Trusted Research Environment provide the ideal source of real-world evidence to answer these important research questions. These will inform the UK pandemic response and lead the way in compiling international clinical guidelines and vaccination strategies, around what are top global priorities in maternal and reproductive health.  </w:t>
      </w:r>
    </w:p>
    <w:p w14:paraId="5C38203C" w14:textId="66E4F0D6" w:rsidR="00485445" w:rsidRDefault="00146B1A" w:rsidP="00146B1A">
      <w:r>
        <w:lastRenderedPageBreak/>
        <w:t>This project is perfectly aligned with COVID-IMPACT as it addresses research looking at “the impact of COVID-19 on other health conditions and health related risk factors”, specifically fertility and pregnancy outcomes.</w:t>
      </w:r>
    </w:p>
    <w:p w14:paraId="3E8756C7" w14:textId="77777777" w:rsidR="00146B1A" w:rsidRPr="00CF001A" w:rsidRDefault="00146B1A" w:rsidP="00146B1A">
      <w:pPr>
        <w:rPr>
          <w:i/>
          <w:iCs/>
        </w:rPr>
      </w:pPr>
    </w:p>
    <w:p w14:paraId="59EC741B" w14:textId="25141570" w:rsidR="00AC7943" w:rsidRPr="00485445" w:rsidRDefault="00485445" w:rsidP="00485445">
      <w:pPr>
        <w:pStyle w:val="Heading1"/>
      </w:pPr>
      <w:r w:rsidRPr="00485445">
        <w:t xml:space="preserve">Research hypotheses </w:t>
      </w:r>
    </w:p>
    <w:p w14:paraId="1C8A0B92" w14:textId="77777777" w:rsidR="005A2EF5" w:rsidRDefault="005A2EF5" w:rsidP="000C3665">
      <w:pPr>
        <w:widowControl/>
        <w:pBdr>
          <w:top w:val="none" w:sz="0" w:space="0" w:color="auto"/>
          <w:left w:val="none" w:sz="0" w:space="0" w:color="auto"/>
          <w:bottom w:val="none" w:sz="0" w:space="0" w:color="auto"/>
          <w:right w:val="none" w:sz="0" w:space="0" w:color="auto"/>
          <w:between w:val="none" w:sz="0" w:space="0" w:color="auto"/>
        </w:pBdr>
        <w:spacing w:before="0"/>
        <w:ind w:left="0" w:firstLine="0"/>
      </w:pPr>
    </w:p>
    <w:p w14:paraId="756F7CB7" w14:textId="32606A70" w:rsidR="000C3665" w:rsidRDefault="00E83743" w:rsidP="000C3665">
      <w:pPr>
        <w:widowControl/>
        <w:pBdr>
          <w:top w:val="none" w:sz="0" w:space="0" w:color="auto"/>
          <w:left w:val="none" w:sz="0" w:space="0" w:color="auto"/>
          <w:bottom w:val="none" w:sz="0" w:space="0" w:color="auto"/>
          <w:right w:val="none" w:sz="0" w:space="0" w:color="auto"/>
          <w:between w:val="none" w:sz="0" w:space="0" w:color="auto"/>
        </w:pBdr>
        <w:spacing w:before="0"/>
        <w:ind w:left="0" w:firstLine="0"/>
      </w:pPr>
      <w:r>
        <w:t xml:space="preserve">There could be safety issues in the medium-long term for </w:t>
      </w:r>
      <w:r w:rsidR="00B260F5">
        <w:t xml:space="preserve">women of reproductive age receiving </w:t>
      </w:r>
      <w:r>
        <w:t>COVID-19 vaccination</w:t>
      </w:r>
      <w:r w:rsidR="00B260F5">
        <w:t>,</w:t>
      </w:r>
      <w:r>
        <w:t xml:space="preserve"> in terms of </w:t>
      </w:r>
      <w:r w:rsidR="004C45D4">
        <w:t xml:space="preserve">fertility and </w:t>
      </w:r>
      <w:r w:rsidR="006A3C89">
        <w:t xml:space="preserve">future </w:t>
      </w:r>
      <w:r w:rsidR="004C45D4">
        <w:t>pregnancy outcomes.</w:t>
      </w:r>
      <w:r w:rsidR="00624BAC">
        <w:t xml:space="preserve"> Any vaccine-related </w:t>
      </w:r>
      <w:r w:rsidR="004E439F">
        <w:t xml:space="preserve">risks </w:t>
      </w:r>
      <w:r w:rsidR="715A9BE9" w:rsidRPr="0047022F">
        <w:rPr>
          <w:rFonts w:eastAsia="Times New Roman"/>
          <w:shd w:val="clear" w:color="auto" w:fill="FFFFFF"/>
        </w:rPr>
        <w:t>may</w:t>
      </w:r>
      <w:r w:rsidR="2993994D" w:rsidRPr="000C3665">
        <w:t xml:space="preserve"> </w:t>
      </w:r>
      <w:r w:rsidR="2993994D">
        <w:t xml:space="preserve">differ </w:t>
      </w:r>
      <w:r w:rsidR="2227EC22">
        <w:t>by vaccine type</w:t>
      </w:r>
      <w:r w:rsidR="00BC54A0">
        <w:t xml:space="preserve">, </w:t>
      </w:r>
      <w:r w:rsidR="00B73C53">
        <w:t>doses regimen</w:t>
      </w:r>
      <w:r w:rsidR="0036511B">
        <w:t>,</w:t>
      </w:r>
      <w:r w:rsidR="00BE109A">
        <w:t xml:space="preserve"> individual characteristics (including maternal age, </w:t>
      </w:r>
      <w:proofErr w:type="gramStart"/>
      <w:r w:rsidR="00BE109A">
        <w:t>ethnicity</w:t>
      </w:r>
      <w:proofErr w:type="gramEnd"/>
      <w:r w:rsidR="00BE109A">
        <w:t xml:space="preserve"> and deprivation), or</w:t>
      </w:r>
      <w:r w:rsidR="00581C53">
        <w:t xml:space="preserve"> they may change with time</w:t>
      </w:r>
      <w:r w:rsidR="000645EE">
        <w:t>.</w:t>
      </w:r>
      <w:r w:rsidR="00553B2E">
        <w:t xml:space="preserve"> </w:t>
      </w:r>
    </w:p>
    <w:p w14:paraId="500AF084" w14:textId="77777777" w:rsidR="008D0737" w:rsidRPr="000C3665" w:rsidRDefault="008D0737" w:rsidP="000C3665">
      <w:pPr>
        <w:widowControl/>
        <w:pBdr>
          <w:top w:val="none" w:sz="0" w:space="0" w:color="auto"/>
          <w:left w:val="none" w:sz="0" w:space="0" w:color="auto"/>
          <w:bottom w:val="none" w:sz="0" w:space="0" w:color="auto"/>
          <w:right w:val="none" w:sz="0" w:space="0" w:color="auto"/>
          <w:between w:val="none" w:sz="0" w:space="0" w:color="auto"/>
        </w:pBdr>
        <w:spacing w:before="0"/>
        <w:ind w:left="0" w:firstLine="0"/>
        <w:rPr>
          <w:rFonts w:eastAsia="Times New Roman"/>
          <w:shd w:val="clear" w:color="auto" w:fill="FFFFFF"/>
        </w:rPr>
      </w:pPr>
    </w:p>
    <w:p w14:paraId="11CE55D7" w14:textId="77777777" w:rsidR="00485445" w:rsidRDefault="00485445" w:rsidP="00485445">
      <w:pPr>
        <w:ind w:left="21" w:firstLine="0"/>
      </w:pPr>
    </w:p>
    <w:p w14:paraId="7282B48F" w14:textId="09D12B3B" w:rsidR="00AC7943" w:rsidRPr="00485445" w:rsidRDefault="00485445" w:rsidP="00485445">
      <w:pPr>
        <w:pStyle w:val="Heading1"/>
      </w:pPr>
      <w:r w:rsidRPr="00485445">
        <w:t xml:space="preserve">Research question </w:t>
      </w:r>
    </w:p>
    <w:p w14:paraId="5311C3D5" w14:textId="0D6246C9" w:rsidR="00485445" w:rsidRDefault="00485445" w:rsidP="2C03C14B">
      <w:pPr>
        <w:ind w:firstLine="0"/>
      </w:pPr>
    </w:p>
    <w:p w14:paraId="24C15125" w14:textId="535C1FAD" w:rsidR="00A51E76" w:rsidRDefault="0E320705" w:rsidP="7ACF6BD9">
      <w:pPr>
        <w:ind w:firstLine="0"/>
        <w:rPr>
          <w:color w:val="000000" w:themeColor="text1"/>
        </w:rPr>
      </w:pPr>
      <w:r w:rsidRPr="7A8F2396">
        <w:rPr>
          <w:color w:val="000000" w:themeColor="text1"/>
        </w:rPr>
        <w:t xml:space="preserve">How do </w:t>
      </w:r>
      <w:r w:rsidR="00A51E76">
        <w:rPr>
          <w:color w:val="000000" w:themeColor="text1"/>
        </w:rPr>
        <w:t xml:space="preserve">women who initiated a course of </w:t>
      </w:r>
      <w:r w:rsidR="00A92A52" w:rsidRPr="00B23221">
        <w:rPr>
          <w:color w:val="000000" w:themeColor="text1"/>
        </w:rPr>
        <w:t xml:space="preserve">COVID-19 </w:t>
      </w:r>
      <w:r w:rsidR="00A51E76">
        <w:rPr>
          <w:color w:val="000000" w:themeColor="text1"/>
        </w:rPr>
        <w:t>vaccination before pregnancy</w:t>
      </w:r>
      <w:r w:rsidR="006E3C1F">
        <w:rPr>
          <w:color w:val="000000" w:themeColor="text1"/>
        </w:rPr>
        <w:t xml:space="preserve"> </w:t>
      </w:r>
      <w:proofErr w:type="gramStart"/>
      <w:r w:rsidR="006E3C1F">
        <w:rPr>
          <w:color w:val="000000" w:themeColor="text1"/>
        </w:rPr>
        <w:t>compare</w:t>
      </w:r>
      <w:proofErr w:type="gramEnd"/>
      <w:r w:rsidR="006E3C1F">
        <w:rPr>
          <w:color w:val="000000" w:themeColor="text1"/>
        </w:rPr>
        <w:t xml:space="preserve"> to those who remained unvaccinated, in terms of:</w:t>
      </w:r>
    </w:p>
    <w:p w14:paraId="08CAEF3B" w14:textId="4A5394D7" w:rsidR="006E3C1F" w:rsidRDefault="0023772E" w:rsidP="006E3C1F">
      <w:pPr>
        <w:pStyle w:val="ListParagraph"/>
        <w:numPr>
          <w:ilvl w:val="0"/>
          <w:numId w:val="23"/>
        </w:numPr>
        <w:rPr>
          <w:color w:val="000000" w:themeColor="text1"/>
        </w:rPr>
      </w:pPr>
      <w:r>
        <w:rPr>
          <w:color w:val="000000" w:themeColor="text1"/>
        </w:rPr>
        <w:t xml:space="preserve">live births, </w:t>
      </w:r>
      <w:r w:rsidR="00A92A52">
        <w:rPr>
          <w:color w:val="000000" w:themeColor="text1"/>
        </w:rPr>
        <w:t xml:space="preserve">(late) </w:t>
      </w:r>
      <w:r>
        <w:rPr>
          <w:color w:val="000000" w:themeColor="text1"/>
        </w:rPr>
        <w:t>miscarriages requiring hospitalisation, and stillbirths</w:t>
      </w:r>
      <w:r w:rsidR="006052D5">
        <w:rPr>
          <w:color w:val="000000" w:themeColor="text1"/>
        </w:rPr>
        <w:t xml:space="preserve"> (expressed as rates)</w:t>
      </w:r>
      <w:r w:rsidR="00A7180C">
        <w:rPr>
          <w:color w:val="000000" w:themeColor="text1"/>
        </w:rPr>
        <w:t>, and</w:t>
      </w:r>
    </w:p>
    <w:p w14:paraId="5A353A2F" w14:textId="43BA0544" w:rsidR="00A92A52" w:rsidRPr="006E3C1F" w:rsidRDefault="004A254E" w:rsidP="006E3C1F">
      <w:pPr>
        <w:pStyle w:val="ListParagraph"/>
        <w:numPr>
          <w:ilvl w:val="0"/>
          <w:numId w:val="23"/>
        </w:numPr>
        <w:rPr>
          <w:color w:val="000000" w:themeColor="text1"/>
        </w:rPr>
      </w:pPr>
      <w:r>
        <w:rPr>
          <w:color w:val="000000" w:themeColor="text1"/>
        </w:rPr>
        <w:t xml:space="preserve">pregnancy complications and adverse pregnancy outcomes </w:t>
      </w:r>
      <w:r w:rsidR="006052D5">
        <w:rPr>
          <w:color w:val="000000" w:themeColor="text1"/>
        </w:rPr>
        <w:t>(ex</w:t>
      </w:r>
      <w:r w:rsidR="00B4731E">
        <w:rPr>
          <w:color w:val="000000" w:themeColor="text1"/>
        </w:rPr>
        <w:t>p</w:t>
      </w:r>
      <w:r w:rsidR="006052D5">
        <w:rPr>
          <w:color w:val="000000" w:themeColor="text1"/>
        </w:rPr>
        <w:t>ressed as hazard ratios</w:t>
      </w:r>
      <w:r w:rsidR="00B4731E">
        <w:rPr>
          <w:color w:val="000000" w:themeColor="text1"/>
        </w:rPr>
        <w:t>)</w:t>
      </w:r>
      <w:r w:rsidR="00A7180C">
        <w:rPr>
          <w:color w:val="000000" w:themeColor="text1"/>
        </w:rPr>
        <w:t>?</w:t>
      </w:r>
    </w:p>
    <w:p w14:paraId="2D31FEA9" w14:textId="77777777" w:rsidR="00A51E76" w:rsidRDefault="00A51E76" w:rsidP="7ACF6BD9">
      <w:pPr>
        <w:ind w:firstLine="0"/>
        <w:rPr>
          <w:color w:val="000000" w:themeColor="text1"/>
        </w:rPr>
      </w:pPr>
    </w:p>
    <w:p w14:paraId="4DB4D9C3" w14:textId="386806AE" w:rsidR="00541B65" w:rsidRPr="00541B65" w:rsidRDefault="00541B65" w:rsidP="00C61FE5">
      <w:pPr>
        <w:ind w:left="0" w:firstLine="0"/>
        <w:rPr>
          <w:color w:val="000000" w:themeColor="text1"/>
        </w:rPr>
      </w:pPr>
      <w:r w:rsidRPr="00541B65">
        <w:rPr>
          <w:rStyle w:val="normaltextrun"/>
          <w:color w:val="D13438"/>
          <w:u w:val="single"/>
          <w:shd w:val="clear" w:color="auto" w:fill="FFFFFF"/>
        </w:rPr>
        <w:t xml:space="preserve">*Note that </w:t>
      </w:r>
      <w:r w:rsidR="00AC5916">
        <w:rPr>
          <w:rStyle w:val="normaltextrun"/>
          <w:color w:val="D13438"/>
          <w:u w:val="single"/>
          <w:shd w:val="clear" w:color="auto" w:fill="FFFFFF"/>
        </w:rPr>
        <w:t>given the relatively short length of follow-up since vaccines roll out, a woman</w:t>
      </w:r>
      <w:r w:rsidR="00A4654D">
        <w:rPr>
          <w:rStyle w:val="normaltextrun"/>
          <w:color w:val="D13438"/>
          <w:u w:val="single"/>
          <w:shd w:val="clear" w:color="auto" w:fill="FFFFFF"/>
        </w:rPr>
        <w:t xml:space="preserve"> can only contribute observation time to </w:t>
      </w:r>
      <w:r w:rsidR="00C61FE5">
        <w:rPr>
          <w:rStyle w:val="normaltextrun"/>
          <w:color w:val="D13438"/>
          <w:u w:val="single"/>
          <w:shd w:val="clear" w:color="auto" w:fill="FFFFFF"/>
        </w:rPr>
        <w:t>the</w:t>
      </w:r>
      <w:r w:rsidR="0047289C">
        <w:rPr>
          <w:rStyle w:val="normaltextrun"/>
          <w:color w:val="D13438"/>
          <w:u w:val="single"/>
          <w:shd w:val="clear" w:color="auto" w:fill="FFFFFF"/>
        </w:rPr>
        <w:t xml:space="preserve"> </w:t>
      </w:r>
      <w:r w:rsidR="002326AC">
        <w:rPr>
          <w:rStyle w:val="normaltextrun"/>
          <w:color w:val="D13438"/>
          <w:u w:val="single"/>
          <w:shd w:val="clear" w:color="auto" w:fill="FFFFFF"/>
        </w:rPr>
        <w:t xml:space="preserve">exposed </w:t>
      </w:r>
      <w:r w:rsidR="00836BE9">
        <w:rPr>
          <w:rStyle w:val="normaltextrun"/>
          <w:color w:val="D13438"/>
          <w:u w:val="single"/>
          <w:shd w:val="clear" w:color="auto" w:fill="FFFFFF"/>
        </w:rPr>
        <w:t xml:space="preserve">groups </w:t>
      </w:r>
      <w:r w:rsidR="002326AC">
        <w:rPr>
          <w:rStyle w:val="normaltextrun"/>
          <w:color w:val="D13438"/>
          <w:u w:val="single"/>
          <w:shd w:val="clear" w:color="auto" w:fill="FFFFFF"/>
        </w:rPr>
        <w:t>(</w:t>
      </w:r>
      <w:r w:rsidR="00C61FE5">
        <w:rPr>
          <w:rStyle w:val="normaltextrun"/>
          <w:color w:val="D13438"/>
          <w:u w:val="single"/>
          <w:shd w:val="clear" w:color="auto" w:fill="FFFFFF"/>
        </w:rPr>
        <w:t>whether she had 1</w:t>
      </w:r>
      <w:r w:rsidR="009F0220">
        <w:rPr>
          <w:rStyle w:val="normaltextrun"/>
          <w:color w:val="D13438"/>
          <w:u w:val="single"/>
          <w:shd w:val="clear" w:color="auto" w:fill="FFFFFF"/>
        </w:rPr>
        <w:t xml:space="preserve"> or 2 doses before pregnancy</w:t>
      </w:r>
      <w:r w:rsidR="002326AC">
        <w:rPr>
          <w:rStyle w:val="normaltextrun"/>
          <w:color w:val="D13438"/>
          <w:u w:val="single"/>
          <w:shd w:val="clear" w:color="auto" w:fill="FFFFFF"/>
        </w:rPr>
        <w:t>) or</w:t>
      </w:r>
      <w:r w:rsidR="00836BE9">
        <w:rPr>
          <w:rStyle w:val="normaltextrun"/>
          <w:color w:val="D13438"/>
          <w:u w:val="single"/>
          <w:shd w:val="clear" w:color="auto" w:fill="FFFFFF"/>
        </w:rPr>
        <w:t xml:space="preserve"> the unexposed</w:t>
      </w:r>
      <w:r w:rsidR="002326AC">
        <w:rPr>
          <w:rStyle w:val="normaltextrun"/>
          <w:color w:val="D13438"/>
          <w:u w:val="single"/>
          <w:shd w:val="clear" w:color="auto" w:fill="FFFFFF"/>
        </w:rPr>
        <w:t xml:space="preserve"> group</w:t>
      </w:r>
      <w:r w:rsidR="009F0220">
        <w:rPr>
          <w:rStyle w:val="normaltextrun"/>
          <w:color w:val="D13438"/>
          <w:u w:val="single"/>
          <w:shd w:val="clear" w:color="auto" w:fill="FFFFFF"/>
        </w:rPr>
        <w:t xml:space="preserve"> (if she had none)</w:t>
      </w:r>
      <w:r w:rsidR="002326AC">
        <w:rPr>
          <w:rStyle w:val="normaltextrun"/>
          <w:color w:val="D13438"/>
          <w:u w:val="single"/>
          <w:shd w:val="clear" w:color="auto" w:fill="FFFFFF"/>
        </w:rPr>
        <w:t xml:space="preserve">. </w:t>
      </w:r>
    </w:p>
    <w:p w14:paraId="5C9F5091" w14:textId="02111DC5" w:rsidR="782C3A4D" w:rsidRDefault="00D823C2" w:rsidP="6CF45578">
      <w:pPr>
        <w:ind w:firstLine="0"/>
        <w:rPr>
          <w:color w:val="000000" w:themeColor="text1"/>
        </w:rPr>
      </w:pPr>
      <w:r>
        <w:rPr>
          <w:color w:val="000000" w:themeColor="text1"/>
        </w:rPr>
        <w:t>Sen</w:t>
      </w:r>
      <w:r w:rsidR="006B28BC">
        <w:rPr>
          <w:color w:val="000000" w:themeColor="text1"/>
        </w:rPr>
        <w:t xml:space="preserve">sitivity analyses will include </w:t>
      </w:r>
      <w:r w:rsidR="003522BF">
        <w:rPr>
          <w:color w:val="000000" w:themeColor="text1"/>
        </w:rPr>
        <w:t>subgroup analyses b</w:t>
      </w:r>
      <w:r w:rsidR="006314DA">
        <w:rPr>
          <w:color w:val="000000" w:themeColor="text1"/>
        </w:rPr>
        <w:t xml:space="preserve">y </w:t>
      </w:r>
      <w:r w:rsidR="006314DA" w:rsidRPr="00555AF3">
        <w:rPr>
          <w:color w:val="000000" w:themeColor="text1"/>
        </w:rPr>
        <w:t>maternal age, ethnicity, deprivation</w:t>
      </w:r>
      <w:r w:rsidR="00C3725E">
        <w:rPr>
          <w:color w:val="000000" w:themeColor="text1"/>
        </w:rPr>
        <w:t xml:space="preserve">, </w:t>
      </w:r>
      <w:proofErr w:type="gramStart"/>
      <w:r w:rsidR="00C3725E">
        <w:rPr>
          <w:color w:val="000000" w:themeColor="text1"/>
        </w:rPr>
        <w:t>parity</w:t>
      </w:r>
      <w:proofErr w:type="gramEnd"/>
      <w:r w:rsidR="00C3725E">
        <w:rPr>
          <w:color w:val="000000" w:themeColor="text1"/>
        </w:rPr>
        <w:t xml:space="preserve"> and previous adverse pregnancy outcomes</w:t>
      </w:r>
      <w:r w:rsidR="006314DA">
        <w:rPr>
          <w:color w:val="000000" w:themeColor="text1"/>
        </w:rPr>
        <w:t>.</w:t>
      </w:r>
      <w:r w:rsidR="009707D7">
        <w:rPr>
          <w:color w:val="000000" w:themeColor="text1"/>
        </w:rPr>
        <w:t xml:space="preserve"> If power allows, a</w:t>
      </w:r>
      <w:r w:rsidR="009707D7" w:rsidRPr="7A8F2396">
        <w:rPr>
          <w:color w:val="000000" w:themeColor="text1"/>
        </w:rPr>
        <w:t xml:space="preserve">nalyses will be stratified </w:t>
      </w:r>
      <w:r w:rsidR="000974FF">
        <w:rPr>
          <w:color w:val="000000" w:themeColor="text1"/>
        </w:rPr>
        <w:t>by whether the second/third dose of the vaccine was received in pregnancy or outside of pregnancy</w:t>
      </w:r>
      <w:r w:rsidR="00366618">
        <w:rPr>
          <w:color w:val="000000" w:themeColor="text1"/>
        </w:rPr>
        <w:t>, and</w:t>
      </w:r>
      <w:r w:rsidR="000974FF" w:rsidRPr="7A8F2396">
        <w:rPr>
          <w:color w:val="000000" w:themeColor="text1"/>
        </w:rPr>
        <w:t xml:space="preserve"> </w:t>
      </w:r>
      <w:r w:rsidR="009707D7" w:rsidRPr="7A8F2396">
        <w:rPr>
          <w:color w:val="000000" w:themeColor="text1"/>
        </w:rPr>
        <w:t xml:space="preserve">according to </w:t>
      </w:r>
      <w:r w:rsidR="00487A2F">
        <w:rPr>
          <w:color w:val="000000" w:themeColor="text1"/>
        </w:rPr>
        <w:t xml:space="preserve">specific </w:t>
      </w:r>
      <w:r w:rsidR="00831553">
        <w:rPr>
          <w:color w:val="000000" w:themeColor="text1"/>
        </w:rPr>
        <w:t>vaccine types</w:t>
      </w:r>
      <w:r w:rsidR="009707D7" w:rsidRPr="7A8F2396">
        <w:rPr>
          <w:color w:val="000000" w:themeColor="text1"/>
        </w:rPr>
        <w:t>.</w:t>
      </w:r>
    </w:p>
    <w:p w14:paraId="4DFC9364" w14:textId="441AF771" w:rsidR="0631ADCC" w:rsidRDefault="00E914AE" w:rsidP="7ACF6BD9">
      <w:pPr>
        <w:ind w:firstLine="0"/>
        <w:rPr>
          <w:color w:val="000000" w:themeColor="text1"/>
        </w:rPr>
      </w:pPr>
      <w:r w:rsidRPr="33D38CBA">
        <w:rPr>
          <w:color w:val="000000" w:themeColor="text1"/>
        </w:rPr>
        <w:t xml:space="preserve">Results will be expressed in terms of </w:t>
      </w:r>
      <w:r w:rsidR="0631ADCC" w:rsidRPr="33D38CBA">
        <w:rPr>
          <w:color w:val="000000" w:themeColor="text1"/>
        </w:rPr>
        <w:t xml:space="preserve">absolute excess risk of certain outcomes in particular subgroups after </w:t>
      </w:r>
      <w:r w:rsidR="00DF74BD" w:rsidRPr="33D38CBA">
        <w:rPr>
          <w:color w:val="000000" w:themeColor="text1"/>
        </w:rPr>
        <w:t xml:space="preserve">COVID-19 </w:t>
      </w:r>
      <w:r w:rsidR="19CD0944" w:rsidRPr="33D38CBA">
        <w:rPr>
          <w:color w:val="000000" w:themeColor="text1"/>
        </w:rPr>
        <w:t>vaccination</w:t>
      </w:r>
      <w:r w:rsidR="001443E2" w:rsidRPr="33D38CBA">
        <w:rPr>
          <w:color w:val="000000" w:themeColor="text1"/>
        </w:rPr>
        <w:t xml:space="preserve"> compared</w:t>
      </w:r>
      <w:r w:rsidR="003179DA" w:rsidRPr="33D38CBA">
        <w:rPr>
          <w:color w:val="000000" w:themeColor="text1"/>
        </w:rPr>
        <w:t xml:space="preserve"> to unvaccinated women</w:t>
      </w:r>
      <w:r w:rsidR="00DE2FE1" w:rsidRPr="33D38CBA">
        <w:rPr>
          <w:color w:val="000000" w:themeColor="text1"/>
        </w:rPr>
        <w:t>. (A</w:t>
      </w:r>
      <w:r w:rsidR="19CD0944" w:rsidRPr="33D38CBA">
        <w:rPr>
          <w:color w:val="000000" w:themeColor="text1"/>
        </w:rPr>
        <w:t xml:space="preserve">bsolute excess risk is calculated using the estimated </w:t>
      </w:r>
      <w:r w:rsidR="071D783A" w:rsidRPr="33D38CBA">
        <w:rPr>
          <w:color w:val="000000" w:themeColor="text1"/>
        </w:rPr>
        <w:t>background risk pre-</w:t>
      </w:r>
      <w:proofErr w:type="gramStart"/>
      <w:r w:rsidR="071D783A" w:rsidRPr="33D38CBA">
        <w:rPr>
          <w:color w:val="000000" w:themeColor="text1"/>
        </w:rPr>
        <w:t>pandemic  -</w:t>
      </w:r>
      <w:proofErr w:type="gramEnd"/>
      <w:r w:rsidR="071D783A" w:rsidRPr="33D38CBA">
        <w:rPr>
          <w:color w:val="000000" w:themeColor="text1"/>
        </w:rPr>
        <w:t xml:space="preserve">see Main Analyses). </w:t>
      </w:r>
    </w:p>
    <w:p w14:paraId="7EF133BE" w14:textId="77777777" w:rsidR="00B2506A" w:rsidRDefault="00B2506A" w:rsidP="2C03C14B">
      <w:pPr>
        <w:ind w:firstLine="0"/>
        <w:rPr>
          <w:color w:val="000000" w:themeColor="text1"/>
        </w:rPr>
      </w:pPr>
    </w:p>
    <w:p w14:paraId="57C31029" w14:textId="77777777" w:rsidR="00624EB8" w:rsidRDefault="00624EB8" w:rsidP="2C03C14B">
      <w:pPr>
        <w:pStyle w:val="Heading1"/>
      </w:pPr>
    </w:p>
    <w:p w14:paraId="30DD90A2" w14:textId="5FDDB704" w:rsidR="0165200B" w:rsidRDefault="0165200B" w:rsidP="2C03C14B">
      <w:pPr>
        <w:pStyle w:val="Heading1"/>
      </w:pPr>
      <w:r>
        <w:t xml:space="preserve">Data sources </w:t>
      </w:r>
    </w:p>
    <w:p w14:paraId="0B945E36" w14:textId="4E6E5147" w:rsidR="7BEB96B6" w:rsidRDefault="7BEB96B6" w:rsidP="00BC421A">
      <w:pPr>
        <w:rPr>
          <w:i/>
          <w:iCs/>
          <w:color w:val="000000" w:themeColor="text1"/>
        </w:rPr>
      </w:pPr>
      <w:r w:rsidRPr="7A8F2396">
        <w:rPr>
          <w:i/>
          <w:iCs/>
          <w:color w:val="000000" w:themeColor="text1"/>
        </w:rPr>
        <w:t>(All data will be used up to the latest available stable release of data)</w:t>
      </w:r>
    </w:p>
    <w:p w14:paraId="755B1CAB" w14:textId="77777777" w:rsidR="00AF6750" w:rsidRPr="00AF6750" w:rsidRDefault="00AF6750" w:rsidP="00AF6750"/>
    <w:p w14:paraId="6C3A45FA" w14:textId="0CA0A9E9" w:rsidR="313D4596" w:rsidRDefault="313D4596" w:rsidP="7A8F2396">
      <w:pPr>
        <w:jc w:val="both"/>
        <w:rPr>
          <w:b/>
          <w:bCs/>
          <w:i/>
          <w:iCs/>
          <w:color w:val="000000" w:themeColor="text1"/>
        </w:rPr>
      </w:pPr>
      <w:r w:rsidRPr="7A8F2396">
        <w:rPr>
          <w:b/>
          <w:bCs/>
          <w:i/>
          <w:iCs/>
          <w:color w:val="000000" w:themeColor="text1"/>
        </w:rPr>
        <w:t>NHS Digital TRE for England</w:t>
      </w:r>
    </w:p>
    <w:p w14:paraId="606FD19C" w14:textId="1886B4B0" w:rsidR="313D4596" w:rsidRDefault="313D4596" w:rsidP="352488EF">
      <w:pPr>
        <w:pStyle w:val="ListParagraph"/>
        <w:numPr>
          <w:ilvl w:val="0"/>
          <w:numId w:val="5"/>
        </w:numPr>
        <w:jc w:val="both"/>
        <w:rPr>
          <w:color w:val="000000" w:themeColor="text1"/>
        </w:rPr>
      </w:pPr>
      <w:r w:rsidRPr="352488EF">
        <w:rPr>
          <w:color w:val="000000" w:themeColor="text1"/>
        </w:rPr>
        <w:t>Primary care data (GP Data for Pandemic Planning and Research via General Practice Extraction Service, GPES</w:t>
      </w:r>
      <w:proofErr w:type="gramStart"/>
      <w:r w:rsidRPr="352488EF">
        <w:rPr>
          <w:color w:val="000000" w:themeColor="text1"/>
        </w:rPr>
        <w:t>);</w:t>
      </w:r>
      <w:proofErr w:type="gramEnd"/>
    </w:p>
    <w:p w14:paraId="31644782" w14:textId="64721D30" w:rsidR="00874078" w:rsidRPr="00F610BC" w:rsidRDefault="313D4596" w:rsidP="00F610BC">
      <w:pPr>
        <w:pStyle w:val="ListParagraph"/>
        <w:numPr>
          <w:ilvl w:val="0"/>
          <w:numId w:val="5"/>
        </w:numPr>
        <w:jc w:val="both"/>
        <w:rPr>
          <w:color w:val="000000" w:themeColor="text1"/>
        </w:rPr>
      </w:pPr>
      <w:r w:rsidRPr="50EE53BF">
        <w:rPr>
          <w:color w:val="000000" w:themeColor="text1"/>
        </w:rPr>
        <w:t xml:space="preserve">Secondary Use Service (SUS) hospital </w:t>
      </w:r>
      <w:proofErr w:type="gramStart"/>
      <w:r w:rsidRPr="50EE53BF">
        <w:rPr>
          <w:color w:val="000000" w:themeColor="text1"/>
        </w:rPr>
        <w:t>data;</w:t>
      </w:r>
      <w:proofErr w:type="gramEnd"/>
    </w:p>
    <w:p w14:paraId="11C95D91" w14:textId="25D56E57" w:rsidR="00874078" w:rsidRDefault="00874078" w:rsidP="00F610BC">
      <w:pPr>
        <w:pStyle w:val="ListParagraph"/>
        <w:numPr>
          <w:ilvl w:val="0"/>
          <w:numId w:val="5"/>
        </w:numPr>
        <w:jc w:val="both"/>
        <w:rPr>
          <w:color w:val="000000" w:themeColor="text1"/>
        </w:rPr>
      </w:pPr>
      <w:r w:rsidRPr="0078688D">
        <w:rPr>
          <w:color w:val="000000" w:themeColor="text1"/>
        </w:rPr>
        <w:t xml:space="preserve">HES: Hospital Episode Statistics </w:t>
      </w:r>
      <w:r w:rsidR="00EB7E10" w:rsidRPr="0078688D">
        <w:rPr>
          <w:color w:val="000000" w:themeColor="text1"/>
        </w:rPr>
        <w:t>(</w:t>
      </w:r>
      <w:r w:rsidRPr="0078688D">
        <w:rPr>
          <w:color w:val="000000" w:themeColor="text1"/>
        </w:rPr>
        <w:t>Admitted Patient Care</w:t>
      </w:r>
      <w:r w:rsidR="00EB7E10" w:rsidRPr="0078688D">
        <w:rPr>
          <w:color w:val="000000" w:themeColor="text1"/>
        </w:rPr>
        <w:t xml:space="preserve">, </w:t>
      </w:r>
      <w:r w:rsidR="000B1A69">
        <w:rPr>
          <w:color w:val="000000" w:themeColor="text1"/>
        </w:rPr>
        <w:t xml:space="preserve">Adult Critical Care, </w:t>
      </w:r>
      <w:r w:rsidRPr="0078688D">
        <w:rPr>
          <w:color w:val="000000" w:themeColor="text1"/>
        </w:rPr>
        <w:t>Outpatients</w:t>
      </w:r>
      <w:r w:rsidR="0078688D" w:rsidRPr="0078688D">
        <w:rPr>
          <w:color w:val="000000" w:themeColor="text1"/>
        </w:rPr>
        <w:t xml:space="preserve">, </w:t>
      </w:r>
      <w:r w:rsidRPr="0078688D">
        <w:rPr>
          <w:color w:val="000000" w:themeColor="text1"/>
        </w:rPr>
        <w:t>Accident &amp; Emergency</w:t>
      </w:r>
      <w:r w:rsidR="000C562B">
        <w:rPr>
          <w:color w:val="000000" w:themeColor="text1"/>
        </w:rPr>
        <w:t xml:space="preserve">, </w:t>
      </w:r>
      <w:r w:rsidR="00DF620B">
        <w:rPr>
          <w:color w:val="000000" w:themeColor="text1"/>
        </w:rPr>
        <w:t xml:space="preserve">APC </w:t>
      </w:r>
      <w:r w:rsidR="000C562B">
        <w:rPr>
          <w:color w:val="000000" w:themeColor="text1"/>
        </w:rPr>
        <w:t xml:space="preserve">Maternity </w:t>
      </w:r>
      <w:r w:rsidR="0079563F">
        <w:rPr>
          <w:color w:val="000000" w:themeColor="text1"/>
        </w:rPr>
        <w:t>file</w:t>
      </w:r>
      <w:r w:rsidR="00F610BC">
        <w:rPr>
          <w:color w:val="000000" w:themeColor="text1"/>
        </w:rPr>
        <w:t>)</w:t>
      </w:r>
    </w:p>
    <w:p w14:paraId="0A55F2DF" w14:textId="341D3E96" w:rsidR="00201409" w:rsidRPr="00F610BC" w:rsidRDefault="00201409" w:rsidP="00F610BC">
      <w:pPr>
        <w:pStyle w:val="ListParagraph"/>
        <w:numPr>
          <w:ilvl w:val="0"/>
          <w:numId w:val="5"/>
        </w:numPr>
        <w:jc w:val="both"/>
        <w:rPr>
          <w:color w:val="000000" w:themeColor="text1"/>
        </w:rPr>
      </w:pPr>
      <w:r w:rsidRPr="00201409">
        <w:rPr>
          <w:color w:val="000000" w:themeColor="text1"/>
        </w:rPr>
        <w:t>Emergency Care Data Set (ECDS</w:t>
      </w:r>
      <w:proofErr w:type="gramStart"/>
      <w:r w:rsidRPr="00201409">
        <w:rPr>
          <w:color w:val="000000" w:themeColor="text1"/>
        </w:rPr>
        <w:t>)</w:t>
      </w:r>
      <w:r>
        <w:rPr>
          <w:color w:val="000000" w:themeColor="text1"/>
        </w:rPr>
        <w:t>;</w:t>
      </w:r>
      <w:proofErr w:type="gramEnd"/>
    </w:p>
    <w:p w14:paraId="05460382" w14:textId="18A7C476" w:rsidR="313D4596" w:rsidRPr="00034DEA" w:rsidRDefault="313D4596" w:rsidP="00034DEA">
      <w:pPr>
        <w:pStyle w:val="ListParagraph"/>
        <w:numPr>
          <w:ilvl w:val="0"/>
          <w:numId w:val="5"/>
        </w:numPr>
        <w:jc w:val="both"/>
        <w:rPr>
          <w:color w:val="000000" w:themeColor="text1"/>
        </w:rPr>
      </w:pPr>
      <w:r w:rsidRPr="6D070F23">
        <w:rPr>
          <w:color w:val="000000" w:themeColor="text1"/>
        </w:rPr>
        <w:t xml:space="preserve">Pillar 1 and Pillar 2 COVID-19 infection laboratory testing </w:t>
      </w:r>
      <w:proofErr w:type="gramStart"/>
      <w:r w:rsidRPr="6D070F23">
        <w:rPr>
          <w:color w:val="000000" w:themeColor="text1"/>
        </w:rPr>
        <w:t>data;</w:t>
      </w:r>
      <w:proofErr w:type="gramEnd"/>
    </w:p>
    <w:p w14:paraId="7D66D01B" w14:textId="22F3ACC1" w:rsidR="313D4596" w:rsidRDefault="313D4596" w:rsidP="50EE53BF">
      <w:pPr>
        <w:pStyle w:val="ListParagraph"/>
        <w:numPr>
          <w:ilvl w:val="0"/>
          <w:numId w:val="5"/>
        </w:numPr>
        <w:jc w:val="both"/>
        <w:rPr>
          <w:color w:val="000000" w:themeColor="text1"/>
        </w:rPr>
      </w:pPr>
      <w:r w:rsidRPr="50EE53BF">
        <w:rPr>
          <w:color w:val="000000" w:themeColor="text1"/>
        </w:rPr>
        <w:t xml:space="preserve">Office of National Statistics (ONS) death registration </w:t>
      </w:r>
      <w:proofErr w:type="gramStart"/>
      <w:r w:rsidRPr="50EE53BF">
        <w:rPr>
          <w:color w:val="000000" w:themeColor="text1"/>
        </w:rPr>
        <w:t>records;</w:t>
      </w:r>
      <w:proofErr w:type="gramEnd"/>
    </w:p>
    <w:p w14:paraId="60E5F45D" w14:textId="0E9A3888" w:rsidR="00E10DBD" w:rsidRPr="00E10DBD" w:rsidRDefault="00E10DBD" w:rsidP="00E10DBD">
      <w:pPr>
        <w:pStyle w:val="ListParagraph"/>
        <w:numPr>
          <w:ilvl w:val="0"/>
          <w:numId w:val="5"/>
        </w:numPr>
        <w:jc w:val="both"/>
        <w:rPr>
          <w:color w:val="000000" w:themeColor="text1"/>
        </w:rPr>
      </w:pPr>
      <w:r w:rsidRPr="00E10DBD">
        <w:rPr>
          <w:color w:val="000000" w:themeColor="text1"/>
        </w:rPr>
        <w:t xml:space="preserve">ICNARC: Intensive Care National Audit and Research </w:t>
      </w:r>
      <w:proofErr w:type="gramStart"/>
      <w:r w:rsidRPr="00E10DBD">
        <w:rPr>
          <w:color w:val="000000" w:themeColor="text1"/>
        </w:rPr>
        <w:t>Centre</w:t>
      </w:r>
      <w:r>
        <w:rPr>
          <w:color w:val="000000" w:themeColor="text1"/>
        </w:rPr>
        <w:t>;</w:t>
      </w:r>
      <w:proofErr w:type="gramEnd"/>
    </w:p>
    <w:p w14:paraId="54B0F5EC" w14:textId="571F4663" w:rsidR="00E10DBD" w:rsidRPr="00E10DBD" w:rsidRDefault="00E10DBD" w:rsidP="00E10DBD">
      <w:pPr>
        <w:pStyle w:val="ListParagraph"/>
        <w:numPr>
          <w:ilvl w:val="0"/>
          <w:numId w:val="5"/>
        </w:numPr>
        <w:jc w:val="both"/>
        <w:rPr>
          <w:color w:val="000000" w:themeColor="text1"/>
        </w:rPr>
      </w:pPr>
      <w:r w:rsidRPr="00E10DBD">
        <w:rPr>
          <w:color w:val="000000" w:themeColor="text1"/>
        </w:rPr>
        <w:t xml:space="preserve">CHESS: COVID-19 Hospitalisation in England Surveillance </w:t>
      </w:r>
      <w:proofErr w:type="gramStart"/>
      <w:r w:rsidRPr="00E10DBD">
        <w:rPr>
          <w:color w:val="000000" w:themeColor="text1"/>
        </w:rPr>
        <w:t>System</w:t>
      </w:r>
      <w:r>
        <w:rPr>
          <w:color w:val="000000" w:themeColor="text1"/>
        </w:rPr>
        <w:t>;</w:t>
      </w:r>
      <w:proofErr w:type="gramEnd"/>
    </w:p>
    <w:p w14:paraId="164B46EB" w14:textId="2D40B20F" w:rsidR="00E10DBD" w:rsidRPr="00E10DBD" w:rsidRDefault="00E10DBD" w:rsidP="00E10DBD">
      <w:pPr>
        <w:pStyle w:val="ListParagraph"/>
        <w:numPr>
          <w:ilvl w:val="0"/>
          <w:numId w:val="5"/>
        </w:numPr>
        <w:jc w:val="both"/>
        <w:rPr>
          <w:color w:val="000000" w:themeColor="text1"/>
        </w:rPr>
      </w:pPr>
      <w:r w:rsidRPr="00E10DBD">
        <w:rPr>
          <w:color w:val="000000" w:themeColor="text1"/>
        </w:rPr>
        <w:t>Medicines Dispensed in Primary Care (NHS BSA</w:t>
      </w:r>
      <w:proofErr w:type="gramStart"/>
      <w:r w:rsidRPr="00E10DBD">
        <w:rPr>
          <w:color w:val="000000" w:themeColor="text1"/>
        </w:rPr>
        <w:t>)</w:t>
      </w:r>
      <w:r>
        <w:rPr>
          <w:color w:val="000000" w:themeColor="text1"/>
        </w:rPr>
        <w:t>;</w:t>
      </w:r>
      <w:proofErr w:type="gramEnd"/>
    </w:p>
    <w:p w14:paraId="5081F940" w14:textId="73464034" w:rsidR="006018AD" w:rsidRPr="00E10DBD" w:rsidRDefault="00E10DBD" w:rsidP="00E10DBD">
      <w:pPr>
        <w:pStyle w:val="ListParagraph"/>
        <w:numPr>
          <w:ilvl w:val="0"/>
          <w:numId w:val="5"/>
        </w:numPr>
        <w:jc w:val="both"/>
        <w:rPr>
          <w:color w:val="000000" w:themeColor="text1"/>
        </w:rPr>
      </w:pPr>
      <w:r w:rsidRPr="00E10DBD">
        <w:rPr>
          <w:color w:val="000000" w:themeColor="text1"/>
        </w:rPr>
        <w:t>Secondary Care Prescribed Medicines (EPMA</w:t>
      </w:r>
      <w:proofErr w:type="gramStart"/>
      <w:r w:rsidRPr="00E10DBD">
        <w:rPr>
          <w:color w:val="000000" w:themeColor="text1"/>
        </w:rPr>
        <w:t>)</w:t>
      </w:r>
      <w:r>
        <w:rPr>
          <w:color w:val="000000" w:themeColor="text1"/>
        </w:rPr>
        <w:t>;</w:t>
      </w:r>
      <w:proofErr w:type="gramEnd"/>
    </w:p>
    <w:p w14:paraId="64EA3289" w14:textId="70DCCBE9" w:rsidR="00DD494B" w:rsidRDefault="313D4596" w:rsidP="00DD494B">
      <w:pPr>
        <w:pStyle w:val="ListParagraph"/>
        <w:numPr>
          <w:ilvl w:val="0"/>
          <w:numId w:val="5"/>
        </w:numPr>
        <w:jc w:val="both"/>
        <w:rPr>
          <w:color w:val="000000" w:themeColor="text1"/>
        </w:rPr>
      </w:pPr>
      <w:r w:rsidRPr="352488EF">
        <w:rPr>
          <w:color w:val="000000" w:themeColor="text1"/>
        </w:rPr>
        <w:t>COVID-19 vaccination data</w:t>
      </w:r>
      <w:r w:rsidR="001D4BAC">
        <w:rPr>
          <w:color w:val="000000" w:themeColor="text1"/>
        </w:rPr>
        <w:t xml:space="preserve"> (including adverse events)</w:t>
      </w:r>
      <w:r w:rsidRPr="352488EF">
        <w:rPr>
          <w:color w:val="000000" w:themeColor="text1"/>
        </w:rPr>
        <w:t>.</w:t>
      </w:r>
    </w:p>
    <w:p w14:paraId="19311E38" w14:textId="696F10F3" w:rsidR="313D4596" w:rsidRPr="00DD494B" w:rsidRDefault="313D4596" w:rsidP="00DD494B">
      <w:pPr>
        <w:pStyle w:val="ListParagraph"/>
        <w:ind w:firstLine="0"/>
        <w:jc w:val="both"/>
        <w:rPr>
          <w:color w:val="000000" w:themeColor="text1"/>
        </w:rPr>
      </w:pPr>
      <w:r>
        <w:br/>
      </w:r>
    </w:p>
    <w:p w14:paraId="468C3DB8" w14:textId="330C1C6E" w:rsidR="00E90984" w:rsidRDefault="00E90984" w:rsidP="00D66663">
      <w:pPr>
        <w:ind w:left="0" w:firstLine="0"/>
        <w:rPr>
          <w:color w:val="000000" w:themeColor="text1"/>
        </w:rPr>
      </w:pPr>
    </w:p>
    <w:p w14:paraId="67BB9C68" w14:textId="13B64B07" w:rsidR="00AC7943" w:rsidRDefault="00485445" w:rsidP="00485445">
      <w:pPr>
        <w:pStyle w:val="Heading1"/>
      </w:pPr>
      <w:r>
        <w:t xml:space="preserve">Study population </w:t>
      </w:r>
    </w:p>
    <w:p w14:paraId="53690862" w14:textId="7F738452" w:rsidR="002161BB" w:rsidRDefault="002161BB" w:rsidP="002161BB"/>
    <w:p w14:paraId="0DA82D23" w14:textId="3036E292" w:rsidR="002161BB" w:rsidRPr="002161BB" w:rsidRDefault="002161BB" w:rsidP="002161BB">
      <w:r>
        <w:lastRenderedPageBreak/>
        <w:t xml:space="preserve">See Figure 1 in Appendix 1 for an overview of eligibility and </w:t>
      </w:r>
      <w:proofErr w:type="gramStart"/>
      <w:r>
        <w:t>recruitment</w:t>
      </w:r>
      <w:proofErr w:type="gramEnd"/>
    </w:p>
    <w:p w14:paraId="63319383" w14:textId="043A334B" w:rsidR="00485445" w:rsidRDefault="00485445" w:rsidP="7B60BFF9">
      <w:pPr>
        <w:rPr>
          <w:color w:val="000000" w:themeColor="text1"/>
        </w:rPr>
      </w:pPr>
    </w:p>
    <w:p w14:paraId="6916FEFB" w14:textId="50A5FBEB" w:rsidR="004D21C7" w:rsidRPr="00242291" w:rsidRDefault="004D21C7" w:rsidP="7B60BFF9">
      <w:pPr>
        <w:rPr>
          <w:b/>
          <w:bCs/>
          <w:color w:val="000000" w:themeColor="text1"/>
        </w:rPr>
      </w:pPr>
      <w:r w:rsidRPr="00242291">
        <w:rPr>
          <w:b/>
          <w:bCs/>
          <w:color w:val="000000" w:themeColor="text1"/>
        </w:rPr>
        <w:t xml:space="preserve">Cohort 1 (to study fertility outcomes </w:t>
      </w:r>
      <w:r w:rsidR="001C6B39">
        <w:rPr>
          <w:b/>
          <w:bCs/>
          <w:color w:val="000000" w:themeColor="text1"/>
        </w:rPr>
        <w:t>1</w:t>
      </w:r>
      <w:r w:rsidRPr="00242291">
        <w:rPr>
          <w:b/>
          <w:bCs/>
          <w:color w:val="000000" w:themeColor="text1"/>
        </w:rPr>
        <w:t xml:space="preserve"> to </w:t>
      </w:r>
      <w:r w:rsidR="00B116A0">
        <w:rPr>
          <w:b/>
          <w:bCs/>
          <w:color w:val="000000" w:themeColor="text1"/>
        </w:rPr>
        <w:t>4</w:t>
      </w:r>
      <w:r w:rsidRPr="00242291">
        <w:rPr>
          <w:b/>
          <w:bCs/>
          <w:color w:val="000000" w:themeColor="text1"/>
        </w:rPr>
        <w:t>)</w:t>
      </w:r>
    </w:p>
    <w:p w14:paraId="040560AC" w14:textId="77777777" w:rsidR="004D21C7" w:rsidRDefault="004D21C7" w:rsidP="7B60BFF9">
      <w:pPr>
        <w:rPr>
          <w:color w:val="000000" w:themeColor="text1"/>
        </w:rPr>
      </w:pPr>
    </w:p>
    <w:p w14:paraId="3B71B92D" w14:textId="77777777" w:rsidR="0080076C" w:rsidRDefault="0080076C" w:rsidP="0080076C">
      <w:pPr>
        <w:ind w:left="0" w:firstLine="0"/>
        <w:rPr>
          <w:color w:val="auto"/>
        </w:rPr>
      </w:pPr>
      <w:r w:rsidRPr="7B60BFF9">
        <w:rPr>
          <w:color w:val="auto"/>
        </w:rPr>
        <w:t xml:space="preserve">Follow-up period: </w:t>
      </w:r>
    </w:p>
    <w:p w14:paraId="14D9BE47" w14:textId="09BD0E7C" w:rsidR="0080076C" w:rsidRDefault="0080076C" w:rsidP="0080076C">
      <w:pPr>
        <w:pStyle w:val="ListParagraph"/>
        <w:numPr>
          <w:ilvl w:val="0"/>
          <w:numId w:val="5"/>
        </w:numPr>
        <w:spacing w:before="0"/>
        <w:jc w:val="both"/>
        <w:rPr>
          <w:color w:val="000000" w:themeColor="text1"/>
          <w:sz w:val="21"/>
          <w:szCs w:val="21"/>
        </w:rPr>
      </w:pPr>
      <w:r w:rsidRPr="7A8F2396">
        <w:rPr>
          <w:color w:val="auto"/>
          <w:sz w:val="21"/>
          <w:szCs w:val="21"/>
        </w:rPr>
        <w:t>Primary analysis: 8</w:t>
      </w:r>
      <w:r w:rsidRPr="7A8F2396">
        <w:rPr>
          <w:color w:val="auto"/>
          <w:sz w:val="21"/>
          <w:szCs w:val="21"/>
          <w:vertAlign w:val="superscript"/>
        </w:rPr>
        <w:t>th</w:t>
      </w:r>
      <w:r w:rsidRPr="7A8F2396">
        <w:rPr>
          <w:color w:val="auto"/>
          <w:sz w:val="21"/>
          <w:szCs w:val="21"/>
        </w:rPr>
        <w:t xml:space="preserve"> December 2020 (date of start of vaccine rollout) to </w:t>
      </w:r>
      <w:r w:rsidR="0002112B">
        <w:rPr>
          <w:color w:val="auto"/>
          <w:sz w:val="21"/>
          <w:szCs w:val="21"/>
        </w:rPr>
        <w:t xml:space="preserve">43 weeks before </w:t>
      </w:r>
      <w:r w:rsidR="7623F8B0" w:rsidRPr="7623F8B0">
        <w:rPr>
          <w:color w:val="auto"/>
          <w:sz w:val="21"/>
          <w:szCs w:val="21"/>
        </w:rPr>
        <w:t>last data collection date</w:t>
      </w:r>
    </w:p>
    <w:p w14:paraId="006575D9" w14:textId="77777777" w:rsidR="0080076C" w:rsidRDefault="0080076C" w:rsidP="0080076C">
      <w:pPr>
        <w:spacing w:before="0"/>
        <w:ind w:left="0"/>
        <w:jc w:val="both"/>
        <w:rPr>
          <w:color w:val="000000" w:themeColor="text1"/>
          <w:sz w:val="21"/>
          <w:szCs w:val="21"/>
        </w:rPr>
      </w:pPr>
      <w:r w:rsidRPr="72B02A94">
        <w:rPr>
          <w:color w:val="auto"/>
        </w:rPr>
        <w:t>Patients will be included if they meet ALL the following criteria:</w:t>
      </w:r>
    </w:p>
    <w:p w14:paraId="4F66C752" w14:textId="4013A2B7" w:rsidR="0080076C" w:rsidRDefault="0080076C" w:rsidP="0080076C">
      <w:pPr>
        <w:pStyle w:val="ListParagraph"/>
        <w:numPr>
          <w:ilvl w:val="0"/>
          <w:numId w:val="5"/>
        </w:numPr>
        <w:spacing w:before="0"/>
        <w:jc w:val="both"/>
        <w:rPr>
          <w:color w:val="000000" w:themeColor="text1"/>
        </w:rPr>
      </w:pPr>
      <w:r w:rsidRPr="7A8F2396">
        <w:rPr>
          <w:color w:val="auto"/>
        </w:rPr>
        <w:t>An age of ≥1</w:t>
      </w:r>
      <w:r>
        <w:rPr>
          <w:color w:val="auto"/>
        </w:rPr>
        <w:t>8</w:t>
      </w:r>
      <w:r w:rsidRPr="7A8F2396">
        <w:rPr>
          <w:color w:val="auto"/>
        </w:rPr>
        <w:t xml:space="preserve"> </w:t>
      </w:r>
      <w:r>
        <w:rPr>
          <w:color w:val="auto"/>
        </w:rPr>
        <w:t xml:space="preserve">and &lt;=45 </w:t>
      </w:r>
      <w:r w:rsidRPr="7A8F2396">
        <w:rPr>
          <w:color w:val="auto"/>
        </w:rPr>
        <w:t>can be calculated on 8th December 2020</w:t>
      </w:r>
    </w:p>
    <w:p w14:paraId="34F96531" w14:textId="6964118E" w:rsidR="0080076C" w:rsidRDefault="0080076C" w:rsidP="0080076C">
      <w:pPr>
        <w:pStyle w:val="ListParagraph"/>
        <w:numPr>
          <w:ilvl w:val="0"/>
          <w:numId w:val="5"/>
        </w:numPr>
        <w:spacing w:before="0"/>
        <w:jc w:val="both"/>
        <w:rPr>
          <w:color w:val="000000" w:themeColor="text1"/>
        </w:rPr>
      </w:pPr>
      <w:r>
        <w:rPr>
          <w:color w:val="auto"/>
        </w:rPr>
        <w:t>Female</w:t>
      </w:r>
      <w:r w:rsidRPr="50EE53BF">
        <w:rPr>
          <w:color w:val="auto"/>
        </w:rPr>
        <w:t xml:space="preserve"> sex</w:t>
      </w:r>
    </w:p>
    <w:p w14:paraId="5EABC6D7" w14:textId="3F025E03" w:rsidR="0080076C" w:rsidRDefault="0080076C" w:rsidP="0080076C">
      <w:pPr>
        <w:pStyle w:val="ListParagraph"/>
        <w:numPr>
          <w:ilvl w:val="0"/>
          <w:numId w:val="5"/>
        </w:numPr>
        <w:spacing w:before="0"/>
        <w:jc w:val="both"/>
        <w:rPr>
          <w:color w:val="000000" w:themeColor="text1"/>
        </w:rPr>
      </w:pPr>
      <w:r w:rsidRPr="15C1853D">
        <w:rPr>
          <w:color w:val="auto"/>
        </w:rPr>
        <w:t xml:space="preserve">Have a record in the primary care </w:t>
      </w:r>
      <w:proofErr w:type="gramStart"/>
      <w:r w:rsidRPr="15C1853D">
        <w:rPr>
          <w:color w:val="auto"/>
        </w:rPr>
        <w:t>extract</w:t>
      </w:r>
      <w:proofErr w:type="gramEnd"/>
    </w:p>
    <w:p w14:paraId="7EF80F3A" w14:textId="58DD625E" w:rsidR="0080076C" w:rsidRPr="003F131A" w:rsidRDefault="0080076C" w:rsidP="0080076C">
      <w:pPr>
        <w:pStyle w:val="ListParagraph"/>
        <w:numPr>
          <w:ilvl w:val="0"/>
          <w:numId w:val="5"/>
        </w:numPr>
        <w:spacing w:before="0"/>
        <w:jc w:val="both"/>
        <w:rPr>
          <w:color w:val="000000" w:themeColor="text1"/>
        </w:rPr>
      </w:pPr>
      <w:r w:rsidRPr="50EE53BF">
        <w:rPr>
          <w:color w:val="auto"/>
        </w:rPr>
        <w:t>Alive on 8th December 2020</w:t>
      </w:r>
    </w:p>
    <w:p w14:paraId="0D6D1E35" w14:textId="77777777" w:rsidR="0080076C" w:rsidRDefault="0080076C" w:rsidP="0080076C">
      <w:pPr>
        <w:spacing w:before="0"/>
        <w:rPr>
          <w:color w:val="auto"/>
        </w:rPr>
      </w:pPr>
      <w:r w:rsidRPr="50EE53BF">
        <w:rPr>
          <w:color w:val="auto"/>
        </w:rPr>
        <w:t>Enumerate and exclude the following individuals:</w:t>
      </w:r>
    </w:p>
    <w:p w14:paraId="3932920C" w14:textId="2C9BEC3D" w:rsidR="002623F3" w:rsidRDefault="002623F3" w:rsidP="0080076C">
      <w:pPr>
        <w:spacing w:before="0"/>
        <w:rPr>
          <w:color w:val="auto"/>
        </w:rPr>
      </w:pPr>
      <w:r>
        <w:rPr>
          <w:color w:val="auto"/>
        </w:rPr>
        <w:t>(cannot become pregnant)</w:t>
      </w:r>
    </w:p>
    <w:p w14:paraId="2E2C8DBA" w14:textId="37E1D450" w:rsidR="0080076C" w:rsidRPr="00D210FF" w:rsidRDefault="0080076C" w:rsidP="0080076C">
      <w:pPr>
        <w:pStyle w:val="ListParagraph"/>
        <w:numPr>
          <w:ilvl w:val="0"/>
          <w:numId w:val="5"/>
        </w:numPr>
        <w:spacing w:before="0"/>
        <w:rPr>
          <w:color w:val="000000" w:themeColor="text1"/>
        </w:rPr>
      </w:pPr>
      <w:r w:rsidRPr="7B6C9440">
        <w:rPr>
          <w:color w:val="auto"/>
        </w:rPr>
        <w:t>those with a history of hysterectomy</w:t>
      </w:r>
    </w:p>
    <w:p w14:paraId="7E45F46E" w14:textId="77777777" w:rsidR="0080076C" w:rsidRPr="004921B6" w:rsidRDefault="0080076C" w:rsidP="0080076C">
      <w:pPr>
        <w:pStyle w:val="ListParagraph"/>
        <w:numPr>
          <w:ilvl w:val="0"/>
          <w:numId w:val="5"/>
        </w:numPr>
        <w:spacing w:before="0"/>
        <w:rPr>
          <w:color w:val="000000" w:themeColor="text1"/>
        </w:rPr>
      </w:pPr>
      <w:r>
        <w:rPr>
          <w:color w:val="auto"/>
        </w:rPr>
        <w:t>those on hormone replacement therapy</w:t>
      </w:r>
    </w:p>
    <w:p w14:paraId="1AB2227C" w14:textId="5F050550" w:rsidR="00164E62" w:rsidRPr="00164E62" w:rsidRDefault="00164E62" w:rsidP="00164E62">
      <w:pPr>
        <w:spacing w:before="0"/>
        <w:rPr>
          <w:color w:val="000000" w:themeColor="text1"/>
        </w:rPr>
      </w:pPr>
      <w:r>
        <w:rPr>
          <w:color w:val="000000" w:themeColor="text1"/>
        </w:rPr>
        <w:t>(missing or implausible outcome data)</w:t>
      </w:r>
    </w:p>
    <w:p w14:paraId="173B7208" w14:textId="79056CA5" w:rsidR="009938D7" w:rsidRPr="00F12081" w:rsidRDefault="009938D7" w:rsidP="0080076C">
      <w:pPr>
        <w:pStyle w:val="ListParagraph"/>
        <w:numPr>
          <w:ilvl w:val="0"/>
          <w:numId w:val="5"/>
        </w:numPr>
        <w:spacing w:before="0"/>
        <w:rPr>
          <w:color w:val="000000" w:themeColor="text1"/>
        </w:rPr>
      </w:pPr>
      <w:r>
        <w:rPr>
          <w:color w:val="auto"/>
        </w:rPr>
        <w:t xml:space="preserve">those with </w:t>
      </w:r>
      <w:r w:rsidR="006C1E27">
        <w:rPr>
          <w:color w:val="auto"/>
        </w:rPr>
        <w:t xml:space="preserve">a </w:t>
      </w:r>
      <w:r w:rsidR="00F12081">
        <w:rPr>
          <w:color w:val="auto"/>
        </w:rPr>
        <w:t xml:space="preserve">birth </w:t>
      </w:r>
      <w:r w:rsidR="00F87E07">
        <w:rPr>
          <w:color w:val="auto"/>
        </w:rPr>
        <w:t xml:space="preserve">outcome </w:t>
      </w:r>
      <w:r w:rsidR="00F12081">
        <w:rPr>
          <w:color w:val="auto"/>
        </w:rPr>
        <w:t xml:space="preserve">record but </w:t>
      </w:r>
      <w:r w:rsidR="006C1E27">
        <w:rPr>
          <w:color w:val="auto"/>
        </w:rPr>
        <w:t xml:space="preserve">missing </w:t>
      </w:r>
      <w:r>
        <w:rPr>
          <w:color w:val="auto"/>
        </w:rPr>
        <w:t xml:space="preserve">gestational </w:t>
      </w:r>
      <w:proofErr w:type="gramStart"/>
      <w:r>
        <w:rPr>
          <w:color w:val="auto"/>
        </w:rPr>
        <w:t>age</w:t>
      </w:r>
      <w:proofErr w:type="gramEnd"/>
    </w:p>
    <w:p w14:paraId="5DFC6136" w14:textId="6C590EE7" w:rsidR="00F12081" w:rsidRPr="00772DCE" w:rsidRDefault="00F12081" w:rsidP="0080076C">
      <w:pPr>
        <w:pStyle w:val="ListParagraph"/>
        <w:numPr>
          <w:ilvl w:val="0"/>
          <w:numId w:val="5"/>
        </w:numPr>
        <w:spacing w:before="0"/>
        <w:rPr>
          <w:color w:val="000000" w:themeColor="text1"/>
        </w:rPr>
      </w:pPr>
      <w:r>
        <w:rPr>
          <w:color w:val="auto"/>
        </w:rPr>
        <w:t xml:space="preserve">those with a </w:t>
      </w:r>
      <w:r w:rsidR="001A7250">
        <w:rPr>
          <w:color w:val="auto"/>
        </w:rPr>
        <w:t xml:space="preserve">birth outcome </w:t>
      </w:r>
      <w:r w:rsidR="00E3311D">
        <w:rPr>
          <w:color w:val="auto"/>
        </w:rPr>
        <w:t>but implausible gestational age (&gt;</w:t>
      </w:r>
      <w:r w:rsidR="00CF62F3">
        <w:rPr>
          <w:color w:val="auto"/>
        </w:rPr>
        <w:t>=</w:t>
      </w:r>
      <w:r w:rsidR="00E3311D">
        <w:rPr>
          <w:color w:val="auto"/>
        </w:rPr>
        <w:t>4</w:t>
      </w:r>
      <w:r w:rsidR="00CF62F3">
        <w:rPr>
          <w:color w:val="auto"/>
        </w:rPr>
        <w:t>3</w:t>
      </w:r>
      <w:r w:rsidR="00E3311D">
        <w:rPr>
          <w:color w:val="auto"/>
        </w:rPr>
        <w:t xml:space="preserve"> </w:t>
      </w:r>
      <w:r w:rsidR="00E42D81">
        <w:rPr>
          <w:color w:val="auto"/>
        </w:rPr>
        <w:t xml:space="preserve">or </w:t>
      </w:r>
      <w:r w:rsidR="000B0509">
        <w:rPr>
          <w:color w:val="auto"/>
        </w:rPr>
        <w:t>&lt;24 weeks</w:t>
      </w:r>
      <w:r w:rsidR="00772DCE">
        <w:rPr>
          <w:color w:val="auto"/>
        </w:rPr>
        <w:t>)</w:t>
      </w:r>
    </w:p>
    <w:p w14:paraId="6F4837E1" w14:textId="77777777" w:rsidR="004D21C7" w:rsidRDefault="004D21C7" w:rsidP="7B60BFF9">
      <w:pPr>
        <w:rPr>
          <w:color w:val="000000" w:themeColor="text1"/>
        </w:rPr>
      </w:pPr>
    </w:p>
    <w:p w14:paraId="2300A08B" w14:textId="24362777" w:rsidR="004D21C7" w:rsidRDefault="004D21C7" w:rsidP="7B60BFF9">
      <w:pPr>
        <w:rPr>
          <w:b/>
          <w:bCs/>
          <w:color w:val="000000" w:themeColor="text1"/>
        </w:rPr>
      </w:pPr>
      <w:r w:rsidRPr="00843C8C">
        <w:rPr>
          <w:b/>
          <w:bCs/>
          <w:color w:val="000000" w:themeColor="text1"/>
        </w:rPr>
        <w:t>Cohort 2 (</w:t>
      </w:r>
      <w:r w:rsidR="00A613DD" w:rsidRPr="00843C8C">
        <w:rPr>
          <w:b/>
          <w:bCs/>
          <w:color w:val="000000" w:themeColor="text1"/>
        </w:rPr>
        <w:t xml:space="preserve">a sub-cohort of cohort 1, </w:t>
      </w:r>
      <w:r w:rsidRPr="00843C8C">
        <w:rPr>
          <w:b/>
          <w:bCs/>
          <w:color w:val="000000" w:themeColor="text1"/>
        </w:rPr>
        <w:t xml:space="preserve">to study pregnancy outcomes </w:t>
      </w:r>
      <w:r w:rsidR="002D03F1">
        <w:rPr>
          <w:b/>
          <w:bCs/>
          <w:color w:val="000000" w:themeColor="text1"/>
        </w:rPr>
        <w:t xml:space="preserve">1, </w:t>
      </w:r>
      <w:r w:rsidR="00660596">
        <w:rPr>
          <w:b/>
          <w:bCs/>
          <w:color w:val="000000" w:themeColor="text1"/>
        </w:rPr>
        <w:t>4</w:t>
      </w:r>
      <w:r w:rsidRPr="00843C8C">
        <w:rPr>
          <w:b/>
          <w:bCs/>
          <w:color w:val="000000" w:themeColor="text1"/>
        </w:rPr>
        <w:t xml:space="preserve"> to </w:t>
      </w:r>
      <w:r w:rsidR="00C8321F">
        <w:rPr>
          <w:b/>
          <w:bCs/>
          <w:color w:val="000000" w:themeColor="text1"/>
        </w:rPr>
        <w:t>1</w:t>
      </w:r>
      <w:r w:rsidR="00A91926">
        <w:rPr>
          <w:b/>
          <w:bCs/>
          <w:color w:val="000000" w:themeColor="text1"/>
        </w:rPr>
        <w:t>4</w:t>
      </w:r>
      <w:r w:rsidRPr="00843C8C">
        <w:rPr>
          <w:b/>
          <w:bCs/>
          <w:color w:val="000000" w:themeColor="text1"/>
        </w:rPr>
        <w:t>)</w:t>
      </w:r>
    </w:p>
    <w:p w14:paraId="56101E62" w14:textId="77777777" w:rsidR="00843C8C" w:rsidRPr="00843C8C" w:rsidRDefault="00843C8C" w:rsidP="7B60BFF9">
      <w:pPr>
        <w:rPr>
          <w:b/>
          <w:bCs/>
          <w:color w:val="000000" w:themeColor="text1"/>
        </w:rPr>
      </w:pPr>
    </w:p>
    <w:p w14:paraId="77CA9E7E" w14:textId="77777777" w:rsidR="00843C8C" w:rsidRDefault="00DA5056" w:rsidP="00DA5056">
      <w:pPr>
        <w:rPr>
          <w:color w:val="000000" w:themeColor="text1"/>
        </w:rPr>
      </w:pPr>
      <w:r>
        <w:rPr>
          <w:color w:val="000000" w:themeColor="text1"/>
        </w:rPr>
        <w:t>Same as cohort 1, and add</w:t>
      </w:r>
      <w:r w:rsidR="00843C8C">
        <w:rPr>
          <w:color w:val="000000" w:themeColor="text1"/>
        </w:rPr>
        <w:t>itionally:</w:t>
      </w:r>
    </w:p>
    <w:p w14:paraId="294A6200" w14:textId="6F5700E7" w:rsidR="00485445" w:rsidRPr="00DA5056" w:rsidRDefault="0D8A4668" w:rsidP="00DA5056">
      <w:pPr>
        <w:rPr>
          <w:color w:val="000000" w:themeColor="text1"/>
        </w:rPr>
      </w:pPr>
      <w:r w:rsidRPr="50EE53BF">
        <w:rPr>
          <w:color w:val="auto"/>
        </w:rPr>
        <w:t>Enumerate and exclude the following individuals:</w:t>
      </w:r>
    </w:p>
    <w:p w14:paraId="0B2B9D64" w14:textId="1BDB5BA7" w:rsidR="00B77279" w:rsidRPr="00B77279" w:rsidRDefault="006D15A2" w:rsidP="00992302">
      <w:pPr>
        <w:pStyle w:val="ListParagraph"/>
        <w:numPr>
          <w:ilvl w:val="0"/>
          <w:numId w:val="5"/>
        </w:numPr>
        <w:spacing w:before="0"/>
        <w:jc w:val="both"/>
        <w:rPr>
          <w:color w:val="000000" w:themeColor="text1"/>
          <w:sz w:val="21"/>
          <w:szCs w:val="21"/>
        </w:rPr>
      </w:pPr>
      <w:r>
        <w:rPr>
          <w:color w:val="auto"/>
        </w:rPr>
        <w:t>those without pregnancy events</w:t>
      </w:r>
      <w:r w:rsidR="00F87E07">
        <w:rPr>
          <w:color w:val="auto"/>
        </w:rPr>
        <w:t>/birth outcome</w:t>
      </w:r>
      <w:r w:rsidR="00B76FD1">
        <w:rPr>
          <w:color w:val="auto"/>
        </w:rPr>
        <w:t xml:space="preserve"> </w:t>
      </w:r>
      <w:r w:rsidR="00F87E07">
        <w:rPr>
          <w:color w:val="auto"/>
        </w:rPr>
        <w:t>record</w:t>
      </w:r>
    </w:p>
    <w:p w14:paraId="5738E586" w14:textId="200E7FBE" w:rsidR="000B17E5" w:rsidRPr="00932957" w:rsidRDefault="00B77279" w:rsidP="00992302">
      <w:pPr>
        <w:pStyle w:val="ListParagraph"/>
        <w:numPr>
          <w:ilvl w:val="0"/>
          <w:numId w:val="5"/>
        </w:numPr>
        <w:spacing w:before="0"/>
        <w:jc w:val="both"/>
        <w:rPr>
          <w:color w:val="000000" w:themeColor="text1"/>
          <w:sz w:val="21"/>
          <w:szCs w:val="21"/>
        </w:rPr>
      </w:pPr>
      <w:r>
        <w:rPr>
          <w:color w:val="auto"/>
        </w:rPr>
        <w:t>those with a pregnancy</w:t>
      </w:r>
      <w:r w:rsidR="00B900CA">
        <w:rPr>
          <w:color w:val="auto"/>
        </w:rPr>
        <w:t xml:space="preserve"> with </w:t>
      </w:r>
      <w:r w:rsidR="00011117">
        <w:rPr>
          <w:color w:val="auto"/>
        </w:rPr>
        <w:t>date of pregnancy start</w:t>
      </w:r>
      <w:r w:rsidR="00B900CA">
        <w:rPr>
          <w:color w:val="auto"/>
        </w:rPr>
        <w:t xml:space="preserve"> </w:t>
      </w:r>
      <w:proofErr w:type="spellStart"/>
      <w:r w:rsidR="00B900CA">
        <w:rPr>
          <w:color w:val="auto"/>
        </w:rPr>
        <w:t>T_p</w:t>
      </w:r>
      <w:proofErr w:type="spellEnd"/>
      <w:r w:rsidR="00B900CA">
        <w:rPr>
          <w:color w:val="auto"/>
        </w:rPr>
        <w:t xml:space="preserve"> outside the interval 08.12.20&lt;</w:t>
      </w:r>
      <w:proofErr w:type="spellStart"/>
      <w:r w:rsidR="00B900CA">
        <w:rPr>
          <w:color w:val="auto"/>
        </w:rPr>
        <w:t>T_p</w:t>
      </w:r>
      <w:proofErr w:type="spellEnd"/>
      <w:proofErr w:type="gramStart"/>
      <w:r w:rsidR="00B900CA">
        <w:rPr>
          <w:color w:val="auto"/>
        </w:rPr>
        <w:t>&lt;(</w:t>
      </w:r>
      <w:proofErr w:type="gramEnd"/>
      <w:r w:rsidR="00B900CA">
        <w:rPr>
          <w:color w:val="auto"/>
        </w:rPr>
        <w:t>latest data release-43weeks</w:t>
      </w:r>
      <w:r w:rsidR="00B900CA" w:rsidRPr="00992302">
        <w:rPr>
          <w:color w:val="auto"/>
        </w:rPr>
        <w:t>)</w:t>
      </w:r>
      <w:r w:rsidR="00B900CA">
        <w:rPr>
          <w:color w:val="auto"/>
        </w:rPr>
        <w:t xml:space="preserve"> </w:t>
      </w:r>
    </w:p>
    <w:p w14:paraId="2CB39140" w14:textId="6F60C92B" w:rsidR="00932957" w:rsidRPr="00992302" w:rsidRDefault="00932957" w:rsidP="00992302">
      <w:pPr>
        <w:pStyle w:val="ListParagraph"/>
        <w:numPr>
          <w:ilvl w:val="0"/>
          <w:numId w:val="5"/>
        </w:numPr>
        <w:spacing w:before="0"/>
        <w:jc w:val="both"/>
        <w:rPr>
          <w:color w:val="000000" w:themeColor="text1"/>
          <w:sz w:val="21"/>
          <w:szCs w:val="21"/>
        </w:rPr>
      </w:pPr>
      <w:r>
        <w:rPr>
          <w:color w:val="auto"/>
        </w:rPr>
        <w:t xml:space="preserve">those whose pregnancies lasted &lt;12 </w:t>
      </w:r>
      <w:proofErr w:type="gramStart"/>
      <w:r>
        <w:rPr>
          <w:color w:val="auto"/>
        </w:rPr>
        <w:t>weeks</w:t>
      </w:r>
      <w:proofErr w:type="gramEnd"/>
    </w:p>
    <w:p w14:paraId="4340405B" w14:textId="3DF8C211" w:rsidR="00C3579A" w:rsidRDefault="003475DC" w:rsidP="44583ECF">
      <w:pPr>
        <w:pStyle w:val="ListParagraph"/>
        <w:numPr>
          <w:ilvl w:val="0"/>
          <w:numId w:val="5"/>
        </w:numPr>
        <w:spacing w:before="0"/>
        <w:rPr>
          <w:color w:val="000000" w:themeColor="text1"/>
        </w:rPr>
      </w:pPr>
      <w:r>
        <w:rPr>
          <w:color w:val="000000" w:themeColor="text1"/>
        </w:rPr>
        <w:t xml:space="preserve">those with first dose </w:t>
      </w:r>
      <w:r w:rsidR="007E7388">
        <w:rPr>
          <w:color w:val="000000" w:themeColor="text1"/>
        </w:rPr>
        <w:t xml:space="preserve">during pregnancy </w:t>
      </w:r>
      <w:r w:rsidR="0066434C">
        <w:rPr>
          <w:color w:val="000000" w:themeColor="text1"/>
        </w:rPr>
        <w:t xml:space="preserve">(i.e. </w:t>
      </w:r>
      <w:r w:rsidR="008952EB">
        <w:rPr>
          <w:color w:val="000000" w:themeColor="text1"/>
        </w:rPr>
        <w:t xml:space="preserve">exclude if </w:t>
      </w:r>
      <w:r w:rsidR="00F05F2A">
        <w:rPr>
          <w:color w:val="000000" w:themeColor="text1"/>
        </w:rPr>
        <w:t>T_v</w:t>
      </w:r>
      <w:r w:rsidR="002467E3">
        <w:rPr>
          <w:color w:val="000000" w:themeColor="text1"/>
        </w:rPr>
        <w:t>1</w:t>
      </w:r>
      <w:r w:rsidR="00F05F2A">
        <w:rPr>
          <w:color w:val="000000" w:themeColor="text1"/>
        </w:rPr>
        <w:t>&gt;</w:t>
      </w:r>
      <w:proofErr w:type="spellStart"/>
      <w:r w:rsidR="009403E9">
        <w:rPr>
          <w:color w:val="000000" w:themeColor="text1"/>
        </w:rPr>
        <w:t>T_p</w:t>
      </w:r>
      <w:proofErr w:type="spellEnd"/>
      <w:r w:rsidR="00E21B9B">
        <w:rPr>
          <w:color w:val="000000" w:themeColor="text1"/>
        </w:rPr>
        <w:t>)</w:t>
      </w:r>
    </w:p>
    <w:p w14:paraId="536BFDAA" w14:textId="662ADCA7" w:rsidR="35EFC544" w:rsidRPr="00A4682B" w:rsidRDefault="35EFC544" w:rsidP="005A721E">
      <w:pPr>
        <w:pStyle w:val="ListParagraph"/>
        <w:spacing w:before="0"/>
        <w:ind w:firstLine="0"/>
        <w:rPr>
          <w:color w:val="000000" w:themeColor="text1"/>
        </w:rPr>
      </w:pPr>
    </w:p>
    <w:p w14:paraId="08ED6F75" w14:textId="4C900410" w:rsidR="22D333E6" w:rsidRPr="00A4682B" w:rsidRDefault="22D333E6" w:rsidP="22D333E6">
      <w:pPr>
        <w:spacing w:before="0"/>
        <w:ind w:left="0"/>
        <w:rPr>
          <w:color w:val="000000" w:themeColor="text1"/>
        </w:rPr>
      </w:pPr>
    </w:p>
    <w:p w14:paraId="2BBD60E9" w14:textId="1991A533" w:rsidR="00AC7943" w:rsidRPr="00485445" w:rsidRDefault="00485445" w:rsidP="00D66663">
      <w:pPr>
        <w:pStyle w:val="Heading1"/>
      </w:pPr>
      <w:r>
        <w:t xml:space="preserve">Exposures </w:t>
      </w:r>
    </w:p>
    <w:p w14:paraId="2819861A" w14:textId="6268D8E8" w:rsidR="6D070F23" w:rsidRDefault="6D070F23" w:rsidP="6D070F23">
      <w:pPr>
        <w:rPr>
          <w:color w:val="000000" w:themeColor="text1"/>
        </w:rPr>
      </w:pPr>
    </w:p>
    <w:p w14:paraId="0149CDE6" w14:textId="77777777" w:rsidR="00DF5794" w:rsidRDefault="00DF5794" w:rsidP="6D070F23">
      <w:pPr>
        <w:rPr>
          <w:rStyle w:val="eop"/>
          <w:shd w:val="clear" w:color="auto" w:fill="FFFFFF"/>
        </w:rPr>
      </w:pPr>
      <w:r>
        <w:rPr>
          <w:rStyle w:val="normaltextrun"/>
          <w:shd w:val="clear" w:color="auto" w:fill="FFFFFF"/>
        </w:rPr>
        <w:t>First dose analysis: AstraZeneca, Pfizer, Moderna</w:t>
      </w:r>
      <w:r>
        <w:rPr>
          <w:rStyle w:val="eop"/>
          <w:shd w:val="clear" w:color="auto" w:fill="FFFFFF"/>
        </w:rPr>
        <w:t> </w:t>
      </w:r>
    </w:p>
    <w:p w14:paraId="5A2DD097" w14:textId="77777777" w:rsidR="00DF5794" w:rsidRDefault="00DF5794" w:rsidP="6D070F23">
      <w:pPr>
        <w:rPr>
          <w:rStyle w:val="eop"/>
          <w:shd w:val="clear" w:color="auto" w:fill="FFFFFF"/>
        </w:rPr>
      </w:pPr>
    </w:p>
    <w:p w14:paraId="1C70615C" w14:textId="3FEF4B70" w:rsidR="43B15AA4" w:rsidRDefault="00603629" w:rsidP="6D070F23">
      <w:pPr>
        <w:rPr>
          <w:color w:val="000000" w:themeColor="text1"/>
        </w:rPr>
      </w:pPr>
      <w:r>
        <w:rPr>
          <w:color w:val="000000" w:themeColor="text1"/>
        </w:rPr>
        <w:t xml:space="preserve">Full course (first and second </w:t>
      </w:r>
      <w:r w:rsidR="43B15AA4" w:rsidRPr="6D070F23">
        <w:rPr>
          <w:color w:val="000000" w:themeColor="text1"/>
        </w:rPr>
        <w:t>dose</w:t>
      </w:r>
      <w:r>
        <w:rPr>
          <w:color w:val="000000" w:themeColor="text1"/>
        </w:rPr>
        <w:t>)</w:t>
      </w:r>
      <w:r w:rsidR="43B15AA4" w:rsidRPr="6D070F23">
        <w:rPr>
          <w:color w:val="000000" w:themeColor="text1"/>
        </w:rPr>
        <w:t xml:space="preserve"> analysis: </w:t>
      </w:r>
    </w:p>
    <w:p w14:paraId="21BB8C62" w14:textId="56B463D9" w:rsidR="6D070F23" w:rsidRDefault="6D070F23" w:rsidP="6D070F23">
      <w:pPr>
        <w:jc w:val="both"/>
        <w:rPr>
          <w:color w:val="000000" w:themeColor="text1"/>
        </w:rPr>
      </w:pPr>
    </w:p>
    <w:tbl>
      <w:tblPr>
        <w:tblStyle w:val="TableGrid"/>
        <w:tblW w:w="0" w:type="auto"/>
        <w:tblInd w:w="6" w:type="dxa"/>
        <w:tblLayout w:type="fixed"/>
        <w:tblLook w:val="06A0" w:firstRow="1" w:lastRow="0" w:firstColumn="1" w:lastColumn="0" w:noHBand="1" w:noVBand="1"/>
      </w:tblPr>
      <w:tblGrid>
        <w:gridCol w:w="3485"/>
        <w:gridCol w:w="3485"/>
      </w:tblGrid>
      <w:tr w:rsidR="6D070F23" w14:paraId="75B4F057" w14:textId="77777777" w:rsidTr="6D070F23">
        <w:tc>
          <w:tcPr>
            <w:tcW w:w="3485" w:type="dxa"/>
          </w:tcPr>
          <w:p w14:paraId="6287EEF7" w14:textId="487E8F43" w:rsidR="2A07CC88" w:rsidRDefault="2A07CC88" w:rsidP="6D070F23">
            <w:pPr>
              <w:rPr>
                <w:color w:val="000000" w:themeColor="text1"/>
              </w:rPr>
            </w:pPr>
            <w:r w:rsidRPr="6D070F23">
              <w:rPr>
                <w:color w:val="000000" w:themeColor="text1"/>
              </w:rPr>
              <w:t>First dose</w:t>
            </w:r>
          </w:p>
        </w:tc>
        <w:tc>
          <w:tcPr>
            <w:tcW w:w="3485" w:type="dxa"/>
          </w:tcPr>
          <w:p w14:paraId="4316D1AE" w14:textId="5F271AF1" w:rsidR="2A07CC88" w:rsidRDefault="2A07CC88" w:rsidP="6D070F23">
            <w:pPr>
              <w:rPr>
                <w:color w:val="000000" w:themeColor="text1"/>
              </w:rPr>
            </w:pPr>
            <w:r w:rsidRPr="6D070F23">
              <w:rPr>
                <w:color w:val="000000" w:themeColor="text1"/>
              </w:rPr>
              <w:t>Second dose</w:t>
            </w:r>
          </w:p>
        </w:tc>
      </w:tr>
      <w:tr w:rsidR="6D070F23" w14:paraId="16C5C4D8" w14:textId="77777777" w:rsidTr="6D070F23">
        <w:tc>
          <w:tcPr>
            <w:tcW w:w="3485" w:type="dxa"/>
          </w:tcPr>
          <w:p w14:paraId="0E31A8E7" w14:textId="7130049A" w:rsidR="2A07CC88" w:rsidRDefault="2A07CC88" w:rsidP="6D070F23">
            <w:pPr>
              <w:rPr>
                <w:color w:val="000000" w:themeColor="text1"/>
              </w:rPr>
            </w:pPr>
            <w:r w:rsidRPr="6D070F23">
              <w:rPr>
                <w:color w:val="000000" w:themeColor="text1"/>
              </w:rPr>
              <w:t>AstraZeneca</w:t>
            </w:r>
          </w:p>
        </w:tc>
        <w:tc>
          <w:tcPr>
            <w:tcW w:w="3485" w:type="dxa"/>
          </w:tcPr>
          <w:p w14:paraId="540695D3" w14:textId="5AF3F0A9" w:rsidR="2A07CC88" w:rsidRDefault="2A07CC88" w:rsidP="6D070F23">
            <w:pPr>
              <w:rPr>
                <w:color w:val="000000" w:themeColor="text1"/>
              </w:rPr>
            </w:pPr>
            <w:r w:rsidRPr="6D070F23">
              <w:rPr>
                <w:color w:val="000000" w:themeColor="text1"/>
              </w:rPr>
              <w:t>AstraZeneca</w:t>
            </w:r>
          </w:p>
        </w:tc>
      </w:tr>
      <w:tr w:rsidR="6D070F23" w14:paraId="308A483F" w14:textId="77777777" w:rsidTr="6D070F23">
        <w:tc>
          <w:tcPr>
            <w:tcW w:w="3485" w:type="dxa"/>
          </w:tcPr>
          <w:p w14:paraId="2F798365" w14:textId="3F0A3ABD" w:rsidR="7023B08F" w:rsidRDefault="7023B08F" w:rsidP="6D070F23">
            <w:pPr>
              <w:rPr>
                <w:color w:val="000000" w:themeColor="text1"/>
              </w:rPr>
            </w:pPr>
            <w:r w:rsidRPr="6D070F23">
              <w:rPr>
                <w:color w:val="000000" w:themeColor="text1"/>
              </w:rPr>
              <w:t>Pfizer</w:t>
            </w:r>
          </w:p>
        </w:tc>
        <w:tc>
          <w:tcPr>
            <w:tcW w:w="3485" w:type="dxa"/>
          </w:tcPr>
          <w:p w14:paraId="256EDE85" w14:textId="436382CF" w:rsidR="7023B08F" w:rsidRDefault="7023B08F" w:rsidP="6D070F23">
            <w:pPr>
              <w:rPr>
                <w:color w:val="000000" w:themeColor="text1"/>
              </w:rPr>
            </w:pPr>
            <w:r w:rsidRPr="6D070F23">
              <w:rPr>
                <w:color w:val="000000" w:themeColor="text1"/>
              </w:rPr>
              <w:t>Pfizer</w:t>
            </w:r>
          </w:p>
        </w:tc>
      </w:tr>
      <w:tr w:rsidR="6D070F23" w14:paraId="6AA210DB" w14:textId="77777777" w:rsidTr="6D070F23">
        <w:tc>
          <w:tcPr>
            <w:tcW w:w="3485" w:type="dxa"/>
          </w:tcPr>
          <w:p w14:paraId="6B4BF8A6" w14:textId="1E4D5DC4" w:rsidR="7023B08F" w:rsidRDefault="7023B08F" w:rsidP="6D070F23">
            <w:pPr>
              <w:rPr>
                <w:color w:val="000000" w:themeColor="text1"/>
              </w:rPr>
            </w:pPr>
            <w:r w:rsidRPr="6D070F23">
              <w:rPr>
                <w:color w:val="000000" w:themeColor="text1"/>
              </w:rPr>
              <w:t>Moderna</w:t>
            </w:r>
          </w:p>
        </w:tc>
        <w:tc>
          <w:tcPr>
            <w:tcW w:w="3485" w:type="dxa"/>
          </w:tcPr>
          <w:p w14:paraId="2AB9D041" w14:textId="4809077F" w:rsidR="7023B08F" w:rsidRDefault="7023B08F" w:rsidP="6D070F23">
            <w:pPr>
              <w:rPr>
                <w:color w:val="000000" w:themeColor="text1"/>
              </w:rPr>
            </w:pPr>
            <w:r w:rsidRPr="6D070F23">
              <w:rPr>
                <w:color w:val="000000" w:themeColor="text1"/>
              </w:rPr>
              <w:t>Moderna</w:t>
            </w:r>
          </w:p>
        </w:tc>
      </w:tr>
    </w:tbl>
    <w:p w14:paraId="29908FA8" w14:textId="3BF1F594" w:rsidR="6D070F23" w:rsidRDefault="6D070F23"/>
    <w:p w14:paraId="083362AA" w14:textId="2E67A8F0" w:rsidR="00485445" w:rsidRDefault="61CBC928" w:rsidP="50EE53BF">
      <w:pPr>
        <w:rPr>
          <w:color w:val="000000" w:themeColor="text1"/>
        </w:rPr>
      </w:pPr>
      <w:r w:rsidRPr="22D333E6">
        <w:rPr>
          <w:color w:val="000000" w:themeColor="text1"/>
        </w:rPr>
        <w:t>Booster dose analysis:</w:t>
      </w:r>
    </w:p>
    <w:p w14:paraId="3668ADFF" w14:textId="7EBDCD63" w:rsidR="22D333E6" w:rsidRDefault="22D333E6" w:rsidP="22D333E6">
      <w:pPr>
        <w:rPr>
          <w:color w:val="000000" w:themeColor="text1"/>
        </w:rPr>
      </w:pPr>
    </w:p>
    <w:tbl>
      <w:tblPr>
        <w:tblStyle w:val="TableGrid"/>
        <w:tblW w:w="0" w:type="auto"/>
        <w:tblInd w:w="6" w:type="dxa"/>
        <w:tblLayout w:type="fixed"/>
        <w:tblLook w:val="06A0" w:firstRow="1" w:lastRow="0" w:firstColumn="1" w:lastColumn="0" w:noHBand="1" w:noVBand="1"/>
      </w:tblPr>
      <w:tblGrid>
        <w:gridCol w:w="3485"/>
        <w:gridCol w:w="3485"/>
      </w:tblGrid>
      <w:tr w:rsidR="22D333E6" w14:paraId="40DEBD91" w14:textId="77777777" w:rsidTr="22D333E6">
        <w:tc>
          <w:tcPr>
            <w:tcW w:w="3485" w:type="dxa"/>
          </w:tcPr>
          <w:p w14:paraId="60DDDC5E" w14:textId="14E9F067" w:rsidR="408668EA" w:rsidRDefault="408668EA" w:rsidP="22D333E6">
            <w:pPr>
              <w:rPr>
                <w:color w:val="000000" w:themeColor="text1"/>
              </w:rPr>
            </w:pPr>
            <w:r w:rsidRPr="22D333E6">
              <w:rPr>
                <w:color w:val="000000" w:themeColor="text1"/>
              </w:rPr>
              <w:t xml:space="preserve">First </w:t>
            </w:r>
            <w:r w:rsidR="410A9B0C" w:rsidRPr="22D333E6">
              <w:rPr>
                <w:color w:val="000000" w:themeColor="text1"/>
              </w:rPr>
              <w:t>&amp;</w:t>
            </w:r>
            <w:r w:rsidRPr="22D333E6">
              <w:rPr>
                <w:color w:val="000000" w:themeColor="text1"/>
              </w:rPr>
              <w:t xml:space="preserve"> </w:t>
            </w:r>
            <w:r w:rsidR="61CBC928" w:rsidRPr="22D333E6">
              <w:rPr>
                <w:color w:val="000000" w:themeColor="text1"/>
              </w:rPr>
              <w:t>Second dose</w:t>
            </w:r>
          </w:p>
        </w:tc>
        <w:tc>
          <w:tcPr>
            <w:tcW w:w="3485" w:type="dxa"/>
          </w:tcPr>
          <w:p w14:paraId="3167EB1F" w14:textId="62517648" w:rsidR="61CBC928" w:rsidRDefault="61CBC928" w:rsidP="22D333E6">
            <w:pPr>
              <w:rPr>
                <w:color w:val="000000" w:themeColor="text1"/>
              </w:rPr>
            </w:pPr>
            <w:r w:rsidRPr="22D333E6">
              <w:rPr>
                <w:color w:val="000000" w:themeColor="text1"/>
              </w:rPr>
              <w:t xml:space="preserve">Booster </w:t>
            </w:r>
          </w:p>
        </w:tc>
      </w:tr>
      <w:tr w:rsidR="22D333E6" w14:paraId="72EE82C2" w14:textId="77777777" w:rsidTr="22D333E6">
        <w:tc>
          <w:tcPr>
            <w:tcW w:w="3485" w:type="dxa"/>
          </w:tcPr>
          <w:p w14:paraId="01372ECC" w14:textId="3C74885E" w:rsidR="76375359" w:rsidRDefault="76375359" w:rsidP="22D333E6">
            <w:pPr>
              <w:rPr>
                <w:color w:val="000000" w:themeColor="text1"/>
              </w:rPr>
            </w:pPr>
            <w:r w:rsidRPr="22D333E6">
              <w:rPr>
                <w:color w:val="000000" w:themeColor="text1"/>
              </w:rPr>
              <w:t>AstraZeneca &amp; AstraZeneca</w:t>
            </w:r>
          </w:p>
        </w:tc>
        <w:tc>
          <w:tcPr>
            <w:tcW w:w="3485" w:type="dxa"/>
          </w:tcPr>
          <w:p w14:paraId="1F3D6497" w14:textId="3A4B46EF" w:rsidR="76375359" w:rsidRDefault="76375359" w:rsidP="22D333E6">
            <w:pPr>
              <w:rPr>
                <w:color w:val="000000" w:themeColor="text1"/>
              </w:rPr>
            </w:pPr>
            <w:r w:rsidRPr="22D333E6">
              <w:rPr>
                <w:color w:val="000000" w:themeColor="text1"/>
              </w:rPr>
              <w:t>Pfizer or Moderna</w:t>
            </w:r>
          </w:p>
        </w:tc>
      </w:tr>
      <w:tr w:rsidR="22D333E6" w14:paraId="3955A7ED" w14:textId="77777777" w:rsidTr="22D333E6">
        <w:tc>
          <w:tcPr>
            <w:tcW w:w="3485" w:type="dxa"/>
          </w:tcPr>
          <w:p w14:paraId="0842D1FD" w14:textId="791BFD19" w:rsidR="76375359" w:rsidRPr="00285535" w:rsidRDefault="76375359" w:rsidP="22D333E6">
            <w:pPr>
              <w:rPr>
                <w:color w:val="000000" w:themeColor="text1"/>
                <w:lang w:val="de-DE"/>
              </w:rPr>
            </w:pPr>
            <w:r w:rsidRPr="00285535">
              <w:rPr>
                <w:color w:val="000000" w:themeColor="text1"/>
                <w:lang w:val="de-DE"/>
              </w:rPr>
              <w:t>(Pfizer &amp; Pfizer</w:t>
            </w:r>
            <w:r w:rsidR="7699759B" w:rsidRPr="00285535">
              <w:rPr>
                <w:color w:val="000000" w:themeColor="text1"/>
                <w:lang w:val="de-DE"/>
              </w:rPr>
              <w:t>) OR (Moderna &amp; Moderna)</w:t>
            </w:r>
            <w:r w:rsidRPr="00285535">
              <w:rPr>
                <w:color w:val="000000" w:themeColor="text1"/>
                <w:lang w:val="de-DE"/>
              </w:rPr>
              <w:t xml:space="preserve"> </w:t>
            </w:r>
          </w:p>
        </w:tc>
        <w:tc>
          <w:tcPr>
            <w:tcW w:w="3485" w:type="dxa"/>
          </w:tcPr>
          <w:p w14:paraId="2B197395" w14:textId="0F2969EB" w:rsidR="76375359" w:rsidRDefault="76375359" w:rsidP="22D333E6">
            <w:pPr>
              <w:rPr>
                <w:color w:val="000000" w:themeColor="text1"/>
              </w:rPr>
            </w:pPr>
            <w:r w:rsidRPr="22D333E6">
              <w:rPr>
                <w:color w:val="000000" w:themeColor="text1"/>
              </w:rPr>
              <w:t>Pfizer or Moderna</w:t>
            </w:r>
          </w:p>
        </w:tc>
      </w:tr>
    </w:tbl>
    <w:p w14:paraId="50AA0C16" w14:textId="08FA0998" w:rsidR="22D333E6" w:rsidRDefault="22D333E6"/>
    <w:p w14:paraId="60A43E75" w14:textId="75272754" w:rsidR="0EE2BB7E" w:rsidRDefault="0EE2BB7E" w:rsidP="7A8F2396">
      <w:pPr>
        <w:rPr>
          <w:color w:val="000000" w:themeColor="text1"/>
        </w:rPr>
      </w:pPr>
      <w:r w:rsidRPr="7A8F2396">
        <w:rPr>
          <w:color w:val="000000" w:themeColor="text1"/>
        </w:rPr>
        <w:t xml:space="preserve">Cell counts for other vaccine type combinations will be examined to ensure the above reflects </w:t>
      </w:r>
      <w:proofErr w:type="gramStart"/>
      <w:r w:rsidRPr="7A8F2396">
        <w:rPr>
          <w:color w:val="000000" w:themeColor="text1"/>
        </w:rPr>
        <w:t xml:space="preserve">the </w:t>
      </w:r>
      <w:r w:rsidRPr="7A8F2396">
        <w:rPr>
          <w:color w:val="000000" w:themeColor="text1"/>
        </w:rPr>
        <w:lastRenderedPageBreak/>
        <w:t>majority of</w:t>
      </w:r>
      <w:proofErr w:type="gramEnd"/>
      <w:r w:rsidRPr="7A8F2396">
        <w:rPr>
          <w:color w:val="000000" w:themeColor="text1"/>
        </w:rPr>
        <w:t xml:space="preserve"> the data. </w:t>
      </w:r>
    </w:p>
    <w:p w14:paraId="1B13B5B2" w14:textId="77777777" w:rsidR="00BB4E6C" w:rsidRDefault="00BB4E6C" w:rsidP="7A8F2396">
      <w:pPr>
        <w:rPr>
          <w:color w:val="000000" w:themeColor="text1"/>
        </w:rPr>
      </w:pPr>
    </w:p>
    <w:p w14:paraId="79FA9C18" w14:textId="68B82490" w:rsidR="00690305" w:rsidRDefault="00FA3E00" w:rsidP="7A8F2396">
      <w:pPr>
        <w:rPr>
          <w:color w:val="000000" w:themeColor="text1"/>
        </w:rPr>
      </w:pPr>
      <w:r>
        <w:rPr>
          <w:color w:val="000000" w:themeColor="text1"/>
        </w:rPr>
        <w:t xml:space="preserve">Pregnancies can </w:t>
      </w:r>
      <w:r w:rsidR="00996A53">
        <w:rPr>
          <w:color w:val="000000" w:themeColor="text1"/>
        </w:rPr>
        <w:t>be unexposed, or</w:t>
      </w:r>
      <w:r>
        <w:rPr>
          <w:color w:val="000000" w:themeColor="text1"/>
        </w:rPr>
        <w:t xml:space="preserve"> exposed to 1, 2 or 3 doses (these are </w:t>
      </w:r>
      <w:r w:rsidR="00660F4A">
        <w:rPr>
          <w:color w:val="000000" w:themeColor="text1"/>
        </w:rPr>
        <w:t xml:space="preserve">all </w:t>
      </w:r>
      <w:r>
        <w:rPr>
          <w:color w:val="000000" w:themeColor="text1"/>
        </w:rPr>
        <w:t xml:space="preserve">mutually exclusive categories). </w:t>
      </w:r>
      <w:r w:rsidR="00BB4E6C">
        <w:rPr>
          <w:color w:val="000000" w:themeColor="text1"/>
        </w:rPr>
        <w:t xml:space="preserve">Exposed pregnancies are those where </w:t>
      </w:r>
      <w:r w:rsidR="000C61BF">
        <w:rPr>
          <w:color w:val="000000" w:themeColor="text1"/>
        </w:rPr>
        <w:t xml:space="preserve">the vaccination course starts </w:t>
      </w:r>
      <w:r w:rsidR="00690305">
        <w:rPr>
          <w:color w:val="000000" w:themeColor="text1"/>
        </w:rPr>
        <w:t xml:space="preserve">prior to </w:t>
      </w:r>
      <w:r w:rsidR="003529AF">
        <w:rPr>
          <w:color w:val="000000" w:themeColor="text1"/>
        </w:rPr>
        <w:t xml:space="preserve">the </w:t>
      </w:r>
      <w:r w:rsidR="00690305">
        <w:rPr>
          <w:color w:val="000000" w:themeColor="text1"/>
        </w:rPr>
        <w:t>start of the pregnancy</w:t>
      </w:r>
      <w:r w:rsidR="005E758A">
        <w:rPr>
          <w:color w:val="000000" w:themeColor="text1"/>
        </w:rPr>
        <w:t xml:space="preserve">, such that </w:t>
      </w:r>
      <w:r w:rsidR="00FE05D7">
        <w:rPr>
          <w:color w:val="000000" w:themeColor="text1"/>
        </w:rPr>
        <w:t>T_v1&lt;</w:t>
      </w:r>
      <w:proofErr w:type="spellStart"/>
      <w:r w:rsidR="009403E9">
        <w:rPr>
          <w:color w:val="000000" w:themeColor="text1"/>
        </w:rPr>
        <w:t>T_p</w:t>
      </w:r>
      <w:proofErr w:type="spellEnd"/>
      <w:r w:rsidR="00FE05D7">
        <w:rPr>
          <w:color w:val="000000" w:themeColor="text1"/>
        </w:rPr>
        <w:t xml:space="preserve"> where T_v1 is date of first dose and </w:t>
      </w:r>
      <w:proofErr w:type="spellStart"/>
      <w:r w:rsidR="009403E9">
        <w:rPr>
          <w:color w:val="000000" w:themeColor="text1"/>
        </w:rPr>
        <w:t>T_p</w:t>
      </w:r>
      <w:proofErr w:type="spellEnd"/>
      <w:r w:rsidR="00FE05D7">
        <w:rPr>
          <w:color w:val="000000" w:themeColor="text1"/>
        </w:rPr>
        <w:t xml:space="preserve"> is estimated </w:t>
      </w:r>
      <w:r w:rsidR="00011117">
        <w:rPr>
          <w:color w:val="000000" w:themeColor="text1"/>
        </w:rPr>
        <w:t>date of pregnancy start</w:t>
      </w:r>
      <w:r w:rsidR="00FE05D7">
        <w:rPr>
          <w:color w:val="000000" w:themeColor="text1"/>
        </w:rPr>
        <w:t xml:space="preserve"> (</w:t>
      </w:r>
      <w:r w:rsidR="00AB3E29">
        <w:rPr>
          <w:color w:val="000000" w:themeColor="text1"/>
        </w:rPr>
        <w:t>date(</w:t>
      </w:r>
      <w:r w:rsidR="00275872">
        <w:rPr>
          <w:color w:val="000000" w:themeColor="text1"/>
        </w:rPr>
        <w:t>outcome</w:t>
      </w:r>
      <w:r w:rsidR="00AB3E29">
        <w:rPr>
          <w:color w:val="000000" w:themeColor="text1"/>
        </w:rPr>
        <w:t>)-</w:t>
      </w:r>
      <w:proofErr w:type="spellStart"/>
      <w:r w:rsidR="00AB3E29">
        <w:rPr>
          <w:color w:val="000000" w:themeColor="text1"/>
        </w:rPr>
        <w:t>gestational_age</w:t>
      </w:r>
      <w:proofErr w:type="spellEnd"/>
      <w:r w:rsidR="00996A53">
        <w:rPr>
          <w:color w:val="000000" w:themeColor="text1"/>
        </w:rPr>
        <w:t>)</w:t>
      </w:r>
      <w:r w:rsidR="005E758A">
        <w:rPr>
          <w:color w:val="000000" w:themeColor="text1"/>
        </w:rPr>
        <w:t xml:space="preserve"> (see </w:t>
      </w:r>
      <w:r w:rsidR="0071446B">
        <w:rPr>
          <w:color w:val="000000" w:themeColor="text1"/>
        </w:rPr>
        <w:t xml:space="preserve">‘Main Analysis’ and </w:t>
      </w:r>
      <w:r w:rsidR="005E758A">
        <w:rPr>
          <w:color w:val="000000" w:themeColor="text1"/>
        </w:rPr>
        <w:t>‘Appendi</w:t>
      </w:r>
      <w:r w:rsidR="00A32EC5">
        <w:rPr>
          <w:color w:val="000000" w:themeColor="text1"/>
        </w:rPr>
        <w:t>x</w:t>
      </w:r>
      <w:r w:rsidR="005E758A">
        <w:rPr>
          <w:color w:val="000000" w:themeColor="text1"/>
        </w:rPr>
        <w:t xml:space="preserve"> 1 – follow-up time for details).</w:t>
      </w:r>
    </w:p>
    <w:p w14:paraId="3DF70B0D" w14:textId="6330DB23" w:rsidR="7A8F2396" w:rsidRDefault="7A8F2396" w:rsidP="7A8F2396">
      <w:pPr>
        <w:rPr>
          <w:color w:val="000000" w:themeColor="text1"/>
        </w:rPr>
      </w:pPr>
    </w:p>
    <w:p w14:paraId="73E26C76" w14:textId="0C583AFC" w:rsidR="00485445" w:rsidRDefault="00485445" w:rsidP="00D66663">
      <w:pPr>
        <w:ind w:firstLine="0"/>
        <w:rPr>
          <w:color w:val="000000" w:themeColor="text1"/>
        </w:rPr>
      </w:pPr>
    </w:p>
    <w:p w14:paraId="1C165CCB" w14:textId="757569AB" w:rsidR="00AC7943" w:rsidRDefault="00485445" w:rsidP="00D66663">
      <w:pPr>
        <w:pStyle w:val="Heading1"/>
      </w:pPr>
      <w:bookmarkStart w:id="0" w:name="_Ref86140487"/>
      <w:r>
        <w:t>Outcomes</w:t>
      </w:r>
      <w:bookmarkEnd w:id="0"/>
    </w:p>
    <w:p w14:paraId="65FCAE07" w14:textId="77777777" w:rsidR="00D66663" w:rsidRDefault="00D66663" w:rsidP="00D66663">
      <w:pPr>
        <w:rPr>
          <w:highlight w:val="yellow"/>
        </w:rPr>
      </w:pPr>
    </w:p>
    <w:p w14:paraId="448C1DDF" w14:textId="1E63920D" w:rsidR="00AB7354" w:rsidRDefault="1D928D8E" w:rsidP="6CF45578">
      <w:pPr>
        <w:rPr>
          <w:color w:val="000000" w:themeColor="text1"/>
        </w:rPr>
      </w:pPr>
      <w:r w:rsidRPr="7A8F2396">
        <w:rPr>
          <w:color w:val="000000" w:themeColor="text1"/>
        </w:rPr>
        <w:t>Primary analysis will consider the following outcomes in “any position” in hospital admissions (</w:t>
      </w:r>
      <w:r w:rsidR="327B5271" w:rsidRPr="7A8F2396">
        <w:rPr>
          <w:color w:val="000000" w:themeColor="text1"/>
        </w:rPr>
        <w:t xml:space="preserve">HES </w:t>
      </w:r>
      <w:r w:rsidR="00752F46">
        <w:rPr>
          <w:color w:val="000000" w:themeColor="text1"/>
        </w:rPr>
        <w:t xml:space="preserve">‘Maternity </w:t>
      </w:r>
      <w:r w:rsidR="0079563F">
        <w:rPr>
          <w:color w:val="000000" w:themeColor="text1"/>
        </w:rPr>
        <w:t>file</w:t>
      </w:r>
      <w:r w:rsidR="00752F46">
        <w:rPr>
          <w:color w:val="000000" w:themeColor="text1"/>
        </w:rPr>
        <w:t xml:space="preserve"> data’</w:t>
      </w:r>
      <w:r w:rsidR="327B5271" w:rsidRPr="7A8F2396">
        <w:rPr>
          <w:color w:val="000000" w:themeColor="text1"/>
        </w:rPr>
        <w:t xml:space="preserve"> in England</w:t>
      </w:r>
      <w:r w:rsidRPr="7A8F2396">
        <w:rPr>
          <w:color w:val="000000" w:themeColor="text1"/>
        </w:rPr>
        <w:t>)</w:t>
      </w:r>
      <w:r w:rsidR="00832748">
        <w:rPr>
          <w:color w:val="000000" w:themeColor="text1"/>
        </w:rPr>
        <w:t xml:space="preserve">, provided they </w:t>
      </w:r>
      <w:r w:rsidR="004062A5">
        <w:rPr>
          <w:color w:val="000000" w:themeColor="text1"/>
        </w:rPr>
        <w:t xml:space="preserve">occur </w:t>
      </w:r>
      <w:r w:rsidR="005E2D84">
        <w:rPr>
          <w:color w:val="000000" w:themeColor="text1"/>
        </w:rPr>
        <w:t>in a pregnancy</w:t>
      </w:r>
      <w:r w:rsidR="00813A4E">
        <w:rPr>
          <w:color w:val="000000" w:themeColor="text1"/>
        </w:rPr>
        <w:t xml:space="preserve"> commencing after </w:t>
      </w:r>
      <w:r w:rsidR="00CA376E">
        <w:rPr>
          <w:color w:val="000000" w:themeColor="text1"/>
        </w:rPr>
        <w:t>v</w:t>
      </w:r>
      <w:r w:rsidR="00813A4E">
        <w:rPr>
          <w:color w:val="000000" w:themeColor="text1"/>
        </w:rPr>
        <w:t>accination</w:t>
      </w:r>
      <w:r w:rsidR="00464DA3">
        <w:rPr>
          <w:color w:val="000000" w:themeColor="text1"/>
        </w:rPr>
        <w:t xml:space="preserve"> (pregnancy </w:t>
      </w:r>
      <w:r w:rsidR="00011117">
        <w:rPr>
          <w:color w:val="000000" w:themeColor="text1"/>
        </w:rPr>
        <w:t>date of pregnancy start</w:t>
      </w:r>
      <w:r w:rsidR="00464DA3">
        <w:rPr>
          <w:color w:val="000000" w:themeColor="text1"/>
        </w:rPr>
        <w:t xml:space="preserve"> between 08.12.20 and 43 weeks prior to the last available update)</w:t>
      </w:r>
      <w:r w:rsidR="007439CA">
        <w:rPr>
          <w:color w:val="000000" w:themeColor="text1"/>
        </w:rPr>
        <w:t xml:space="preserve">. </w:t>
      </w:r>
    </w:p>
    <w:p w14:paraId="35356D34" w14:textId="327EC659" w:rsidR="1D928D8E" w:rsidRDefault="007439CA" w:rsidP="6CF45578">
      <w:pPr>
        <w:rPr>
          <w:color w:val="000000" w:themeColor="text1"/>
        </w:rPr>
      </w:pPr>
      <w:r>
        <w:rPr>
          <w:color w:val="000000" w:themeColor="text1"/>
        </w:rPr>
        <w:t xml:space="preserve">Analyses using the Maternity Services Data Set will be set out in detail in </w:t>
      </w:r>
      <w:r w:rsidR="00887EC2">
        <w:rPr>
          <w:color w:val="000000" w:themeColor="text1"/>
        </w:rPr>
        <w:t xml:space="preserve">future amended protocols (data currently unavailable in the NHS Digital TRE as of </w:t>
      </w:r>
      <w:r w:rsidR="009A4E24">
        <w:rPr>
          <w:color w:val="000000" w:themeColor="text1"/>
        </w:rPr>
        <w:t>Feb</w:t>
      </w:r>
      <w:r w:rsidR="00887EC2">
        <w:rPr>
          <w:color w:val="000000" w:themeColor="text1"/>
        </w:rPr>
        <w:t xml:space="preserve"> 2022)</w:t>
      </w:r>
      <w:r w:rsidR="00EA53F4">
        <w:rPr>
          <w:color w:val="000000" w:themeColor="text1"/>
        </w:rPr>
        <w:t>.</w:t>
      </w:r>
      <w:r w:rsidR="1D928D8E" w:rsidRPr="7A8F2396">
        <w:rPr>
          <w:color w:val="000000" w:themeColor="text1"/>
        </w:rPr>
        <w:t xml:space="preserve">  </w:t>
      </w:r>
    </w:p>
    <w:p w14:paraId="34005BA0" w14:textId="0EEF990F" w:rsidR="06337480" w:rsidRDefault="06337480" w:rsidP="00EA53F4">
      <w:pPr>
        <w:ind w:left="0" w:firstLine="0"/>
        <w:rPr>
          <w:color w:val="000000" w:themeColor="text1"/>
          <w:highlight w:val="yellow"/>
        </w:rPr>
      </w:pPr>
      <w:bookmarkStart w:id="1" w:name="_Ref86140498"/>
    </w:p>
    <w:p w14:paraId="7A2DCC90" w14:textId="41E579A6" w:rsidR="00B23C36" w:rsidRPr="007157C5" w:rsidRDefault="00B23C36" w:rsidP="00B23C36">
      <w:pPr>
        <w:rPr>
          <w:color w:val="000000" w:themeColor="text1"/>
        </w:rPr>
      </w:pPr>
      <w:r>
        <w:rPr>
          <w:color w:val="000000" w:themeColor="text1"/>
        </w:rPr>
        <w:t>Live births (separately and as a combined category):</w:t>
      </w:r>
    </w:p>
    <w:p w14:paraId="4A0DAD25" w14:textId="77777777" w:rsidR="00B23C36" w:rsidRPr="00672033" w:rsidRDefault="00B23C36" w:rsidP="00B23C36">
      <w:pPr>
        <w:pStyle w:val="ListParagraph"/>
        <w:numPr>
          <w:ilvl w:val="0"/>
          <w:numId w:val="20"/>
        </w:numPr>
        <w:rPr>
          <w:color w:val="000000" w:themeColor="text1"/>
        </w:rPr>
      </w:pPr>
      <w:r>
        <w:t>Pre-term (live) birth (&lt;37 weeks gestation)</w:t>
      </w:r>
    </w:p>
    <w:p w14:paraId="09B82F99" w14:textId="77777777" w:rsidR="00B23C36" w:rsidRDefault="00B23C36" w:rsidP="00B23C36">
      <w:pPr>
        <w:pStyle w:val="ListParagraph"/>
        <w:numPr>
          <w:ilvl w:val="0"/>
          <w:numId w:val="20"/>
        </w:numPr>
        <w:rPr>
          <w:color w:val="000000" w:themeColor="text1"/>
        </w:rPr>
      </w:pPr>
      <w:r>
        <w:rPr>
          <w:color w:val="000000" w:themeColor="text1"/>
        </w:rPr>
        <w:t>Term (live) birth (&gt;=37 weeks gestation)</w:t>
      </w:r>
    </w:p>
    <w:p w14:paraId="7997036D" w14:textId="32278510" w:rsidR="00F463F4" w:rsidRDefault="00F463F4" w:rsidP="00B23C36">
      <w:pPr>
        <w:pStyle w:val="ListParagraph"/>
        <w:numPr>
          <w:ilvl w:val="0"/>
          <w:numId w:val="20"/>
        </w:numPr>
        <w:rPr>
          <w:color w:val="000000" w:themeColor="text1"/>
        </w:rPr>
      </w:pPr>
      <w:r>
        <w:rPr>
          <w:color w:val="000000" w:themeColor="text1"/>
        </w:rPr>
        <w:t>All live births (1+2)</w:t>
      </w:r>
    </w:p>
    <w:p w14:paraId="76AB1A1D" w14:textId="3A12D376" w:rsidR="001A64F4" w:rsidRDefault="001A64F4" w:rsidP="001A64F4">
      <w:pPr>
        <w:rPr>
          <w:color w:val="000000" w:themeColor="text1"/>
        </w:rPr>
      </w:pPr>
      <w:r>
        <w:rPr>
          <w:color w:val="000000" w:themeColor="text1"/>
        </w:rPr>
        <w:t>Miscarriage resulting in hospitalisation:</w:t>
      </w:r>
    </w:p>
    <w:p w14:paraId="65F03EEC" w14:textId="157D4BA7" w:rsidR="001A64F4" w:rsidRDefault="001A64F4" w:rsidP="001A64F4">
      <w:pPr>
        <w:pStyle w:val="ListParagraph"/>
        <w:numPr>
          <w:ilvl w:val="0"/>
          <w:numId w:val="20"/>
        </w:numPr>
        <w:rPr>
          <w:color w:val="000000" w:themeColor="text1"/>
        </w:rPr>
      </w:pPr>
      <w:r>
        <w:rPr>
          <w:color w:val="000000" w:themeColor="text1"/>
        </w:rPr>
        <w:t>Late</w:t>
      </w:r>
      <w:r w:rsidR="00502BE8">
        <w:rPr>
          <w:color w:val="000000" w:themeColor="text1"/>
        </w:rPr>
        <w:t xml:space="preserve"> pregnancy loss</w:t>
      </w:r>
      <w:r>
        <w:rPr>
          <w:color w:val="000000" w:themeColor="text1"/>
        </w:rPr>
        <w:t xml:space="preserve"> </w:t>
      </w:r>
      <w:r w:rsidR="007442BD">
        <w:rPr>
          <w:color w:val="000000" w:themeColor="text1"/>
        </w:rPr>
        <w:t xml:space="preserve">(&gt;=12 </w:t>
      </w:r>
      <w:r w:rsidR="004E2D5F">
        <w:rPr>
          <w:color w:val="000000" w:themeColor="text1"/>
        </w:rPr>
        <w:t xml:space="preserve">but &lt;24 </w:t>
      </w:r>
      <w:r w:rsidR="007442BD">
        <w:rPr>
          <w:color w:val="000000" w:themeColor="text1"/>
        </w:rPr>
        <w:t>weeks gestation)</w:t>
      </w:r>
    </w:p>
    <w:p w14:paraId="0D28A60D" w14:textId="27BFB66D" w:rsidR="00247355" w:rsidRDefault="004F0D29" w:rsidP="00247355">
      <w:pPr>
        <w:rPr>
          <w:color w:val="000000" w:themeColor="text1"/>
        </w:rPr>
      </w:pPr>
      <w:r>
        <w:rPr>
          <w:color w:val="000000" w:themeColor="text1"/>
        </w:rPr>
        <w:t>Perinatal</w:t>
      </w:r>
      <w:r w:rsidR="002218CA">
        <w:rPr>
          <w:color w:val="000000" w:themeColor="text1"/>
        </w:rPr>
        <w:t xml:space="preserve"> deaths </w:t>
      </w:r>
      <w:r w:rsidR="00117463">
        <w:rPr>
          <w:color w:val="000000" w:themeColor="text1"/>
        </w:rPr>
        <w:t>(separately and as a combined category)</w:t>
      </w:r>
      <w:r w:rsidR="00247355">
        <w:rPr>
          <w:color w:val="000000" w:themeColor="text1"/>
        </w:rPr>
        <w:t>:</w:t>
      </w:r>
    </w:p>
    <w:p w14:paraId="4F7743B2" w14:textId="4BAF387E" w:rsidR="00247355" w:rsidRDefault="00247355" w:rsidP="00247355">
      <w:pPr>
        <w:pStyle w:val="ListParagraph"/>
        <w:numPr>
          <w:ilvl w:val="0"/>
          <w:numId w:val="20"/>
        </w:numPr>
        <w:rPr>
          <w:color w:val="000000" w:themeColor="text1"/>
        </w:rPr>
      </w:pPr>
      <w:r>
        <w:rPr>
          <w:color w:val="000000" w:themeColor="text1"/>
        </w:rPr>
        <w:t>Stillbirths</w:t>
      </w:r>
      <w:r w:rsidR="004E2D5F">
        <w:rPr>
          <w:color w:val="000000" w:themeColor="text1"/>
        </w:rPr>
        <w:t xml:space="preserve"> (&gt;=24 weeks gestation)</w:t>
      </w:r>
    </w:p>
    <w:p w14:paraId="0C110B11" w14:textId="3DC78FC2" w:rsidR="004F0D29" w:rsidRDefault="00247355" w:rsidP="004F0D29">
      <w:pPr>
        <w:pStyle w:val="ListParagraph"/>
        <w:numPr>
          <w:ilvl w:val="0"/>
          <w:numId w:val="20"/>
        </w:numPr>
        <w:rPr>
          <w:color w:val="000000" w:themeColor="text1"/>
        </w:rPr>
      </w:pPr>
      <w:r>
        <w:rPr>
          <w:color w:val="000000" w:themeColor="text1"/>
        </w:rPr>
        <w:t>Neonatal deaths</w:t>
      </w:r>
      <w:r w:rsidR="00E86B22">
        <w:rPr>
          <w:color w:val="000000" w:themeColor="text1"/>
        </w:rPr>
        <w:t xml:space="preserve"> (after birth)</w:t>
      </w:r>
    </w:p>
    <w:p w14:paraId="4E9EE103" w14:textId="6C9034DD" w:rsidR="002D03F1" w:rsidRPr="0081715A" w:rsidRDefault="002D03F1" w:rsidP="004F0D29">
      <w:pPr>
        <w:pStyle w:val="ListParagraph"/>
        <w:numPr>
          <w:ilvl w:val="0"/>
          <w:numId w:val="20"/>
        </w:numPr>
        <w:rPr>
          <w:color w:val="000000" w:themeColor="text1"/>
          <w:highlight w:val="yellow"/>
        </w:rPr>
      </w:pPr>
      <w:r>
        <w:rPr>
          <w:color w:val="000000" w:themeColor="text1"/>
        </w:rPr>
        <w:t xml:space="preserve">All perinatal deaths </w:t>
      </w:r>
      <w:r w:rsidRPr="0081715A">
        <w:rPr>
          <w:color w:val="000000" w:themeColor="text1"/>
          <w:highlight w:val="yellow"/>
        </w:rPr>
        <w:t>(</w:t>
      </w:r>
      <w:r w:rsidR="00B71DC1" w:rsidRPr="0081715A">
        <w:rPr>
          <w:color w:val="000000" w:themeColor="text1"/>
          <w:highlight w:val="yellow"/>
        </w:rPr>
        <w:t>4+5+6)</w:t>
      </w:r>
    </w:p>
    <w:p w14:paraId="4C739D24" w14:textId="4AB619A8" w:rsidR="45C8A6D0" w:rsidRPr="00672033" w:rsidRDefault="00660596" w:rsidP="6D070F23">
      <w:pPr>
        <w:ind w:left="0"/>
        <w:rPr>
          <w:color w:val="000000" w:themeColor="text1"/>
        </w:rPr>
      </w:pPr>
      <w:r>
        <w:rPr>
          <w:color w:val="000000" w:themeColor="text1"/>
        </w:rPr>
        <w:t xml:space="preserve">Adverse pregnancy </w:t>
      </w:r>
      <w:r w:rsidR="00DE5A63">
        <w:rPr>
          <w:color w:val="000000" w:themeColor="text1"/>
        </w:rPr>
        <w:t>outcomes</w:t>
      </w:r>
      <w:r w:rsidR="6FAF260C" w:rsidRPr="7A8F2396">
        <w:rPr>
          <w:color w:val="000000" w:themeColor="text1"/>
        </w:rPr>
        <w:t xml:space="preserve"> (</w:t>
      </w:r>
      <w:r w:rsidR="00F7737E">
        <w:rPr>
          <w:color w:val="000000" w:themeColor="text1"/>
        </w:rPr>
        <w:t>separately and as a combined category</w:t>
      </w:r>
      <w:r w:rsidR="6FAF260C" w:rsidRPr="7A8F2396">
        <w:rPr>
          <w:color w:val="000000" w:themeColor="text1"/>
        </w:rPr>
        <w:t>):</w:t>
      </w:r>
    </w:p>
    <w:p w14:paraId="5F4AE574" w14:textId="747ABA34" w:rsidR="5D827A9C" w:rsidRDefault="00DB2470" w:rsidP="00247355">
      <w:pPr>
        <w:pStyle w:val="ListParagraph"/>
        <w:numPr>
          <w:ilvl w:val="0"/>
          <w:numId w:val="20"/>
        </w:numPr>
        <w:rPr>
          <w:color w:val="000000" w:themeColor="text1"/>
        </w:rPr>
      </w:pPr>
      <w:r>
        <w:rPr>
          <w:color w:val="000000" w:themeColor="text1"/>
        </w:rPr>
        <w:t>Pre-eclampsia</w:t>
      </w:r>
    </w:p>
    <w:p w14:paraId="5B6E8A7C" w14:textId="576B4B88" w:rsidR="001E45D3" w:rsidRPr="0081715A" w:rsidRDefault="001E45D3" w:rsidP="00247355">
      <w:pPr>
        <w:pStyle w:val="ListParagraph"/>
        <w:numPr>
          <w:ilvl w:val="0"/>
          <w:numId w:val="20"/>
        </w:numPr>
        <w:rPr>
          <w:color w:val="000000" w:themeColor="text1"/>
          <w:highlight w:val="yellow"/>
        </w:rPr>
      </w:pPr>
      <w:r>
        <w:rPr>
          <w:color w:val="000000" w:themeColor="text1"/>
        </w:rPr>
        <w:t>Hypertensive disorder</w:t>
      </w:r>
      <w:r w:rsidR="00524330">
        <w:rPr>
          <w:color w:val="000000" w:themeColor="text1"/>
        </w:rPr>
        <w:t>s</w:t>
      </w:r>
      <w:r>
        <w:rPr>
          <w:color w:val="000000" w:themeColor="text1"/>
        </w:rPr>
        <w:t xml:space="preserve"> of pregnancy</w:t>
      </w:r>
      <w:r w:rsidR="00E16D55">
        <w:rPr>
          <w:color w:val="000000" w:themeColor="text1"/>
        </w:rPr>
        <w:t xml:space="preserve"> </w:t>
      </w:r>
      <w:r w:rsidR="00E16D55" w:rsidRPr="0081715A">
        <w:rPr>
          <w:color w:val="000000" w:themeColor="text1"/>
          <w:highlight w:val="yellow"/>
        </w:rPr>
        <w:t>(includes pre-eclampsia)</w:t>
      </w:r>
    </w:p>
    <w:p w14:paraId="6C9C102B" w14:textId="43B83A54" w:rsidR="001E45D3" w:rsidRDefault="001E45D3" w:rsidP="00247355">
      <w:pPr>
        <w:pStyle w:val="ListParagraph"/>
        <w:numPr>
          <w:ilvl w:val="0"/>
          <w:numId w:val="20"/>
        </w:numPr>
        <w:rPr>
          <w:color w:val="000000" w:themeColor="text1"/>
        </w:rPr>
      </w:pPr>
      <w:r>
        <w:rPr>
          <w:color w:val="000000" w:themeColor="text1"/>
        </w:rPr>
        <w:t>Gestational diabetes</w:t>
      </w:r>
    </w:p>
    <w:p w14:paraId="30B174BD" w14:textId="1F5748DB" w:rsidR="001E45D3" w:rsidRDefault="00FC044E" w:rsidP="00247355">
      <w:pPr>
        <w:pStyle w:val="ListParagraph"/>
        <w:numPr>
          <w:ilvl w:val="0"/>
          <w:numId w:val="20"/>
        </w:numPr>
        <w:rPr>
          <w:color w:val="000000" w:themeColor="text1"/>
        </w:rPr>
      </w:pPr>
      <w:r>
        <w:rPr>
          <w:color w:val="000000" w:themeColor="text1"/>
        </w:rPr>
        <w:t>Placental abruption</w:t>
      </w:r>
    </w:p>
    <w:p w14:paraId="30BEC446" w14:textId="4E0EAF7D" w:rsidR="00085483" w:rsidRDefault="00524330" w:rsidP="00247355">
      <w:pPr>
        <w:pStyle w:val="ListParagraph"/>
        <w:numPr>
          <w:ilvl w:val="0"/>
          <w:numId w:val="20"/>
        </w:numPr>
        <w:rPr>
          <w:color w:val="000000" w:themeColor="text1"/>
        </w:rPr>
      </w:pPr>
      <w:r>
        <w:rPr>
          <w:color w:val="000000" w:themeColor="text1"/>
        </w:rPr>
        <w:t>Small-for-gestational age baby</w:t>
      </w:r>
    </w:p>
    <w:p w14:paraId="6AF7CA3D" w14:textId="5783C336" w:rsidR="00DB2470" w:rsidRDefault="00DB2470" w:rsidP="00247355">
      <w:pPr>
        <w:pStyle w:val="ListParagraph"/>
        <w:numPr>
          <w:ilvl w:val="0"/>
          <w:numId w:val="20"/>
        </w:numPr>
        <w:rPr>
          <w:color w:val="000000" w:themeColor="text1"/>
        </w:rPr>
      </w:pPr>
      <w:r>
        <w:rPr>
          <w:color w:val="000000" w:themeColor="text1"/>
        </w:rPr>
        <w:t xml:space="preserve">Any adverse pregnancy outcome </w:t>
      </w:r>
      <w:r w:rsidRPr="0081715A">
        <w:rPr>
          <w:color w:val="000000" w:themeColor="text1"/>
          <w:highlight w:val="yellow"/>
        </w:rPr>
        <w:t>(</w:t>
      </w:r>
      <w:r w:rsidR="005E55A8" w:rsidRPr="0081715A">
        <w:rPr>
          <w:color w:val="000000" w:themeColor="text1"/>
          <w:highlight w:val="yellow"/>
        </w:rPr>
        <w:t>Any of</w:t>
      </w:r>
      <w:r w:rsidR="00F7737E" w:rsidRPr="0081715A">
        <w:rPr>
          <w:color w:val="000000" w:themeColor="text1"/>
          <w:highlight w:val="yellow"/>
        </w:rPr>
        <w:t xml:space="preserve"> </w:t>
      </w:r>
      <w:r w:rsidR="00E16D55" w:rsidRPr="0081715A">
        <w:rPr>
          <w:color w:val="000000" w:themeColor="text1"/>
          <w:highlight w:val="yellow"/>
        </w:rPr>
        <w:t>7-12</w:t>
      </w:r>
      <w:r w:rsidRPr="0081715A">
        <w:rPr>
          <w:color w:val="000000" w:themeColor="text1"/>
          <w:highlight w:val="yellow"/>
        </w:rPr>
        <w:t>)</w:t>
      </w:r>
    </w:p>
    <w:p w14:paraId="15441BF9" w14:textId="03FAE420" w:rsidR="001E183E" w:rsidRDefault="001E183E" w:rsidP="001E183E">
      <w:pPr>
        <w:rPr>
          <w:color w:val="000000" w:themeColor="text1"/>
        </w:rPr>
      </w:pPr>
      <w:r>
        <w:rPr>
          <w:color w:val="000000" w:themeColor="text1"/>
        </w:rPr>
        <w:t>Cardiovascular complications</w:t>
      </w:r>
    </w:p>
    <w:p w14:paraId="0137AB5E" w14:textId="3820C362" w:rsidR="001E183E" w:rsidRPr="00017671" w:rsidRDefault="001E183E" w:rsidP="00017671">
      <w:pPr>
        <w:pStyle w:val="ListParagraph"/>
        <w:numPr>
          <w:ilvl w:val="0"/>
          <w:numId w:val="20"/>
        </w:numPr>
        <w:rPr>
          <w:color w:val="000000" w:themeColor="text1"/>
        </w:rPr>
      </w:pPr>
      <w:r w:rsidRPr="00017671">
        <w:rPr>
          <w:color w:val="000000" w:themeColor="text1"/>
        </w:rPr>
        <w:t>Venous thromboembolism</w:t>
      </w:r>
    </w:p>
    <w:p w14:paraId="0F35D96E" w14:textId="77777777" w:rsidR="00D66663" w:rsidRDefault="00D66663" w:rsidP="6D070F23">
      <w:pPr>
        <w:pStyle w:val="Heading1"/>
        <w:rPr>
          <w:b w:val="0"/>
          <w:sz w:val="22"/>
          <w:szCs w:val="22"/>
          <w:highlight w:val="yellow"/>
        </w:rPr>
      </w:pPr>
    </w:p>
    <w:p w14:paraId="61C7670D" w14:textId="22C8CFFF" w:rsidR="6D070F23" w:rsidRDefault="6D070F23" w:rsidP="6D070F23">
      <w:pPr>
        <w:rPr>
          <w:color w:val="000000" w:themeColor="text1"/>
        </w:rPr>
      </w:pPr>
    </w:p>
    <w:p w14:paraId="60F1808C" w14:textId="2487F7B0" w:rsidR="00AC7943" w:rsidRDefault="00485445" w:rsidP="00485445">
      <w:pPr>
        <w:pStyle w:val="Heading1"/>
      </w:pPr>
      <w:r w:rsidRPr="00485445">
        <w:t>Potential confounders</w:t>
      </w:r>
      <w:bookmarkEnd w:id="1"/>
      <w:r w:rsidRPr="00485445">
        <w:t xml:space="preserve"> </w:t>
      </w:r>
    </w:p>
    <w:p w14:paraId="0AEAF0CF" w14:textId="377DD4D3" w:rsidR="7BB20CBC" w:rsidRDefault="7BB20CBC" w:rsidP="00A15B06">
      <w:pPr>
        <w:ind w:left="0" w:firstLine="0"/>
        <w:rPr>
          <w:color w:val="000000" w:themeColor="text1"/>
        </w:rPr>
      </w:pPr>
    </w:p>
    <w:p w14:paraId="4F8153FD" w14:textId="413C6A4E" w:rsidR="006817B7" w:rsidRDefault="00B65837" w:rsidP="7BB20CBC">
      <w:pPr>
        <w:rPr>
          <w:color w:val="000000" w:themeColor="text1"/>
        </w:rPr>
      </w:pPr>
      <w:r>
        <w:rPr>
          <w:color w:val="000000" w:themeColor="text1"/>
        </w:rPr>
        <w:t>This is an overview of all potential confounders</w:t>
      </w:r>
      <w:r w:rsidR="00557EF4">
        <w:rPr>
          <w:color w:val="000000" w:themeColor="text1"/>
        </w:rPr>
        <w:t xml:space="preserve"> we will gather</w:t>
      </w:r>
      <w:r w:rsidR="00C92645">
        <w:rPr>
          <w:color w:val="000000" w:themeColor="text1"/>
        </w:rPr>
        <w:t>. Prior to each exposure-outcome analys</w:t>
      </w:r>
      <w:r w:rsidR="000C21F4">
        <w:rPr>
          <w:color w:val="000000" w:themeColor="text1"/>
        </w:rPr>
        <w:t>i</w:t>
      </w:r>
      <w:r w:rsidR="00C92645">
        <w:rPr>
          <w:color w:val="000000" w:themeColor="text1"/>
        </w:rPr>
        <w:t xml:space="preserve">s, we will check for any imbalances </w:t>
      </w:r>
      <w:r w:rsidR="00983659">
        <w:rPr>
          <w:color w:val="000000" w:themeColor="text1"/>
        </w:rPr>
        <w:t xml:space="preserve">in confounder distribution </w:t>
      </w:r>
      <w:r w:rsidR="006A3C70">
        <w:rPr>
          <w:color w:val="000000" w:themeColor="text1"/>
        </w:rPr>
        <w:t>between exposure categories</w:t>
      </w:r>
      <w:r w:rsidR="00983659">
        <w:rPr>
          <w:color w:val="000000" w:themeColor="text1"/>
        </w:rPr>
        <w:t xml:space="preserve">, and </w:t>
      </w:r>
      <w:r w:rsidR="0085627A">
        <w:rPr>
          <w:color w:val="000000" w:themeColor="text1"/>
        </w:rPr>
        <w:t xml:space="preserve">draw directed acyclic diagrams to guide the final </w:t>
      </w:r>
      <w:r w:rsidR="00ED4C18">
        <w:rPr>
          <w:color w:val="000000" w:themeColor="text1"/>
        </w:rPr>
        <w:t xml:space="preserve">a priori </w:t>
      </w:r>
      <w:r w:rsidR="0085627A">
        <w:rPr>
          <w:color w:val="000000" w:themeColor="text1"/>
        </w:rPr>
        <w:t xml:space="preserve">selection of confounders in each model. </w:t>
      </w:r>
    </w:p>
    <w:p w14:paraId="207FFAC8" w14:textId="5E3C501A" w:rsidR="0B16D3EA" w:rsidRDefault="0B16D3EA" w:rsidP="7BB20CBC">
      <w:pPr>
        <w:rPr>
          <w:color w:val="000000" w:themeColor="text1"/>
        </w:rPr>
      </w:pPr>
      <w:r w:rsidRPr="7BB20CBC">
        <w:rPr>
          <w:color w:val="000000" w:themeColor="text1"/>
        </w:rPr>
        <w:t>Latest recorded in primary care before 8/12/20</w:t>
      </w:r>
    </w:p>
    <w:p w14:paraId="37156CEC" w14:textId="0537672A" w:rsidR="0B16D3EA" w:rsidRPr="00CF4AA6" w:rsidRDefault="0B16D3EA" w:rsidP="00A05932">
      <w:pPr>
        <w:pStyle w:val="ListParagraph"/>
        <w:numPr>
          <w:ilvl w:val="0"/>
          <w:numId w:val="3"/>
        </w:numPr>
        <w:rPr>
          <w:color w:val="000000" w:themeColor="text1"/>
        </w:rPr>
      </w:pPr>
      <w:bookmarkStart w:id="2" w:name="_Ref86249340"/>
      <w:r w:rsidRPr="00B50786">
        <w:t xml:space="preserve">Age </w:t>
      </w:r>
    </w:p>
    <w:p w14:paraId="397D5C79" w14:textId="2EB08667" w:rsidR="00CF4AA6" w:rsidRPr="00A05932" w:rsidRDefault="00CF4AA6" w:rsidP="00A05932">
      <w:pPr>
        <w:pStyle w:val="ListParagraph"/>
        <w:numPr>
          <w:ilvl w:val="0"/>
          <w:numId w:val="3"/>
        </w:numPr>
        <w:rPr>
          <w:color w:val="000000" w:themeColor="text1"/>
        </w:rPr>
      </w:pPr>
      <w:r>
        <w:t>Calendar week of conception</w:t>
      </w:r>
    </w:p>
    <w:p w14:paraId="73825AE7" w14:textId="0BC5491D" w:rsidR="0B16D3EA" w:rsidRPr="00B50786" w:rsidRDefault="0B16D3EA" w:rsidP="7BB20CBC">
      <w:pPr>
        <w:pStyle w:val="ListParagraph"/>
        <w:numPr>
          <w:ilvl w:val="0"/>
          <w:numId w:val="3"/>
        </w:numPr>
        <w:rPr>
          <w:color w:val="000000" w:themeColor="text1"/>
        </w:rPr>
      </w:pPr>
      <w:r w:rsidRPr="00B50786">
        <w:rPr>
          <w:color w:val="000000" w:themeColor="text1"/>
        </w:rPr>
        <w:t>Region</w:t>
      </w:r>
    </w:p>
    <w:p w14:paraId="2123FB04" w14:textId="607E0EAA" w:rsidR="0B16D3EA" w:rsidRDefault="0B16D3EA" w:rsidP="7BB20CBC">
      <w:pPr>
        <w:pStyle w:val="ListParagraph"/>
        <w:numPr>
          <w:ilvl w:val="0"/>
          <w:numId w:val="3"/>
        </w:numPr>
        <w:rPr>
          <w:color w:val="000000" w:themeColor="text1"/>
        </w:rPr>
      </w:pPr>
      <w:r w:rsidRPr="00B50786">
        <w:rPr>
          <w:color w:val="000000" w:themeColor="text1"/>
        </w:rPr>
        <w:t>Deprivation</w:t>
      </w:r>
    </w:p>
    <w:p w14:paraId="29880821" w14:textId="3A3D0C1F" w:rsidR="004A17F2" w:rsidRPr="00B50786" w:rsidRDefault="004A17F2" w:rsidP="7BB20CBC">
      <w:pPr>
        <w:pStyle w:val="ListParagraph"/>
        <w:numPr>
          <w:ilvl w:val="0"/>
          <w:numId w:val="3"/>
        </w:numPr>
        <w:rPr>
          <w:color w:val="000000" w:themeColor="text1"/>
        </w:rPr>
      </w:pPr>
      <w:r>
        <w:rPr>
          <w:color w:val="000000" w:themeColor="text1"/>
        </w:rPr>
        <w:t>Twin or multiple pregnancy Vs singleton</w:t>
      </w:r>
    </w:p>
    <w:p w14:paraId="4F4E18B7" w14:textId="56358646" w:rsidR="7BB20CBC" w:rsidRDefault="0B16D3EA" w:rsidP="00842EC8">
      <w:pPr>
        <w:pStyle w:val="ListParagraph"/>
        <w:numPr>
          <w:ilvl w:val="0"/>
          <w:numId w:val="3"/>
        </w:numPr>
        <w:rPr>
          <w:color w:val="000000" w:themeColor="text1"/>
        </w:rPr>
      </w:pPr>
      <w:r w:rsidRPr="00B50786">
        <w:rPr>
          <w:color w:val="000000" w:themeColor="text1"/>
        </w:rPr>
        <w:t>Smoking status</w:t>
      </w:r>
    </w:p>
    <w:p w14:paraId="6D39F1E1" w14:textId="6D5F8715" w:rsidR="00835111" w:rsidRDefault="00835111" w:rsidP="00842EC8">
      <w:pPr>
        <w:pStyle w:val="ListParagraph"/>
        <w:numPr>
          <w:ilvl w:val="0"/>
          <w:numId w:val="3"/>
        </w:numPr>
        <w:rPr>
          <w:color w:val="000000" w:themeColor="text1"/>
        </w:rPr>
      </w:pPr>
      <w:r>
        <w:rPr>
          <w:color w:val="000000" w:themeColor="text1"/>
        </w:rPr>
        <w:lastRenderedPageBreak/>
        <w:t>Parity</w:t>
      </w:r>
    </w:p>
    <w:p w14:paraId="72E2507B" w14:textId="62D81226" w:rsidR="00E25DBA" w:rsidRPr="00842EC8" w:rsidRDefault="00780D92" w:rsidP="00842EC8">
      <w:pPr>
        <w:pStyle w:val="ListParagraph"/>
        <w:numPr>
          <w:ilvl w:val="0"/>
          <w:numId w:val="3"/>
        </w:numPr>
        <w:rPr>
          <w:color w:val="000000" w:themeColor="text1"/>
        </w:rPr>
      </w:pPr>
      <w:r>
        <w:rPr>
          <w:color w:val="000000" w:themeColor="text1"/>
        </w:rPr>
        <w:t xml:space="preserve">Pre-pregnancy </w:t>
      </w:r>
      <w:r w:rsidR="00E25DBA">
        <w:rPr>
          <w:color w:val="000000" w:themeColor="text1"/>
        </w:rPr>
        <w:t>Body Mass Index</w:t>
      </w:r>
    </w:p>
    <w:p w14:paraId="692A70BE" w14:textId="1BB93001" w:rsidR="0B16D3EA" w:rsidRPr="00B50786" w:rsidRDefault="0B16D3EA" w:rsidP="7BB20CBC">
      <w:pPr>
        <w:pStyle w:val="ListParagraph"/>
        <w:numPr>
          <w:ilvl w:val="0"/>
          <w:numId w:val="3"/>
        </w:numPr>
        <w:rPr>
          <w:color w:val="000000" w:themeColor="text1"/>
        </w:rPr>
      </w:pPr>
      <w:r w:rsidRPr="7A8F2396">
        <w:rPr>
          <w:color w:val="000000" w:themeColor="text1"/>
        </w:rPr>
        <w:t xml:space="preserve">Most recently recorded ethnicity in primary care or hospital admissions </w:t>
      </w:r>
      <w:r w:rsidR="3483A64E" w:rsidRPr="7A8F2396">
        <w:rPr>
          <w:color w:val="000000" w:themeColor="text1"/>
        </w:rPr>
        <w:t>(or other HES sources if available)</w:t>
      </w:r>
    </w:p>
    <w:p w14:paraId="6A9532A8" w14:textId="1ECF4091" w:rsidR="7BB20CBC" w:rsidRDefault="7BB20CBC" w:rsidP="7BB20CBC">
      <w:pPr>
        <w:rPr>
          <w:color w:val="000000" w:themeColor="text1"/>
        </w:rPr>
      </w:pPr>
    </w:p>
    <w:p w14:paraId="335535E4" w14:textId="64B99E2D" w:rsidR="0B16D3EA" w:rsidRDefault="0B16D3EA" w:rsidP="7BB20CBC">
      <w:pPr>
        <w:rPr>
          <w:color w:val="000000" w:themeColor="text1"/>
        </w:rPr>
      </w:pPr>
      <w:r w:rsidRPr="6D070F23">
        <w:rPr>
          <w:color w:val="000000" w:themeColor="text1"/>
        </w:rPr>
        <w:t xml:space="preserve">Any record in primary care and/or hospital admission data before 8/12/20 </w:t>
      </w:r>
    </w:p>
    <w:p w14:paraId="6E31FCC1" w14:textId="531B177F" w:rsidR="007B341D" w:rsidRDefault="007B341D" w:rsidP="7BB20CBC">
      <w:pPr>
        <w:pStyle w:val="ListParagraph"/>
        <w:numPr>
          <w:ilvl w:val="0"/>
          <w:numId w:val="3"/>
        </w:numPr>
        <w:rPr>
          <w:color w:val="000000" w:themeColor="text1"/>
        </w:rPr>
      </w:pPr>
      <w:r>
        <w:rPr>
          <w:color w:val="000000" w:themeColor="text1"/>
        </w:rPr>
        <w:t xml:space="preserve">History of </w:t>
      </w:r>
      <w:r w:rsidR="009B68F4">
        <w:rPr>
          <w:color w:val="000000" w:themeColor="text1"/>
        </w:rPr>
        <w:t>miscarriage</w:t>
      </w:r>
    </w:p>
    <w:p w14:paraId="5EAC44EC" w14:textId="7482DF66" w:rsidR="009B68F4" w:rsidRDefault="009B68F4" w:rsidP="7BB20CBC">
      <w:pPr>
        <w:pStyle w:val="ListParagraph"/>
        <w:numPr>
          <w:ilvl w:val="0"/>
          <w:numId w:val="3"/>
        </w:numPr>
        <w:rPr>
          <w:color w:val="000000" w:themeColor="text1"/>
        </w:rPr>
      </w:pPr>
      <w:r>
        <w:rPr>
          <w:color w:val="000000" w:themeColor="text1"/>
        </w:rPr>
        <w:t>History of stillbirth</w:t>
      </w:r>
    </w:p>
    <w:p w14:paraId="4A4FD228" w14:textId="333E7DA3" w:rsidR="009B68F4" w:rsidRDefault="009B68F4" w:rsidP="7BB20CBC">
      <w:pPr>
        <w:pStyle w:val="ListParagraph"/>
        <w:numPr>
          <w:ilvl w:val="0"/>
          <w:numId w:val="3"/>
        </w:numPr>
        <w:rPr>
          <w:color w:val="000000" w:themeColor="text1"/>
        </w:rPr>
      </w:pPr>
      <w:r>
        <w:rPr>
          <w:color w:val="000000" w:themeColor="text1"/>
        </w:rPr>
        <w:t>History of preeclampsia or gestational hypertension</w:t>
      </w:r>
    </w:p>
    <w:p w14:paraId="7C097CC1" w14:textId="18DDE790" w:rsidR="009B68F4" w:rsidRDefault="009B68F4" w:rsidP="7BB20CBC">
      <w:pPr>
        <w:pStyle w:val="ListParagraph"/>
        <w:numPr>
          <w:ilvl w:val="0"/>
          <w:numId w:val="3"/>
        </w:numPr>
        <w:rPr>
          <w:color w:val="000000" w:themeColor="text1"/>
        </w:rPr>
      </w:pPr>
      <w:r>
        <w:rPr>
          <w:color w:val="000000" w:themeColor="text1"/>
        </w:rPr>
        <w:t>History of gestational diabetes</w:t>
      </w:r>
    </w:p>
    <w:p w14:paraId="65F245A9" w14:textId="7CCF6E37" w:rsidR="009B68F4" w:rsidRDefault="009B68F4" w:rsidP="7BB20CBC">
      <w:pPr>
        <w:pStyle w:val="ListParagraph"/>
        <w:numPr>
          <w:ilvl w:val="0"/>
          <w:numId w:val="3"/>
        </w:numPr>
        <w:rPr>
          <w:color w:val="000000" w:themeColor="text1"/>
        </w:rPr>
      </w:pPr>
      <w:r>
        <w:rPr>
          <w:color w:val="000000" w:themeColor="text1"/>
        </w:rPr>
        <w:t>History of preterm birth</w:t>
      </w:r>
    </w:p>
    <w:p w14:paraId="692E365B" w14:textId="77777777" w:rsidR="00992C5C" w:rsidRPr="00992C5C" w:rsidRDefault="00992C5C" w:rsidP="00992C5C">
      <w:pPr>
        <w:rPr>
          <w:color w:val="000000" w:themeColor="text1"/>
        </w:rPr>
      </w:pPr>
    </w:p>
    <w:p w14:paraId="35CBFFF7" w14:textId="6D7F6D58" w:rsidR="6D070F23" w:rsidRPr="00992C5C" w:rsidRDefault="0B16D3EA" w:rsidP="00992C5C">
      <w:pPr>
        <w:pStyle w:val="ListParagraph"/>
        <w:numPr>
          <w:ilvl w:val="0"/>
          <w:numId w:val="3"/>
        </w:numPr>
        <w:rPr>
          <w:color w:val="000000" w:themeColor="text1"/>
        </w:rPr>
      </w:pPr>
      <w:r w:rsidRPr="00B50786">
        <w:rPr>
          <w:color w:val="000000" w:themeColor="text1"/>
        </w:rPr>
        <w:t>History of depression</w:t>
      </w:r>
      <w:r w:rsidR="00992C5C">
        <w:rPr>
          <w:color w:val="000000" w:themeColor="text1"/>
        </w:rPr>
        <w:t>/anxiety</w:t>
      </w:r>
    </w:p>
    <w:p w14:paraId="4AD4B7B8" w14:textId="287F09C0" w:rsidR="0B16D3EA" w:rsidRPr="00B50786" w:rsidRDefault="0B16D3EA" w:rsidP="7BB20CBC">
      <w:pPr>
        <w:pStyle w:val="ListParagraph"/>
        <w:numPr>
          <w:ilvl w:val="0"/>
          <w:numId w:val="3"/>
        </w:numPr>
        <w:rPr>
          <w:color w:val="000000" w:themeColor="text1"/>
        </w:rPr>
      </w:pPr>
      <w:r w:rsidRPr="7A8F2396">
        <w:rPr>
          <w:color w:val="000000" w:themeColor="text1"/>
        </w:rPr>
        <w:t xml:space="preserve">History of </w:t>
      </w:r>
      <w:r w:rsidR="00780D92">
        <w:rPr>
          <w:color w:val="000000" w:themeColor="text1"/>
        </w:rPr>
        <w:t>pre-pregnancy hypertension</w:t>
      </w:r>
    </w:p>
    <w:p w14:paraId="7D1D1F55" w14:textId="02CEC9F0" w:rsidR="0B16D3EA" w:rsidRPr="00B50786" w:rsidRDefault="0B16D3EA" w:rsidP="7BB20CBC">
      <w:pPr>
        <w:pStyle w:val="ListParagraph"/>
        <w:numPr>
          <w:ilvl w:val="0"/>
          <w:numId w:val="3"/>
        </w:numPr>
        <w:rPr>
          <w:color w:val="000000" w:themeColor="text1"/>
        </w:rPr>
      </w:pPr>
      <w:r w:rsidRPr="00B50786">
        <w:rPr>
          <w:color w:val="000000" w:themeColor="text1"/>
        </w:rPr>
        <w:t xml:space="preserve">History of </w:t>
      </w:r>
      <w:r w:rsidR="00780D92">
        <w:rPr>
          <w:color w:val="000000" w:themeColor="text1"/>
        </w:rPr>
        <w:t>pre-pregnancy diabetes</w:t>
      </w:r>
    </w:p>
    <w:p w14:paraId="43746A4C" w14:textId="25570AB6" w:rsidR="0B16D3EA" w:rsidRPr="00B50786" w:rsidRDefault="0B16D3EA" w:rsidP="7BB20CBC">
      <w:pPr>
        <w:pStyle w:val="ListParagraph"/>
        <w:numPr>
          <w:ilvl w:val="0"/>
          <w:numId w:val="3"/>
        </w:numPr>
        <w:rPr>
          <w:color w:val="000000" w:themeColor="text1"/>
        </w:rPr>
      </w:pPr>
      <w:r w:rsidRPr="00B50786">
        <w:rPr>
          <w:color w:val="000000" w:themeColor="text1"/>
        </w:rPr>
        <w:t>History of DVT or PE</w:t>
      </w:r>
    </w:p>
    <w:p w14:paraId="56E8265B" w14:textId="1254C118" w:rsidR="0B16D3EA" w:rsidRDefault="0B16D3EA" w:rsidP="7BB20CBC">
      <w:pPr>
        <w:pStyle w:val="ListParagraph"/>
        <w:numPr>
          <w:ilvl w:val="0"/>
          <w:numId w:val="3"/>
        </w:numPr>
        <w:rPr>
          <w:color w:val="000000" w:themeColor="text1"/>
        </w:rPr>
      </w:pPr>
      <w:r w:rsidRPr="00B50786">
        <w:rPr>
          <w:color w:val="000000" w:themeColor="text1"/>
        </w:rPr>
        <w:t>History of thrombophilia</w:t>
      </w:r>
    </w:p>
    <w:p w14:paraId="1CA9B93F" w14:textId="2489BCC2" w:rsidR="002C097A" w:rsidRPr="00B50786" w:rsidRDefault="002C097A" w:rsidP="7BB20CBC">
      <w:pPr>
        <w:pStyle w:val="ListParagraph"/>
        <w:numPr>
          <w:ilvl w:val="0"/>
          <w:numId w:val="3"/>
        </w:numPr>
        <w:rPr>
          <w:color w:val="000000" w:themeColor="text1"/>
        </w:rPr>
      </w:pPr>
      <w:r>
        <w:rPr>
          <w:color w:val="000000" w:themeColor="text1"/>
        </w:rPr>
        <w:t xml:space="preserve">History of </w:t>
      </w:r>
      <w:r w:rsidR="00C916F2">
        <w:rPr>
          <w:color w:val="000000" w:themeColor="text1"/>
        </w:rPr>
        <w:t>chronic kidney disease</w:t>
      </w:r>
    </w:p>
    <w:p w14:paraId="3036A463" w14:textId="348AC932" w:rsidR="7BB20CBC" w:rsidRDefault="7BB20CBC" w:rsidP="7BB20CBC">
      <w:pPr>
        <w:rPr>
          <w:color w:val="000000" w:themeColor="text1"/>
        </w:rPr>
      </w:pPr>
    </w:p>
    <w:p w14:paraId="5D4B01DA" w14:textId="6B5891B1" w:rsidR="5DBC5F90" w:rsidRDefault="5DBC5F90" w:rsidP="7BB20CBC">
      <w:pPr>
        <w:pStyle w:val="ListParagraph"/>
        <w:numPr>
          <w:ilvl w:val="0"/>
          <w:numId w:val="3"/>
        </w:numPr>
        <w:rPr>
          <w:color w:val="000000" w:themeColor="text1"/>
        </w:rPr>
      </w:pPr>
      <w:r w:rsidRPr="5F6B93A2">
        <w:rPr>
          <w:color w:val="000000" w:themeColor="text1"/>
        </w:rPr>
        <w:t>History of SARS-CoV2 infection</w:t>
      </w:r>
      <w:r w:rsidR="04D44472" w:rsidRPr="5F6B93A2">
        <w:rPr>
          <w:color w:val="000000" w:themeColor="text1"/>
        </w:rPr>
        <w:t xml:space="preserve"> before </w:t>
      </w:r>
      <w:r w:rsidR="7B34D590" w:rsidRPr="5F6B93A2">
        <w:rPr>
          <w:color w:val="000000" w:themeColor="text1"/>
        </w:rPr>
        <w:t xml:space="preserve">the </w:t>
      </w:r>
      <w:proofErr w:type="gramStart"/>
      <w:r w:rsidR="7B34D590" w:rsidRPr="5F6B93A2">
        <w:rPr>
          <w:color w:val="000000" w:themeColor="text1"/>
        </w:rPr>
        <w:t>8</w:t>
      </w:r>
      <w:r w:rsidR="7B34D590" w:rsidRPr="5F6B93A2">
        <w:rPr>
          <w:color w:val="000000" w:themeColor="text1"/>
          <w:vertAlign w:val="superscript"/>
        </w:rPr>
        <w:t>th</w:t>
      </w:r>
      <w:proofErr w:type="gramEnd"/>
      <w:r w:rsidR="7B34D590" w:rsidRPr="5F6B93A2">
        <w:rPr>
          <w:color w:val="000000" w:themeColor="text1"/>
        </w:rPr>
        <w:t xml:space="preserve"> December 2020</w:t>
      </w:r>
      <w:r w:rsidR="579A894D" w:rsidRPr="5F6B93A2">
        <w:rPr>
          <w:color w:val="000000" w:themeColor="text1"/>
        </w:rPr>
        <w:t>: positive antigen test from national lab data OR confirmed COVID-19 diagnosis in primary care/hospital admissions records</w:t>
      </w:r>
    </w:p>
    <w:p w14:paraId="67B906B2" w14:textId="17A41B3E" w:rsidR="7BB20CBC" w:rsidRDefault="7BB20CBC" w:rsidP="7BB20CBC">
      <w:pPr>
        <w:ind w:left="0"/>
        <w:rPr>
          <w:color w:val="000000" w:themeColor="text1"/>
        </w:rPr>
      </w:pPr>
    </w:p>
    <w:p w14:paraId="7E2CF840" w14:textId="3FDA1CBA" w:rsidR="579A894D" w:rsidRDefault="579A894D" w:rsidP="7BB20CBC">
      <w:pPr>
        <w:ind w:left="0" w:firstLine="0"/>
        <w:rPr>
          <w:color w:val="000000" w:themeColor="text1"/>
        </w:rPr>
      </w:pPr>
      <w:r w:rsidRPr="7A8F2396">
        <w:rPr>
          <w:color w:val="000000" w:themeColor="text1"/>
        </w:rPr>
        <w:t>Prior medication from community dispensing data</w:t>
      </w:r>
      <w:r w:rsidR="3DF4691A" w:rsidRPr="7A8F2396">
        <w:rPr>
          <w:color w:val="000000" w:themeColor="text1"/>
        </w:rPr>
        <w:t xml:space="preserve"> (binary variable ever/never)</w:t>
      </w:r>
      <w:r w:rsidR="7EF1E02F" w:rsidRPr="7A8F2396">
        <w:rPr>
          <w:color w:val="000000" w:themeColor="text1"/>
        </w:rPr>
        <w:t xml:space="preserve"> before </w:t>
      </w:r>
      <w:r w:rsidR="1BE262F8" w:rsidRPr="7A8F2396">
        <w:rPr>
          <w:color w:val="000000" w:themeColor="text1"/>
        </w:rPr>
        <w:t xml:space="preserve">the </w:t>
      </w:r>
      <w:proofErr w:type="gramStart"/>
      <w:r w:rsidR="1BE262F8" w:rsidRPr="7A8F2396">
        <w:rPr>
          <w:color w:val="000000" w:themeColor="text1"/>
        </w:rPr>
        <w:t>8</w:t>
      </w:r>
      <w:r w:rsidR="1BE262F8" w:rsidRPr="7A8F2396">
        <w:rPr>
          <w:color w:val="000000" w:themeColor="text1"/>
          <w:vertAlign w:val="superscript"/>
        </w:rPr>
        <w:t>th</w:t>
      </w:r>
      <w:proofErr w:type="gramEnd"/>
      <w:r w:rsidR="1BE262F8" w:rsidRPr="7A8F2396">
        <w:rPr>
          <w:color w:val="000000" w:themeColor="text1"/>
        </w:rPr>
        <w:t xml:space="preserve"> December 2020</w:t>
      </w:r>
      <w:r w:rsidR="3E01CCF5" w:rsidRPr="7A8F2396">
        <w:rPr>
          <w:color w:val="000000" w:themeColor="text1"/>
        </w:rPr>
        <w:t>:</w:t>
      </w:r>
    </w:p>
    <w:p w14:paraId="5D9DB5B3" w14:textId="6AF4A4A1" w:rsidR="53C09CB7" w:rsidRDefault="53C09CB7" w:rsidP="7BB20CBC">
      <w:pPr>
        <w:pStyle w:val="ListParagraph"/>
        <w:numPr>
          <w:ilvl w:val="0"/>
          <w:numId w:val="3"/>
        </w:numPr>
        <w:rPr>
          <w:color w:val="000000" w:themeColor="text1"/>
        </w:rPr>
      </w:pPr>
      <w:r w:rsidRPr="6D070F23">
        <w:rPr>
          <w:color w:val="000000" w:themeColor="text1"/>
        </w:rPr>
        <w:t>Antiplatelets</w:t>
      </w:r>
    </w:p>
    <w:p w14:paraId="1B50ECFC" w14:textId="33C43439" w:rsidR="53C09CB7" w:rsidRDefault="53C09CB7" w:rsidP="7BB20CBC">
      <w:pPr>
        <w:pStyle w:val="ListParagraph"/>
        <w:numPr>
          <w:ilvl w:val="0"/>
          <w:numId w:val="3"/>
        </w:numPr>
        <w:rPr>
          <w:color w:val="000000" w:themeColor="text1"/>
        </w:rPr>
      </w:pPr>
      <w:r w:rsidRPr="6D070F23">
        <w:rPr>
          <w:color w:val="000000" w:themeColor="text1"/>
        </w:rPr>
        <w:t>Antihypertensives</w:t>
      </w:r>
    </w:p>
    <w:p w14:paraId="1E783E8F" w14:textId="47D9D04D" w:rsidR="53C09CB7" w:rsidRDefault="53C09CB7" w:rsidP="7BB20CBC">
      <w:pPr>
        <w:pStyle w:val="ListParagraph"/>
        <w:numPr>
          <w:ilvl w:val="0"/>
          <w:numId w:val="3"/>
        </w:numPr>
        <w:rPr>
          <w:color w:val="000000" w:themeColor="text1"/>
        </w:rPr>
      </w:pPr>
      <w:r w:rsidRPr="6D070F23">
        <w:rPr>
          <w:color w:val="000000" w:themeColor="text1"/>
        </w:rPr>
        <w:t xml:space="preserve">Lipid lowering </w:t>
      </w:r>
      <w:proofErr w:type="gramStart"/>
      <w:r w:rsidRPr="6D070F23">
        <w:rPr>
          <w:color w:val="000000" w:themeColor="text1"/>
        </w:rPr>
        <w:t>agents</w:t>
      </w:r>
      <w:proofErr w:type="gramEnd"/>
    </w:p>
    <w:p w14:paraId="31902C72" w14:textId="18DFA8F9" w:rsidR="53C09CB7" w:rsidRDefault="53C09CB7" w:rsidP="7BB20CBC">
      <w:pPr>
        <w:pStyle w:val="ListParagraph"/>
        <w:numPr>
          <w:ilvl w:val="0"/>
          <w:numId w:val="3"/>
        </w:numPr>
        <w:rPr>
          <w:color w:val="000000" w:themeColor="text1"/>
        </w:rPr>
      </w:pPr>
      <w:r w:rsidRPr="6D070F23">
        <w:rPr>
          <w:color w:val="000000" w:themeColor="text1"/>
        </w:rPr>
        <w:t>Oral anticoagulants</w:t>
      </w:r>
    </w:p>
    <w:p w14:paraId="58CE275B" w14:textId="2D0E5822" w:rsidR="53C09CB7" w:rsidRDefault="53C09CB7" w:rsidP="7BB20CBC">
      <w:pPr>
        <w:pStyle w:val="ListParagraph"/>
        <w:numPr>
          <w:ilvl w:val="0"/>
          <w:numId w:val="3"/>
        </w:numPr>
        <w:rPr>
          <w:color w:val="000000" w:themeColor="text1"/>
        </w:rPr>
      </w:pPr>
      <w:r w:rsidRPr="6D070F23">
        <w:rPr>
          <w:color w:val="000000" w:themeColor="text1"/>
        </w:rPr>
        <w:t xml:space="preserve">Combined oral </w:t>
      </w:r>
      <w:proofErr w:type="gramStart"/>
      <w:r w:rsidRPr="6D070F23">
        <w:rPr>
          <w:color w:val="000000" w:themeColor="text1"/>
        </w:rPr>
        <w:t>contraceptives</w:t>
      </w:r>
      <w:proofErr w:type="gramEnd"/>
    </w:p>
    <w:p w14:paraId="2B810C41" w14:textId="6451EA48" w:rsidR="6CF45578" w:rsidRDefault="6CF45578" w:rsidP="6CF45578">
      <w:pPr>
        <w:rPr>
          <w:color w:val="000000" w:themeColor="text1"/>
        </w:rPr>
      </w:pPr>
    </w:p>
    <w:p w14:paraId="04235CFD" w14:textId="690B8ECC" w:rsidR="6CF45578" w:rsidRDefault="6CF45578" w:rsidP="6CF45578">
      <w:pPr>
        <w:rPr>
          <w:color w:val="000000" w:themeColor="text1"/>
        </w:rPr>
      </w:pPr>
    </w:p>
    <w:p w14:paraId="6C7F0CAD" w14:textId="77777777" w:rsidR="00D66663" w:rsidRDefault="00D66663" w:rsidP="000828AB">
      <w:pPr>
        <w:pStyle w:val="Heading1"/>
      </w:pPr>
    </w:p>
    <w:p w14:paraId="07C8BB6E" w14:textId="327924A1" w:rsidR="000828AB" w:rsidRDefault="000828AB" w:rsidP="000828AB">
      <w:pPr>
        <w:pStyle w:val="Heading1"/>
      </w:pPr>
      <w:r>
        <w:t>Codelists</w:t>
      </w:r>
      <w:bookmarkEnd w:id="2"/>
    </w:p>
    <w:p w14:paraId="251DC190" w14:textId="77777777" w:rsidR="00D66663" w:rsidRDefault="00D66663" w:rsidP="00D66663">
      <w:pPr>
        <w:rPr>
          <w:highlight w:val="yellow"/>
        </w:rPr>
      </w:pPr>
    </w:p>
    <w:p w14:paraId="2CCD50AF" w14:textId="72708197" w:rsidR="7A8F2396" w:rsidRDefault="488CBDCF" w:rsidP="7A8F2396">
      <w:pPr>
        <w:rPr>
          <w:color w:val="000000" w:themeColor="text1"/>
        </w:rPr>
      </w:pPr>
      <w:r>
        <w:t xml:space="preserve"> </w:t>
      </w:r>
      <w:r w:rsidR="004F6417">
        <w:t>Link to GitHub phenotype</w:t>
      </w:r>
      <w:r w:rsidR="00705D6A">
        <w:t xml:space="preserve"> file</w:t>
      </w:r>
    </w:p>
    <w:p w14:paraId="3555B917" w14:textId="48AE4CD7" w:rsidR="6CF45578" w:rsidRDefault="6CF45578" w:rsidP="6CF45578">
      <w:pPr>
        <w:rPr>
          <w:color w:val="000000" w:themeColor="text1"/>
          <w:highlight w:val="yellow"/>
        </w:rPr>
      </w:pPr>
    </w:p>
    <w:p w14:paraId="20C9E3EA" w14:textId="77777777" w:rsidR="000828AB" w:rsidRDefault="000828AB" w:rsidP="00E91518">
      <w:pPr>
        <w:ind w:left="0" w:firstLine="0"/>
      </w:pPr>
    </w:p>
    <w:p w14:paraId="1C16F431" w14:textId="6068DAEF" w:rsidR="008C7392" w:rsidRPr="00485445" w:rsidRDefault="008C7392" w:rsidP="008C7392">
      <w:pPr>
        <w:pStyle w:val="Heading1"/>
      </w:pPr>
      <w:r>
        <w:t>Main analyses</w:t>
      </w:r>
    </w:p>
    <w:p w14:paraId="364BFC33" w14:textId="77777777" w:rsidR="008C7392" w:rsidRDefault="008C7392" w:rsidP="00485445"/>
    <w:p w14:paraId="0384A97B" w14:textId="0ED14B41" w:rsidR="006060C4" w:rsidRPr="006060C4" w:rsidRDefault="42183960" w:rsidP="7F58E70E">
      <w:pPr>
        <w:widowControl/>
        <w:pBdr>
          <w:top w:val="none" w:sz="0" w:space="0" w:color="auto"/>
          <w:left w:val="none" w:sz="0" w:space="0" w:color="auto"/>
          <w:bottom w:val="none" w:sz="0" w:space="0" w:color="auto"/>
          <w:right w:val="none" w:sz="0" w:space="0" w:color="auto"/>
          <w:between w:val="none" w:sz="0" w:space="0" w:color="auto"/>
        </w:pBdr>
        <w:spacing w:before="0"/>
        <w:ind w:left="0" w:firstLine="0"/>
        <w:rPr>
          <w:rFonts w:eastAsia="Times New Roman"/>
        </w:rPr>
      </w:pPr>
      <w:r w:rsidRPr="006060C4">
        <w:rPr>
          <w:rFonts w:eastAsia="Times New Roman"/>
          <w:shd w:val="clear" w:color="auto" w:fill="FFFFFF"/>
        </w:rPr>
        <w:t>Initial descriptive statistics will be used to describe the demographic and clinical characteristics of the baseline cohort</w:t>
      </w:r>
      <w:r w:rsidR="1E85870C" w:rsidRPr="006060C4">
        <w:rPr>
          <w:rFonts w:eastAsia="Times New Roman"/>
          <w:shd w:val="clear" w:color="auto" w:fill="FFFFFF"/>
        </w:rPr>
        <w:t>.</w:t>
      </w:r>
      <w:r w:rsidR="00CE60BD">
        <w:rPr>
          <w:rFonts w:eastAsia="Times New Roman"/>
          <w:shd w:val="clear" w:color="auto" w:fill="FFFFFF"/>
        </w:rPr>
        <w:t xml:space="preserve"> Descriptive analyses will also include </w:t>
      </w:r>
      <w:r w:rsidR="00CE60BD">
        <w:rPr>
          <w:color w:val="000000" w:themeColor="text1"/>
        </w:rPr>
        <w:t>computing age-standardised rates of main outcomes by number of vaccine doses received, with first dose before pregnancy (including/excluding women receiving 2</w:t>
      </w:r>
      <w:r w:rsidR="00CE60BD" w:rsidRPr="00073766">
        <w:rPr>
          <w:color w:val="000000" w:themeColor="text1"/>
          <w:vertAlign w:val="superscript"/>
        </w:rPr>
        <w:t>nd</w:t>
      </w:r>
      <w:r w:rsidR="00CE60BD">
        <w:rPr>
          <w:color w:val="000000" w:themeColor="text1"/>
        </w:rPr>
        <w:t xml:space="preserve"> and/or booster vaccine in pregnancy)</w:t>
      </w:r>
      <w:r w:rsidR="00466DFE">
        <w:rPr>
          <w:color w:val="000000" w:themeColor="text1"/>
        </w:rPr>
        <w:t>.</w:t>
      </w:r>
    </w:p>
    <w:p w14:paraId="2A55E491" w14:textId="356F39F2" w:rsidR="6CF45578" w:rsidRDefault="6CF45578" w:rsidP="6CF45578">
      <w:pPr>
        <w:widowControl/>
        <w:spacing w:before="0"/>
        <w:ind w:left="0" w:firstLine="0"/>
        <w:rPr>
          <w:rFonts w:eastAsia="Times New Roman"/>
          <w:color w:val="000000" w:themeColor="text1"/>
        </w:rPr>
      </w:pPr>
    </w:p>
    <w:p w14:paraId="2A07A2B0" w14:textId="77777777" w:rsidR="001D3AC9" w:rsidRPr="00E32A44" w:rsidRDefault="001D3AC9" w:rsidP="00006D75">
      <w:pPr>
        <w:ind w:left="0" w:firstLine="0"/>
        <w:rPr>
          <w:color w:val="FF0000"/>
        </w:rPr>
      </w:pPr>
      <w:r w:rsidRPr="00E32A44">
        <w:rPr>
          <w:color w:val="FF0000"/>
        </w:rPr>
        <w:t>Cohort 1 analyses</w:t>
      </w:r>
    </w:p>
    <w:p w14:paraId="19D59B5B" w14:textId="007BD1CB" w:rsidR="00006D75" w:rsidRPr="00E32A44" w:rsidRDefault="00A56D2B" w:rsidP="00006D75">
      <w:pPr>
        <w:ind w:left="0" w:firstLine="0"/>
        <w:rPr>
          <w:color w:val="FF0000"/>
        </w:rPr>
      </w:pPr>
      <w:r w:rsidRPr="00E32A44">
        <w:rPr>
          <w:color w:val="FF0000"/>
        </w:rPr>
        <w:t xml:space="preserve">Outcome </w:t>
      </w:r>
      <w:r w:rsidR="001D3AC9" w:rsidRPr="00E32A44">
        <w:rPr>
          <w:color w:val="FF0000"/>
        </w:rPr>
        <w:t>3</w:t>
      </w:r>
      <w:r w:rsidR="00006D75" w:rsidRPr="00E32A44">
        <w:rPr>
          <w:color w:val="FF0000"/>
        </w:rPr>
        <w:t xml:space="preserve"> </w:t>
      </w:r>
      <w:r w:rsidR="00006D75" w:rsidRPr="00E32A44">
        <w:rPr>
          <w:color w:val="FF0000"/>
          <w:highlight w:val="yellow"/>
        </w:rPr>
        <w:t>PAUSED FOR NOW</w:t>
      </w:r>
    </w:p>
    <w:p w14:paraId="6172A983" w14:textId="2469C822" w:rsidR="006060C4" w:rsidRPr="00E32A44" w:rsidRDefault="008D35A8" w:rsidP="00D66663">
      <w:pPr>
        <w:ind w:left="0" w:firstLine="0"/>
        <w:rPr>
          <w:color w:val="FF0000"/>
        </w:rPr>
      </w:pPr>
      <w:r w:rsidRPr="00E32A44">
        <w:rPr>
          <w:color w:val="FF0000"/>
        </w:rPr>
        <w:t xml:space="preserve">We will compute age-standardised birth rates (total live births) in the exposed categories compared to the unexposed. </w:t>
      </w:r>
      <w:r w:rsidR="0027424C" w:rsidRPr="00E32A44">
        <w:rPr>
          <w:color w:val="FF0000"/>
        </w:rPr>
        <w:t>Denominators from?!?</w:t>
      </w:r>
    </w:p>
    <w:p w14:paraId="4B53515B" w14:textId="77777777" w:rsidR="00006D75" w:rsidRDefault="00006D75" w:rsidP="00D66663">
      <w:pPr>
        <w:ind w:left="0" w:firstLine="0"/>
      </w:pPr>
    </w:p>
    <w:p w14:paraId="436FDD3B" w14:textId="77777777" w:rsidR="00961C04" w:rsidRDefault="00961C04" w:rsidP="00961C04">
      <w:pPr>
        <w:ind w:left="0" w:firstLine="0"/>
      </w:pPr>
      <w:r>
        <w:t>Cohort 2 analyses</w:t>
      </w:r>
    </w:p>
    <w:p w14:paraId="3586F2EE" w14:textId="66BC1C58" w:rsidR="00961C04" w:rsidRDefault="00961C04" w:rsidP="00961C04">
      <w:pPr>
        <w:ind w:left="0" w:firstLine="0"/>
      </w:pPr>
      <w:r>
        <w:t>Outcomes 1 and 4-1</w:t>
      </w:r>
      <w:r w:rsidR="009B2F63">
        <w:t>4</w:t>
      </w:r>
    </w:p>
    <w:p w14:paraId="358B72FB" w14:textId="77777777" w:rsidR="00961C04" w:rsidRDefault="00961C04" w:rsidP="00961C04">
      <w:pPr>
        <w:widowControl/>
        <w:spacing w:before="0"/>
        <w:ind w:left="0" w:firstLine="0"/>
        <w:rPr>
          <w:rFonts w:eastAsia="Times New Roman"/>
          <w:color w:val="000000" w:themeColor="text1"/>
        </w:rPr>
      </w:pPr>
    </w:p>
    <w:p w14:paraId="0497C35B" w14:textId="146659B0" w:rsidR="00961C04" w:rsidRDefault="00961C04" w:rsidP="00961C04">
      <w:pPr>
        <w:widowControl/>
        <w:spacing w:before="0"/>
        <w:ind w:left="0" w:firstLine="0"/>
        <w:rPr>
          <w:rFonts w:eastAsia="Times New Roman"/>
          <w:color w:val="000000" w:themeColor="text1"/>
        </w:rPr>
      </w:pPr>
      <w:r w:rsidRPr="6CF45578">
        <w:rPr>
          <w:rFonts w:eastAsia="Times New Roman"/>
          <w:color w:val="000000" w:themeColor="text1"/>
        </w:rPr>
        <w:t>Primary analysis:</w:t>
      </w:r>
    </w:p>
    <w:p w14:paraId="4D2E2751" w14:textId="77777777" w:rsidR="00961C04" w:rsidRPr="006960FF" w:rsidRDefault="00961C04" w:rsidP="00961C04">
      <w:pPr>
        <w:pStyle w:val="ListParagraph"/>
        <w:widowControl/>
        <w:numPr>
          <w:ilvl w:val="0"/>
          <w:numId w:val="1"/>
        </w:numPr>
        <w:spacing w:before="0"/>
        <w:rPr>
          <w:color w:val="000000" w:themeColor="text1"/>
        </w:rPr>
      </w:pPr>
      <w:r w:rsidRPr="33D38CBA">
        <w:rPr>
          <w:rFonts w:eastAsia="Times New Roman"/>
          <w:color w:val="000000" w:themeColor="text1"/>
        </w:rPr>
        <w:t>individual specific follow-up period will be censored at first of death, outcome event (delivery)</w:t>
      </w:r>
    </w:p>
    <w:p w14:paraId="5BB8E36B" w14:textId="67F20742" w:rsidR="39680406" w:rsidRDefault="39680406" w:rsidP="33D38CBA">
      <w:pPr>
        <w:pStyle w:val="ListParagraph"/>
        <w:widowControl/>
        <w:numPr>
          <w:ilvl w:val="1"/>
          <w:numId w:val="1"/>
        </w:numPr>
        <w:spacing w:before="0"/>
      </w:pPr>
      <w:r w:rsidRPr="33D38CBA">
        <w:rPr>
          <w:color w:val="000000" w:themeColor="text1"/>
        </w:rPr>
        <w:t xml:space="preserve">In light of emerging evidence highlighting the detrimental effects of a COVID infection in </w:t>
      </w:r>
      <w:proofErr w:type="gramStart"/>
      <w:r w:rsidRPr="33D38CBA">
        <w:rPr>
          <w:color w:val="000000" w:themeColor="text1"/>
        </w:rPr>
        <w:t>pregnancy on pregnancy</w:t>
      </w:r>
      <w:proofErr w:type="gramEnd"/>
      <w:r w:rsidRPr="33D38CBA">
        <w:rPr>
          <w:color w:val="000000" w:themeColor="text1"/>
        </w:rPr>
        <w:t xml:space="preserve"> outcomes, we will amend the models originally intended as 'main analyses' by adding censoring of all follow up time/events following a positive COVID test during pregnancy. This will be in addition to performing stratified analyses by prior COVID infection (before the start of pregnancy)</w:t>
      </w:r>
    </w:p>
    <w:p w14:paraId="7EA71D2C" w14:textId="4AC9D5EE" w:rsidR="00961C04" w:rsidRPr="00E072AE" w:rsidRDefault="00961C04" w:rsidP="00961C04">
      <w:pPr>
        <w:pStyle w:val="ListParagraph"/>
        <w:widowControl/>
        <w:numPr>
          <w:ilvl w:val="0"/>
          <w:numId w:val="1"/>
        </w:numPr>
        <w:spacing w:before="0"/>
        <w:rPr>
          <w:color w:val="000000" w:themeColor="text1"/>
        </w:rPr>
      </w:pPr>
      <w:r w:rsidRPr="00E072AE">
        <w:rPr>
          <w:rFonts w:eastAsia="Times New Roman"/>
          <w:color w:val="000000" w:themeColor="text1"/>
        </w:rPr>
        <w:t xml:space="preserve">follow-up time will start from week 13 after </w:t>
      </w:r>
      <w:proofErr w:type="gramStart"/>
      <w:r w:rsidRPr="00E072AE">
        <w:rPr>
          <w:rFonts w:eastAsia="Times New Roman"/>
          <w:color w:val="000000" w:themeColor="text1"/>
        </w:rPr>
        <w:t>conception</w:t>
      </w:r>
      <w:proofErr w:type="gramEnd"/>
      <w:r w:rsidRPr="00E072AE">
        <w:rPr>
          <w:rFonts w:eastAsia="Times New Roman"/>
          <w:color w:val="000000" w:themeColor="text1"/>
        </w:rPr>
        <w:t xml:space="preserve"> </w:t>
      </w:r>
    </w:p>
    <w:p w14:paraId="6C171D83" w14:textId="135096BE" w:rsidR="00961C04" w:rsidRPr="00E072AE" w:rsidRDefault="00B93E19" w:rsidP="00961C04">
      <w:pPr>
        <w:pStyle w:val="ListParagraph"/>
        <w:widowControl/>
        <w:numPr>
          <w:ilvl w:val="0"/>
          <w:numId w:val="1"/>
        </w:numPr>
        <w:spacing w:before="0"/>
        <w:rPr>
          <w:color w:val="000000" w:themeColor="text1"/>
        </w:rPr>
      </w:pPr>
      <w:r>
        <w:rPr>
          <w:rFonts w:eastAsia="Times New Roman"/>
          <w:color w:val="000000" w:themeColor="text1"/>
        </w:rPr>
        <w:t xml:space="preserve">Pregnancies exposed to </w:t>
      </w:r>
      <w:r w:rsidR="004A2CDE">
        <w:rPr>
          <w:rFonts w:eastAsia="Times New Roman"/>
          <w:color w:val="000000" w:themeColor="text1"/>
        </w:rPr>
        <w:t xml:space="preserve">a </w:t>
      </w:r>
      <w:r w:rsidR="00A64E21">
        <w:rPr>
          <w:rFonts w:eastAsia="Times New Roman"/>
          <w:color w:val="000000" w:themeColor="text1"/>
        </w:rPr>
        <w:t>first vaccine dose before pregnancy</w:t>
      </w:r>
      <w:r w:rsidR="001F1ED7">
        <w:rPr>
          <w:rFonts w:eastAsia="Times New Roman"/>
          <w:color w:val="000000" w:themeColor="text1"/>
        </w:rPr>
        <w:t xml:space="preserve"> </w:t>
      </w:r>
      <w:r w:rsidR="001F1ED7" w:rsidRPr="00E072AE">
        <w:rPr>
          <w:rFonts w:eastAsia="Times New Roman"/>
          <w:color w:val="000000" w:themeColor="text1"/>
        </w:rPr>
        <w:t>(</w:t>
      </w:r>
      <w:r w:rsidR="001F1ED7" w:rsidRPr="00E072AE">
        <w:rPr>
          <w:color w:val="000000" w:themeColor="text1"/>
        </w:rPr>
        <w:t>T_v1&gt;</w:t>
      </w:r>
      <w:proofErr w:type="spellStart"/>
      <w:r w:rsidR="001F1ED7" w:rsidRPr="00E072AE">
        <w:rPr>
          <w:color w:val="000000" w:themeColor="text1"/>
        </w:rPr>
        <w:t>T_p</w:t>
      </w:r>
      <w:proofErr w:type="spellEnd"/>
      <w:r w:rsidR="001F1ED7" w:rsidRPr="00E072AE">
        <w:rPr>
          <w:color w:val="000000" w:themeColor="text1"/>
        </w:rPr>
        <w:t>)</w:t>
      </w:r>
      <w:r w:rsidR="001F1ED7">
        <w:rPr>
          <w:rFonts w:eastAsia="Times New Roman"/>
          <w:color w:val="000000" w:themeColor="text1"/>
        </w:rPr>
        <w:t>, followed by</w:t>
      </w:r>
      <w:r w:rsidR="00A64E21">
        <w:rPr>
          <w:rFonts w:eastAsia="Times New Roman"/>
          <w:color w:val="000000" w:themeColor="text1"/>
        </w:rPr>
        <w:t xml:space="preserve"> any number of additional doses either before or during pregnanc</w:t>
      </w:r>
      <w:r w:rsidR="001F1ED7">
        <w:rPr>
          <w:rFonts w:eastAsia="Times New Roman"/>
          <w:color w:val="000000" w:themeColor="text1"/>
        </w:rPr>
        <w:t>y,</w:t>
      </w:r>
      <w:r w:rsidR="00A64E21">
        <w:rPr>
          <w:rFonts w:eastAsia="Times New Roman"/>
          <w:color w:val="000000" w:themeColor="text1"/>
        </w:rPr>
        <w:t xml:space="preserve"> </w:t>
      </w:r>
      <w:r w:rsidR="00727ADB">
        <w:rPr>
          <w:rFonts w:eastAsia="Times New Roman"/>
          <w:color w:val="000000" w:themeColor="text1"/>
        </w:rPr>
        <w:t xml:space="preserve">are </w:t>
      </w:r>
      <w:r w:rsidR="00961C04" w:rsidRPr="00E072AE">
        <w:rPr>
          <w:rFonts w:eastAsia="Times New Roman"/>
          <w:color w:val="000000" w:themeColor="text1"/>
        </w:rPr>
        <w:t xml:space="preserve">compared to unexposed pregnancies. </w:t>
      </w:r>
    </w:p>
    <w:p w14:paraId="4DD42698" w14:textId="3E6DE386" w:rsidR="00961C04" w:rsidRPr="00853B2C" w:rsidRDefault="009F74F0" w:rsidP="00961C04">
      <w:pPr>
        <w:pStyle w:val="ListParagraph"/>
        <w:widowControl/>
        <w:numPr>
          <w:ilvl w:val="0"/>
          <w:numId w:val="1"/>
        </w:numPr>
        <w:spacing w:before="0"/>
        <w:rPr>
          <w:color w:val="000000" w:themeColor="text1"/>
        </w:rPr>
      </w:pPr>
      <w:r>
        <w:rPr>
          <w:rFonts w:eastAsia="Times New Roman"/>
          <w:color w:val="000000" w:themeColor="text1"/>
        </w:rPr>
        <w:t xml:space="preserve">Pregnancies which are exposed </w:t>
      </w:r>
      <w:r w:rsidR="009A2B43">
        <w:rPr>
          <w:rFonts w:eastAsia="Times New Roman"/>
          <w:color w:val="000000" w:themeColor="text1"/>
        </w:rPr>
        <w:t xml:space="preserve">during the pregnancy and not before are excluded from these </w:t>
      </w:r>
      <w:proofErr w:type="gramStart"/>
      <w:r w:rsidR="009A2B43">
        <w:rPr>
          <w:rFonts w:eastAsia="Times New Roman"/>
          <w:color w:val="000000" w:themeColor="text1"/>
        </w:rPr>
        <w:t>analyses</w:t>
      </w:r>
      <w:proofErr w:type="gramEnd"/>
      <w:r w:rsidR="009A2B43">
        <w:rPr>
          <w:rFonts w:eastAsia="Times New Roman"/>
          <w:color w:val="000000" w:themeColor="text1"/>
        </w:rPr>
        <w:t xml:space="preserve"> </w:t>
      </w:r>
    </w:p>
    <w:p w14:paraId="55785668" w14:textId="77777777" w:rsidR="00961C04" w:rsidRDefault="00961C04" w:rsidP="00D66663">
      <w:pPr>
        <w:ind w:left="0" w:firstLine="0"/>
      </w:pPr>
    </w:p>
    <w:p w14:paraId="363F85E2" w14:textId="20E22794" w:rsidR="008C7392" w:rsidRDefault="2A8777FA" w:rsidP="005B49D1">
      <w:r>
        <w:t xml:space="preserve">We will </w:t>
      </w:r>
      <w:r w:rsidR="00906AF9">
        <w:t>split</w:t>
      </w:r>
      <w:r>
        <w:t xml:space="preserve"> follow</w:t>
      </w:r>
      <w:r w:rsidR="0CB30E05">
        <w:t>-</w:t>
      </w:r>
      <w:r>
        <w:t xml:space="preserve">up time for each </w:t>
      </w:r>
      <w:r w:rsidR="00D46A0F">
        <w:t>pregnancy</w:t>
      </w:r>
      <w:r>
        <w:t xml:space="preserve"> </w:t>
      </w:r>
      <w:r w:rsidR="00441FAD">
        <w:t xml:space="preserve">starting from </w:t>
      </w:r>
      <w:r w:rsidR="00133B2E">
        <w:t xml:space="preserve">12 weeks after </w:t>
      </w:r>
      <w:r w:rsidR="00441FAD">
        <w:t xml:space="preserve">the date of pregnancy onset/conception </w:t>
      </w:r>
      <w:r w:rsidR="00133B2E">
        <w:t>(T_p+84 days)</w:t>
      </w:r>
      <w:r w:rsidR="00C71DCC">
        <w:t xml:space="preserve">, into </w:t>
      </w:r>
      <w:r w:rsidR="000919B8">
        <w:t>4-weeks gestational tim</w:t>
      </w:r>
      <w:r w:rsidR="00C71DCC">
        <w:t xml:space="preserve">e periods </w:t>
      </w:r>
      <w:r w:rsidR="001E144E">
        <w:t>until an event or birth</w:t>
      </w:r>
      <w:r w:rsidR="00C422EF">
        <w:t xml:space="preserve"> (time periods: </w:t>
      </w:r>
      <w:r w:rsidR="00132AC2">
        <w:t>[84,112), [112</w:t>
      </w:r>
      <w:r w:rsidR="004E7837">
        <w:t xml:space="preserve">,140), </w:t>
      </w:r>
      <w:r w:rsidR="00291F44">
        <w:t xml:space="preserve">[140,168), [168,196), </w:t>
      </w:r>
      <w:r w:rsidR="00DD71C6">
        <w:t>[</w:t>
      </w:r>
      <w:r w:rsidR="00291F44">
        <w:t>196,</w:t>
      </w:r>
      <w:r w:rsidR="00DD71C6">
        <w:t>224), [224,252), [252,</w:t>
      </w:r>
      <w:r w:rsidR="00567B02">
        <w:t>280), [280,308)</w:t>
      </w:r>
      <w:r w:rsidR="00172B18">
        <w:t>)</w:t>
      </w:r>
      <w:r w:rsidR="00C71DCC">
        <w:t xml:space="preserve">; see: </w:t>
      </w:r>
      <w:r w:rsidR="00C71DCC">
        <w:fldChar w:fldCharType="begin"/>
      </w:r>
      <w:r w:rsidR="00C71DCC">
        <w:instrText xml:space="preserve"> REF _Ref86228227 \h </w:instrText>
      </w:r>
      <w:r w:rsidR="00C71DCC">
        <w:fldChar w:fldCharType="separate"/>
      </w:r>
      <w:r w:rsidR="00C71DCC">
        <w:t>Appendix 1: splitting follow up time</w:t>
      </w:r>
      <w:r w:rsidR="00C71DCC">
        <w:fldChar w:fldCharType="end"/>
      </w:r>
      <w:r w:rsidR="00C71DCC">
        <w:t xml:space="preserve">). </w:t>
      </w:r>
      <w:r w:rsidR="00F62F66">
        <w:t xml:space="preserve">Each pregnancy will either contribute unexposed time, if the woman didn’t receive a COVID-19 vaccine before the pregnancy, </w:t>
      </w:r>
      <w:r w:rsidR="002E733D">
        <w:t xml:space="preserve">or exposed time </w:t>
      </w:r>
      <w:r w:rsidR="007C2390">
        <w:t>if she did</w:t>
      </w:r>
      <w:r w:rsidR="00B11E87">
        <w:t xml:space="preserve">, further categorised according to vaccine type as per ‘Exposures’ section. </w:t>
      </w:r>
      <w:r w:rsidR="00CE70CA">
        <w:t xml:space="preserve">Women who received their first vaccine during pregnancy will be excluded from the analyses. </w:t>
      </w:r>
      <w:r>
        <w:t>We will tabulate numbers of outcome events</w:t>
      </w:r>
      <w:r w:rsidR="3E2E1647">
        <w:t xml:space="preserve"> (see:</w:t>
      </w:r>
      <w:r w:rsidR="4986A30A">
        <w:t xml:space="preserve"> </w:t>
      </w:r>
      <w:r w:rsidR="00B85DA8">
        <w:t>‘</w:t>
      </w:r>
      <w:r w:rsidR="001E45F5">
        <w:fldChar w:fldCharType="begin"/>
      </w:r>
      <w:r w:rsidR="001E45F5">
        <w:instrText xml:space="preserve"> REF _Ref86140487 \h </w:instrText>
      </w:r>
      <w:r w:rsidR="001E45F5">
        <w:fldChar w:fldCharType="separate"/>
      </w:r>
      <w:r w:rsidR="4986A30A">
        <w:t>Outcomes</w:t>
      </w:r>
      <w:r w:rsidR="001E45F5">
        <w:fldChar w:fldCharType="end"/>
      </w:r>
      <w:r w:rsidR="00B85DA8">
        <w:t>’</w:t>
      </w:r>
      <w:r w:rsidR="3E2E1647">
        <w:t>)</w:t>
      </w:r>
      <w:r>
        <w:t xml:space="preserve">, person-years of follow-up and rates of events </w:t>
      </w:r>
      <w:r w:rsidR="00CB5857">
        <w:t>in the unexposed and in the exposed</w:t>
      </w:r>
      <w:r w:rsidR="00F6592B">
        <w:t xml:space="preserve"> for every </w:t>
      </w:r>
      <w:r w:rsidR="00C422EF">
        <w:t>4-weeks gestational period following the first 12 weeks</w:t>
      </w:r>
      <w:r>
        <w:t xml:space="preserve">. </w:t>
      </w:r>
      <w:r w:rsidR="2FAA5620">
        <w:t xml:space="preserve">If </w:t>
      </w:r>
      <w:r w:rsidR="4A508017">
        <w:t xml:space="preserve">any of these </w:t>
      </w:r>
      <w:r w:rsidR="2FAA5620">
        <w:t>time periods</w:t>
      </w:r>
      <w:r w:rsidR="056741BC">
        <w:t xml:space="preserve"> contains no</w:t>
      </w:r>
      <w:r w:rsidR="2A2F3C19">
        <w:t xml:space="preserve"> events</w:t>
      </w:r>
      <w:r w:rsidR="3E2E1647">
        <w:t xml:space="preserve">, </w:t>
      </w:r>
      <w:r w:rsidR="2A2F3C19">
        <w:t xml:space="preserve">we </w:t>
      </w:r>
      <w:r w:rsidR="3E2E1647">
        <w:t xml:space="preserve">will </w:t>
      </w:r>
      <w:r w:rsidR="2A2F3C19">
        <w:t>collapse the</w:t>
      </w:r>
      <w:r w:rsidR="3E2E1647">
        <w:t xml:space="preserve"> time</w:t>
      </w:r>
      <w:r w:rsidR="2A2F3C19">
        <w:t xml:space="preserve"> periods into </w:t>
      </w:r>
      <w:r w:rsidR="00532C23">
        <w:t>[84</w:t>
      </w:r>
      <w:r w:rsidR="004F4268">
        <w:t>,168)</w:t>
      </w:r>
      <w:r w:rsidR="6586D14C">
        <w:t>,</w:t>
      </w:r>
      <w:r w:rsidR="004F4268">
        <w:t xml:space="preserve"> [168,</w:t>
      </w:r>
      <w:r w:rsidR="00F12074">
        <w:t>252</w:t>
      </w:r>
      <w:r w:rsidR="6586D14C">
        <w:t>)</w:t>
      </w:r>
      <w:r w:rsidR="2A2F3C19">
        <w:t xml:space="preserve"> and </w:t>
      </w:r>
      <w:r w:rsidR="4C772450">
        <w:t>[</w:t>
      </w:r>
      <w:r w:rsidR="00262B6C">
        <w:t>252,308)</w:t>
      </w:r>
      <w:r w:rsidR="3E2E1647">
        <w:t xml:space="preserve"> prior to analysis.</w:t>
      </w:r>
      <w:r w:rsidR="2A2F3C19">
        <w:t xml:space="preserve"> </w:t>
      </w:r>
    </w:p>
    <w:p w14:paraId="0A9E9703" w14:textId="75DD708C" w:rsidR="008C7392" w:rsidRDefault="2BEBAE25" w:rsidP="00485445">
      <w:r>
        <w:t xml:space="preserve">We will fit </w:t>
      </w:r>
      <w:r w:rsidR="6527F9DB">
        <w:t>Cox regression</w:t>
      </w:r>
      <w:r>
        <w:t xml:space="preserve"> models</w:t>
      </w:r>
      <w:r w:rsidR="6E009AC7">
        <w:t xml:space="preserve"> with </w:t>
      </w:r>
      <w:r w:rsidR="004D5F3A">
        <w:t>gestational age in days as</w:t>
      </w:r>
      <w:r w:rsidR="6E009AC7">
        <w:t xml:space="preserve"> time scale </w:t>
      </w:r>
      <w:r w:rsidR="73ACF828">
        <w:t>using the</w:t>
      </w:r>
      <w:r w:rsidR="001F3A8F">
        <w:t xml:space="preserve"> estimated</w:t>
      </w:r>
      <w:r w:rsidR="73ACF828">
        <w:t xml:space="preserve"> start </w:t>
      </w:r>
      <w:r w:rsidR="001F3A8F">
        <w:t xml:space="preserve">of </w:t>
      </w:r>
      <w:r w:rsidR="004D5F3A">
        <w:t>pregnancy</w:t>
      </w:r>
      <w:r w:rsidR="001F3A8F">
        <w:t xml:space="preserve"> </w:t>
      </w:r>
      <w:proofErr w:type="spellStart"/>
      <w:r w:rsidR="001F3A8F">
        <w:t>T_p</w:t>
      </w:r>
      <w:proofErr w:type="spellEnd"/>
      <w:r w:rsidR="00B43535">
        <w:t xml:space="preserve"> </w:t>
      </w:r>
      <w:r w:rsidR="73ACF828">
        <w:t>as the origin</w:t>
      </w:r>
      <w:r w:rsidR="5201C167">
        <w:t xml:space="preserve"> for </w:t>
      </w:r>
      <w:r w:rsidR="001D6017">
        <w:t>all</w:t>
      </w:r>
      <w:r w:rsidR="5201C167">
        <w:t xml:space="preserve"> analyses</w:t>
      </w:r>
      <w:r w:rsidR="00351E0E">
        <w:t xml:space="preserve">, with days </w:t>
      </w:r>
      <w:r w:rsidR="008E52EC">
        <w:t xml:space="preserve">after the first 12 weeks (day 84) </w:t>
      </w:r>
      <w:r w:rsidR="00351E0E">
        <w:t xml:space="preserve">contributing to </w:t>
      </w:r>
      <w:r w:rsidR="008E52EC">
        <w:t>observation time for each pregnancy</w:t>
      </w:r>
      <w:r w:rsidR="5201C167">
        <w:t>.</w:t>
      </w:r>
      <w:r>
        <w:t xml:space="preserve"> </w:t>
      </w:r>
      <w:r w:rsidR="001D198C">
        <w:t>This is standard best practice for analysis of drug and vaccine safety in pregnancy</w:t>
      </w:r>
      <w:r w:rsidR="00351E0E">
        <w:t xml:space="preserve">. </w:t>
      </w:r>
      <w:r w:rsidR="003D7A28">
        <w:t>To</w:t>
      </w:r>
      <w:r>
        <w:t xml:space="preserve"> ensure that all analyses account for changes with calendar time in rates of the outcome event</w:t>
      </w:r>
      <w:r w:rsidR="00834DF1">
        <w:t xml:space="preserve">, </w:t>
      </w:r>
      <w:r w:rsidR="00375B01">
        <w:t>we will include calendar week of conception as a key covariate.</w:t>
      </w:r>
      <w:r>
        <w:t xml:space="preserve"> Using this approach, we will estimate hazard ratios for </w:t>
      </w:r>
      <w:r w:rsidR="0050284F">
        <w:t xml:space="preserve">pregnancy-related </w:t>
      </w:r>
      <w:r>
        <w:t xml:space="preserve">events after exposure, and by time since exposure. </w:t>
      </w:r>
    </w:p>
    <w:p w14:paraId="2BD6823C" w14:textId="71B3F5D0" w:rsidR="0D868E9C" w:rsidRDefault="0D868E9C" w:rsidP="0D868E9C">
      <w:pPr>
        <w:widowControl/>
        <w:spacing w:before="0"/>
        <w:ind w:left="0" w:firstLine="0"/>
        <w:rPr>
          <w:color w:val="000000" w:themeColor="text1"/>
        </w:rPr>
      </w:pPr>
    </w:p>
    <w:p w14:paraId="16B665F5" w14:textId="2741A1AF" w:rsidR="00887CFD" w:rsidRDefault="2A8777FA" w:rsidP="48B28731">
      <w:r>
        <w:t xml:space="preserve">Potential </w:t>
      </w:r>
      <w:r w:rsidR="5C9D3978">
        <w:t>confound</w:t>
      </w:r>
      <w:r w:rsidR="5BABBDD7">
        <w:t>er</w:t>
      </w:r>
      <w:r w:rsidR="5C9D3978">
        <w:t>s</w:t>
      </w:r>
      <w:r>
        <w:t xml:space="preserve"> (</w:t>
      </w:r>
      <w:r w:rsidR="3EB75DE6">
        <w:t>see</w:t>
      </w:r>
      <w:r w:rsidR="00B96E09">
        <w:t>: Potential Confounders</w:t>
      </w:r>
      <w:r>
        <w:t>)</w:t>
      </w:r>
      <w:r w:rsidR="3EB75DE6">
        <w:t xml:space="preserve"> </w:t>
      </w:r>
      <w:r>
        <w:t>will be based on data recorded before the start of follow</w:t>
      </w:r>
      <w:r w:rsidR="3EB75DE6">
        <w:t>-</w:t>
      </w:r>
      <w:r>
        <w:t xml:space="preserve">up in each analysis. </w:t>
      </w:r>
      <w:r w:rsidR="5973C98E">
        <w:t xml:space="preserve">All models will be stratified </w:t>
      </w:r>
      <w:r w:rsidR="59822878">
        <w:t>by</w:t>
      </w:r>
      <w:r w:rsidR="5973C98E">
        <w:t xml:space="preserve"> region so that risk sets are constructed within region, hence accounting for between-region variation in the baseline hazard.</w:t>
      </w:r>
    </w:p>
    <w:p w14:paraId="39260172" w14:textId="6DB3AA8F" w:rsidR="00887CFD" w:rsidRDefault="00887CFD" w:rsidP="48B28731">
      <w:pPr>
        <w:rPr>
          <w:color w:val="000000" w:themeColor="text1"/>
        </w:rPr>
      </w:pPr>
    </w:p>
    <w:p w14:paraId="0C9094EB" w14:textId="1D24D981" w:rsidR="00F06D3C" w:rsidRDefault="060E342D" w:rsidP="7BB20CBC">
      <w:pPr>
        <w:pStyle w:val="paragraph"/>
        <w:spacing w:before="0" w:beforeAutospacing="0" w:after="0" w:afterAutospacing="0"/>
        <w:ind w:firstLine="15"/>
        <w:textAlignment w:val="baseline"/>
        <w:rPr>
          <w:rStyle w:val="normaltextrun"/>
          <w:rFonts w:ascii="Arial" w:hAnsi="Arial" w:cs="Arial"/>
          <w:color w:val="000000"/>
          <w:sz w:val="22"/>
          <w:szCs w:val="22"/>
          <w:highlight w:val="green"/>
        </w:rPr>
      </w:pPr>
      <w:r w:rsidRPr="2B1E17B0">
        <w:rPr>
          <w:rStyle w:val="normaltextrun"/>
          <w:rFonts w:ascii="Arial" w:hAnsi="Arial" w:cs="Arial"/>
          <w:color w:val="000000" w:themeColor="text1"/>
          <w:sz w:val="22"/>
          <w:szCs w:val="22"/>
        </w:rPr>
        <w:t>We will estimate: (</w:t>
      </w:r>
      <w:proofErr w:type="spellStart"/>
      <w:r w:rsidR="608E57C0" w:rsidRPr="2B1E17B0">
        <w:rPr>
          <w:rStyle w:val="normaltextrun"/>
          <w:rFonts w:ascii="Arial" w:hAnsi="Arial" w:cs="Arial"/>
          <w:color w:val="000000" w:themeColor="text1"/>
          <w:sz w:val="22"/>
          <w:szCs w:val="22"/>
        </w:rPr>
        <w:t>i</w:t>
      </w:r>
      <w:proofErr w:type="spellEnd"/>
      <w:r w:rsidRPr="2B1E17B0">
        <w:rPr>
          <w:rStyle w:val="normaltextrun"/>
          <w:rFonts w:ascii="Arial" w:hAnsi="Arial" w:cs="Arial"/>
          <w:color w:val="000000" w:themeColor="text1"/>
          <w:sz w:val="22"/>
          <w:szCs w:val="22"/>
        </w:rPr>
        <w:t>) age</w:t>
      </w:r>
      <w:r w:rsidR="1851B74A" w:rsidRPr="2B1E17B0">
        <w:rPr>
          <w:rStyle w:val="normaltextrun"/>
          <w:rFonts w:ascii="Arial" w:hAnsi="Arial" w:cs="Arial"/>
          <w:color w:val="000000" w:themeColor="text1"/>
          <w:sz w:val="22"/>
          <w:szCs w:val="22"/>
        </w:rPr>
        <w:t xml:space="preserve"> and</w:t>
      </w:r>
      <w:r w:rsidR="0057477D">
        <w:rPr>
          <w:rStyle w:val="normaltextrun"/>
          <w:rFonts w:ascii="Arial" w:hAnsi="Arial" w:cs="Arial"/>
          <w:color w:val="000000" w:themeColor="text1"/>
          <w:sz w:val="22"/>
          <w:szCs w:val="22"/>
        </w:rPr>
        <w:t xml:space="preserve"> calendar week of conception</w:t>
      </w:r>
      <w:r w:rsidRPr="2B1E17B0">
        <w:rPr>
          <w:rStyle w:val="normaltextrun"/>
          <w:rFonts w:ascii="Arial" w:hAnsi="Arial" w:cs="Arial"/>
          <w:color w:val="000000" w:themeColor="text1"/>
          <w:sz w:val="22"/>
          <w:szCs w:val="22"/>
        </w:rPr>
        <w:t> adjusted and (ii) maximally adjusted </w:t>
      </w:r>
      <w:proofErr w:type="spellStart"/>
      <w:r w:rsidRPr="2B1E17B0">
        <w:rPr>
          <w:rStyle w:val="normaltextrun"/>
          <w:rFonts w:ascii="Arial" w:hAnsi="Arial" w:cs="Arial"/>
          <w:color w:val="000000" w:themeColor="text1"/>
          <w:sz w:val="22"/>
          <w:szCs w:val="22"/>
        </w:rPr>
        <w:t>HRs.</w:t>
      </w:r>
      <w:proofErr w:type="spellEnd"/>
      <w:r w:rsidRPr="2B1E17B0">
        <w:rPr>
          <w:rStyle w:val="normaltextrun"/>
          <w:rFonts w:ascii="Arial" w:hAnsi="Arial" w:cs="Arial"/>
          <w:color w:val="000000" w:themeColor="text1"/>
          <w:sz w:val="22"/>
          <w:szCs w:val="22"/>
        </w:rPr>
        <w:t xml:space="preserve"> We will exclude potential confounders with ≤2 </w:t>
      </w:r>
      <w:r w:rsidR="1B1B6CCD" w:rsidRPr="2B1E17B0">
        <w:rPr>
          <w:rStyle w:val="normaltextrun"/>
          <w:rFonts w:ascii="Arial" w:hAnsi="Arial" w:cs="Arial"/>
          <w:color w:val="000000" w:themeColor="text1"/>
          <w:sz w:val="22"/>
          <w:szCs w:val="22"/>
        </w:rPr>
        <w:t>occurrences</w:t>
      </w:r>
      <w:r w:rsidRPr="2B1E17B0">
        <w:rPr>
          <w:rStyle w:val="normaltextrun"/>
          <w:rFonts w:ascii="Arial" w:hAnsi="Arial" w:cs="Arial"/>
          <w:color w:val="000000" w:themeColor="text1"/>
          <w:sz w:val="22"/>
          <w:szCs w:val="22"/>
        </w:rPr>
        <w:t xml:space="preserve"> at any level. </w:t>
      </w:r>
      <w:r w:rsidR="698372BE" w:rsidRPr="2B1E17B0">
        <w:rPr>
          <w:rStyle w:val="normaltextrun"/>
          <w:rFonts w:ascii="Arial" w:hAnsi="Arial" w:cs="Arial"/>
          <w:color w:val="000000" w:themeColor="text1"/>
          <w:sz w:val="22"/>
          <w:szCs w:val="22"/>
        </w:rPr>
        <w:t>If time permits, w</w:t>
      </w:r>
      <w:r w:rsidRPr="2B1E17B0">
        <w:rPr>
          <w:rStyle w:val="normaltextrun"/>
          <w:rFonts w:ascii="Arial" w:hAnsi="Arial" w:cs="Arial"/>
          <w:color w:val="000000" w:themeColor="text1"/>
          <w:sz w:val="22"/>
          <w:szCs w:val="22"/>
        </w:rPr>
        <w:t xml:space="preserve">e will construct a propensity score that combines all the covariates into a single metric and adjust for this (using </w:t>
      </w:r>
      <w:r w:rsidR="68D3FFE1" w:rsidRPr="2B1E17B0">
        <w:rPr>
          <w:rStyle w:val="normaltextrun"/>
          <w:rFonts w:ascii="Arial" w:hAnsi="Arial" w:cs="Arial"/>
          <w:color w:val="000000" w:themeColor="text1"/>
          <w:sz w:val="22"/>
          <w:szCs w:val="22"/>
        </w:rPr>
        <w:t>a</w:t>
      </w:r>
      <w:r w:rsidRPr="2B1E17B0">
        <w:rPr>
          <w:rStyle w:val="normaltextrun"/>
          <w:rFonts w:ascii="Arial" w:hAnsi="Arial" w:cs="Arial"/>
          <w:color w:val="000000" w:themeColor="text1"/>
          <w:sz w:val="22"/>
          <w:szCs w:val="22"/>
        </w:rPr>
        <w:t xml:space="preserve"> restricted cubic spline), in addition to individual covariates to obtain maximally adjusted </w:t>
      </w:r>
      <w:proofErr w:type="spellStart"/>
      <w:r w:rsidRPr="2B1E17B0">
        <w:rPr>
          <w:rStyle w:val="normaltextrun"/>
          <w:rFonts w:ascii="Arial" w:hAnsi="Arial" w:cs="Arial"/>
          <w:color w:val="000000" w:themeColor="text1"/>
          <w:sz w:val="22"/>
          <w:szCs w:val="22"/>
        </w:rPr>
        <w:t>HRs.</w:t>
      </w:r>
      <w:proofErr w:type="spellEnd"/>
      <w:r w:rsidRPr="2B1E17B0">
        <w:rPr>
          <w:rStyle w:val="normaltextrun"/>
          <w:rFonts w:ascii="Arial" w:hAnsi="Arial" w:cs="Arial"/>
          <w:color w:val="000000" w:themeColor="text1"/>
          <w:sz w:val="22"/>
          <w:szCs w:val="22"/>
        </w:rPr>
        <w:t xml:space="preserve"> We will examine the fit of the restricted cubic splines used for </w:t>
      </w:r>
      <w:r w:rsidR="1FAF63B4" w:rsidRPr="2B1E17B0">
        <w:rPr>
          <w:rStyle w:val="normaltextrun"/>
          <w:rFonts w:ascii="Arial" w:hAnsi="Arial" w:cs="Arial"/>
          <w:color w:val="000000" w:themeColor="text1"/>
          <w:sz w:val="22"/>
          <w:szCs w:val="22"/>
        </w:rPr>
        <w:t>age and propensity score.</w:t>
      </w:r>
    </w:p>
    <w:p w14:paraId="7F47834E" w14:textId="77777777" w:rsidR="00F06D3C" w:rsidRDefault="00F06D3C" w:rsidP="00F06D3C">
      <w:pPr>
        <w:pStyle w:val="paragraph"/>
        <w:spacing w:before="0" w:beforeAutospacing="0" w:after="0" w:afterAutospacing="0"/>
        <w:ind w:firstLine="15"/>
        <w:textAlignment w:val="baseline"/>
        <w:rPr>
          <w:rFonts w:ascii="Segoe UI" w:hAnsi="Segoe UI" w:cs="Segoe UI"/>
          <w:color w:val="000000"/>
          <w:sz w:val="18"/>
          <w:szCs w:val="18"/>
        </w:rPr>
      </w:pPr>
    </w:p>
    <w:p w14:paraId="4F2D47FF" w14:textId="13B2EE18" w:rsidR="4952BD73" w:rsidRDefault="060E342D" w:rsidP="6D070F23">
      <w:pPr>
        <w:pStyle w:val="paragraph"/>
        <w:spacing w:before="0" w:beforeAutospacing="0" w:after="0" w:afterAutospacing="0"/>
        <w:ind w:firstLine="15"/>
        <w:rPr>
          <w:rStyle w:val="eop"/>
          <w:rFonts w:ascii="Arial" w:hAnsi="Arial" w:cs="Arial"/>
          <w:color w:val="000000" w:themeColor="text1"/>
          <w:sz w:val="22"/>
          <w:szCs w:val="22"/>
        </w:rPr>
      </w:pPr>
      <w:r w:rsidRPr="6D070F23">
        <w:rPr>
          <w:rStyle w:val="normaltextrun"/>
          <w:rFonts w:ascii="Arial" w:hAnsi="Arial" w:cs="Arial"/>
          <w:color w:val="000000" w:themeColor="text1"/>
          <w:sz w:val="22"/>
          <w:szCs w:val="22"/>
        </w:rPr>
        <w:t xml:space="preserve">We will analyse outcomes for which there are at least 400 events after </w:t>
      </w:r>
      <w:r w:rsidR="3B8A5571" w:rsidRPr="6D070F23">
        <w:rPr>
          <w:rStyle w:val="normaltextrun"/>
          <w:rFonts w:ascii="Arial" w:hAnsi="Arial" w:cs="Arial"/>
          <w:color w:val="000000" w:themeColor="text1"/>
          <w:sz w:val="22"/>
          <w:szCs w:val="22"/>
        </w:rPr>
        <w:t xml:space="preserve">vaccination (400 events </w:t>
      </w:r>
      <w:r w:rsidR="0167AE03" w:rsidRPr="6D070F23">
        <w:rPr>
          <w:rStyle w:val="normaltextrun"/>
          <w:rFonts w:ascii="Arial" w:hAnsi="Arial" w:cs="Arial"/>
          <w:color w:val="000000" w:themeColor="text1"/>
          <w:sz w:val="22"/>
          <w:szCs w:val="22"/>
        </w:rPr>
        <w:t>within the context of ~</w:t>
      </w:r>
      <w:r w:rsidR="00506883">
        <w:rPr>
          <w:rStyle w:val="normaltextrun"/>
          <w:rFonts w:ascii="Arial" w:hAnsi="Arial" w:cs="Arial"/>
          <w:color w:val="000000" w:themeColor="text1"/>
          <w:sz w:val="22"/>
          <w:szCs w:val="22"/>
        </w:rPr>
        <w:t>10</w:t>
      </w:r>
      <w:r w:rsidR="0167AE03" w:rsidRPr="6D070F23">
        <w:rPr>
          <w:rStyle w:val="normaltextrun"/>
          <w:rFonts w:ascii="Arial" w:hAnsi="Arial" w:cs="Arial"/>
          <w:color w:val="000000" w:themeColor="text1"/>
          <w:sz w:val="22"/>
          <w:szCs w:val="22"/>
        </w:rPr>
        <w:t xml:space="preserve"> million total sample size</w:t>
      </w:r>
      <w:r w:rsidR="08E1EAE9" w:rsidRPr="6D070F23">
        <w:rPr>
          <w:rStyle w:val="normaltextrun"/>
          <w:rFonts w:ascii="Arial" w:hAnsi="Arial" w:cs="Arial"/>
          <w:color w:val="000000" w:themeColor="text1"/>
          <w:sz w:val="22"/>
          <w:szCs w:val="22"/>
        </w:rPr>
        <w:t xml:space="preserve"> in England</w:t>
      </w:r>
      <w:r w:rsidR="3B8A5571" w:rsidRPr="6D070F23">
        <w:rPr>
          <w:rStyle w:val="normaltextrun"/>
          <w:rFonts w:ascii="Arial" w:hAnsi="Arial" w:cs="Arial"/>
          <w:color w:val="000000" w:themeColor="text1"/>
          <w:sz w:val="22"/>
          <w:szCs w:val="22"/>
        </w:rPr>
        <w:t>)</w:t>
      </w:r>
      <w:r w:rsidRPr="6D070F23">
        <w:rPr>
          <w:rStyle w:val="normaltextrun"/>
          <w:rFonts w:ascii="Arial" w:hAnsi="Arial" w:cs="Arial"/>
          <w:color w:val="000000" w:themeColor="text1"/>
          <w:sz w:val="22"/>
          <w:szCs w:val="22"/>
        </w:rPr>
        <w:t>. </w:t>
      </w:r>
      <w:r w:rsidR="00AA3733">
        <w:rPr>
          <w:rStyle w:val="normaltextrun"/>
          <w:rFonts w:ascii="Arial" w:hAnsi="Arial" w:cs="Arial"/>
          <w:color w:val="000000" w:themeColor="text1"/>
          <w:sz w:val="22"/>
          <w:szCs w:val="22"/>
        </w:rPr>
        <w:t xml:space="preserve">If there are fewer than 400 events for </w:t>
      </w:r>
      <w:r w:rsidR="00D468D2">
        <w:rPr>
          <w:rStyle w:val="normaltextrun"/>
          <w:rFonts w:ascii="Arial" w:hAnsi="Arial" w:cs="Arial"/>
          <w:color w:val="000000" w:themeColor="text1"/>
          <w:sz w:val="22"/>
          <w:szCs w:val="22"/>
        </w:rPr>
        <w:t>any of the strata</w:t>
      </w:r>
      <w:r w:rsidR="00FC3499">
        <w:rPr>
          <w:rStyle w:val="normaltextrun"/>
          <w:rFonts w:ascii="Arial" w:hAnsi="Arial" w:cs="Arial"/>
          <w:color w:val="000000" w:themeColor="text1"/>
          <w:sz w:val="22"/>
          <w:szCs w:val="22"/>
        </w:rPr>
        <w:t xml:space="preserve"> in</w:t>
      </w:r>
      <w:r w:rsidRPr="6D070F23">
        <w:rPr>
          <w:rStyle w:val="normaltextrun"/>
          <w:rFonts w:ascii="Arial" w:hAnsi="Arial" w:cs="Arial"/>
          <w:color w:val="000000" w:themeColor="text1"/>
          <w:sz w:val="22"/>
          <w:szCs w:val="22"/>
        </w:rPr>
        <w:t xml:space="preserve"> subgroup analyses</w:t>
      </w:r>
      <w:r w:rsidR="00A8794A">
        <w:rPr>
          <w:rStyle w:val="normaltextrun"/>
          <w:rFonts w:ascii="Arial" w:hAnsi="Arial" w:cs="Arial"/>
          <w:color w:val="000000" w:themeColor="text1"/>
          <w:sz w:val="22"/>
          <w:szCs w:val="22"/>
        </w:rPr>
        <w:t>, including analyses by vaccine type</w:t>
      </w:r>
      <w:r w:rsidR="00FC3499">
        <w:rPr>
          <w:rStyle w:val="normaltextrun"/>
          <w:rFonts w:ascii="Arial" w:hAnsi="Arial" w:cs="Arial"/>
          <w:color w:val="000000" w:themeColor="text1"/>
          <w:sz w:val="22"/>
          <w:szCs w:val="22"/>
        </w:rPr>
        <w:t>, we will collapse categories</w:t>
      </w:r>
      <w:r w:rsidR="00230D31">
        <w:rPr>
          <w:rStyle w:val="normaltextrun"/>
          <w:rFonts w:ascii="Arial" w:hAnsi="Arial" w:cs="Arial"/>
          <w:color w:val="000000" w:themeColor="text1"/>
          <w:sz w:val="22"/>
          <w:szCs w:val="22"/>
        </w:rPr>
        <w:t xml:space="preserve"> (we might end up combining Pfizer and Moderna as mRNA vaccines, or drop the AstraZeneca vaccine category from some stratified analyses as the majority of included women were not eligible for this type of vaccine).</w:t>
      </w:r>
    </w:p>
    <w:p w14:paraId="05EF7C3A" w14:textId="3D3404B6" w:rsidR="7AEE4F0B" w:rsidRDefault="7AEE4F0B" w:rsidP="00BB2F0A">
      <w:pPr>
        <w:pStyle w:val="paragraph"/>
        <w:spacing w:before="0" w:beforeAutospacing="0" w:after="0" w:afterAutospacing="0"/>
        <w:rPr>
          <w:rStyle w:val="eop"/>
        </w:rPr>
      </w:pPr>
    </w:p>
    <w:p w14:paraId="1C6F7FBF" w14:textId="2B38E95D" w:rsidR="52D7C474" w:rsidRDefault="00D205CF" w:rsidP="7ACF6BD9">
      <w:pPr>
        <w:pStyle w:val="paragraph"/>
        <w:spacing w:before="0" w:beforeAutospacing="0" w:after="0" w:afterAutospacing="0"/>
        <w:ind w:firstLine="15"/>
        <w:rPr>
          <w:rStyle w:val="eop"/>
          <w:rFonts w:ascii="Arial" w:hAnsi="Arial" w:cs="Arial"/>
          <w:color w:val="000000" w:themeColor="text1"/>
          <w:sz w:val="22"/>
          <w:szCs w:val="22"/>
        </w:rPr>
      </w:pPr>
      <w:r>
        <w:rPr>
          <w:rStyle w:val="eop"/>
          <w:rFonts w:ascii="Arial" w:hAnsi="Arial" w:cs="Arial"/>
          <w:color w:val="000000" w:themeColor="text1"/>
          <w:sz w:val="22"/>
          <w:szCs w:val="22"/>
        </w:rPr>
        <w:t>A</w:t>
      </w:r>
      <w:r w:rsidR="52D7C474" w:rsidRPr="7ACF6BD9">
        <w:rPr>
          <w:rStyle w:val="eop"/>
          <w:rFonts w:ascii="Arial" w:hAnsi="Arial" w:cs="Arial"/>
          <w:color w:val="000000" w:themeColor="text1"/>
          <w:sz w:val="22"/>
          <w:szCs w:val="22"/>
        </w:rPr>
        <w:t xml:space="preserve">bsolute excess risk </w:t>
      </w:r>
      <w:r w:rsidR="6F139657" w:rsidRPr="7ACF6BD9">
        <w:rPr>
          <w:rStyle w:val="eop"/>
          <w:rFonts w:ascii="Arial" w:hAnsi="Arial" w:cs="Arial"/>
          <w:color w:val="000000" w:themeColor="text1"/>
          <w:sz w:val="22"/>
          <w:szCs w:val="22"/>
        </w:rPr>
        <w:t xml:space="preserve">(in time intervals </w:t>
      </w:r>
      <w:r w:rsidR="00F8289F">
        <w:rPr>
          <w:rStyle w:val="eop"/>
          <w:rFonts w:ascii="Arial" w:hAnsi="Arial" w:cs="Arial"/>
          <w:color w:val="000000" w:themeColor="text1"/>
          <w:sz w:val="22"/>
          <w:szCs w:val="22"/>
        </w:rPr>
        <w:t xml:space="preserve">between </w:t>
      </w:r>
      <w:r w:rsidR="6F139657" w:rsidRPr="7ACF6BD9">
        <w:rPr>
          <w:rStyle w:val="eop"/>
          <w:rFonts w:ascii="Arial" w:hAnsi="Arial" w:cs="Arial"/>
          <w:color w:val="000000" w:themeColor="text1"/>
          <w:sz w:val="22"/>
          <w:szCs w:val="22"/>
        </w:rPr>
        <w:t>vaccination</w:t>
      </w:r>
      <w:r w:rsidR="00F8289F">
        <w:rPr>
          <w:rStyle w:val="eop"/>
          <w:rFonts w:ascii="Arial" w:hAnsi="Arial" w:cs="Arial"/>
          <w:color w:val="000000" w:themeColor="text1"/>
          <w:sz w:val="22"/>
          <w:szCs w:val="22"/>
        </w:rPr>
        <w:t xml:space="preserve"> and pregnancy conception</w:t>
      </w:r>
      <w:r w:rsidR="6F139657" w:rsidRPr="7ACF6BD9">
        <w:rPr>
          <w:rStyle w:val="eop"/>
          <w:rFonts w:ascii="Arial" w:hAnsi="Arial" w:cs="Arial"/>
          <w:color w:val="000000" w:themeColor="text1"/>
          <w:sz w:val="22"/>
          <w:szCs w:val="22"/>
        </w:rPr>
        <w:t xml:space="preserve">) </w:t>
      </w:r>
      <w:r w:rsidR="52D7C474" w:rsidRPr="7ACF6BD9">
        <w:rPr>
          <w:rStyle w:val="eop"/>
          <w:rFonts w:ascii="Arial" w:hAnsi="Arial" w:cs="Arial"/>
          <w:color w:val="000000" w:themeColor="text1"/>
          <w:sz w:val="22"/>
          <w:szCs w:val="22"/>
        </w:rPr>
        <w:t xml:space="preserve">of </w:t>
      </w:r>
      <w:proofErr w:type="gramStart"/>
      <w:r w:rsidR="52D7C474" w:rsidRPr="7ACF6BD9">
        <w:rPr>
          <w:rStyle w:val="eop"/>
          <w:rFonts w:ascii="Arial" w:hAnsi="Arial" w:cs="Arial"/>
          <w:color w:val="000000" w:themeColor="text1"/>
          <w:sz w:val="22"/>
          <w:szCs w:val="22"/>
        </w:rPr>
        <w:t>particular outcomes</w:t>
      </w:r>
      <w:proofErr w:type="gramEnd"/>
      <w:r w:rsidR="52D7C474" w:rsidRPr="7ACF6BD9">
        <w:rPr>
          <w:rStyle w:val="eop"/>
          <w:rFonts w:ascii="Arial" w:hAnsi="Arial" w:cs="Arial"/>
          <w:color w:val="000000" w:themeColor="text1"/>
          <w:sz w:val="22"/>
          <w:szCs w:val="22"/>
        </w:rPr>
        <w:t xml:space="preserve"> for subgroups of interest will be calculated by applyin</w:t>
      </w:r>
      <w:r w:rsidR="6D1EBB77" w:rsidRPr="7ACF6BD9">
        <w:rPr>
          <w:rStyle w:val="eop"/>
          <w:rFonts w:ascii="Arial" w:hAnsi="Arial" w:cs="Arial"/>
          <w:color w:val="000000" w:themeColor="text1"/>
          <w:sz w:val="22"/>
          <w:szCs w:val="22"/>
        </w:rPr>
        <w:t>g hazard ratios to calculated incidence rates from 2019 data</w:t>
      </w:r>
      <w:r w:rsidR="5B7B130F" w:rsidRPr="7ACF6BD9">
        <w:rPr>
          <w:rStyle w:val="eop"/>
          <w:rFonts w:ascii="Arial" w:hAnsi="Arial" w:cs="Arial"/>
          <w:color w:val="000000" w:themeColor="text1"/>
          <w:sz w:val="22"/>
          <w:szCs w:val="22"/>
        </w:rPr>
        <w:t xml:space="preserve"> and subtracting these baseline rates. </w:t>
      </w:r>
      <w:r w:rsidR="1C0A1E65" w:rsidRPr="7ACF6BD9">
        <w:rPr>
          <w:rStyle w:val="eop"/>
          <w:rFonts w:ascii="Arial" w:hAnsi="Arial" w:cs="Arial"/>
          <w:color w:val="000000" w:themeColor="text1"/>
          <w:sz w:val="22"/>
          <w:szCs w:val="22"/>
        </w:rPr>
        <w:t xml:space="preserve">Cumulative excess risk may </w:t>
      </w:r>
      <w:r w:rsidR="1C0A1E65" w:rsidRPr="7ACF6BD9">
        <w:rPr>
          <w:rStyle w:val="eop"/>
          <w:rFonts w:ascii="Arial" w:hAnsi="Arial" w:cs="Arial"/>
          <w:color w:val="000000" w:themeColor="text1"/>
          <w:sz w:val="22"/>
          <w:szCs w:val="22"/>
        </w:rPr>
        <w:lastRenderedPageBreak/>
        <w:t xml:space="preserve">be plotted graphically by outcome or groups of </w:t>
      </w:r>
      <w:proofErr w:type="gramStart"/>
      <w:r w:rsidR="1C0A1E65" w:rsidRPr="7ACF6BD9">
        <w:rPr>
          <w:rStyle w:val="eop"/>
          <w:rFonts w:ascii="Arial" w:hAnsi="Arial" w:cs="Arial"/>
          <w:color w:val="000000" w:themeColor="text1"/>
          <w:sz w:val="22"/>
          <w:szCs w:val="22"/>
        </w:rPr>
        <w:t>outcome</w:t>
      </w:r>
      <w:proofErr w:type="gramEnd"/>
      <w:r w:rsidR="1C0A1E65" w:rsidRPr="7ACF6BD9">
        <w:rPr>
          <w:rStyle w:val="eop"/>
          <w:rFonts w:ascii="Arial" w:hAnsi="Arial" w:cs="Arial"/>
          <w:color w:val="000000" w:themeColor="text1"/>
          <w:sz w:val="22"/>
          <w:szCs w:val="22"/>
        </w:rPr>
        <w:t xml:space="preserve">. </w:t>
      </w:r>
      <w:r w:rsidR="3BCFBBD3" w:rsidRPr="7ACF6BD9">
        <w:rPr>
          <w:rStyle w:val="eop"/>
          <w:rFonts w:ascii="Arial" w:hAnsi="Arial" w:cs="Arial"/>
          <w:color w:val="000000" w:themeColor="text1"/>
          <w:sz w:val="22"/>
          <w:szCs w:val="22"/>
        </w:rPr>
        <w:t xml:space="preserve">These calculations will also be stratified by vaccine type (see Exposures). </w:t>
      </w:r>
    </w:p>
    <w:p w14:paraId="5B1EEB67" w14:textId="77777777" w:rsidR="00F901E6" w:rsidRDefault="00F901E6" w:rsidP="00F06D3C">
      <w:pPr>
        <w:ind w:left="0" w:firstLine="0"/>
      </w:pPr>
    </w:p>
    <w:p w14:paraId="61D4112C" w14:textId="02B3228A" w:rsidR="00F901E6" w:rsidRDefault="00F901E6" w:rsidP="00C90525">
      <w:r>
        <w:t xml:space="preserve">Proposed outputs for this project are included as </w:t>
      </w:r>
      <w:r>
        <w:fldChar w:fldCharType="begin"/>
      </w:r>
      <w:r>
        <w:instrText xml:space="preserve"> REF _Ref86228192 \h </w:instrText>
      </w:r>
      <w:r>
        <w:fldChar w:fldCharType="separate"/>
      </w:r>
      <w:r>
        <w:t>Appendix 2: proposed outputs</w:t>
      </w:r>
      <w:r>
        <w:fldChar w:fldCharType="end"/>
      </w:r>
      <w:r>
        <w:t>.</w:t>
      </w:r>
    </w:p>
    <w:p w14:paraId="79CD51AF" w14:textId="1F7B08D9" w:rsidR="6CF45578" w:rsidRDefault="6CF45578" w:rsidP="6CF45578">
      <w:pPr>
        <w:rPr>
          <w:color w:val="000000" w:themeColor="text1"/>
        </w:rPr>
      </w:pPr>
    </w:p>
    <w:p w14:paraId="779C0817" w14:textId="435CD464" w:rsidR="6CF45578" w:rsidRDefault="6CF45578" w:rsidP="7AEE4F0B">
      <w:pPr>
        <w:widowControl/>
        <w:spacing w:before="0" w:line="276" w:lineRule="auto"/>
        <w:rPr>
          <w:color w:val="000000" w:themeColor="text1"/>
        </w:rPr>
      </w:pPr>
    </w:p>
    <w:p w14:paraId="7F8F73FC" w14:textId="1EAA4CB0" w:rsidR="001E45F5" w:rsidRDefault="796AB66E" w:rsidP="7BB20CBC">
      <w:pPr>
        <w:pStyle w:val="Heading1"/>
        <w:rPr>
          <w:highlight w:val="magenta"/>
        </w:rPr>
      </w:pPr>
      <w:r>
        <w:t>Sensitivity analyses</w:t>
      </w:r>
      <w:r w:rsidR="0D59F7E2">
        <w:t xml:space="preserve"> </w:t>
      </w:r>
    </w:p>
    <w:p w14:paraId="621CC63E" w14:textId="77777777" w:rsidR="00485445" w:rsidRPr="00485445" w:rsidRDefault="00485445" w:rsidP="00485445"/>
    <w:p w14:paraId="005CBFEF" w14:textId="61F5F6F3" w:rsidR="00330AB8" w:rsidRPr="00330AB8" w:rsidRDefault="009C0B19" w:rsidP="009C338C">
      <w:pPr>
        <w:ind w:left="28" w:firstLine="0"/>
        <w:rPr>
          <w:color w:val="000000" w:themeColor="text1"/>
        </w:rPr>
      </w:pPr>
      <w:r>
        <w:t>If numbers allow, w</w:t>
      </w:r>
      <w:r w:rsidR="006A56F4">
        <w:t xml:space="preserve">e will stratify analyses by whether </w:t>
      </w:r>
      <w:r w:rsidR="00F76A35">
        <w:t xml:space="preserve">any </w:t>
      </w:r>
      <w:r w:rsidR="002A4B90">
        <w:t>vaccine dose following the first w</w:t>
      </w:r>
      <w:r w:rsidR="00C01440">
        <w:t>as</w:t>
      </w:r>
      <w:r w:rsidR="002A4B90">
        <w:t xml:space="preserve"> administered before pregnancy or during pregnancy (e.g. </w:t>
      </w:r>
      <w:r w:rsidR="001855A3">
        <w:t xml:space="preserve">(a) </w:t>
      </w:r>
      <w:r w:rsidR="00BC38E0">
        <w:t>1</w:t>
      </w:r>
      <w:r w:rsidR="00BC38E0" w:rsidRPr="00BC38E0">
        <w:rPr>
          <w:vertAlign w:val="superscript"/>
        </w:rPr>
        <w:t>st</w:t>
      </w:r>
      <w:r w:rsidR="00BC38E0">
        <w:t xml:space="preserve"> dose and 2</w:t>
      </w:r>
      <w:r w:rsidR="00BC38E0" w:rsidRPr="00BC38E0">
        <w:rPr>
          <w:vertAlign w:val="superscript"/>
        </w:rPr>
        <w:t>nd</w:t>
      </w:r>
      <w:r w:rsidR="00BC38E0">
        <w:t xml:space="preserve"> dose before pregnancy</w:t>
      </w:r>
      <w:r w:rsidR="00505ED1">
        <w:t xml:space="preserve"> </w:t>
      </w:r>
      <w:r w:rsidR="00F66C0F">
        <w:t>Vs unvaccinated</w:t>
      </w:r>
      <w:r w:rsidR="00784799">
        <w:t xml:space="preserve"> (no booster)</w:t>
      </w:r>
      <w:r w:rsidR="00F66C0F">
        <w:t>, (b) 1</w:t>
      </w:r>
      <w:r w:rsidR="00F66C0F" w:rsidRPr="00F66C0F">
        <w:rPr>
          <w:vertAlign w:val="superscript"/>
        </w:rPr>
        <w:t>st</w:t>
      </w:r>
      <w:r w:rsidR="00F66C0F">
        <w:t xml:space="preserve"> dose before pregnancy, 2</w:t>
      </w:r>
      <w:r w:rsidR="00F66C0F" w:rsidRPr="00F66C0F">
        <w:rPr>
          <w:vertAlign w:val="superscript"/>
        </w:rPr>
        <w:t>nd</w:t>
      </w:r>
      <w:r w:rsidR="00F66C0F">
        <w:t xml:space="preserve"> dose during pregnancy Vs unvaccinated</w:t>
      </w:r>
      <w:r w:rsidR="00714975">
        <w:t xml:space="preserve"> (no booster)</w:t>
      </w:r>
      <w:r w:rsidR="00B17A08">
        <w:t>, (c)</w:t>
      </w:r>
      <w:r w:rsidR="00AF7497">
        <w:t xml:space="preserve"> 1</w:t>
      </w:r>
      <w:r w:rsidR="00AF7497" w:rsidRPr="00AF7497">
        <w:rPr>
          <w:vertAlign w:val="superscript"/>
        </w:rPr>
        <w:t>st</w:t>
      </w:r>
      <w:r w:rsidR="00AF7497">
        <w:t xml:space="preserve"> dose </w:t>
      </w:r>
      <w:r w:rsidR="00307F29">
        <w:t>and 2</w:t>
      </w:r>
      <w:r w:rsidR="00307F29" w:rsidRPr="00307F29">
        <w:rPr>
          <w:vertAlign w:val="superscript"/>
        </w:rPr>
        <w:t>nd</w:t>
      </w:r>
      <w:r w:rsidR="00307F29">
        <w:t xml:space="preserve"> dose </w:t>
      </w:r>
      <w:r w:rsidR="00AF7497">
        <w:t>before pregnancy</w:t>
      </w:r>
      <w:r w:rsidR="00455DA8">
        <w:t>, booster during pregnancy Vs unvaccinated, (d) 1</w:t>
      </w:r>
      <w:r w:rsidR="00455DA8" w:rsidRPr="00F66C0F">
        <w:rPr>
          <w:vertAlign w:val="superscript"/>
        </w:rPr>
        <w:t>st</w:t>
      </w:r>
      <w:r w:rsidR="00455DA8">
        <w:t xml:space="preserve"> dose before pregnancy, 2</w:t>
      </w:r>
      <w:r w:rsidR="00455DA8" w:rsidRPr="00F66C0F">
        <w:rPr>
          <w:vertAlign w:val="superscript"/>
        </w:rPr>
        <w:t>nd</w:t>
      </w:r>
      <w:r w:rsidR="00455DA8">
        <w:t xml:space="preserve"> dose and booster during pregnancy</w:t>
      </w:r>
      <w:r w:rsidR="007F71DF">
        <w:t xml:space="preserve"> Vs unvaccinated</w:t>
      </w:r>
      <w:r w:rsidR="00BC3F15">
        <w:t xml:space="preserve"> </w:t>
      </w:r>
      <w:r w:rsidR="00BC3F15" w:rsidRPr="00BC3F15">
        <w:rPr>
          <w:highlight w:val="yellow"/>
        </w:rPr>
        <w:t>– if numbers don’t allow this, we will collapse to just a)+c) and b)+d)</w:t>
      </w:r>
      <w:r w:rsidR="00F66C0F">
        <w:t>)</w:t>
      </w:r>
      <w:r>
        <w:t>.</w:t>
      </w:r>
    </w:p>
    <w:p w14:paraId="7CCB068D" w14:textId="5AC3CA29" w:rsidR="00C722BA" w:rsidRDefault="00651EFE" w:rsidP="00651EFE">
      <w:pPr>
        <w:ind w:left="0"/>
        <w:rPr>
          <w:color w:val="000000" w:themeColor="text1"/>
        </w:rPr>
      </w:pPr>
      <w:r w:rsidRPr="3A6E7783">
        <w:rPr>
          <w:color w:val="000000" w:themeColor="text1"/>
        </w:rPr>
        <w:t>If there is sufficient power</w:t>
      </w:r>
      <w:r>
        <w:rPr>
          <w:color w:val="000000" w:themeColor="text1"/>
        </w:rPr>
        <w:t>,</w:t>
      </w:r>
      <w:r w:rsidRPr="3A6E7783">
        <w:rPr>
          <w:color w:val="000000" w:themeColor="text1"/>
        </w:rPr>
        <w:t xml:space="preserve"> we will also explore a subgroup analysis </w:t>
      </w:r>
      <w:r w:rsidR="008D35F0">
        <w:rPr>
          <w:color w:val="000000" w:themeColor="text1"/>
        </w:rPr>
        <w:t xml:space="preserve">by </w:t>
      </w:r>
      <w:r>
        <w:rPr>
          <w:color w:val="000000" w:themeColor="text1"/>
        </w:rPr>
        <w:t>refining the exposure</w:t>
      </w:r>
      <w:r w:rsidRPr="3A6E7783">
        <w:rPr>
          <w:color w:val="000000" w:themeColor="text1"/>
        </w:rPr>
        <w:t xml:space="preserve"> </w:t>
      </w:r>
      <w:r>
        <w:rPr>
          <w:color w:val="000000" w:themeColor="text1"/>
        </w:rPr>
        <w:t>by vaccine type (AstraZeneca, Pfizer and Moderna, or non mRNA Vs mRNA)</w:t>
      </w:r>
      <w:r w:rsidR="003000BE">
        <w:rPr>
          <w:color w:val="000000" w:themeColor="text1"/>
        </w:rPr>
        <w:t>, and an additional stratification according to whether women received a Pfizer or Moderna booster</w:t>
      </w:r>
      <w:r w:rsidRPr="3A6E7783">
        <w:rPr>
          <w:color w:val="000000" w:themeColor="text1"/>
        </w:rPr>
        <w:t>.</w:t>
      </w:r>
      <w:r>
        <w:rPr>
          <w:color w:val="000000" w:themeColor="text1"/>
        </w:rPr>
        <w:t xml:space="preserve"> </w:t>
      </w:r>
    </w:p>
    <w:p w14:paraId="2F46DBD1" w14:textId="77777777" w:rsidR="00560E64" w:rsidRDefault="00C722BA" w:rsidP="00651EFE">
      <w:pPr>
        <w:ind w:left="0"/>
        <w:rPr>
          <w:color w:val="000000" w:themeColor="text1"/>
        </w:rPr>
      </w:pPr>
      <w:r>
        <w:rPr>
          <w:color w:val="000000" w:themeColor="text1"/>
        </w:rPr>
        <w:t xml:space="preserve">All sensitivity analyses </w:t>
      </w:r>
      <w:r w:rsidR="00651EFE">
        <w:rPr>
          <w:color w:val="000000" w:themeColor="text1"/>
        </w:rPr>
        <w:t>will depend on reaching 400 events in each group.</w:t>
      </w:r>
      <w:r w:rsidR="00651EFE" w:rsidRPr="3A6E7783">
        <w:rPr>
          <w:color w:val="000000" w:themeColor="text1"/>
        </w:rPr>
        <w:t xml:space="preserve"> </w:t>
      </w:r>
    </w:p>
    <w:p w14:paraId="05839F1C" w14:textId="3A216C5C" w:rsidR="00651EFE" w:rsidRDefault="00651EFE" w:rsidP="00651EFE">
      <w:pPr>
        <w:ind w:left="0"/>
        <w:rPr>
          <w:color w:val="000000" w:themeColor="text1"/>
        </w:rPr>
      </w:pPr>
      <w:r>
        <w:rPr>
          <w:color w:val="000000" w:themeColor="text1"/>
        </w:rPr>
        <w:t>We will not analyse data on different waves separately, as the limited follow-up time won’t allow this.</w:t>
      </w:r>
    </w:p>
    <w:p w14:paraId="3C393BAC" w14:textId="77777777" w:rsidR="00651EFE" w:rsidRDefault="00651EFE" w:rsidP="00651EFE">
      <w:pPr>
        <w:ind w:left="0"/>
        <w:rPr>
          <w:color w:val="000000" w:themeColor="text1"/>
        </w:rPr>
      </w:pPr>
    </w:p>
    <w:p w14:paraId="05CEB03F" w14:textId="5E0CA378" w:rsidR="00DE7A83" w:rsidRDefault="007D66F3" w:rsidP="007D66F3">
      <w:pPr>
        <w:pStyle w:val="Heading2"/>
      </w:pPr>
      <w:r w:rsidRPr="00F06D3C">
        <w:t>Subgroup analyses</w:t>
      </w:r>
      <w:r>
        <w:t xml:space="preserve"> </w:t>
      </w:r>
    </w:p>
    <w:p w14:paraId="37F64935" w14:textId="0308CD79" w:rsidR="0022019D" w:rsidRPr="00F06D3C" w:rsidRDefault="3BB6D8A5" w:rsidP="50EE53BF">
      <w:pPr>
        <w:ind w:left="0"/>
        <w:rPr>
          <w:color w:val="000000" w:themeColor="text1"/>
        </w:rPr>
      </w:pPr>
      <w:r>
        <w:t>If possible</w:t>
      </w:r>
      <w:r w:rsidR="00DC7DCA">
        <w:t xml:space="preserve"> (e.g. </w:t>
      </w:r>
      <w:r w:rsidR="00D0331D">
        <w:t>&gt;400 events in each analysis)</w:t>
      </w:r>
      <w:r>
        <w:t>, w</w:t>
      </w:r>
      <w:r w:rsidR="00D855D2">
        <w:t>e will repeat the main analys</w:t>
      </w:r>
      <w:r w:rsidR="00FA237E">
        <w:t>e</w:t>
      </w:r>
      <w:r w:rsidR="00D855D2">
        <w:t>s</w:t>
      </w:r>
      <w:r w:rsidR="584D7CC0">
        <w:t xml:space="preserve"> </w:t>
      </w:r>
      <w:r w:rsidR="00D855D2">
        <w:t xml:space="preserve">to </w:t>
      </w:r>
      <w:r w:rsidR="00715F88">
        <w:t>estimate</w:t>
      </w:r>
      <w:r w:rsidR="00D855D2">
        <w:t xml:space="preserve"> </w:t>
      </w:r>
      <w:r w:rsidR="00887CFD">
        <w:t>stratified</w:t>
      </w:r>
      <w:r w:rsidR="00715F88">
        <w:t xml:space="preserve"> post-exposure hazard ratios</w:t>
      </w:r>
      <w:r w:rsidR="00887CFD">
        <w:t xml:space="preserve"> </w:t>
      </w:r>
      <w:r w:rsidR="70F14F5C">
        <w:t xml:space="preserve">for the </w:t>
      </w:r>
      <w:r w:rsidR="00761E94">
        <w:t xml:space="preserve">most </w:t>
      </w:r>
      <w:r w:rsidR="00D6641D">
        <w:t>common outcomes (live births, preterm birth</w:t>
      </w:r>
      <w:proofErr w:type="gramStart"/>
      <w:r w:rsidR="00D6641D">
        <w:t>)</w:t>
      </w:r>
      <w:proofErr w:type="gramEnd"/>
      <w:r w:rsidR="70F14F5C">
        <w:t xml:space="preserve"> </w:t>
      </w:r>
      <w:r w:rsidR="00887CFD">
        <w:t>as detailed below:</w:t>
      </w:r>
    </w:p>
    <w:p w14:paraId="62E64C1A" w14:textId="7967FD06" w:rsidR="00AB0A7B" w:rsidRPr="008E5521" w:rsidRDefault="00AB0A7B" w:rsidP="50EE53BF">
      <w:pPr>
        <w:pStyle w:val="ListParagraph"/>
        <w:numPr>
          <w:ilvl w:val="0"/>
          <w:numId w:val="13"/>
        </w:numPr>
        <w:rPr>
          <w:color w:val="000000" w:themeColor="text1"/>
        </w:rPr>
      </w:pPr>
      <w:r>
        <w:t>Stratified by parity</w:t>
      </w:r>
      <w:r w:rsidR="00EE09CF">
        <w:t xml:space="preserve"> (women who have never</w:t>
      </w:r>
      <w:r w:rsidR="00B51113">
        <w:t xml:space="preserve"> had a birth </w:t>
      </w:r>
      <w:r w:rsidR="00FB51CD">
        <w:t>and</w:t>
      </w:r>
      <w:r w:rsidR="00B51113">
        <w:t xml:space="preserve"> those with 1+ birth records)</w:t>
      </w:r>
    </w:p>
    <w:p w14:paraId="739908B9" w14:textId="2DD73667" w:rsidR="0022019D" w:rsidRPr="00F06D3C" w:rsidRDefault="5B4CF5BD" w:rsidP="50EE53BF">
      <w:pPr>
        <w:pStyle w:val="ListParagraph"/>
        <w:numPr>
          <w:ilvl w:val="0"/>
          <w:numId w:val="13"/>
        </w:numPr>
        <w:rPr>
          <w:color w:val="000000" w:themeColor="text1"/>
        </w:rPr>
      </w:pPr>
      <w:r>
        <w:t>S</w:t>
      </w:r>
      <w:r w:rsidR="1FEEBA11">
        <w:t>tratified by age group (18-</w:t>
      </w:r>
      <w:r w:rsidR="0091484D">
        <w:t>2</w:t>
      </w:r>
      <w:r w:rsidR="001A0B75">
        <w:t>4</w:t>
      </w:r>
      <w:r w:rsidR="1FEEBA11">
        <w:t xml:space="preserve"> / </w:t>
      </w:r>
      <w:r w:rsidR="0091484D">
        <w:t>25-3</w:t>
      </w:r>
      <w:r w:rsidR="001A0B75">
        <w:t>9</w:t>
      </w:r>
      <w:r w:rsidR="0091484D">
        <w:t xml:space="preserve"> / </w:t>
      </w:r>
      <w:r w:rsidR="001A0B75">
        <w:t xml:space="preserve">30-34 / 35-39 </w:t>
      </w:r>
      <w:r w:rsidR="1FEEBA11">
        <w:t xml:space="preserve">/ </w:t>
      </w:r>
      <w:r w:rsidR="001A0B75">
        <w:t>4</w:t>
      </w:r>
      <w:r w:rsidR="1FEEBA11">
        <w:t>0-</w:t>
      </w:r>
      <w:r w:rsidR="001A0B75">
        <w:t>45</w:t>
      </w:r>
      <w:r w:rsidR="00D0331D">
        <w:t>, or broader age categories</w:t>
      </w:r>
      <w:r w:rsidR="1FEEBA11">
        <w:t>)</w:t>
      </w:r>
    </w:p>
    <w:p w14:paraId="3BA09D21" w14:textId="28123382" w:rsidR="0022019D" w:rsidRPr="003D7D3F" w:rsidRDefault="00887CFD" w:rsidP="00390CD4">
      <w:pPr>
        <w:pStyle w:val="ListParagraph"/>
        <w:numPr>
          <w:ilvl w:val="0"/>
          <w:numId w:val="13"/>
        </w:numPr>
        <w:rPr>
          <w:color w:val="000000" w:themeColor="text1"/>
        </w:rPr>
      </w:pPr>
      <w:r>
        <w:t>S</w:t>
      </w:r>
      <w:r w:rsidR="0022019D" w:rsidRPr="0022019D">
        <w:t>tratified by ethnicity (White / Asian or Asian British / Black or Black British / Mixed / Other Ethnic Groups)</w:t>
      </w:r>
    </w:p>
    <w:p w14:paraId="331697F8" w14:textId="13BA11D2" w:rsidR="003D7D3F" w:rsidRPr="005E2AC3" w:rsidRDefault="003D7D3F" w:rsidP="00390CD4">
      <w:pPr>
        <w:pStyle w:val="ListParagraph"/>
        <w:numPr>
          <w:ilvl w:val="0"/>
          <w:numId w:val="13"/>
        </w:numPr>
        <w:rPr>
          <w:color w:val="000000" w:themeColor="text1"/>
        </w:rPr>
      </w:pPr>
      <w:r>
        <w:t xml:space="preserve">Stratified by </w:t>
      </w:r>
      <w:r w:rsidR="009658E0">
        <w:t>deprivation score (</w:t>
      </w:r>
      <w:r w:rsidR="00FB51CD">
        <w:t xml:space="preserve">women </w:t>
      </w:r>
      <w:r w:rsidR="00506883">
        <w:t>scoring 1-5 and 6-10</w:t>
      </w:r>
      <w:r w:rsidR="007441C1">
        <w:t>)</w:t>
      </w:r>
    </w:p>
    <w:p w14:paraId="0021DE8D" w14:textId="2AB0C534" w:rsidR="005E2AC3" w:rsidRPr="00FF7A54" w:rsidRDefault="005E2AC3" w:rsidP="00390CD4">
      <w:pPr>
        <w:pStyle w:val="ListParagraph"/>
        <w:numPr>
          <w:ilvl w:val="0"/>
          <w:numId w:val="13"/>
        </w:numPr>
        <w:rPr>
          <w:color w:val="000000" w:themeColor="text1"/>
          <w:highlight w:val="yellow"/>
        </w:rPr>
      </w:pPr>
      <w:r>
        <w:t xml:space="preserve">Stratified by whether </w:t>
      </w:r>
      <w:r w:rsidR="00654D54">
        <w:t>also contracted SARS-CoV2 infection before</w:t>
      </w:r>
      <w:r w:rsidR="00E3754C">
        <w:t>/after</w:t>
      </w:r>
      <w:r w:rsidR="00654D54">
        <w:t xml:space="preserve"> vaccination</w:t>
      </w:r>
      <w:r w:rsidR="00E3754C">
        <w:t xml:space="preserve"> (3 groups: no infection, infection before vaccination, infection after vaccination)</w:t>
      </w:r>
      <w:r w:rsidR="002564F8">
        <w:t xml:space="preserve"> </w:t>
      </w:r>
      <w:r w:rsidR="00CA38DA" w:rsidRPr="00CA38DA">
        <w:rPr>
          <w:highlight w:val="yellow"/>
        </w:rPr>
        <w:t>(NB this analysis should not be adjusted for previous test positivity prior to vaccination)</w:t>
      </w:r>
    </w:p>
    <w:p w14:paraId="3C7ED9A4" w14:textId="62814E63" w:rsidR="00FF7A54" w:rsidRPr="00CA38DA" w:rsidRDefault="00FF7A54" w:rsidP="00390CD4">
      <w:pPr>
        <w:pStyle w:val="ListParagraph"/>
        <w:numPr>
          <w:ilvl w:val="0"/>
          <w:numId w:val="13"/>
        </w:numPr>
        <w:rPr>
          <w:color w:val="000000" w:themeColor="text1"/>
          <w:highlight w:val="yellow"/>
        </w:rPr>
      </w:pPr>
      <w:r>
        <w:rPr>
          <w:highlight w:val="yellow"/>
        </w:rPr>
        <w:t xml:space="preserve">Stratified by whether exposure to vaccine </w:t>
      </w:r>
      <w:proofErr w:type="gramStart"/>
      <w:r>
        <w:rPr>
          <w:highlight w:val="yellow"/>
        </w:rPr>
        <w:t>was 3</w:t>
      </w:r>
      <w:proofErr w:type="gramEnd"/>
      <w:r>
        <w:rPr>
          <w:highlight w:val="yellow"/>
        </w:rPr>
        <w:t xml:space="preserve">+ </w:t>
      </w:r>
      <w:r w:rsidR="00DD412D">
        <w:rPr>
          <w:highlight w:val="yellow"/>
        </w:rPr>
        <w:t xml:space="preserve">or &lt;3 </w:t>
      </w:r>
      <w:r>
        <w:rPr>
          <w:highlight w:val="yellow"/>
        </w:rPr>
        <w:t xml:space="preserve">months prior to </w:t>
      </w:r>
      <w:r w:rsidR="00DD412D">
        <w:rPr>
          <w:highlight w:val="yellow"/>
        </w:rPr>
        <w:t>start of pregnancy</w:t>
      </w:r>
    </w:p>
    <w:p w14:paraId="4DE06908" w14:textId="6EAC8455" w:rsidR="0D0EA29E" w:rsidRDefault="0D0EA29E" w:rsidP="0D0EA29E">
      <w:pPr>
        <w:ind w:left="0"/>
        <w:rPr>
          <w:color w:val="000000" w:themeColor="text1"/>
        </w:rPr>
      </w:pPr>
    </w:p>
    <w:p w14:paraId="29FB7D13" w14:textId="77777777" w:rsidR="00D855D2" w:rsidRDefault="00D855D2" w:rsidP="00D855D2">
      <w:pPr>
        <w:pStyle w:val="Heading1"/>
      </w:pPr>
      <w:r>
        <w:t xml:space="preserve">Missing data </w:t>
      </w:r>
    </w:p>
    <w:p w14:paraId="2FFA1C0B" w14:textId="77777777" w:rsidR="00D855D2" w:rsidRPr="00485445" w:rsidRDefault="00D855D2" w:rsidP="00D855D2"/>
    <w:p w14:paraId="256DC17C" w14:textId="1386F1C0" w:rsidR="003F2BA2" w:rsidRDefault="7C9FD85F" w:rsidP="00F769EE">
      <w:pPr>
        <w:rPr>
          <w:color w:val="000000" w:themeColor="text1"/>
        </w:rPr>
      </w:pPr>
      <w:r w:rsidRPr="22D333E6">
        <w:rPr>
          <w:color w:val="000000" w:themeColor="text1"/>
        </w:rPr>
        <w:t>Individuals with missing age</w:t>
      </w:r>
      <w:r w:rsidR="00B514D6">
        <w:rPr>
          <w:color w:val="000000" w:themeColor="text1"/>
        </w:rPr>
        <w:t>,</w:t>
      </w:r>
      <w:r w:rsidR="00B03A83">
        <w:rPr>
          <w:color w:val="000000" w:themeColor="text1"/>
        </w:rPr>
        <w:t xml:space="preserve"> or missing gestational age </w:t>
      </w:r>
      <w:r w:rsidR="00B514D6">
        <w:rPr>
          <w:color w:val="000000" w:themeColor="text1"/>
        </w:rPr>
        <w:t>for pregnancy records,</w:t>
      </w:r>
      <w:r w:rsidRPr="22D333E6">
        <w:rPr>
          <w:color w:val="000000" w:themeColor="text1"/>
        </w:rPr>
        <w:t xml:space="preserve"> are excluded from the analysis by the study definition. </w:t>
      </w:r>
      <w:r w:rsidR="11F765ED" w:rsidRPr="22D333E6">
        <w:rPr>
          <w:color w:val="000000" w:themeColor="text1"/>
        </w:rPr>
        <w:t>We will include missing categories for</w:t>
      </w:r>
      <w:r w:rsidR="008A5850">
        <w:rPr>
          <w:color w:val="000000" w:themeColor="text1"/>
        </w:rPr>
        <w:t xml:space="preserve"> smoking,</w:t>
      </w:r>
      <w:r w:rsidR="00542B88">
        <w:rPr>
          <w:color w:val="000000" w:themeColor="text1"/>
        </w:rPr>
        <w:t xml:space="preserve"> </w:t>
      </w:r>
      <w:r w:rsidR="11F765ED" w:rsidRPr="22D333E6">
        <w:rPr>
          <w:color w:val="000000" w:themeColor="text1"/>
        </w:rPr>
        <w:t>ethnicity</w:t>
      </w:r>
      <w:r w:rsidR="001A7B90">
        <w:rPr>
          <w:color w:val="000000" w:themeColor="text1"/>
        </w:rPr>
        <w:t xml:space="preserve">, </w:t>
      </w:r>
      <w:proofErr w:type="gramStart"/>
      <w:r w:rsidR="001A7B90">
        <w:rPr>
          <w:color w:val="000000" w:themeColor="text1"/>
        </w:rPr>
        <w:t>parity</w:t>
      </w:r>
      <w:proofErr w:type="gramEnd"/>
      <w:r w:rsidR="11F765ED" w:rsidRPr="22D333E6">
        <w:rPr>
          <w:color w:val="000000" w:themeColor="text1"/>
        </w:rPr>
        <w:t xml:space="preserve"> and deprivation. All other covariates are defined using the presence versus absence </w:t>
      </w:r>
      <w:r w:rsidR="0C1501AB" w:rsidRPr="22D333E6">
        <w:rPr>
          <w:color w:val="000000" w:themeColor="text1"/>
        </w:rPr>
        <w:t xml:space="preserve">of specific codes in the EHRs, so have no identifiable missing values. We will not use multiple imputation. </w:t>
      </w:r>
      <w:bookmarkStart w:id="3" w:name="_Ref86228227"/>
    </w:p>
    <w:p w14:paraId="3AF51630" w14:textId="11D2082F" w:rsidR="00F769EE" w:rsidRDefault="00F769EE" w:rsidP="00F769EE">
      <w:pPr>
        <w:rPr>
          <w:color w:val="000000" w:themeColor="text1"/>
        </w:rPr>
      </w:pPr>
    </w:p>
    <w:p w14:paraId="4190B469" w14:textId="16AA9274" w:rsidR="0086669C" w:rsidRDefault="0086669C" w:rsidP="00F769EE">
      <w:pPr>
        <w:rPr>
          <w:color w:val="000000" w:themeColor="text1"/>
        </w:rPr>
      </w:pPr>
    </w:p>
    <w:p w14:paraId="28C13738" w14:textId="17703956" w:rsidR="003809FF" w:rsidRDefault="003809FF" w:rsidP="00F769EE">
      <w:pPr>
        <w:rPr>
          <w:color w:val="000000" w:themeColor="text1"/>
        </w:rPr>
      </w:pPr>
    </w:p>
    <w:p w14:paraId="4754517D" w14:textId="77777777" w:rsidR="003809FF" w:rsidRDefault="003809FF" w:rsidP="00F769EE">
      <w:pPr>
        <w:rPr>
          <w:color w:val="000000" w:themeColor="text1"/>
        </w:rPr>
      </w:pPr>
    </w:p>
    <w:p w14:paraId="1D520B3C" w14:textId="77777777" w:rsidR="0086669C" w:rsidRPr="00485445" w:rsidRDefault="0086669C" w:rsidP="0086669C">
      <w:pPr>
        <w:pStyle w:val="Heading1"/>
      </w:pPr>
      <w:r w:rsidRPr="00485445">
        <w:t>Appendix</w:t>
      </w:r>
      <w:r>
        <w:t xml:space="preserve"> 1: eligibility and follow-up time</w:t>
      </w:r>
    </w:p>
    <w:p w14:paraId="6F85B8A9" w14:textId="77777777" w:rsidR="0086669C" w:rsidRDefault="0086669C" w:rsidP="0086669C"/>
    <w:p w14:paraId="789B337E" w14:textId="77777777" w:rsidR="0086669C" w:rsidRPr="00400904" w:rsidRDefault="0086669C" w:rsidP="0086669C">
      <w:r w:rsidRPr="00400904">
        <w:t>Consider the following definitions:</w:t>
      </w:r>
    </w:p>
    <w:p w14:paraId="75134ED3" w14:textId="77777777" w:rsidR="0086669C" w:rsidRPr="00C36BC6" w:rsidRDefault="0086669C" w:rsidP="0086669C">
      <w:pPr>
        <w:ind w:left="21" w:firstLine="0"/>
        <w:rPr>
          <w:b/>
          <w:bCs/>
          <w:i/>
          <w:iCs/>
          <w:color w:val="000000" w:themeColor="text1"/>
        </w:rPr>
      </w:pPr>
      <w:r w:rsidRPr="00C36BC6">
        <w:rPr>
          <w:i/>
          <w:iCs/>
        </w:rPr>
        <w:t xml:space="preserve">Time scale: days since day 84 of pregnancy (gestational age in days from 12 weeks onwards) </w:t>
      </w:r>
    </w:p>
    <w:p w14:paraId="00C3DDC8" w14:textId="77777777" w:rsidR="0086669C" w:rsidRPr="009E6718" w:rsidRDefault="0086669C" w:rsidP="0086669C">
      <w:pPr>
        <w:pStyle w:val="ListParagraph"/>
        <w:numPr>
          <w:ilvl w:val="0"/>
          <w:numId w:val="15"/>
        </w:numPr>
        <w:rPr>
          <w:color w:val="000000" w:themeColor="text1"/>
        </w:rPr>
      </w:pPr>
      <w:r w:rsidRPr="00400904">
        <w:t xml:space="preserve">Exposure of interest: binary exposure </w:t>
      </w:r>
      <w:r>
        <w:t>with indicator I_</w:t>
      </w:r>
      <w:r w:rsidRPr="00400904">
        <w:t>E</w:t>
      </w:r>
      <w:proofErr w:type="gramStart"/>
      <w:r w:rsidRPr="00400904">
        <w:t>=</w:t>
      </w:r>
      <w:r>
        <w:t>[</w:t>
      </w:r>
      <w:proofErr w:type="gramEnd"/>
      <w:r w:rsidRPr="00400904">
        <w:t>0,1</w:t>
      </w:r>
      <w:r>
        <w:t>].</w:t>
      </w:r>
      <w:r w:rsidRPr="00400904">
        <w:t xml:space="preserve"> </w:t>
      </w:r>
      <w:r>
        <w:t>A pregnancy</w:t>
      </w:r>
      <w:r w:rsidRPr="00400904">
        <w:t xml:space="preserve"> become</w:t>
      </w:r>
      <w:r>
        <w:t>s</w:t>
      </w:r>
      <w:r w:rsidRPr="00400904">
        <w:t xml:space="preserve"> exposed following</w:t>
      </w:r>
      <w:r>
        <w:t xml:space="preserve"> a pre-conception first dose</w:t>
      </w:r>
      <w:r w:rsidRPr="00400904">
        <w:t xml:space="preserve"> vaccination</w:t>
      </w:r>
      <w:r>
        <w:t>, so if T_v1&lt;</w:t>
      </w:r>
      <w:proofErr w:type="spellStart"/>
      <w:r>
        <w:t>T_p</w:t>
      </w:r>
      <w:proofErr w:type="spellEnd"/>
      <w:r>
        <w:t>, then I_E=1.</w:t>
      </w:r>
    </w:p>
    <w:p w14:paraId="751FEF23" w14:textId="6A61C899" w:rsidR="0086669C" w:rsidRPr="002A4EA4" w:rsidRDefault="0086669C" w:rsidP="0086669C">
      <w:pPr>
        <w:pStyle w:val="ListParagraph"/>
        <w:numPr>
          <w:ilvl w:val="0"/>
          <w:numId w:val="15"/>
        </w:numPr>
        <w:rPr>
          <w:color w:val="000000" w:themeColor="text1"/>
        </w:rPr>
      </w:pPr>
      <w:r>
        <w:lastRenderedPageBreak/>
        <w:t>All pregnancies are either exposed</w:t>
      </w:r>
      <w:r w:rsidR="00735710">
        <w:t xml:space="preserve"> </w:t>
      </w:r>
      <w:r>
        <w:t>or unexposed (see ‘Main Analysis’ for definitions).</w:t>
      </w:r>
      <w:r w:rsidRPr="002106B2">
        <w:rPr>
          <w:b/>
          <w:bCs/>
          <w:i/>
          <w:iCs/>
        </w:rPr>
        <w:t xml:space="preserve"> </w:t>
      </w:r>
    </w:p>
    <w:p w14:paraId="6525F55E" w14:textId="77777777" w:rsidR="0086669C" w:rsidRPr="008856D0" w:rsidRDefault="0086669C" w:rsidP="0086669C">
      <w:pPr>
        <w:pStyle w:val="ListParagraph"/>
        <w:numPr>
          <w:ilvl w:val="0"/>
          <w:numId w:val="15"/>
        </w:numPr>
        <w:rPr>
          <w:color w:val="000000" w:themeColor="text1"/>
        </w:rPr>
      </w:pPr>
      <w:r w:rsidRPr="00400904">
        <w:t xml:space="preserve">Outcome of interest: time to event </w:t>
      </w:r>
      <w:r>
        <w:t>D</w:t>
      </w:r>
      <w:r w:rsidRPr="00400904">
        <w:t xml:space="preserve"> measured at T_</w:t>
      </w:r>
      <w:r>
        <w:t>D</w:t>
      </w:r>
      <w:r w:rsidRPr="00400904">
        <w:t xml:space="preserve"> with indicator I_</w:t>
      </w:r>
      <w:r>
        <w:t>D(T_</w:t>
      </w:r>
      <w:proofErr w:type="gramStart"/>
      <w:r>
        <w:t>D)=</w:t>
      </w:r>
      <w:proofErr w:type="gramEnd"/>
      <w:r>
        <w:t>[0,1]</w:t>
      </w:r>
      <w:r w:rsidRPr="00400904">
        <w:t xml:space="preserve"> in days</w:t>
      </w:r>
      <w:r>
        <w:t xml:space="preserve">. </w:t>
      </w:r>
    </w:p>
    <w:p w14:paraId="7C4312DA" w14:textId="77777777" w:rsidR="0086669C" w:rsidRPr="00400904" w:rsidRDefault="0086669C" w:rsidP="0086669C">
      <w:pPr>
        <w:pStyle w:val="ListParagraph"/>
        <w:numPr>
          <w:ilvl w:val="0"/>
          <w:numId w:val="15"/>
        </w:numPr>
        <w:rPr>
          <w:color w:val="000000" w:themeColor="text1"/>
        </w:rPr>
      </w:pPr>
      <w:r>
        <w:t>Left-censoring such that pregnancies only contribute observation time after week 12 (i.e. I_D(T_</w:t>
      </w:r>
      <w:proofErr w:type="gramStart"/>
      <w:r>
        <w:t>D)=</w:t>
      </w:r>
      <w:proofErr w:type="gramEnd"/>
      <w:r>
        <w:t>. for T_D&lt;=T_p+84)</w:t>
      </w:r>
    </w:p>
    <w:p w14:paraId="34373121" w14:textId="7A3FF1AC" w:rsidR="0086669C" w:rsidRPr="00400904" w:rsidRDefault="0086669C" w:rsidP="0086669C">
      <w:pPr>
        <w:pStyle w:val="ListParagraph"/>
        <w:numPr>
          <w:ilvl w:val="0"/>
          <w:numId w:val="15"/>
        </w:numPr>
      </w:pPr>
      <w:r w:rsidRPr="00400904">
        <w:t xml:space="preserve">Administrative </w:t>
      </w:r>
      <w:r>
        <w:t xml:space="preserve">(right) </w:t>
      </w:r>
      <w:r w:rsidRPr="00400904">
        <w:t>censoring time: set as day T_</w:t>
      </w:r>
      <w:r>
        <w:t>B=date of birth</w:t>
      </w:r>
      <w:r w:rsidR="00D71255">
        <w:t xml:space="preserve">, </w:t>
      </w:r>
      <w:proofErr w:type="gramStart"/>
      <w:r w:rsidR="00D71255">
        <w:t>death</w:t>
      </w:r>
      <w:proofErr w:type="gramEnd"/>
      <w:r w:rsidR="00D71255">
        <w:t xml:space="preserve"> or receipt of another dose of vaccine in pregnancy after 12 weeks of gestation</w:t>
      </w:r>
    </w:p>
    <w:p w14:paraId="53EC3CDF" w14:textId="1E05C7C5" w:rsidR="00537DDC" w:rsidRPr="00537DDC" w:rsidRDefault="00537DDC" w:rsidP="0086669C">
      <w:pPr>
        <w:rPr>
          <w:lang w:val="it-IT"/>
        </w:rPr>
      </w:pPr>
      <w:r w:rsidRPr="00537DDC">
        <w:rPr>
          <w:lang w:val="it-IT"/>
        </w:rPr>
        <w:t>Time periods: E1=[84,112), E2=[112,140),</w:t>
      </w:r>
      <w:r>
        <w:rPr>
          <w:lang w:val="it-IT"/>
        </w:rPr>
        <w:t xml:space="preserve"> </w:t>
      </w:r>
      <w:r w:rsidRPr="00537DDC">
        <w:rPr>
          <w:lang w:val="it-IT"/>
        </w:rPr>
        <w:t>E3</w:t>
      </w:r>
      <w:r>
        <w:rPr>
          <w:lang w:val="it-IT"/>
        </w:rPr>
        <w:t>=</w:t>
      </w:r>
      <w:r w:rsidRPr="00537DDC">
        <w:rPr>
          <w:lang w:val="it-IT"/>
        </w:rPr>
        <w:t xml:space="preserve">[140,168), </w:t>
      </w:r>
      <w:r>
        <w:rPr>
          <w:lang w:val="it-IT"/>
        </w:rPr>
        <w:t>E4=</w:t>
      </w:r>
      <w:r w:rsidRPr="00537DDC">
        <w:rPr>
          <w:lang w:val="it-IT"/>
        </w:rPr>
        <w:t xml:space="preserve">[168,196), </w:t>
      </w:r>
      <w:r>
        <w:rPr>
          <w:lang w:val="it-IT"/>
        </w:rPr>
        <w:t>E5=</w:t>
      </w:r>
      <w:r w:rsidRPr="00537DDC">
        <w:rPr>
          <w:lang w:val="it-IT"/>
        </w:rPr>
        <w:t xml:space="preserve">[196,224), </w:t>
      </w:r>
      <w:r>
        <w:rPr>
          <w:lang w:val="it-IT"/>
        </w:rPr>
        <w:t>E6=</w:t>
      </w:r>
      <w:r w:rsidRPr="00537DDC">
        <w:rPr>
          <w:lang w:val="it-IT"/>
        </w:rPr>
        <w:t xml:space="preserve">[224,252), </w:t>
      </w:r>
      <w:r>
        <w:rPr>
          <w:lang w:val="it-IT"/>
        </w:rPr>
        <w:t>E7=</w:t>
      </w:r>
      <w:r w:rsidRPr="00537DDC">
        <w:rPr>
          <w:lang w:val="it-IT"/>
        </w:rPr>
        <w:t xml:space="preserve">[252,280), </w:t>
      </w:r>
      <w:r w:rsidR="00253C6F">
        <w:rPr>
          <w:lang w:val="it-IT"/>
        </w:rPr>
        <w:t>E8=</w:t>
      </w:r>
      <w:r w:rsidRPr="00537DDC">
        <w:rPr>
          <w:lang w:val="it-IT"/>
        </w:rPr>
        <w:t>[280,308)</w:t>
      </w:r>
    </w:p>
    <w:p w14:paraId="5DD53F5F" w14:textId="77777777" w:rsidR="00E63ACD" w:rsidRPr="00B432EC" w:rsidRDefault="00E63ACD" w:rsidP="0086669C">
      <w:pPr>
        <w:rPr>
          <w:lang w:val="it-IT"/>
        </w:rPr>
      </w:pPr>
    </w:p>
    <w:p w14:paraId="3ABF8C42" w14:textId="324D62D4" w:rsidR="0086669C" w:rsidRDefault="0086669C" w:rsidP="0086669C">
      <w:pPr>
        <w:rPr>
          <w:lang w:val="it-IT"/>
        </w:rPr>
      </w:pPr>
      <w:r w:rsidRPr="00400904">
        <w:rPr>
          <w:lang w:val="it-IT"/>
        </w:rPr>
        <w:t>Cox model in R: Coxph(Surv(T0, T1, I_D) ~ E1+E2+E3+E4+E5)</w:t>
      </w:r>
    </w:p>
    <w:p w14:paraId="1A34D8D4" w14:textId="026D236B" w:rsidR="00672B31" w:rsidRDefault="00672B31" w:rsidP="0086669C">
      <w:pPr>
        <w:rPr>
          <w:lang w:val="it-IT"/>
        </w:rPr>
      </w:pPr>
    </w:p>
    <w:p w14:paraId="2FF47FF0" w14:textId="6C6EDCC7" w:rsidR="00672B31" w:rsidRDefault="00672B31" w:rsidP="0086669C">
      <w:pPr>
        <w:rPr>
          <w:color w:val="000000" w:themeColor="text1"/>
          <w:lang w:val="it-IT"/>
        </w:rPr>
      </w:pPr>
      <w:r>
        <w:rPr>
          <w:noProof/>
        </w:rPr>
        <w:drawing>
          <wp:inline distT="0" distB="0" distL="0" distR="0" wp14:anchorId="63BC43FB" wp14:editId="3B5ABB14">
            <wp:extent cx="7097916" cy="4151076"/>
            <wp:effectExtent l="0" t="0" r="8255" b="1905"/>
            <wp:docPr id="244" name="Picture 244" descr="Chart, ba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pic:nvPicPr>
                  <pic:blipFill>
                    <a:blip r:embed="rId11">
                      <a:extLst>
                        <a:ext uri="{28A0092B-C50C-407E-A947-70E740481C1C}">
                          <a14:useLocalDpi xmlns:a14="http://schemas.microsoft.com/office/drawing/2010/main" val="0"/>
                        </a:ext>
                      </a:extLst>
                    </a:blip>
                    <a:stretch>
                      <a:fillRect/>
                    </a:stretch>
                  </pic:blipFill>
                  <pic:spPr>
                    <a:xfrm>
                      <a:off x="0" y="0"/>
                      <a:ext cx="7097916" cy="4151076"/>
                    </a:xfrm>
                    <a:prstGeom prst="rect">
                      <a:avLst/>
                    </a:prstGeom>
                  </pic:spPr>
                </pic:pic>
              </a:graphicData>
            </a:graphic>
          </wp:inline>
        </w:drawing>
      </w:r>
    </w:p>
    <w:p w14:paraId="61065A69" w14:textId="3FAAED5C" w:rsidR="00CD345A" w:rsidRDefault="00CD345A" w:rsidP="0086669C">
      <w:pPr>
        <w:pStyle w:val="Heading1"/>
        <w:rPr>
          <w:b w:val="0"/>
          <w:caps w:val="0"/>
          <w:lang w:val="it-IT"/>
        </w:rPr>
      </w:pPr>
      <w:bookmarkStart w:id="4" w:name="_Ref86228192"/>
      <w:bookmarkEnd w:id="3"/>
    </w:p>
    <w:p w14:paraId="6742F920" w14:textId="16232354" w:rsidR="008C3767" w:rsidRPr="008C3767" w:rsidRDefault="008C3767" w:rsidP="008C3767">
      <w:pPr>
        <w:widowControl/>
        <w:pBdr>
          <w:top w:val="none" w:sz="0" w:space="0" w:color="auto"/>
          <w:left w:val="none" w:sz="0" w:space="0" w:color="auto"/>
          <w:bottom w:val="none" w:sz="0" w:space="0" w:color="auto"/>
          <w:right w:val="none" w:sz="0" w:space="0" w:color="auto"/>
          <w:between w:val="none" w:sz="0" w:space="0" w:color="auto"/>
        </w:pBdr>
        <w:spacing w:before="0" w:line="360" w:lineRule="atLeast"/>
        <w:ind w:left="0" w:firstLine="0"/>
        <w:rPr>
          <w:rFonts w:ascii="Helvetica" w:eastAsia="Times New Roman" w:hAnsi="Helvetica" w:cs="Helvetica"/>
          <w:color w:val="666666"/>
          <w:sz w:val="24"/>
          <w:szCs w:val="24"/>
          <w:bdr w:val="none" w:sz="0" w:space="0" w:color="auto" w:frame="1"/>
          <w:shd w:val="clear" w:color="auto" w:fill="F6F6F6"/>
        </w:rPr>
      </w:pPr>
      <w:r w:rsidRPr="008C3767">
        <w:rPr>
          <w:rFonts w:ascii="Helvetica" w:eastAsia="Times New Roman" w:hAnsi="Helvetica" w:cs="Helvetica"/>
          <w:b/>
          <w:bCs/>
          <w:color w:val="1A1A1A"/>
          <w:sz w:val="24"/>
          <w:szCs w:val="24"/>
          <w:bdr w:val="none" w:sz="0" w:space="0" w:color="auto" w:frame="1"/>
          <w:shd w:val="clear" w:color="auto" w:fill="F6F6F6"/>
        </w:rPr>
        <w:t xml:space="preserve">Figure 1. Eligible Pregnancies, Observed Pregnancy Days, and Exposure to </w:t>
      </w:r>
      <w:r w:rsidR="00B567B7">
        <w:rPr>
          <w:rFonts w:ascii="Helvetica" w:eastAsia="Times New Roman" w:hAnsi="Helvetica" w:cs="Helvetica"/>
          <w:b/>
          <w:bCs/>
          <w:color w:val="1A1A1A"/>
          <w:sz w:val="24"/>
          <w:szCs w:val="24"/>
          <w:bdr w:val="none" w:sz="0" w:space="0" w:color="auto" w:frame="1"/>
          <w:shd w:val="clear" w:color="auto" w:fill="F6F6F6"/>
        </w:rPr>
        <w:t>Vaccines</w:t>
      </w:r>
      <w:r w:rsidRPr="008C3767">
        <w:rPr>
          <w:rFonts w:ascii="Helvetica" w:eastAsia="Times New Roman" w:hAnsi="Helvetica" w:cs="Helvetica"/>
          <w:b/>
          <w:bCs/>
          <w:color w:val="1A1A1A"/>
          <w:sz w:val="24"/>
          <w:szCs w:val="24"/>
          <w:bdr w:val="none" w:sz="0" w:space="0" w:color="auto" w:frame="1"/>
          <w:shd w:val="clear" w:color="auto" w:fill="F6F6F6"/>
        </w:rPr>
        <w:t>.</w:t>
      </w:r>
    </w:p>
    <w:p w14:paraId="0F5C385D" w14:textId="7C64F3FF" w:rsidR="008C3767" w:rsidRPr="008C3767" w:rsidRDefault="005A7AC9" w:rsidP="008C3767">
      <w:pPr>
        <w:widowControl/>
        <w:pBdr>
          <w:top w:val="none" w:sz="0" w:space="0" w:color="auto"/>
          <w:left w:val="none" w:sz="0" w:space="0" w:color="auto"/>
          <w:bottom w:val="none" w:sz="0" w:space="0" w:color="auto"/>
          <w:right w:val="none" w:sz="0" w:space="0" w:color="auto"/>
          <w:between w:val="none" w:sz="0" w:space="0" w:color="auto"/>
        </w:pBdr>
        <w:spacing w:before="300" w:line="360" w:lineRule="atLeast"/>
        <w:ind w:left="0" w:firstLine="0"/>
        <w:textAlignment w:val="baseline"/>
        <w:rPr>
          <w:rFonts w:ascii="Times New Roman" w:eastAsia="Times New Roman" w:hAnsi="Times New Roman" w:cs="Times New Roman"/>
          <w:color w:val="auto"/>
          <w:sz w:val="27"/>
          <w:szCs w:val="27"/>
        </w:rPr>
      </w:pPr>
      <w:r>
        <w:rPr>
          <w:rFonts w:ascii="Times New Roman" w:eastAsia="Times New Roman" w:hAnsi="Times New Roman" w:cs="Times New Roman"/>
          <w:color w:val="666666"/>
          <w:sz w:val="27"/>
          <w:szCs w:val="27"/>
          <w:bdr w:val="none" w:sz="0" w:space="0" w:color="auto" w:frame="1"/>
          <w:shd w:val="clear" w:color="auto" w:fill="F6F6F6"/>
        </w:rPr>
        <w:t>Pregnancies</w:t>
      </w:r>
      <w:r w:rsidR="008C3767" w:rsidRPr="008C3767">
        <w:rPr>
          <w:rFonts w:ascii="Times New Roman" w:eastAsia="Times New Roman" w:hAnsi="Times New Roman" w:cs="Times New Roman"/>
          <w:color w:val="666666"/>
          <w:sz w:val="27"/>
          <w:szCs w:val="27"/>
          <w:bdr w:val="none" w:sz="0" w:space="0" w:color="auto" w:frame="1"/>
          <w:shd w:val="clear" w:color="auto" w:fill="F6F6F6"/>
        </w:rPr>
        <w:t xml:space="preserve"> in </w:t>
      </w:r>
      <w:r w:rsidR="00B567B7">
        <w:rPr>
          <w:rFonts w:ascii="Times New Roman" w:eastAsia="Times New Roman" w:hAnsi="Times New Roman" w:cs="Times New Roman"/>
          <w:color w:val="666666"/>
          <w:sz w:val="27"/>
          <w:szCs w:val="27"/>
          <w:bdr w:val="none" w:sz="0" w:space="0" w:color="auto" w:frame="1"/>
          <w:shd w:val="clear" w:color="auto" w:fill="F6F6F6"/>
        </w:rPr>
        <w:t>England</w:t>
      </w:r>
      <w:r w:rsidR="008C3767" w:rsidRPr="008C3767">
        <w:rPr>
          <w:rFonts w:ascii="Times New Roman" w:eastAsia="Times New Roman" w:hAnsi="Times New Roman" w:cs="Times New Roman"/>
          <w:color w:val="666666"/>
          <w:sz w:val="27"/>
          <w:szCs w:val="27"/>
          <w:bdr w:val="none" w:sz="0" w:space="0" w:color="auto" w:frame="1"/>
          <w:shd w:val="clear" w:color="auto" w:fill="F6F6F6"/>
        </w:rPr>
        <w:t xml:space="preserve"> </w:t>
      </w:r>
      <w:r w:rsidR="009E0753">
        <w:rPr>
          <w:rFonts w:ascii="Times New Roman" w:eastAsia="Times New Roman" w:hAnsi="Times New Roman" w:cs="Times New Roman"/>
          <w:color w:val="666666"/>
          <w:sz w:val="27"/>
          <w:szCs w:val="27"/>
          <w:bdr w:val="none" w:sz="0" w:space="0" w:color="auto" w:frame="1"/>
          <w:shd w:val="clear" w:color="auto" w:fill="F6F6F6"/>
        </w:rPr>
        <w:t xml:space="preserve">lasting at least 12 weeks </w:t>
      </w:r>
      <w:r w:rsidR="008C3767" w:rsidRPr="008C3767">
        <w:rPr>
          <w:rFonts w:ascii="Times New Roman" w:eastAsia="Times New Roman" w:hAnsi="Times New Roman" w:cs="Times New Roman"/>
          <w:color w:val="666666"/>
          <w:sz w:val="27"/>
          <w:szCs w:val="27"/>
          <w:bdr w:val="none" w:sz="0" w:space="0" w:color="auto" w:frame="1"/>
          <w:shd w:val="clear" w:color="auto" w:fill="F6F6F6"/>
        </w:rPr>
        <w:t xml:space="preserve">that occurred </w:t>
      </w:r>
      <w:r w:rsidR="00B567B7">
        <w:rPr>
          <w:rFonts w:ascii="Times New Roman" w:eastAsia="Times New Roman" w:hAnsi="Times New Roman" w:cs="Times New Roman"/>
          <w:color w:val="666666"/>
          <w:sz w:val="27"/>
          <w:szCs w:val="27"/>
          <w:bdr w:val="none" w:sz="0" w:space="0" w:color="auto" w:frame="1"/>
          <w:shd w:val="clear" w:color="auto" w:fill="F6F6F6"/>
        </w:rPr>
        <w:t xml:space="preserve">with </w:t>
      </w:r>
      <w:r w:rsidR="00B74A8D">
        <w:rPr>
          <w:rFonts w:ascii="Times New Roman" w:eastAsia="Times New Roman" w:hAnsi="Times New Roman" w:cs="Times New Roman"/>
          <w:color w:val="666666"/>
          <w:sz w:val="27"/>
          <w:szCs w:val="27"/>
          <w:bdr w:val="none" w:sz="0" w:space="0" w:color="auto" w:frame="1"/>
          <w:shd w:val="clear" w:color="auto" w:fill="F6F6F6"/>
        </w:rPr>
        <w:t>start</w:t>
      </w:r>
      <w:r w:rsidR="0038435A">
        <w:rPr>
          <w:rFonts w:ascii="Times New Roman" w:eastAsia="Times New Roman" w:hAnsi="Times New Roman" w:cs="Times New Roman"/>
          <w:color w:val="666666"/>
          <w:sz w:val="27"/>
          <w:szCs w:val="27"/>
          <w:bdr w:val="none" w:sz="0" w:space="0" w:color="auto" w:frame="1"/>
          <w:shd w:val="clear" w:color="auto" w:fill="F6F6F6"/>
        </w:rPr>
        <w:t xml:space="preserve"> of pregnancy</w:t>
      </w:r>
      <w:r w:rsidR="00B567B7">
        <w:rPr>
          <w:rFonts w:ascii="Times New Roman" w:eastAsia="Times New Roman" w:hAnsi="Times New Roman" w:cs="Times New Roman"/>
          <w:color w:val="666666"/>
          <w:sz w:val="27"/>
          <w:szCs w:val="27"/>
          <w:bdr w:val="none" w:sz="0" w:space="0" w:color="auto" w:frame="1"/>
          <w:shd w:val="clear" w:color="auto" w:fill="F6F6F6"/>
        </w:rPr>
        <w:t xml:space="preserve"> dates between </w:t>
      </w:r>
      <w:r w:rsidR="00DA6F07">
        <w:rPr>
          <w:rFonts w:ascii="Times New Roman" w:eastAsia="Times New Roman" w:hAnsi="Times New Roman" w:cs="Times New Roman"/>
          <w:color w:val="666666"/>
          <w:sz w:val="27"/>
          <w:szCs w:val="27"/>
          <w:bdr w:val="none" w:sz="0" w:space="0" w:color="auto" w:frame="1"/>
          <w:shd w:val="clear" w:color="auto" w:fill="F6F6F6"/>
        </w:rPr>
        <w:t>8 Dec 2020 and 4 August 2021were eligible for the study</w:t>
      </w:r>
      <w:r w:rsidR="008C3767" w:rsidRPr="008C3767">
        <w:rPr>
          <w:rFonts w:ascii="Times New Roman" w:eastAsia="Times New Roman" w:hAnsi="Times New Roman" w:cs="Times New Roman"/>
          <w:color w:val="666666"/>
          <w:sz w:val="27"/>
          <w:szCs w:val="27"/>
          <w:bdr w:val="none" w:sz="0" w:space="0" w:color="auto" w:frame="1"/>
          <w:shd w:val="clear" w:color="auto" w:fill="F6F6F6"/>
        </w:rPr>
        <w:t xml:space="preserve"> </w:t>
      </w:r>
      <w:r w:rsidR="00DA6F07">
        <w:rPr>
          <w:rFonts w:ascii="Times New Roman" w:eastAsia="Times New Roman" w:hAnsi="Times New Roman" w:cs="Times New Roman"/>
          <w:color w:val="666666"/>
          <w:sz w:val="27"/>
          <w:szCs w:val="27"/>
          <w:bdr w:val="none" w:sz="0" w:space="0" w:color="auto" w:frame="1"/>
          <w:shd w:val="clear" w:color="auto" w:fill="F6F6F6"/>
        </w:rPr>
        <w:t xml:space="preserve">(i.e. </w:t>
      </w:r>
      <w:r w:rsidR="008C3767" w:rsidRPr="008C3767">
        <w:rPr>
          <w:rFonts w:ascii="Times New Roman" w:eastAsia="Times New Roman" w:hAnsi="Times New Roman" w:cs="Times New Roman"/>
          <w:color w:val="666666"/>
          <w:sz w:val="27"/>
          <w:szCs w:val="27"/>
          <w:bdr w:val="none" w:sz="0" w:space="0" w:color="auto" w:frame="1"/>
          <w:shd w:val="clear" w:color="auto" w:fill="F6F6F6"/>
        </w:rPr>
        <w:t xml:space="preserve"> if women had become pregnant at least 43 weeks before </w:t>
      </w:r>
      <w:r w:rsidR="00DA6F07">
        <w:rPr>
          <w:rFonts w:ascii="Times New Roman" w:eastAsia="Times New Roman" w:hAnsi="Times New Roman" w:cs="Times New Roman"/>
          <w:color w:val="666666"/>
          <w:sz w:val="27"/>
          <w:szCs w:val="27"/>
          <w:bdr w:val="none" w:sz="0" w:space="0" w:color="auto" w:frame="1"/>
          <w:shd w:val="clear" w:color="auto" w:fill="F6F6F6"/>
        </w:rPr>
        <w:t xml:space="preserve">the </w:t>
      </w:r>
      <w:r w:rsidR="008848E6">
        <w:rPr>
          <w:rFonts w:ascii="Times New Roman" w:eastAsia="Times New Roman" w:hAnsi="Times New Roman" w:cs="Times New Roman"/>
          <w:color w:val="666666"/>
          <w:sz w:val="27"/>
          <w:szCs w:val="27"/>
          <w:bdr w:val="none" w:sz="0" w:space="0" w:color="auto" w:frame="1"/>
          <w:shd w:val="clear" w:color="auto" w:fill="F6F6F6"/>
        </w:rPr>
        <w:t>date of latest data release)</w:t>
      </w:r>
      <w:r w:rsidR="008C3767" w:rsidRPr="008C3767">
        <w:rPr>
          <w:rFonts w:ascii="Times New Roman" w:eastAsia="Times New Roman" w:hAnsi="Times New Roman" w:cs="Times New Roman"/>
          <w:color w:val="666666"/>
          <w:sz w:val="27"/>
          <w:szCs w:val="27"/>
          <w:bdr w:val="none" w:sz="0" w:space="0" w:color="auto" w:frame="1"/>
          <w:shd w:val="clear" w:color="auto" w:fill="F6F6F6"/>
        </w:rPr>
        <w:t xml:space="preserve">. Eligible pregnancies were classified as involving maternal exposure to </w:t>
      </w:r>
      <w:r w:rsidR="008848E6">
        <w:rPr>
          <w:rFonts w:ascii="Times New Roman" w:eastAsia="Times New Roman" w:hAnsi="Times New Roman" w:cs="Times New Roman"/>
          <w:color w:val="666666"/>
          <w:sz w:val="27"/>
          <w:szCs w:val="27"/>
          <w:bdr w:val="none" w:sz="0" w:space="0" w:color="auto" w:frame="1"/>
          <w:shd w:val="clear" w:color="auto" w:fill="F6F6F6"/>
        </w:rPr>
        <w:t xml:space="preserve">COVID-19 vaccines </w:t>
      </w:r>
      <w:r w:rsidR="008C3767" w:rsidRPr="008C3767">
        <w:rPr>
          <w:rFonts w:ascii="Times New Roman" w:eastAsia="Times New Roman" w:hAnsi="Times New Roman" w:cs="Times New Roman"/>
          <w:color w:val="666666"/>
          <w:sz w:val="27"/>
          <w:szCs w:val="27"/>
          <w:bdr w:val="none" w:sz="0" w:space="0" w:color="auto" w:frame="1"/>
          <w:shd w:val="clear" w:color="auto" w:fill="F6F6F6"/>
        </w:rPr>
        <w:t xml:space="preserve">if </w:t>
      </w:r>
      <w:r w:rsidR="007E7B70">
        <w:rPr>
          <w:rFonts w:ascii="Times New Roman" w:eastAsia="Times New Roman" w:hAnsi="Times New Roman" w:cs="Times New Roman"/>
          <w:color w:val="666666"/>
          <w:sz w:val="27"/>
          <w:szCs w:val="27"/>
          <w:bdr w:val="none" w:sz="0" w:space="0" w:color="auto" w:frame="1"/>
          <w:shd w:val="clear" w:color="auto" w:fill="F6F6F6"/>
        </w:rPr>
        <w:t xml:space="preserve">the first vaccine of a vaccine course was </w:t>
      </w:r>
      <w:r w:rsidR="006A23FD">
        <w:rPr>
          <w:rFonts w:ascii="Times New Roman" w:eastAsia="Times New Roman" w:hAnsi="Times New Roman" w:cs="Times New Roman"/>
          <w:color w:val="666666"/>
          <w:sz w:val="27"/>
          <w:szCs w:val="27"/>
          <w:bdr w:val="none" w:sz="0" w:space="0" w:color="auto" w:frame="1"/>
          <w:shd w:val="clear" w:color="auto" w:fill="F6F6F6"/>
        </w:rPr>
        <w:t>administered</w:t>
      </w:r>
      <w:r w:rsidR="007E7B70">
        <w:rPr>
          <w:rFonts w:ascii="Times New Roman" w:eastAsia="Times New Roman" w:hAnsi="Times New Roman" w:cs="Times New Roman"/>
          <w:color w:val="666666"/>
          <w:sz w:val="27"/>
          <w:szCs w:val="27"/>
          <w:bdr w:val="none" w:sz="0" w:space="0" w:color="auto" w:frame="1"/>
          <w:shd w:val="clear" w:color="auto" w:fill="F6F6F6"/>
        </w:rPr>
        <w:t xml:space="preserve"> prior to </w:t>
      </w:r>
      <w:r w:rsidR="006A23FD">
        <w:rPr>
          <w:rFonts w:ascii="Times New Roman" w:eastAsia="Times New Roman" w:hAnsi="Times New Roman" w:cs="Times New Roman"/>
          <w:color w:val="666666"/>
          <w:sz w:val="27"/>
          <w:szCs w:val="27"/>
          <w:bdr w:val="none" w:sz="0" w:space="0" w:color="auto" w:frame="1"/>
          <w:shd w:val="clear" w:color="auto" w:fill="F6F6F6"/>
        </w:rPr>
        <w:t xml:space="preserve">the </w:t>
      </w:r>
      <w:r w:rsidR="00011117">
        <w:rPr>
          <w:rFonts w:ascii="Times New Roman" w:eastAsia="Times New Roman" w:hAnsi="Times New Roman" w:cs="Times New Roman"/>
          <w:color w:val="666666"/>
          <w:sz w:val="27"/>
          <w:szCs w:val="27"/>
          <w:bdr w:val="none" w:sz="0" w:space="0" w:color="auto" w:frame="1"/>
          <w:shd w:val="clear" w:color="auto" w:fill="F6F6F6"/>
        </w:rPr>
        <w:t>date of pregnancy start</w:t>
      </w:r>
      <w:r w:rsidR="006A23FD">
        <w:rPr>
          <w:rFonts w:ascii="Times New Roman" w:eastAsia="Times New Roman" w:hAnsi="Times New Roman" w:cs="Times New Roman"/>
          <w:color w:val="666666"/>
          <w:sz w:val="27"/>
          <w:szCs w:val="27"/>
          <w:bdr w:val="none" w:sz="0" w:space="0" w:color="auto" w:frame="1"/>
          <w:shd w:val="clear" w:color="auto" w:fill="F6F6F6"/>
        </w:rPr>
        <w:t xml:space="preserve">. </w:t>
      </w:r>
      <w:r w:rsidR="008C3767" w:rsidRPr="008C3767">
        <w:rPr>
          <w:rFonts w:ascii="Times New Roman" w:eastAsia="Times New Roman" w:hAnsi="Times New Roman" w:cs="Times New Roman"/>
          <w:color w:val="666666"/>
          <w:sz w:val="27"/>
          <w:szCs w:val="27"/>
          <w:bdr w:val="none" w:sz="0" w:space="0" w:color="auto" w:frame="1"/>
          <w:shd w:val="clear" w:color="auto" w:fill="F6F6F6"/>
        </w:rPr>
        <w:t>For a given pregnancy, days at risk were defined as pregnancy days after week 12</w:t>
      </w:r>
      <w:r w:rsidR="00CA22E8">
        <w:rPr>
          <w:rFonts w:ascii="Times New Roman" w:eastAsia="Times New Roman" w:hAnsi="Times New Roman" w:cs="Times New Roman"/>
          <w:color w:val="666666"/>
          <w:sz w:val="27"/>
          <w:szCs w:val="27"/>
          <w:bdr w:val="none" w:sz="0" w:space="0" w:color="auto" w:frame="1"/>
          <w:shd w:val="clear" w:color="auto" w:fill="F6F6F6"/>
        </w:rPr>
        <w:t xml:space="preserve"> and</w:t>
      </w:r>
      <w:r w:rsidR="008C3767" w:rsidRPr="008C3767">
        <w:rPr>
          <w:rFonts w:ascii="Times New Roman" w:eastAsia="Times New Roman" w:hAnsi="Times New Roman" w:cs="Times New Roman"/>
          <w:color w:val="666666"/>
          <w:sz w:val="27"/>
          <w:szCs w:val="27"/>
          <w:bdr w:val="none" w:sz="0" w:space="0" w:color="auto" w:frame="1"/>
          <w:shd w:val="clear" w:color="auto" w:fill="F6F6F6"/>
        </w:rPr>
        <w:t xml:space="preserve"> until delivery</w:t>
      </w:r>
      <w:r w:rsidR="00654E7A">
        <w:rPr>
          <w:rFonts w:ascii="Times New Roman" w:eastAsia="Times New Roman" w:hAnsi="Times New Roman" w:cs="Times New Roman"/>
          <w:color w:val="666666"/>
          <w:sz w:val="27"/>
          <w:szCs w:val="27"/>
          <w:bdr w:val="none" w:sz="0" w:space="0" w:color="auto" w:frame="1"/>
          <w:shd w:val="clear" w:color="auto" w:fill="F6F6F6"/>
        </w:rPr>
        <w:t xml:space="preserve">. </w:t>
      </w:r>
      <w:r w:rsidR="008C3767" w:rsidRPr="008C3767">
        <w:rPr>
          <w:rFonts w:ascii="Times New Roman" w:eastAsia="Times New Roman" w:hAnsi="Times New Roman" w:cs="Times New Roman"/>
          <w:color w:val="666666"/>
          <w:sz w:val="27"/>
          <w:szCs w:val="27"/>
          <w:bdr w:val="none" w:sz="0" w:space="0" w:color="auto" w:frame="1"/>
          <w:shd w:val="clear" w:color="auto" w:fill="F6F6F6"/>
        </w:rPr>
        <w:t xml:space="preserve">For simplicity, the figure shows all pregnancies as lasting 9 months. </w:t>
      </w:r>
    </w:p>
    <w:p w14:paraId="287E4019" w14:textId="02B5C778" w:rsidR="00D60CFC" w:rsidRDefault="00D60CFC" w:rsidP="00F901E6">
      <w:pPr>
        <w:pStyle w:val="Heading1"/>
      </w:pPr>
    </w:p>
    <w:p w14:paraId="42063A4E" w14:textId="77777777" w:rsidR="00672B31" w:rsidRDefault="00672B31">
      <w:pPr>
        <w:widowControl/>
        <w:pBdr>
          <w:top w:val="none" w:sz="0" w:space="0" w:color="auto"/>
          <w:left w:val="none" w:sz="0" w:space="0" w:color="auto"/>
          <w:bottom w:val="none" w:sz="0" w:space="0" w:color="auto"/>
          <w:right w:val="none" w:sz="0" w:space="0" w:color="auto"/>
          <w:between w:val="none" w:sz="0" w:space="0" w:color="auto"/>
        </w:pBdr>
        <w:spacing w:before="0" w:line="276" w:lineRule="auto"/>
        <w:ind w:left="0" w:firstLine="0"/>
        <w:rPr>
          <w:b/>
          <w:caps/>
          <w:sz w:val="24"/>
          <w:szCs w:val="48"/>
        </w:rPr>
      </w:pPr>
      <w:r>
        <w:br w:type="page"/>
      </w:r>
    </w:p>
    <w:p w14:paraId="52215CB8" w14:textId="1188A3F2" w:rsidR="00F901E6" w:rsidRDefault="00F901E6" w:rsidP="00F901E6">
      <w:pPr>
        <w:pStyle w:val="Heading1"/>
      </w:pPr>
      <w:r w:rsidRPr="002A4E45">
        <w:lastRenderedPageBreak/>
        <w:t>Appendix 2:</w:t>
      </w:r>
      <w:r w:rsidRPr="00F901E6">
        <w:t xml:space="preserve"> </w:t>
      </w:r>
      <w:r>
        <w:t>proposed outputs</w:t>
      </w:r>
      <w:bookmarkEnd w:id="4"/>
    </w:p>
    <w:p w14:paraId="4EC68C60" w14:textId="77777777" w:rsidR="00F371BD" w:rsidRDefault="00F371BD" w:rsidP="00F371BD"/>
    <w:p w14:paraId="22FE753F" w14:textId="60541E19" w:rsidR="00C958D8" w:rsidRPr="00C958D8" w:rsidRDefault="2729C8CA" w:rsidP="6D070F23">
      <w:pPr>
        <w:rPr>
          <w:b/>
          <w:bCs/>
        </w:rPr>
      </w:pPr>
      <w:r w:rsidRPr="6D070F23">
        <w:rPr>
          <w:b/>
          <w:bCs/>
        </w:rPr>
        <w:t>Main paper</w:t>
      </w:r>
    </w:p>
    <w:p w14:paraId="22C3B735" w14:textId="51FFF464" w:rsidR="0D868E9C" w:rsidRDefault="0D868E9C" w:rsidP="0D868E9C">
      <w:pPr>
        <w:rPr>
          <w:color w:val="000000" w:themeColor="text1"/>
          <w:highlight w:val="yellow"/>
        </w:rPr>
      </w:pPr>
    </w:p>
    <w:p w14:paraId="5E1A23D3" w14:textId="0A3C7954" w:rsidR="2729C8CA" w:rsidRDefault="2729C8CA" w:rsidP="6D070F23">
      <w:pPr>
        <w:rPr>
          <w:color w:val="000000" w:themeColor="text1"/>
        </w:rPr>
      </w:pPr>
      <w:r w:rsidRPr="6D070F23">
        <w:rPr>
          <w:color w:val="000000" w:themeColor="text1"/>
        </w:rPr>
        <w:t>Table 1: Baseline characteristics</w:t>
      </w:r>
    </w:p>
    <w:p w14:paraId="4D07412A" w14:textId="2A5BC432" w:rsidR="000759D8" w:rsidRDefault="000759D8" w:rsidP="6D070F23">
      <w:pPr>
        <w:rPr>
          <w:color w:val="000000" w:themeColor="text1"/>
        </w:rPr>
      </w:pPr>
    </w:p>
    <w:p w14:paraId="1D828723" w14:textId="56880B66" w:rsidR="000759D8" w:rsidRDefault="000759D8" w:rsidP="6D070F23">
      <w:pPr>
        <w:rPr>
          <w:color w:val="000000" w:themeColor="text1"/>
        </w:rPr>
      </w:pPr>
      <w:r>
        <w:rPr>
          <w:color w:val="000000" w:themeColor="text1"/>
        </w:rPr>
        <w:t>Table 2: Descriptive age-standardised rates of main outcomes</w:t>
      </w:r>
      <w:r w:rsidR="00B82A9E">
        <w:rPr>
          <w:color w:val="000000" w:themeColor="text1"/>
        </w:rPr>
        <w:t xml:space="preserve"> by how many doses were received, with first dose before pregnancy</w:t>
      </w:r>
      <w:r w:rsidR="00073766">
        <w:rPr>
          <w:color w:val="000000" w:themeColor="text1"/>
        </w:rPr>
        <w:t xml:space="preserve"> (</w:t>
      </w:r>
      <w:r w:rsidR="00D271D1" w:rsidRPr="000D4530">
        <w:rPr>
          <w:color w:val="000000" w:themeColor="text1"/>
          <w:highlight w:val="yellow"/>
        </w:rPr>
        <w:t xml:space="preserve">over 5 columns: unvaccinated, then </w:t>
      </w:r>
      <w:r w:rsidR="000D4530" w:rsidRPr="000D4530">
        <w:rPr>
          <w:highlight w:val="yellow"/>
        </w:rPr>
        <w:t>(a) 1</w:t>
      </w:r>
      <w:r w:rsidR="000D4530" w:rsidRPr="000D4530">
        <w:rPr>
          <w:highlight w:val="yellow"/>
          <w:vertAlign w:val="superscript"/>
        </w:rPr>
        <w:t>st</w:t>
      </w:r>
      <w:r w:rsidR="000D4530" w:rsidRPr="000D4530">
        <w:rPr>
          <w:highlight w:val="yellow"/>
        </w:rPr>
        <w:t xml:space="preserve"> dose and 2</w:t>
      </w:r>
      <w:r w:rsidR="000D4530" w:rsidRPr="000D4530">
        <w:rPr>
          <w:highlight w:val="yellow"/>
          <w:vertAlign w:val="superscript"/>
        </w:rPr>
        <w:t>nd</w:t>
      </w:r>
      <w:r w:rsidR="000D4530" w:rsidRPr="000D4530">
        <w:rPr>
          <w:highlight w:val="yellow"/>
        </w:rPr>
        <w:t xml:space="preserve"> dose before pregnancy (no booster), (b) 1</w:t>
      </w:r>
      <w:r w:rsidR="000D4530" w:rsidRPr="000D4530">
        <w:rPr>
          <w:highlight w:val="yellow"/>
          <w:vertAlign w:val="superscript"/>
        </w:rPr>
        <w:t>st</w:t>
      </w:r>
      <w:r w:rsidR="000D4530" w:rsidRPr="000D4530">
        <w:rPr>
          <w:highlight w:val="yellow"/>
        </w:rPr>
        <w:t xml:space="preserve"> dose before pregnancy, 2</w:t>
      </w:r>
      <w:r w:rsidR="000D4530" w:rsidRPr="000D4530">
        <w:rPr>
          <w:highlight w:val="yellow"/>
          <w:vertAlign w:val="superscript"/>
        </w:rPr>
        <w:t>nd</w:t>
      </w:r>
      <w:r w:rsidR="000D4530" w:rsidRPr="000D4530">
        <w:rPr>
          <w:highlight w:val="yellow"/>
        </w:rPr>
        <w:t xml:space="preserve"> dose during pregnancy (no booster), (c) 1</w:t>
      </w:r>
      <w:r w:rsidR="000D4530" w:rsidRPr="000D4530">
        <w:rPr>
          <w:highlight w:val="yellow"/>
          <w:vertAlign w:val="superscript"/>
        </w:rPr>
        <w:t>st</w:t>
      </w:r>
      <w:r w:rsidR="000D4530" w:rsidRPr="000D4530">
        <w:rPr>
          <w:highlight w:val="yellow"/>
        </w:rPr>
        <w:t xml:space="preserve"> dose and 2</w:t>
      </w:r>
      <w:r w:rsidR="000D4530" w:rsidRPr="000D4530">
        <w:rPr>
          <w:highlight w:val="yellow"/>
          <w:vertAlign w:val="superscript"/>
        </w:rPr>
        <w:t>nd</w:t>
      </w:r>
      <w:r w:rsidR="000D4530" w:rsidRPr="000D4530">
        <w:rPr>
          <w:highlight w:val="yellow"/>
        </w:rPr>
        <w:t xml:space="preserve"> dose before pregnancy, booster during pregnancy, (d) 1</w:t>
      </w:r>
      <w:r w:rsidR="000D4530" w:rsidRPr="000D4530">
        <w:rPr>
          <w:highlight w:val="yellow"/>
          <w:vertAlign w:val="superscript"/>
        </w:rPr>
        <w:t>st</w:t>
      </w:r>
      <w:r w:rsidR="000D4530" w:rsidRPr="000D4530">
        <w:rPr>
          <w:highlight w:val="yellow"/>
        </w:rPr>
        <w:t xml:space="preserve"> dose before pregnancy, 2</w:t>
      </w:r>
      <w:r w:rsidR="000D4530" w:rsidRPr="000D4530">
        <w:rPr>
          <w:highlight w:val="yellow"/>
          <w:vertAlign w:val="superscript"/>
        </w:rPr>
        <w:t>nd</w:t>
      </w:r>
      <w:r w:rsidR="000D4530" w:rsidRPr="000D4530">
        <w:rPr>
          <w:highlight w:val="yellow"/>
        </w:rPr>
        <w:t xml:space="preserve"> dose and booster during pregnancy</w:t>
      </w:r>
      <w:r w:rsidR="00073766">
        <w:rPr>
          <w:color w:val="000000" w:themeColor="text1"/>
        </w:rPr>
        <w:t>)</w:t>
      </w:r>
    </w:p>
    <w:p w14:paraId="5ABCF091" w14:textId="28D6B3D0" w:rsidR="0D868E9C" w:rsidRDefault="0D868E9C" w:rsidP="6D070F23">
      <w:pPr>
        <w:rPr>
          <w:color w:val="000000" w:themeColor="text1"/>
        </w:rPr>
      </w:pPr>
    </w:p>
    <w:p w14:paraId="52A9ADD6" w14:textId="09745076" w:rsidR="2729C8CA" w:rsidRDefault="2729C8CA" w:rsidP="6D070F23">
      <w:pPr>
        <w:rPr>
          <w:color w:val="000000" w:themeColor="text1"/>
        </w:rPr>
      </w:pPr>
      <w:r w:rsidRPr="22D333E6">
        <w:rPr>
          <w:color w:val="000000" w:themeColor="text1"/>
        </w:rPr>
        <w:t xml:space="preserve">Fig 1: </w:t>
      </w:r>
      <w:r w:rsidR="2ABB1ACA" w:rsidRPr="22D333E6">
        <w:rPr>
          <w:color w:val="000000" w:themeColor="text1"/>
        </w:rPr>
        <w:t>All ages combined; all outcomes</w:t>
      </w:r>
      <w:r w:rsidR="38398D3F" w:rsidRPr="22D333E6">
        <w:rPr>
          <w:color w:val="000000" w:themeColor="text1"/>
        </w:rPr>
        <w:t xml:space="preserve"> (separate panel per outcome</w:t>
      </w:r>
      <w:proofErr w:type="gramStart"/>
      <w:r w:rsidR="38398D3F" w:rsidRPr="22D333E6">
        <w:rPr>
          <w:color w:val="000000" w:themeColor="text1"/>
        </w:rPr>
        <w:t>)</w:t>
      </w:r>
      <w:r w:rsidR="2ABB1ACA" w:rsidRPr="22D333E6">
        <w:rPr>
          <w:color w:val="000000" w:themeColor="text1"/>
        </w:rPr>
        <w:t>;</w:t>
      </w:r>
      <w:proofErr w:type="gramEnd"/>
      <w:r w:rsidR="2ABB1ACA" w:rsidRPr="22D333E6">
        <w:rPr>
          <w:color w:val="000000" w:themeColor="text1"/>
        </w:rPr>
        <w:t xml:space="preserve"> </w:t>
      </w:r>
    </w:p>
    <w:p w14:paraId="392B196C" w14:textId="59BF646F" w:rsidR="7B60BFF9" w:rsidRDefault="7B60BFF9" w:rsidP="00FB28C6">
      <w:pPr>
        <w:ind w:left="0" w:firstLine="0"/>
        <w:rPr>
          <w:color w:val="000000" w:themeColor="text1"/>
        </w:rPr>
      </w:pPr>
    </w:p>
    <w:p w14:paraId="06F9E616" w14:textId="3E6D956B" w:rsidR="041DF90D" w:rsidRDefault="041DF90D" w:rsidP="6D070F23">
      <w:pPr>
        <w:rPr>
          <w:color w:val="000000" w:themeColor="text1"/>
        </w:rPr>
      </w:pPr>
      <w:r w:rsidRPr="22D333E6">
        <w:rPr>
          <w:color w:val="000000" w:themeColor="text1"/>
        </w:rPr>
        <w:t xml:space="preserve">Fig </w:t>
      </w:r>
      <w:r w:rsidR="00CE2F82">
        <w:rPr>
          <w:color w:val="000000" w:themeColor="text1"/>
        </w:rPr>
        <w:t>2</w:t>
      </w:r>
      <w:r w:rsidRPr="22D333E6">
        <w:rPr>
          <w:color w:val="000000" w:themeColor="text1"/>
        </w:rPr>
        <w:t>: Subgroup analyses</w:t>
      </w:r>
      <w:r w:rsidR="00EE1C5B">
        <w:rPr>
          <w:color w:val="000000" w:themeColor="text1"/>
        </w:rPr>
        <w:t xml:space="preserve"> </w:t>
      </w:r>
      <w:r w:rsidR="00EE1C5B" w:rsidRPr="00EE1C5B">
        <w:rPr>
          <w:color w:val="000000" w:themeColor="text1"/>
          <w:highlight w:val="yellow"/>
        </w:rPr>
        <w:t>(as forest plots)</w:t>
      </w:r>
    </w:p>
    <w:p w14:paraId="7090E1EE" w14:textId="36DF2800" w:rsidR="2B1E17B0" w:rsidRDefault="2B1E17B0" w:rsidP="2B1E17B0">
      <w:pPr>
        <w:rPr>
          <w:color w:val="000000" w:themeColor="text1"/>
        </w:rPr>
      </w:pPr>
    </w:p>
    <w:p w14:paraId="446A55CD" w14:textId="4530C802" w:rsidR="096DC7E2" w:rsidRDefault="096DC7E2" w:rsidP="7ACF6BD9">
      <w:pPr>
        <w:rPr>
          <w:color w:val="000000" w:themeColor="text1"/>
        </w:rPr>
      </w:pPr>
      <w:r w:rsidRPr="7ACF6BD9">
        <w:rPr>
          <w:color w:val="000000" w:themeColor="text1"/>
        </w:rPr>
        <w:t xml:space="preserve">Fig </w:t>
      </w:r>
      <w:r w:rsidR="00170B02">
        <w:rPr>
          <w:color w:val="000000" w:themeColor="text1"/>
        </w:rPr>
        <w:t>3</w:t>
      </w:r>
      <w:r w:rsidRPr="7ACF6BD9">
        <w:rPr>
          <w:color w:val="000000" w:themeColor="text1"/>
        </w:rPr>
        <w:t xml:space="preserve">: Cumulative </w:t>
      </w:r>
      <w:r w:rsidR="44EC87D4" w:rsidRPr="7ACF6BD9">
        <w:rPr>
          <w:color w:val="000000" w:themeColor="text1"/>
        </w:rPr>
        <w:t>difference in absolute</w:t>
      </w:r>
      <w:r w:rsidRPr="7ACF6BD9">
        <w:rPr>
          <w:color w:val="000000" w:themeColor="text1"/>
        </w:rPr>
        <w:t xml:space="preserve"> risk </w:t>
      </w:r>
      <w:r w:rsidR="7D2AD6A1" w:rsidRPr="7ACF6BD9">
        <w:rPr>
          <w:color w:val="000000" w:themeColor="text1"/>
        </w:rPr>
        <w:t>for key outcomes</w:t>
      </w:r>
      <w:r w:rsidR="4ACEEC16" w:rsidRPr="7ACF6BD9">
        <w:rPr>
          <w:color w:val="000000" w:themeColor="text1"/>
        </w:rPr>
        <w:t xml:space="preserve"> and vaccine types (</w:t>
      </w:r>
      <w:r w:rsidR="77C57423" w:rsidRPr="7ACF6BD9">
        <w:rPr>
          <w:color w:val="000000" w:themeColor="text1"/>
        </w:rPr>
        <w:t>possibly by subgroup)</w:t>
      </w:r>
    </w:p>
    <w:p w14:paraId="7B75DD2C" w14:textId="73B2E920" w:rsidR="00170B02" w:rsidRDefault="00170B02" w:rsidP="7ACF6BD9">
      <w:pPr>
        <w:rPr>
          <w:color w:val="000000" w:themeColor="text1"/>
        </w:rPr>
      </w:pPr>
    </w:p>
    <w:p w14:paraId="31A6727A" w14:textId="49A7B64E" w:rsidR="00170B02" w:rsidRDefault="00170B02" w:rsidP="7ACF6BD9">
      <w:pPr>
        <w:rPr>
          <w:color w:val="000000" w:themeColor="text1"/>
        </w:rPr>
      </w:pPr>
      <w:r>
        <w:rPr>
          <w:color w:val="000000" w:themeColor="text1"/>
        </w:rPr>
        <w:t xml:space="preserve">Fig 4: </w:t>
      </w:r>
      <w:r w:rsidR="00B72D6B">
        <w:rPr>
          <w:color w:val="000000" w:themeColor="text1"/>
        </w:rPr>
        <w:t xml:space="preserve">age-standardised </w:t>
      </w:r>
      <w:r>
        <w:rPr>
          <w:color w:val="000000" w:themeColor="text1"/>
        </w:rPr>
        <w:t>birth rate in exposed Vs unexposed</w:t>
      </w:r>
      <w:r w:rsidR="00B72D6B">
        <w:rPr>
          <w:color w:val="000000" w:themeColor="text1"/>
        </w:rPr>
        <w:t xml:space="preserve"> </w:t>
      </w:r>
    </w:p>
    <w:p w14:paraId="0B8A2B43" w14:textId="5073DEBC" w:rsidR="6D070F23" w:rsidRDefault="6D070F23" w:rsidP="6D070F23">
      <w:pPr>
        <w:rPr>
          <w:color w:val="000000" w:themeColor="text1"/>
        </w:rPr>
      </w:pPr>
    </w:p>
    <w:p w14:paraId="129C1CDA" w14:textId="26BBA8B8" w:rsidR="20575DBE" w:rsidRDefault="20575DBE" w:rsidP="6D070F23">
      <w:pPr>
        <w:rPr>
          <w:b/>
          <w:bCs/>
          <w:color w:val="000000" w:themeColor="text1"/>
        </w:rPr>
      </w:pPr>
      <w:r w:rsidRPr="6D070F23">
        <w:rPr>
          <w:b/>
          <w:bCs/>
          <w:color w:val="000000" w:themeColor="text1"/>
        </w:rPr>
        <w:t>Supplementary Material</w:t>
      </w:r>
    </w:p>
    <w:p w14:paraId="6F3D37B8" w14:textId="5DF885DC" w:rsidR="6D070F23" w:rsidRDefault="6D070F23" w:rsidP="6D070F23">
      <w:pPr>
        <w:rPr>
          <w:b/>
          <w:bCs/>
          <w:color w:val="000000" w:themeColor="text1"/>
        </w:rPr>
      </w:pPr>
    </w:p>
    <w:p w14:paraId="49AA6225" w14:textId="77777777" w:rsidR="00101A15" w:rsidRDefault="009A66B7" w:rsidP="6D070F23">
      <w:pPr>
        <w:rPr>
          <w:color w:val="000000" w:themeColor="text1"/>
        </w:rPr>
      </w:pPr>
      <w:r>
        <w:rPr>
          <w:color w:val="000000" w:themeColor="text1"/>
        </w:rPr>
        <w:t>Sensitivity analyses</w:t>
      </w:r>
    </w:p>
    <w:p w14:paraId="48BB041D" w14:textId="4151394A" w:rsidR="00320860" w:rsidRDefault="00372719" w:rsidP="6D070F23">
      <w:pPr>
        <w:rPr>
          <w:color w:val="000000" w:themeColor="text1"/>
        </w:rPr>
      </w:pPr>
      <w:r>
        <w:rPr>
          <w:color w:val="000000" w:themeColor="text1"/>
        </w:rPr>
        <w:t xml:space="preserve"> – </w:t>
      </w:r>
      <w:r w:rsidRPr="00101A15">
        <w:rPr>
          <w:color w:val="000000" w:themeColor="text1"/>
          <w:highlight w:val="yellow"/>
        </w:rPr>
        <w:t xml:space="preserve">repeat panels of Fig 1 stratified by timing of </w:t>
      </w:r>
      <w:r w:rsidR="00AE3BE9" w:rsidRPr="00101A15">
        <w:rPr>
          <w:color w:val="000000" w:themeColor="text1"/>
          <w:highlight w:val="yellow"/>
        </w:rPr>
        <w:t xml:space="preserve">different doses of vaccine with respect to pregnancy: </w:t>
      </w:r>
      <w:r w:rsidR="005D3CA3" w:rsidRPr="00101A15">
        <w:rPr>
          <w:color w:val="000000" w:themeColor="text1"/>
          <w:highlight w:val="yellow"/>
        </w:rPr>
        <w:t>see page 7 description of a), b), c), d)</w:t>
      </w:r>
      <w:r w:rsidR="00101A15">
        <w:rPr>
          <w:color w:val="000000" w:themeColor="text1"/>
        </w:rPr>
        <w:t xml:space="preserve">. </w:t>
      </w:r>
    </w:p>
    <w:p w14:paraId="5AF3BB83" w14:textId="47A02C63" w:rsidR="00101A15" w:rsidRPr="00101A15" w:rsidRDefault="00101A15" w:rsidP="00101A15">
      <w:pPr>
        <w:pStyle w:val="ListParagraph"/>
        <w:numPr>
          <w:ilvl w:val="0"/>
          <w:numId w:val="24"/>
        </w:numPr>
        <w:rPr>
          <w:color w:val="000000" w:themeColor="text1"/>
          <w:highlight w:val="yellow"/>
        </w:rPr>
      </w:pPr>
      <w:r w:rsidRPr="00101A15">
        <w:rPr>
          <w:color w:val="000000" w:themeColor="text1"/>
          <w:highlight w:val="yellow"/>
        </w:rPr>
        <w:t>Repeat panels of Fig 1 by type of vaccine</w:t>
      </w:r>
      <w:r w:rsidR="007B4442">
        <w:rPr>
          <w:color w:val="000000" w:themeColor="text1"/>
          <w:highlight w:val="yellow"/>
        </w:rPr>
        <w:t xml:space="preserve"> and booster</w:t>
      </w:r>
      <w:r w:rsidR="00242901">
        <w:rPr>
          <w:color w:val="000000" w:themeColor="text1"/>
          <w:highlight w:val="yellow"/>
        </w:rPr>
        <w:t xml:space="preserve"> (see page 7)</w:t>
      </w:r>
    </w:p>
    <w:p w14:paraId="3C778A49" w14:textId="6E0E90DE" w:rsidR="7A8F2396" w:rsidRDefault="7A8F2396" w:rsidP="7A8F2396">
      <w:pPr>
        <w:rPr>
          <w:color w:val="000000" w:themeColor="text1"/>
        </w:rPr>
      </w:pPr>
    </w:p>
    <w:p w14:paraId="72E7E0AA" w14:textId="77777777" w:rsidR="00D87C04" w:rsidRDefault="00D87C04" w:rsidP="6D070F23">
      <w:pPr>
        <w:rPr>
          <w:noProof/>
          <w:color w:val="000000" w:themeColor="text1"/>
        </w:rPr>
      </w:pPr>
    </w:p>
    <w:p w14:paraId="118B5D41" w14:textId="32BC770F" w:rsidR="00794486" w:rsidRDefault="007E43DA" w:rsidP="6D070F23">
      <w:pPr>
        <w:rPr>
          <w:noProof/>
          <w:color w:val="000000" w:themeColor="text1"/>
        </w:rPr>
      </w:pPr>
      <w:r>
        <w:rPr>
          <w:noProof/>
        </w:rPr>
        <w:lastRenderedPageBreak/>
        <w:drawing>
          <wp:inline distT="0" distB="0" distL="0" distR="0" wp14:anchorId="0134B1F8" wp14:editId="60879AB4">
            <wp:extent cx="6186805" cy="6250940"/>
            <wp:effectExtent l="0" t="0" r="4445"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6805" cy="6250940"/>
                    </a:xfrm>
                    <a:prstGeom prst="rect">
                      <a:avLst/>
                    </a:prstGeom>
                    <a:noFill/>
                    <a:ln>
                      <a:noFill/>
                    </a:ln>
                  </pic:spPr>
                </pic:pic>
              </a:graphicData>
            </a:graphic>
          </wp:inline>
        </w:drawing>
      </w:r>
    </w:p>
    <w:p w14:paraId="42205962" w14:textId="744FEA52" w:rsidR="001D5404" w:rsidRDefault="0033596F" w:rsidP="6D070F23">
      <w:pPr>
        <w:rPr>
          <w:noProof/>
          <w:color w:val="000000" w:themeColor="text1"/>
        </w:rPr>
      </w:pPr>
      <w:r>
        <w:rPr>
          <w:noProof/>
          <w:color w:val="000000" w:themeColor="text1"/>
        </w:rPr>
        <w:t xml:space="preserve">From </w:t>
      </w:r>
      <w:hyperlink r:id="rId13" w:history="1">
        <w:r w:rsidRPr="00DC3BED">
          <w:rPr>
            <w:rStyle w:val="Hyperlink"/>
            <w:noProof/>
          </w:rPr>
          <w:t>https://www.nature.com/articles/s41591-022-01689-3</w:t>
        </w:r>
      </w:hyperlink>
      <w:r>
        <w:rPr>
          <w:noProof/>
          <w:color w:val="000000" w:themeColor="text1"/>
        </w:rPr>
        <w:t xml:space="preserve"> </w:t>
      </w:r>
    </w:p>
    <w:p w14:paraId="041114C5" w14:textId="77777777" w:rsidR="003F2BA2" w:rsidRDefault="003F2BA2">
      <w:pPr>
        <w:widowControl/>
        <w:pBdr>
          <w:top w:val="none" w:sz="0" w:space="0" w:color="auto"/>
          <w:left w:val="none" w:sz="0" w:space="0" w:color="auto"/>
          <w:bottom w:val="none" w:sz="0" w:space="0" w:color="auto"/>
          <w:right w:val="none" w:sz="0" w:space="0" w:color="auto"/>
          <w:between w:val="none" w:sz="0" w:space="0" w:color="auto"/>
        </w:pBdr>
        <w:spacing w:before="0" w:line="276" w:lineRule="auto"/>
        <w:ind w:left="0" w:firstLine="0"/>
        <w:rPr>
          <w:noProof/>
          <w:color w:val="000000" w:themeColor="text1"/>
        </w:rPr>
      </w:pPr>
      <w:r>
        <w:rPr>
          <w:noProof/>
          <w:color w:val="000000" w:themeColor="text1"/>
        </w:rPr>
        <w:br w:type="page"/>
      </w:r>
    </w:p>
    <w:p w14:paraId="31AA04A9" w14:textId="286004B7" w:rsidR="000441E8" w:rsidRDefault="000441E8" w:rsidP="000441E8">
      <w:pPr>
        <w:rPr>
          <w:b/>
          <w:caps/>
          <w:sz w:val="24"/>
          <w:szCs w:val="48"/>
        </w:rPr>
      </w:pPr>
      <w:r w:rsidRPr="00DD42BA">
        <w:rPr>
          <w:b/>
          <w:caps/>
          <w:sz w:val="24"/>
          <w:szCs w:val="48"/>
        </w:rPr>
        <w:lastRenderedPageBreak/>
        <w:t>References</w:t>
      </w:r>
    </w:p>
    <w:p w14:paraId="06A1AD70" w14:textId="03360C54" w:rsidR="00B66A48" w:rsidRDefault="00B66A48" w:rsidP="000441E8">
      <w:pPr>
        <w:rPr>
          <w:b/>
          <w:caps/>
          <w:sz w:val="24"/>
          <w:szCs w:val="48"/>
        </w:rPr>
      </w:pPr>
    </w:p>
    <w:p w14:paraId="1F76CCFE" w14:textId="77777777" w:rsidR="00B66A48" w:rsidRDefault="00B66A48" w:rsidP="00B66A48">
      <w:pPr>
        <w:ind w:left="0" w:firstLine="0"/>
      </w:pPr>
      <w:r>
        <w:rPr>
          <w:b/>
          <w:caps/>
          <w:sz w:val="24"/>
          <w:szCs w:val="48"/>
        </w:rPr>
        <w:t xml:space="preserve">useful </w:t>
      </w:r>
      <w:r>
        <w:t xml:space="preserve">Ref </w:t>
      </w:r>
      <w:hyperlink r:id="rId14" w:history="1">
        <w:r w:rsidRPr="00850CC3">
          <w:rPr>
            <w:rStyle w:val="Hyperlink"/>
          </w:rPr>
          <w:t>https://www.sciencedirect.com/science/article/pii/S0264410X21002619?via%3Dihub</w:t>
        </w:r>
      </w:hyperlink>
    </w:p>
    <w:p w14:paraId="4B83B62D" w14:textId="2BA2F7A7" w:rsidR="00B66A48" w:rsidRDefault="00B66A48" w:rsidP="000441E8">
      <w:pPr>
        <w:rPr>
          <w:b/>
          <w:caps/>
          <w:sz w:val="24"/>
          <w:szCs w:val="48"/>
        </w:rPr>
      </w:pPr>
    </w:p>
    <w:p w14:paraId="62819146" w14:textId="77777777" w:rsidR="000441E8" w:rsidRDefault="000441E8" w:rsidP="000441E8">
      <w:pPr>
        <w:rPr>
          <w:color w:val="000000" w:themeColor="text1"/>
        </w:rPr>
      </w:pPr>
      <w:r w:rsidRPr="00E21A23">
        <w:rPr>
          <w:color w:val="000000" w:themeColor="text1"/>
        </w:rPr>
        <w:t xml:space="preserve">Our approach is the most robust of 3 approaches considered by UKHSRA in their report on safety of vaccines in pregnancy </w:t>
      </w:r>
      <w:r>
        <w:rPr>
          <w:color w:val="000000" w:themeColor="text1"/>
        </w:rPr>
        <w:t xml:space="preserve">, as comparing to pre-pandemic unvaccinated cohorts entail large differences due to pandemic-related changes in maternity and healthcare provision </w:t>
      </w:r>
      <w:r w:rsidRPr="00E21A23">
        <w:rPr>
          <w:color w:val="000000" w:themeColor="text1"/>
        </w:rPr>
        <w:t>(</w:t>
      </w:r>
      <w:hyperlink r:id="rId15" w:history="1">
        <w:r w:rsidRPr="00E80C48">
          <w:rPr>
            <w:rStyle w:val="Hyperlink"/>
          </w:rPr>
          <w:t>https://assets.publishing.service.gov.uk/government/uploads/system/uploads/attachment_data/file/1036033/UKHSA-Covid-19-pregnancy-surveillance-protocol.pdf  p14</w:t>
        </w:r>
      </w:hyperlink>
      <w:r w:rsidRPr="00E21A23">
        <w:rPr>
          <w:color w:val="000000" w:themeColor="text1"/>
        </w:rPr>
        <w:t>)</w:t>
      </w:r>
    </w:p>
    <w:p w14:paraId="1FAF0804" w14:textId="77777777" w:rsidR="000441E8" w:rsidRPr="00E21A23" w:rsidRDefault="000441E8" w:rsidP="000441E8">
      <w:pPr>
        <w:rPr>
          <w:color w:val="000000" w:themeColor="text1"/>
        </w:rPr>
      </w:pPr>
    </w:p>
    <w:p w14:paraId="18D35646" w14:textId="77777777" w:rsidR="000441E8" w:rsidRDefault="000441E8" w:rsidP="000441E8">
      <w:pPr>
        <w:rPr>
          <w:rFonts w:ascii="Poppins" w:hAnsi="Poppins" w:cs="Poppins"/>
          <w:color w:val="0A004B"/>
          <w:shd w:val="clear" w:color="auto" w:fill="FFFFFF"/>
        </w:rPr>
      </w:pPr>
      <w:r>
        <w:rPr>
          <w:color w:val="000000" w:themeColor="text1"/>
        </w:rPr>
        <w:t>…despite experts reassuring women that vaccinations are in principle safe for their fertility (</w:t>
      </w:r>
      <w:hyperlink r:id="rId16" w:history="1">
        <w:r w:rsidRPr="00347C6D">
          <w:rPr>
            <w:rStyle w:val="Hyperlink"/>
          </w:rPr>
          <w:t>https://www.bbc.co.uk/news/health-56012529</w:t>
        </w:r>
      </w:hyperlink>
      <w:r>
        <w:rPr>
          <w:color w:val="000000" w:themeColor="text1"/>
        </w:rPr>
        <w:t xml:space="preserve">, </w:t>
      </w:r>
      <w:hyperlink r:id="rId17" w:history="1">
        <w:r w:rsidRPr="00347C6D">
          <w:rPr>
            <w:rStyle w:val="Hyperlink"/>
          </w:rPr>
          <w:t>https://www.nature.com/articles/s41577-021-00525-y</w:t>
        </w:r>
      </w:hyperlink>
      <w:r>
        <w:rPr>
          <w:color w:val="000000" w:themeColor="text1"/>
        </w:rPr>
        <w:t>), and issuing calls for rolling out vaccines to pregnant women globally, including their prioritisation as more vulnerable to COVID-10 (</w:t>
      </w:r>
      <w:hyperlink r:id="rId18" w:history="1">
        <w:r w:rsidRPr="00347C6D">
          <w:rPr>
            <w:rStyle w:val="Hyperlink"/>
          </w:rPr>
          <w:t>https://www.thelancet.com/journals/lancet/article/PIIS0140-6736(21)00146-X/fulltext</w:t>
        </w:r>
      </w:hyperlink>
      <w:r>
        <w:rPr>
          <w:color w:val="000000" w:themeColor="text1"/>
        </w:rPr>
        <w:t xml:space="preserve"> ). In the UK, </w:t>
      </w:r>
      <w:proofErr w:type="gramStart"/>
      <w:r>
        <w:rPr>
          <w:color w:val="000000" w:themeColor="text1"/>
        </w:rPr>
        <w:t>the majority of</w:t>
      </w:r>
      <w:proofErr w:type="gramEnd"/>
      <w:r>
        <w:rPr>
          <w:color w:val="000000" w:themeColor="text1"/>
        </w:rPr>
        <w:t xml:space="preserve"> pregnant women did not receive the vaccine in the period xx-xx (data??), whereas women of reproductive age were more likely to be vaccinated outside of the pregnancy (x% vaccinated in period…). Several (?) studies showed more vaccine hesitancy regarding receiving the vaccine during compared to outside of pregnancy due to worries about impact on the pregnancy and the baby (</w:t>
      </w:r>
      <w:proofErr w:type="spellStart"/>
      <w:r>
        <w:rPr>
          <w:color w:val="000000" w:themeColor="text1"/>
        </w:rPr>
        <w:t>eg</w:t>
      </w:r>
      <w:proofErr w:type="spellEnd"/>
      <w:r>
        <w:rPr>
          <w:color w:val="000000" w:themeColor="text1"/>
        </w:rPr>
        <w:t xml:space="preserve"> </w:t>
      </w:r>
      <w:hyperlink r:id="rId19" w:history="1">
        <w:r w:rsidRPr="00347C6D">
          <w:rPr>
            <w:rStyle w:val="Hyperlink"/>
          </w:rPr>
          <w:t>https://bmcpregnancychildbirth.biomedcentral.com/articles/10.1186/s12884-021-04321-3</w:t>
        </w:r>
      </w:hyperlink>
      <w:r>
        <w:rPr>
          <w:color w:val="000000" w:themeColor="text1"/>
        </w:rPr>
        <w:t xml:space="preserve">, any other?). However, a January 2021 ‘Find out Now’ survey of attitudes towards the vaccine found that women aged 18-34 had the highest vaccine refusal rate at </w:t>
      </w:r>
      <w:r>
        <w:rPr>
          <w:rFonts w:ascii="Poppins" w:hAnsi="Poppins" w:cs="Poppins"/>
          <w:color w:val="0A004B"/>
          <w:shd w:val="clear" w:color="auto" w:fill="FFFFFF"/>
        </w:rPr>
        <w:t xml:space="preserve">27%, with many citing worries about fertility and pregnancies (ref </w:t>
      </w:r>
      <w:hyperlink r:id="rId20" w:history="1">
        <w:r w:rsidRPr="00347C6D">
          <w:rPr>
            <w:rStyle w:val="Hyperlink"/>
            <w:rFonts w:ascii="Poppins" w:hAnsi="Poppins" w:cs="Poppins"/>
            <w:shd w:val="clear" w:color="auto" w:fill="FFFFFF"/>
          </w:rPr>
          <w:t>https://findoutnow.co.uk/blog/we-found-out-over-65s-vaccine-uptake-would-be-better/</w:t>
        </w:r>
      </w:hyperlink>
      <w:r>
        <w:rPr>
          <w:rFonts w:ascii="Poppins" w:hAnsi="Poppins" w:cs="Poppins"/>
          <w:color w:val="0A004B"/>
          <w:shd w:val="clear" w:color="auto" w:fill="FFFFFF"/>
        </w:rPr>
        <w:t xml:space="preserve"> ). </w:t>
      </w:r>
      <w:r w:rsidRPr="007C4D64">
        <w:rPr>
          <w:rFonts w:ascii="Poppins" w:hAnsi="Poppins" w:cs="Poppins"/>
          <w:color w:val="0A004B"/>
          <w:highlight w:val="yellow"/>
          <w:shd w:val="clear" w:color="auto" w:fill="FFFFFF"/>
        </w:rPr>
        <w:t>(how does this compare with actual uptake data?)</w:t>
      </w:r>
    </w:p>
    <w:p w14:paraId="7EA18694" w14:textId="77777777" w:rsidR="000441E8" w:rsidRDefault="000441E8" w:rsidP="000441E8">
      <w:pPr>
        <w:rPr>
          <w:color w:val="000000" w:themeColor="text1"/>
        </w:rPr>
      </w:pPr>
    </w:p>
    <w:p w14:paraId="15B4E317" w14:textId="77777777" w:rsidR="000441E8" w:rsidRDefault="000441E8" w:rsidP="000441E8">
      <w:pPr>
        <w:rPr>
          <w:color w:val="000000" w:themeColor="text1"/>
        </w:rPr>
      </w:pPr>
      <w:r>
        <w:rPr>
          <w:color w:val="000000" w:themeColor="text1"/>
        </w:rPr>
        <w:t xml:space="preserve">Safety data for vaccination in pregnancy are available from an EHR record linkage study from Scotland based on 70k+ </w:t>
      </w:r>
      <w:proofErr w:type="gramStart"/>
      <w:r>
        <w:rPr>
          <w:color w:val="000000" w:themeColor="text1"/>
        </w:rPr>
        <w:t>births, and</w:t>
      </w:r>
      <w:proofErr w:type="gramEnd"/>
      <w:r>
        <w:rPr>
          <w:color w:val="000000" w:themeColor="text1"/>
        </w:rPr>
        <w:t xml:space="preserve"> show no association with adverse pregnancy outcomes. In contract, COVID infection in pregnancy was associated with x4 increased risk for stillbirth or neonatal death, and x2 increased risk of preterm birth (</w:t>
      </w:r>
      <w:hyperlink r:id="rId21" w:history="1">
        <w:r w:rsidRPr="00347C6D">
          <w:rPr>
            <w:rStyle w:val="Hyperlink"/>
          </w:rPr>
          <w:t>https://www.nature.com/articles/s41591-021-01666-2.pdf</w:t>
        </w:r>
      </w:hyperlink>
      <w:r>
        <w:rPr>
          <w:color w:val="000000" w:themeColor="text1"/>
        </w:rPr>
        <w:t xml:space="preserve">) </w:t>
      </w:r>
    </w:p>
    <w:p w14:paraId="57789EA1" w14:textId="77777777" w:rsidR="000441E8" w:rsidRDefault="000441E8" w:rsidP="000441E8">
      <w:pPr>
        <w:rPr>
          <w:color w:val="000000" w:themeColor="text1"/>
        </w:rPr>
      </w:pPr>
    </w:p>
    <w:p w14:paraId="496A65F2" w14:textId="77777777" w:rsidR="000441E8" w:rsidRDefault="000441E8" w:rsidP="000441E8">
      <w:pPr>
        <w:rPr>
          <w:color w:val="000000" w:themeColor="text1"/>
        </w:rPr>
      </w:pPr>
      <w:r>
        <w:rPr>
          <w:color w:val="000000" w:themeColor="text1"/>
        </w:rPr>
        <w:t xml:space="preserve">Based on HER linkages from 8 healthcare systems in the US (Vaccine safety datalink), there was no evidence of vaccines being associated with preterm birth or SGA (only live births included) - </w:t>
      </w:r>
      <w:hyperlink r:id="rId22" w:anchor="T1_down" w:history="1">
        <w:r w:rsidRPr="00850CC3">
          <w:rPr>
            <w:rStyle w:val="Hyperlink"/>
          </w:rPr>
          <w:t>https://www.cdc.gov/mmwr/volumes/71/wr/mm7101e1.htm#T1_down</w:t>
        </w:r>
      </w:hyperlink>
      <w:r>
        <w:rPr>
          <w:color w:val="000000" w:themeColor="text1"/>
        </w:rPr>
        <w:t xml:space="preserve"> </w:t>
      </w:r>
    </w:p>
    <w:p w14:paraId="11D5DE7E" w14:textId="77777777" w:rsidR="000441E8" w:rsidRDefault="000441E8" w:rsidP="000441E8">
      <w:pPr>
        <w:rPr>
          <w:color w:val="000000" w:themeColor="text1"/>
        </w:rPr>
      </w:pPr>
    </w:p>
    <w:p w14:paraId="54C538A0" w14:textId="77777777" w:rsidR="000441E8" w:rsidRDefault="000441E8" w:rsidP="000441E8">
      <w:pPr>
        <w:rPr>
          <w:color w:val="000000" w:themeColor="text1"/>
        </w:rPr>
      </w:pPr>
      <w:r>
        <w:rPr>
          <w:color w:val="000000" w:themeColor="text1"/>
        </w:rPr>
        <w:t>During COVID-19 infection in pregnancy, the placenta’s inflammatory response involves both maternal and foetal cells, although there was no direct evidence of the virus in placental tissue (</w:t>
      </w:r>
      <w:hyperlink r:id="rId23" w:history="1">
        <w:r w:rsidRPr="00347C6D">
          <w:rPr>
            <w:rStyle w:val="Hyperlink"/>
          </w:rPr>
          <w:t>https://www.nature.com/articles/s41467-021-27745-z?utm_source=twitter&amp;utm_medium=social&amp;utm_content=organic&amp;utm_campaign=CONR_JRNLS_AWA1_GL_SCON_SMEDA_NATUREPORTFOLIO</w:t>
        </w:r>
      </w:hyperlink>
      <w:r>
        <w:rPr>
          <w:color w:val="000000" w:themeColor="text1"/>
        </w:rPr>
        <w:t xml:space="preserve"> ) – what are the consequences of this? And does it mean placental infection is rare (</w:t>
      </w:r>
      <w:proofErr w:type="spellStart"/>
      <w:r>
        <w:rPr>
          <w:color w:val="000000" w:themeColor="text1"/>
        </w:rPr>
        <w:t>ie</w:t>
      </w:r>
      <w:proofErr w:type="spellEnd"/>
      <w:r>
        <w:rPr>
          <w:color w:val="000000" w:themeColor="text1"/>
        </w:rPr>
        <w:t xml:space="preserve"> not represented in this sample of 24 women?)</w:t>
      </w:r>
    </w:p>
    <w:p w14:paraId="2D1A3C73" w14:textId="77777777" w:rsidR="000441E8" w:rsidRDefault="000441E8" w:rsidP="000441E8">
      <w:pPr>
        <w:rPr>
          <w:color w:val="000000" w:themeColor="text1"/>
        </w:rPr>
      </w:pPr>
    </w:p>
    <w:p w14:paraId="628DD7F3" w14:textId="77777777" w:rsidR="000441E8" w:rsidRDefault="000441E8" w:rsidP="000441E8">
      <w:pPr>
        <w:rPr>
          <w:color w:val="000000" w:themeColor="text1"/>
        </w:rPr>
      </w:pPr>
      <w:r>
        <w:rPr>
          <w:color w:val="000000" w:themeColor="text1"/>
        </w:rPr>
        <w:t>Evidence on both infection and vaccine effects in pregnancy (see living review), mostly from observational studies although ongoing trial evaluating effects of vaccines in pregnancy (</w:t>
      </w:r>
      <w:hyperlink r:id="rId24" w:history="1">
        <w:r w:rsidRPr="00850CC3">
          <w:rPr>
            <w:rStyle w:val="Hyperlink"/>
          </w:rPr>
          <w:t>https://vaccine.ac.uk/research/preg-cov-trial/?_cldee=bHVpc2EuenVjY29sb0BnbWFpbC5jb20%3d&amp;recipientid=lead-fbd05b865974ec1189410022481ad86b-a9ce626d764b4609a82cebce55a18eaa&amp;esid=099ad499-977e-ec11-8d21-00224800d5fe</w:t>
        </w:r>
      </w:hyperlink>
      <w:r>
        <w:rPr>
          <w:color w:val="000000" w:themeColor="text1"/>
        </w:rPr>
        <w:t xml:space="preserve"> ). However limited evidence on effects on viability of pregnancy (</w:t>
      </w:r>
      <w:proofErr w:type="spellStart"/>
      <w:r>
        <w:rPr>
          <w:color w:val="000000" w:themeColor="text1"/>
        </w:rPr>
        <w:t>eg</w:t>
      </w:r>
      <w:proofErr w:type="spellEnd"/>
      <w:r>
        <w:rPr>
          <w:color w:val="000000" w:themeColor="text1"/>
        </w:rPr>
        <w:t xml:space="preserve"> </w:t>
      </w:r>
      <w:proofErr w:type="spellStart"/>
      <w:r>
        <w:rPr>
          <w:color w:val="000000" w:themeColor="text1"/>
        </w:rPr>
        <w:t>fetal</w:t>
      </w:r>
      <w:proofErr w:type="spellEnd"/>
      <w:r>
        <w:rPr>
          <w:color w:val="000000" w:themeColor="text1"/>
        </w:rPr>
        <w:t xml:space="preserve"> loss especially in early pregnancy, and total live births as a population measure of fertility). (except Norwegian paper on miscarriages by Magnus M).</w:t>
      </w:r>
    </w:p>
    <w:p w14:paraId="76A26CC0" w14:textId="77777777" w:rsidR="000441E8" w:rsidRDefault="000441E8" w:rsidP="000441E8">
      <w:pPr>
        <w:rPr>
          <w:color w:val="000000" w:themeColor="text1"/>
        </w:rPr>
      </w:pPr>
      <w:proofErr w:type="gramStart"/>
      <w:r>
        <w:rPr>
          <w:color w:val="000000" w:themeColor="text1"/>
        </w:rPr>
        <w:t>Also</w:t>
      </w:r>
      <w:proofErr w:type="gramEnd"/>
      <w:r>
        <w:rPr>
          <w:color w:val="000000" w:themeColor="text1"/>
        </w:rPr>
        <w:t xml:space="preserve"> little or no evidence on effects of infection/vaccination on FUTURE pregnancies (CHECK).</w:t>
      </w:r>
    </w:p>
    <w:p w14:paraId="5032FC08" w14:textId="77777777" w:rsidR="000441E8" w:rsidRDefault="000441E8" w:rsidP="000441E8">
      <w:pPr>
        <w:rPr>
          <w:color w:val="000000" w:themeColor="text1"/>
        </w:rPr>
      </w:pPr>
    </w:p>
    <w:p w14:paraId="4EFBA987" w14:textId="77777777" w:rsidR="000441E8" w:rsidRDefault="000441E8" w:rsidP="000441E8">
      <w:pPr>
        <w:rPr>
          <w:color w:val="000000" w:themeColor="text1"/>
        </w:rPr>
      </w:pPr>
      <w:r>
        <w:rPr>
          <w:color w:val="000000" w:themeColor="text1"/>
        </w:rPr>
        <w:lastRenderedPageBreak/>
        <w:t xml:space="preserve">Other methods for identification of ongoing pregnancies based on EHRs in England (CPRD GOLD) - </w:t>
      </w:r>
      <w:hyperlink r:id="rId25" w:history="1">
        <w:r w:rsidRPr="00E80C48">
          <w:rPr>
            <w:rStyle w:val="Hyperlink"/>
          </w:rPr>
          <w:t>https://onlinelibrary.wiley.com/doi/full/10.1002/pds.4811</w:t>
        </w:r>
      </w:hyperlink>
      <w:r>
        <w:rPr>
          <w:color w:val="000000" w:themeColor="text1"/>
        </w:rPr>
        <w:t xml:space="preserve">. Good agreement with HES APC maternity file for hospital births, also estimates of hospital-based miscarriages ~12/13% </w:t>
      </w:r>
      <w:proofErr w:type="gramStart"/>
      <w:r>
        <w:rPr>
          <w:color w:val="000000" w:themeColor="text1"/>
        </w:rPr>
        <w:t>similar to</w:t>
      </w:r>
      <w:proofErr w:type="gramEnd"/>
      <w:r>
        <w:rPr>
          <w:color w:val="000000" w:themeColor="text1"/>
        </w:rPr>
        <w:t xml:space="preserve"> ONS estimates. Could use for future analyses? (</w:t>
      </w:r>
      <w:proofErr w:type="spellStart"/>
      <w:proofErr w:type="gramStart"/>
      <w:r>
        <w:rPr>
          <w:color w:val="000000" w:themeColor="text1"/>
        </w:rPr>
        <w:t>eg</w:t>
      </w:r>
      <w:proofErr w:type="spellEnd"/>
      <w:proofErr w:type="gramEnd"/>
      <w:r>
        <w:rPr>
          <w:color w:val="000000" w:themeColor="text1"/>
        </w:rPr>
        <w:t xml:space="preserve"> are they working on validating this against MSDS?)</w:t>
      </w:r>
    </w:p>
    <w:p w14:paraId="27A38C17" w14:textId="77777777" w:rsidR="000441E8" w:rsidRDefault="000441E8" w:rsidP="000441E8">
      <w:pPr>
        <w:ind w:left="0" w:firstLine="0"/>
        <w:rPr>
          <w:color w:val="auto"/>
        </w:rPr>
      </w:pPr>
      <w:r>
        <w:t xml:space="preserve">Vaccine safety datalink latest data </w:t>
      </w:r>
      <w:r w:rsidRPr="005274D7">
        <w:rPr>
          <w:color w:val="auto"/>
        </w:rPr>
        <w:t xml:space="preserve">https://www.cdc.gov/mmwr/volumes/71/wr/mm7101e1.htm#T1_down </w:t>
      </w:r>
      <w:r>
        <w:rPr>
          <w:color w:val="auto"/>
        </w:rPr>
        <w:t xml:space="preserve">  </w:t>
      </w:r>
    </w:p>
    <w:p w14:paraId="48422559" w14:textId="77777777" w:rsidR="000441E8" w:rsidRDefault="000441E8" w:rsidP="000441E8">
      <w:pPr>
        <w:ind w:left="0" w:firstLine="0"/>
        <w:rPr>
          <w:color w:val="auto"/>
        </w:rPr>
      </w:pPr>
    </w:p>
    <w:p w14:paraId="2C9F9CC0" w14:textId="77777777" w:rsidR="000441E8" w:rsidRDefault="000441E8" w:rsidP="000441E8">
      <w:pPr>
        <w:ind w:left="0" w:firstLine="0"/>
        <w:rPr>
          <w:color w:val="auto"/>
        </w:rPr>
      </w:pPr>
      <w:r>
        <w:rPr>
          <w:color w:val="auto"/>
        </w:rPr>
        <w:t xml:space="preserve">Different outcomes by ethnicity: </w:t>
      </w:r>
    </w:p>
    <w:p w14:paraId="024D4E4A" w14:textId="77777777" w:rsidR="000441E8" w:rsidRDefault="000441E8" w:rsidP="000441E8">
      <w:pPr>
        <w:ind w:left="0" w:firstLine="0"/>
        <w:rPr>
          <w:color w:val="auto"/>
        </w:rPr>
      </w:pPr>
      <w:r>
        <w:rPr>
          <w:color w:val="auto"/>
        </w:rPr>
        <w:t xml:space="preserve">Report on Ethnic inequalities in healthcare including maternity and neonatal care </w:t>
      </w:r>
      <w:hyperlink r:id="rId26" w:history="1">
        <w:r w:rsidRPr="00E80C48">
          <w:rPr>
            <w:rStyle w:val="Hyperlink"/>
          </w:rPr>
          <w:t>https://www.nhsrho.org/publications/ethnic-inequalities-in-healthcare-a-rapid-evidence-review/</w:t>
        </w:r>
      </w:hyperlink>
      <w:r>
        <w:rPr>
          <w:color w:val="auto"/>
        </w:rPr>
        <w:t xml:space="preserve"> </w:t>
      </w:r>
    </w:p>
    <w:p w14:paraId="6AC12CDF" w14:textId="77777777" w:rsidR="000441E8" w:rsidRPr="000D00AA" w:rsidRDefault="000441E8" w:rsidP="000441E8"/>
    <w:p w14:paraId="712C765C" w14:textId="3208A78E" w:rsidR="7E72A433" w:rsidRDefault="00320860" w:rsidP="6D070F23">
      <w:pPr>
        <w:rPr>
          <w:color w:val="000000" w:themeColor="text1"/>
        </w:rPr>
      </w:pPr>
      <w:r>
        <w:rPr>
          <w:noProof/>
          <w:color w:val="000000" w:themeColor="text1"/>
        </w:rPr>
        <w:fldChar w:fldCharType="begin"/>
      </w:r>
      <w:r>
        <w:rPr>
          <w:color w:val="000000" w:themeColor="text1"/>
        </w:rPr>
        <w:instrText xml:space="preserve"> ADDIN EN.REFLIST </w:instrText>
      </w:r>
      <w:r w:rsidR="00624EB8">
        <w:rPr>
          <w:noProof/>
          <w:color w:val="000000" w:themeColor="text1"/>
        </w:rPr>
        <w:fldChar w:fldCharType="separate"/>
      </w:r>
      <w:r>
        <w:rPr>
          <w:color w:val="000000" w:themeColor="text1"/>
        </w:rPr>
        <w:fldChar w:fldCharType="end"/>
      </w:r>
    </w:p>
    <w:sectPr w:rsidR="7E72A433" w:rsidSect="00CA79CB">
      <w:headerReference w:type="even" r:id="rId27"/>
      <w:headerReference w:type="default" r:id="rId28"/>
      <w:footerReference w:type="even" r:id="rId29"/>
      <w:footerReference w:type="default" r:id="rId30"/>
      <w:headerReference w:type="first" r:id="rId31"/>
      <w:footerReference w:type="first" r:id="rId32"/>
      <w:pgSz w:w="11900" w:h="16840"/>
      <w:pgMar w:top="720" w:right="720" w:bottom="720" w:left="720" w:header="0" w:footer="720" w:gutter="0"/>
      <w:cols w:space="720" w:equalWidth="0">
        <w:col w:w="9743"/>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A3D41" w14:textId="77777777" w:rsidR="00CA79CB" w:rsidRDefault="00CA79CB" w:rsidP="00485445">
      <w:r>
        <w:separator/>
      </w:r>
    </w:p>
  </w:endnote>
  <w:endnote w:type="continuationSeparator" w:id="0">
    <w:p w14:paraId="662D2EE5" w14:textId="77777777" w:rsidR="00CA79CB" w:rsidRDefault="00CA79CB" w:rsidP="00485445">
      <w:r>
        <w:continuationSeparator/>
      </w:r>
    </w:p>
  </w:endnote>
  <w:endnote w:type="continuationNotice" w:id="1">
    <w:p w14:paraId="67378592" w14:textId="77777777" w:rsidR="00CA79CB" w:rsidRDefault="00CA79CB">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AD395" w14:textId="77777777" w:rsidR="004A4D49" w:rsidRDefault="004A4D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5941803"/>
      <w:docPartObj>
        <w:docPartGallery w:val="Page Numbers (Bottom of Page)"/>
        <w:docPartUnique/>
      </w:docPartObj>
    </w:sdtPr>
    <w:sdtEndPr>
      <w:rPr>
        <w:noProof/>
      </w:rPr>
    </w:sdtEndPr>
    <w:sdtContent>
      <w:p w14:paraId="59480EE4" w14:textId="36DAFFD7" w:rsidR="001E45F5" w:rsidRDefault="001E45F5" w:rsidP="00D855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E368A6" w14:textId="77777777" w:rsidR="00583BFC" w:rsidRDefault="00583BFC" w:rsidP="004854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DAC1D" w14:textId="77777777" w:rsidR="004A4D49" w:rsidRDefault="004A4D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B7D29" w14:textId="77777777" w:rsidR="00CA79CB" w:rsidRDefault="00CA79CB" w:rsidP="00485445">
      <w:r>
        <w:separator/>
      </w:r>
    </w:p>
  </w:footnote>
  <w:footnote w:type="continuationSeparator" w:id="0">
    <w:p w14:paraId="5458890A" w14:textId="77777777" w:rsidR="00CA79CB" w:rsidRDefault="00CA79CB" w:rsidP="00485445">
      <w:r>
        <w:continuationSeparator/>
      </w:r>
    </w:p>
  </w:footnote>
  <w:footnote w:type="continuationNotice" w:id="1">
    <w:p w14:paraId="61D16FFC" w14:textId="77777777" w:rsidR="00CA79CB" w:rsidRDefault="00CA79CB">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E952E" w14:textId="77777777" w:rsidR="004A4D49" w:rsidRDefault="004A4D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3AFB783F" w14:paraId="68574EEE" w14:textId="77777777" w:rsidTr="3AFB783F">
      <w:tc>
        <w:tcPr>
          <w:tcW w:w="3485" w:type="dxa"/>
        </w:tcPr>
        <w:p w14:paraId="1F6B3119" w14:textId="7634E302" w:rsidR="3AFB783F" w:rsidRDefault="3AFB783F" w:rsidP="3AFB783F">
          <w:pPr>
            <w:pStyle w:val="Header"/>
            <w:ind w:left="-115"/>
            <w:rPr>
              <w:color w:val="000000" w:themeColor="text1"/>
            </w:rPr>
          </w:pPr>
        </w:p>
      </w:tc>
      <w:tc>
        <w:tcPr>
          <w:tcW w:w="3485" w:type="dxa"/>
        </w:tcPr>
        <w:p w14:paraId="5C60A302" w14:textId="12631CCB" w:rsidR="3AFB783F" w:rsidRDefault="3AFB783F" w:rsidP="3AFB783F">
          <w:pPr>
            <w:pStyle w:val="Header"/>
            <w:jc w:val="center"/>
            <w:rPr>
              <w:color w:val="000000" w:themeColor="text1"/>
            </w:rPr>
          </w:pPr>
        </w:p>
      </w:tc>
      <w:tc>
        <w:tcPr>
          <w:tcW w:w="3485" w:type="dxa"/>
        </w:tcPr>
        <w:p w14:paraId="7F8F0E92" w14:textId="04F947C0" w:rsidR="3AFB783F" w:rsidRDefault="3AFB783F" w:rsidP="3AFB783F">
          <w:pPr>
            <w:pStyle w:val="Header"/>
            <w:ind w:right="-115"/>
            <w:jc w:val="right"/>
            <w:rPr>
              <w:color w:val="000000" w:themeColor="text1"/>
            </w:rPr>
          </w:pPr>
        </w:p>
      </w:tc>
    </w:tr>
  </w:tbl>
  <w:p w14:paraId="48CCA858" w14:textId="0004C85F" w:rsidR="3AFB783F" w:rsidRDefault="3AFB783F" w:rsidP="3AFB78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E50A2" w14:textId="77777777" w:rsidR="004A4D49" w:rsidRDefault="004A4D49">
    <w:pPr>
      <w:pStyle w:val="Header"/>
    </w:pPr>
  </w:p>
</w:hdr>
</file>

<file path=word/intelligence.xml><?xml version="1.0" encoding="utf-8"?>
<int:Intelligence xmlns:int="http://schemas.microsoft.com/office/intelligence/2019/intelligence">
  <int:IntelligenceSettings/>
  <int:Manifest>
    <int:ParagraphRange paragraphId="1648959941" textId="294381312" start="60" length="5" invalidationStart="60" invalidationLength="5" id="n9ARjXaX"/>
  </int:Manifest>
  <int:Observations>
    <int:Content id="n9ARjXaX">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73429"/>
    <w:multiLevelType w:val="hybridMultilevel"/>
    <w:tmpl w:val="FBE056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1B01C9"/>
    <w:multiLevelType w:val="hybridMultilevel"/>
    <w:tmpl w:val="4BEE400A"/>
    <w:lvl w:ilvl="0" w:tplc="454CCD42">
      <w:start w:val="1"/>
      <w:numFmt w:val="decimal"/>
      <w:lvlText w:val="%1."/>
      <w:lvlJc w:val="left"/>
      <w:pPr>
        <w:ind w:left="720" w:hanging="360"/>
      </w:pPr>
    </w:lvl>
    <w:lvl w:ilvl="1" w:tplc="E3921A34">
      <w:start w:val="1"/>
      <w:numFmt w:val="lowerLetter"/>
      <w:lvlText w:val="%2."/>
      <w:lvlJc w:val="left"/>
      <w:pPr>
        <w:ind w:left="1440" w:hanging="360"/>
      </w:pPr>
    </w:lvl>
    <w:lvl w:ilvl="2" w:tplc="C22EF988">
      <w:start w:val="1"/>
      <w:numFmt w:val="lowerRoman"/>
      <w:lvlText w:val="%3."/>
      <w:lvlJc w:val="right"/>
      <w:pPr>
        <w:ind w:left="2160" w:hanging="180"/>
      </w:pPr>
    </w:lvl>
    <w:lvl w:ilvl="3" w:tplc="8BBE6EDE">
      <w:start w:val="1"/>
      <w:numFmt w:val="decimal"/>
      <w:lvlText w:val="%4."/>
      <w:lvlJc w:val="left"/>
      <w:pPr>
        <w:ind w:left="2880" w:hanging="360"/>
      </w:pPr>
    </w:lvl>
    <w:lvl w:ilvl="4" w:tplc="D8140A98">
      <w:start w:val="1"/>
      <w:numFmt w:val="lowerLetter"/>
      <w:lvlText w:val="%5."/>
      <w:lvlJc w:val="left"/>
      <w:pPr>
        <w:ind w:left="3600" w:hanging="360"/>
      </w:pPr>
    </w:lvl>
    <w:lvl w:ilvl="5" w:tplc="BC34CC6E">
      <w:start w:val="1"/>
      <w:numFmt w:val="lowerRoman"/>
      <w:lvlText w:val="%6."/>
      <w:lvlJc w:val="right"/>
      <w:pPr>
        <w:ind w:left="4320" w:hanging="180"/>
      </w:pPr>
    </w:lvl>
    <w:lvl w:ilvl="6" w:tplc="2D4AFEF8">
      <w:start w:val="1"/>
      <w:numFmt w:val="decimal"/>
      <w:lvlText w:val="%7."/>
      <w:lvlJc w:val="left"/>
      <w:pPr>
        <w:ind w:left="5040" w:hanging="360"/>
      </w:pPr>
    </w:lvl>
    <w:lvl w:ilvl="7" w:tplc="28EE8BDE">
      <w:start w:val="1"/>
      <w:numFmt w:val="lowerLetter"/>
      <w:lvlText w:val="%8."/>
      <w:lvlJc w:val="left"/>
      <w:pPr>
        <w:ind w:left="5760" w:hanging="360"/>
      </w:pPr>
    </w:lvl>
    <w:lvl w:ilvl="8" w:tplc="477CC382">
      <w:start w:val="1"/>
      <w:numFmt w:val="lowerRoman"/>
      <w:lvlText w:val="%9."/>
      <w:lvlJc w:val="right"/>
      <w:pPr>
        <w:ind w:left="6480" w:hanging="180"/>
      </w:pPr>
    </w:lvl>
  </w:abstractNum>
  <w:abstractNum w:abstractNumId="2" w15:restartNumberingAfterBreak="0">
    <w:nsid w:val="147A40E2"/>
    <w:multiLevelType w:val="hybridMultilevel"/>
    <w:tmpl w:val="1B2010D6"/>
    <w:lvl w:ilvl="0" w:tplc="90661B92">
      <w:start w:val="1"/>
      <w:numFmt w:val="decimal"/>
      <w:lvlText w:val="%1."/>
      <w:lvlJc w:val="left"/>
      <w:pPr>
        <w:ind w:left="381" w:hanging="360"/>
      </w:pPr>
      <w:rPr>
        <w:rFonts w:hint="default"/>
      </w:rPr>
    </w:lvl>
    <w:lvl w:ilvl="1" w:tplc="08090019" w:tentative="1">
      <w:start w:val="1"/>
      <w:numFmt w:val="lowerLetter"/>
      <w:lvlText w:val="%2."/>
      <w:lvlJc w:val="left"/>
      <w:pPr>
        <w:ind w:left="1101" w:hanging="360"/>
      </w:pPr>
    </w:lvl>
    <w:lvl w:ilvl="2" w:tplc="0809001B" w:tentative="1">
      <w:start w:val="1"/>
      <w:numFmt w:val="lowerRoman"/>
      <w:lvlText w:val="%3."/>
      <w:lvlJc w:val="right"/>
      <w:pPr>
        <w:ind w:left="1821" w:hanging="180"/>
      </w:pPr>
    </w:lvl>
    <w:lvl w:ilvl="3" w:tplc="0809000F" w:tentative="1">
      <w:start w:val="1"/>
      <w:numFmt w:val="decimal"/>
      <w:lvlText w:val="%4."/>
      <w:lvlJc w:val="left"/>
      <w:pPr>
        <w:ind w:left="2541" w:hanging="360"/>
      </w:pPr>
    </w:lvl>
    <w:lvl w:ilvl="4" w:tplc="08090019" w:tentative="1">
      <w:start w:val="1"/>
      <w:numFmt w:val="lowerLetter"/>
      <w:lvlText w:val="%5."/>
      <w:lvlJc w:val="left"/>
      <w:pPr>
        <w:ind w:left="3261" w:hanging="360"/>
      </w:pPr>
    </w:lvl>
    <w:lvl w:ilvl="5" w:tplc="0809001B" w:tentative="1">
      <w:start w:val="1"/>
      <w:numFmt w:val="lowerRoman"/>
      <w:lvlText w:val="%6."/>
      <w:lvlJc w:val="right"/>
      <w:pPr>
        <w:ind w:left="3981" w:hanging="180"/>
      </w:pPr>
    </w:lvl>
    <w:lvl w:ilvl="6" w:tplc="0809000F" w:tentative="1">
      <w:start w:val="1"/>
      <w:numFmt w:val="decimal"/>
      <w:lvlText w:val="%7."/>
      <w:lvlJc w:val="left"/>
      <w:pPr>
        <w:ind w:left="4701" w:hanging="360"/>
      </w:pPr>
    </w:lvl>
    <w:lvl w:ilvl="7" w:tplc="08090019" w:tentative="1">
      <w:start w:val="1"/>
      <w:numFmt w:val="lowerLetter"/>
      <w:lvlText w:val="%8."/>
      <w:lvlJc w:val="left"/>
      <w:pPr>
        <w:ind w:left="5421" w:hanging="360"/>
      </w:pPr>
    </w:lvl>
    <w:lvl w:ilvl="8" w:tplc="0809001B" w:tentative="1">
      <w:start w:val="1"/>
      <w:numFmt w:val="lowerRoman"/>
      <w:lvlText w:val="%9."/>
      <w:lvlJc w:val="right"/>
      <w:pPr>
        <w:ind w:left="6141" w:hanging="180"/>
      </w:pPr>
    </w:lvl>
  </w:abstractNum>
  <w:abstractNum w:abstractNumId="3" w15:restartNumberingAfterBreak="0">
    <w:nsid w:val="1E99164E"/>
    <w:multiLevelType w:val="hybridMultilevel"/>
    <w:tmpl w:val="AA3EAC36"/>
    <w:lvl w:ilvl="0" w:tplc="3AB21AB6">
      <w:start w:val="1"/>
      <w:numFmt w:val="bullet"/>
      <w:lvlText w:val=""/>
      <w:lvlJc w:val="left"/>
      <w:pPr>
        <w:ind w:left="720" w:hanging="360"/>
      </w:pPr>
      <w:rPr>
        <w:rFonts w:ascii="Symbol" w:hAnsi="Symbol" w:hint="default"/>
      </w:rPr>
    </w:lvl>
    <w:lvl w:ilvl="1" w:tplc="3C28365C">
      <w:start w:val="1"/>
      <w:numFmt w:val="bullet"/>
      <w:lvlText w:val="o"/>
      <w:lvlJc w:val="left"/>
      <w:pPr>
        <w:ind w:left="1440" w:hanging="360"/>
      </w:pPr>
      <w:rPr>
        <w:rFonts w:ascii="Courier New" w:hAnsi="Courier New" w:hint="default"/>
      </w:rPr>
    </w:lvl>
    <w:lvl w:ilvl="2" w:tplc="C3E0DE2A">
      <w:start w:val="1"/>
      <w:numFmt w:val="bullet"/>
      <w:lvlText w:val=""/>
      <w:lvlJc w:val="left"/>
      <w:pPr>
        <w:ind w:left="2160" w:hanging="360"/>
      </w:pPr>
      <w:rPr>
        <w:rFonts w:ascii="Wingdings" w:hAnsi="Wingdings" w:hint="default"/>
      </w:rPr>
    </w:lvl>
    <w:lvl w:ilvl="3" w:tplc="A57C05EE">
      <w:start w:val="1"/>
      <w:numFmt w:val="bullet"/>
      <w:lvlText w:val=""/>
      <w:lvlJc w:val="left"/>
      <w:pPr>
        <w:ind w:left="2880" w:hanging="360"/>
      </w:pPr>
      <w:rPr>
        <w:rFonts w:ascii="Symbol" w:hAnsi="Symbol" w:hint="default"/>
      </w:rPr>
    </w:lvl>
    <w:lvl w:ilvl="4" w:tplc="E06059A2">
      <w:start w:val="1"/>
      <w:numFmt w:val="bullet"/>
      <w:lvlText w:val="o"/>
      <w:lvlJc w:val="left"/>
      <w:pPr>
        <w:ind w:left="3600" w:hanging="360"/>
      </w:pPr>
      <w:rPr>
        <w:rFonts w:ascii="Courier New" w:hAnsi="Courier New" w:hint="default"/>
      </w:rPr>
    </w:lvl>
    <w:lvl w:ilvl="5" w:tplc="16F65576">
      <w:start w:val="1"/>
      <w:numFmt w:val="bullet"/>
      <w:lvlText w:val=""/>
      <w:lvlJc w:val="left"/>
      <w:pPr>
        <w:ind w:left="4320" w:hanging="360"/>
      </w:pPr>
      <w:rPr>
        <w:rFonts w:ascii="Wingdings" w:hAnsi="Wingdings" w:hint="default"/>
      </w:rPr>
    </w:lvl>
    <w:lvl w:ilvl="6" w:tplc="E2184A16">
      <w:start w:val="1"/>
      <w:numFmt w:val="bullet"/>
      <w:lvlText w:val=""/>
      <w:lvlJc w:val="left"/>
      <w:pPr>
        <w:ind w:left="5040" w:hanging="360"/>
      </w:pPr>
      <w:rPr>
        <w:rFonts w:ascii="Symbol" w:hAnsi="Symbol" w:hint="default"/>
      </w:rPr>
    </w:lvl>
    <w:lvl w:ilvl="7" w:tplc="917A9114">
      <w:start w:val="1"/>
      <w:numFmt w:val="bullet"/>
      <w:lvlText w:val="o"/>
      <w:lvlJc w:val="left"/>
      <w:pPr>
        <w:ind w:left="5760" w:hanging="360"/>
      </w:pPr>
      <w:rPr>
        <w:rFonts w:ascii="Courier New" w:hAnsi="Courier New" w:hint="default"/>
      </w:rPr>
    </w:lvl>
    <w:lvl w:ilvl="8" w:tplc="56EAA8C8">
      <w:start w:val="1"/>
      <w:numFmt w:val="bullet"/>
      <w:lvlText w:val=""/>
      <w:lvlJc w:val="left"/>
      <w:pPr>
        <w:ind w:left="6480" w:hanging="360"/>
      </w:pPr>
      <w:rPr>
        <w:rFonts w:ascii="Wingdings" w:hAnsi="Wingdings" w:hint="default"/>
      </w:rPr>
    </w:lvl>
  </w:abstractNum>
  <w:abstractNum w:abstractNumId="4" w15:restartNumberingAfterBreak="0">
    <w:nsid w:val="2BD70CFB"/>
    <w:multiLevelType w:val="hybridMultilevel"/>
    <w:tmpl w:val="B99C2E36"/>
    <w:lvl w:ilvl="0" w:tplc="3FA88D72">
      <w:start w:val="1"/>
      <w:numFmt w:val="lowerLetter"/>
      <w:lvlText w:val="(%1)"/>
      <w:lvlJc w:val="left"/>
      <w:pPr>
        <w:ind w:left="366" w:hanging="360"/>
      </w:pPr>
      <w:rPr>
        <w:rFonts w:hint="default"/>
      </w:rPr>
    </w:lvl>
    <w:lvl w:ilvl="1" w:tplc="08090019" w:tentative="1">
      <w:start w:val="1"/>
      <w:numFmt w:val="lowerLetter"/>
      <w:lvlText w:val="%2."/>
      <w:lvlJc w:val="left"/>
      <w:pPr>
        <w:ind w:left="1086" w:hanging="360"/>
      </w:pPr>
    </w:lvl>
    <w:lvl w:ilvl="2" w:tplc="0809001B" w:tentative="1">
      <w:start w:val="1"/>
      <w:numFmt w:val="lowerRoman"/>
      <w:lvlText w:val="%3."/>
      <w:lvlJc w:val="right"/>
      <w:pPr>
        <w:ind w:left="1806" w:hanging="180"/>
      </w:pPr>
    </w:lvl>
    <w:lvl w:ilvl="3" w:tplc="0809000F" w:tentative="1">
      <w:start w:val="1"/>
      <w:numFmt w:val="decimal"/>
      <w:lvlText w:val="%4."/>
      <w:lvlJc w:val="left"/>
      <w:pPr>
        <w:ind w:left="2526" w:hanging="360"/>
      </w:pPr>
    </w:lvl>
    <w:lvl w:ilvl="4" w:tplc="08090019" w:tentative="1">
      <w:start w:val="1"/>
      <w:numFmt w:val="lowerLetter"/>
      <w:lvlText w:val="%5."/>
      <w:lvlJc w:val="left"/>
      <w:pPr>
        <w:ind w:left="3246" w:hanging="360"/>
      </w:pPr>
    </w:lvl>
    <w:lvl w:ilvl="5" w:tplc="0809001B" w:tentative="1">
      <w:start w:val="1"/>
      <w:numFmt w:val="lowerRoman"/>
      <w:lvlText w:val="%6."/>
      <w:lvlJc w:val="right"/>
      <w:pPr>
        <w:ind w:left="3966" w:hanging="180"/>
      </w:pPr>
    </w:lvl>
    <w:lvl w:ilvl="6" w:tplc="0809000F" w:tentative="1">
      <w:start w:val="1"/>
      <w:numFmt w:val="decimal"/>
      <w:lvlText w:val="%7."/>
      <w:lvlJc w:val="left"/>
      <w:pPr>
        <w:ind w:left="4686" w:hanging="360"/>
      </w:pPr>
    </w:lvl>
    <w:lvl w:ilvl="7" w:tplc="08090019" w:tentative="1">
      <w:start w:val="1"/>
      <w:numFmt w:val="lowerLetter"/>
      <w:lvlText w:val="%8."/>
      <w:lvlJc w:val="left"/>
      <w:pPr>
        <w:ind w:left="5406" w:hanging="360"/>
      </w:pPr>
    </w:lvl>
    <w:lvl w:ilvl="8" w:tplc="0809001B" w:tentative="1">
      <w:start w:val="1"/>
      <w:numFmt w:val="lowerRoman"/>
      <w:lvlText w:val="%9."/>
      <w:lvlJc w:val="right"/>
      <w:pPr>
        <w:ind w:left="6126" w:hanging="180"/>
      </w:pPr>
    </w:lvl>
  </w:abstractNum>
  <w:abstractNum w:abstractNumId="5" w15:restartNumberingAfterBreak="0">
    <w:nsid w:val="32187CDB"/>
    <w:multiLevelType w:val="hybridMultilevel"/>
    <w:tmpl w:val="65D04416"/>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C808FB"/>
    <w:multiLevelType w:val="hybridMultilevel"/>
    <w:tmpl w:val="7542D0B2"/>
    <w:lvl w:ilvl="0" w:tplc="EDFC95D6">
      <w:start w:val="1"/>
      <w:numFmt w:val="bullet"/>
      <w:lvlText w:val=""/>
      <w:lvlJc w:val="left"/>
      <w:pPr>
        <w:ind w:left="720" w:hanging="360"/>
      </w:pPr>
      <w:rPr>
        <w:rFonts w:ascii="Symbol" w:hAnsi="Symbol" w:hint="default"/>
      </w:rPr>
    </w:lvl>
    <w:lvl w:ilvl="1" w:tplc="A36AC340">
      <w:start w:val="1"/>
      <w:numFmt w:val="bullet"/>
      <w:lvlText w:val="o"/>
      <w:lvlJc w:val="left"/>
      <w:pPr>
        <w:ind w:left="1440" w:hanging="360"/>
      </w:pPr>
      <w:rPr>
        <w:rFonts w:ascii="Courier New" w:hAnsi="Courier New" w:hint="default"/>
      </w:rPr>
    </w:lvl>
    <w:lvl w:ilvl="2" w:tplc="024A4F40">
      <w:start w:val="1"/>
      <w:numFmt w:val="bullet"/>
      <w:lvlText w:val=""/>
      <w:lvlJc w:val="left"/>
      <w:pPr>
        <w:ind w:left="2160" w:hanging="360"/>
      </w:pPr>
      <w:rPr>
        <w:rFonts w:ascii="Wingdings" w:hAnsi="Wingdings" w:hint="default"/>
      </w:rPr>
    </w:lvl>
    <w:lvl w:ilvl="3" w:tplc="9CB2D34E">
      <w:start w:val="1"/>
      <w:numFmt w:val="bullet"/>
      <w:lvlText w:val=""/>
      <w:lvlJc w:val="left"/>
      <w:pPr>
        <w:ind w:left="2880" w:hanging="360"/>
      </w:pPr>
      <w:rPr>
        <w:rFonts w:ascii="Symbol" w:hAnsi="Symbol" w:hint="default"/>
      </w:rPr>
    </w:lvl>
    <w:lvl w:ilvl="4" w:tplc="103A0022">
      <w:start w:val="1"/>
      <w:numFmt w:val="bullet"/>
      <w:lvlText w:val="o"/>
      <w:lvlJc w:val="left"/>
      <w:pPr>
        <w:ind w:left="3600" w:hanging="360"/>
      </w:pPr>
      <w:rPr>
        <w:rFonts w:ascii="Courier New" w:hAnsi="Courier New" w:hint="default"/>
      </w:rPr>
    </w:lvl>
    <w:lvl w:ilvl="5" w:tplc="98044BA8">
      <w:start w:val="1"/>
      <w:numFmt w:val="bullet"/>
      <w:lvlText w:val=""/>
      <w:lvlJc w:val="left"/>
      <w:pPr>
        <w:ind w:left="4320" w:hanging="360"/>
      </w:pPr>
      <w:rPr>
        <w:rFonts w:ascii="Wingdings" w:hAnsi="Wingdings" w:hint="default"/>
      </w:rPr>
    </w:lvl>
    <w:lvl w:ilvl="6" w:tplc="DA6E6286">
      <w:start w:val="1"/>
      <w:numFmt w:val="bullet"/>
      <w:lvlText w:val=""/>
      <w:lvlJc w:val="left"/>
      <w:pPr>
        <w:ind w:left="5040" w:hanging="360"/>
      </w:pPr>
      <w:rPr>
        <w:rFonts w:ascii="Symbol" w:hAnsi="Symbol" w:hint="default"/>
      </w:rPr>
    </w:lvl>
    <w:lvl w:ilvl="7" w:tplc="2796E8F2">
      <w:start w:val="1"/>
      <w:numFmt w:val="bullet"/>
      <w:lvlText w:val="o"/>
      <w:lvlJc w:val="left"/>
      <w:pPr>
        <w:ind w:left="5760" w:hanging="360"/>
      </w:pPr>
      <w:rPr>
        <w:rFonts w:ascii="Courier New" w:hAnsi="Courier New" w:hint="default"/>
      </w:rPr>
    </w:lvl>
    <w:lvl w:ilvl="8" w:tplc="3AF428A0">
      <w:start w:val="1"/>
      <w:numFmt w:val="bullet"/>
      <w:lvlText w:val=""/>
      <w:lvlJc w:val="left"/>
      <w:pPr>
        <w:ind w:left="6480" w:hanging="360"/>
      </w:pPr>
      <w:rPr>
        <w:rFonts w:ascii="Wingdings" w:hAnsi="Wingdings" w:hint="default"/>
      </w:rPr>
    </w:lvl>
  </w:abstractNum>
  <w:abstractNum w:abstractNumId="7" w15:restartNumberingAfterBreak="0">
    <w:nsid w:val="3D983EB8"/>
    <w:multiLevelType w:val="hybridMultilevel"/>
    <w:tmpl w:val="D960E896"/>
    <w:lvl w:ilvl="0" w:tplc="08090001">
      <w:start w:val="1"/>
      <w:numFmt w:val="bullet"/>
      <w:lvlText w:val=""/>
      <w:lvlJc w:val="left"/>
      <w:pPr>
        <w:ind w:left="741" w:hanging="360"/>
      </w:pPr>
      <w:rPr>
        <w:rFonts w:ascii="Symbol" w:hAnsi="Symbol" w:hint="default"/>
      </w:rPr>
    </w:lvl>
    <w:lvl w:ilvl="1" w:tplc="08090003" w:tentative="1">
      <w:start w:val="1"/>
      <w:numFmt w:val="bullet"/>
      <w:lvlText w:val="o"/>
      <w:lvlJc w:val="left"/>
      <w:pPr>
        <w:ind w:left="1461" w:hanging="360"/>
      </w:pPr>
      <w:rPr>
        <w:rFonts w:ascii="Courier New" w:hAnsi="Courier New" w:cs="Courier New" w:hint="default"/>
      </w:rPr>
    </w:lvl>
    <w:lvl w:ilvl="2" w:tplc="08090005" w:tentative="1">
      <w:start w:val="1"/>
      <w:numFmt w:val="bullet"/>
      <w:lvlText w:val=""/>
      <w:lvlJc w:val="left"/>
      <w:pPr>
        <w:ind w:left="2181" w:hanging="360"/>
      </w:pPr>
      <w:rPr>
        <w:rFonts w:ascii="Wingdings" w:hAnsi="Wingdings" w:hint="default"/>
      </w:rPr>
    </w:lvl>
    <w:lvl w:ilvl="3" w:tplc="08090001" w:tentative="1">
      <w:start w:val="1"/>
      <w:numFmt w:val="bullet"/>
      <w:lvlText w:val=""/>
      <w:lvlJc w:val="left"/>
      <w:pPr>
        <w:ind w:left="2901" w:hanging="360"/>
      </w:pPr>
      <w:rPr>
        <w:rFonts w:ascii="Symbol" w:hAnsi="Symbol" w:hint="default"/>
      </w:rPr>
    </w:lvl>
    <w:lvl w:ilvl="4" w:tplc="08090003" w:tentative="1">
      <w:start w:val="1"/>
      <w:numFmt w:val="bullet"/>
      <w:lvlText w:val="o"/>
      <w:lvlJc w:val="left"/>
      <w:pPr>
        <w:ind w:left="3621" w:hanging="360"/>
      </w:pPr>
      <w:rPr>
        <w:rFonts w:ascii="Courier New" w:hAnsi="Courier New" w:cs="Courier New" w:hint="default"/>
      </w:rPr>
    </w:lvl>
    <w:lvl w:ilvl="5" w:tplc="08090005" w:tentative="1">
      <w:start w:val="1"/>
      <w:numFmt w:val="bullet"/>
      <w:lvlText w:val=""/>
      <w:lvlJc w:val="left"/>
      <w:pPr>
        <w:ind w:left="4341" w:hanging="360"/>
      </w:pPr>
      <w:rPr>
        <w:rFonts w:ascii="Wingdings" w:hAnsi="Wingdings" w:hint="default"/>
      </w:rPr>
    </w:lvl>
    <w:lvl w:ilvl="6" w:tplc="08090001" w:tentative="1">
      <w:start w:val="1"/>
      <w:numFmt w:val="bullet"/>
      <w:lvlText w:val=""/>
      <w:lvlJc w:val="left"/>
      <w:pPr>
        <w:ind w:left="5061" w:hanging="360"/>
      </w:pPr>
      <w:rPr>
        <w:rFonts w:ascii="Symbol" w:hAnsi="Symbol" w:hint="default"/>
      </w:rPr>
    </w:lvl>
    <w:lvl w:ilvl="7" w:tplc="08090003" w:tentative="1">
      <w:start w:val="1"/>
      <w:numFmt w:val="bullet"/>
      <w:lvlText w:val="o"/>
      <w:lvlJc w:val="left"/>
      <w:pPr>
        <w:ind w:left="5781" w:hanging="360"/>
      </w:pPr>
      <w:rPr>
        <w:rFonts w:ascii="Courier New" w:hAnsi="Courier New" w:cs="Courier New" w:hint="default"/>
      </w:rPr>
    </w:lvl>
    <w:lvl w:ilvl="8" w:tplc="08090005" w:tentative="1">
      <w:start w:val="1"/>
      <w:numFmt w:val="bullet"/>
      <w:lvlText w:val=""/>
      <w:lvlJc w:val="left"/>
      <w:pPr>
        <w:ind w:left="6501" w:hanging="360"/>
      </w:pPr>
      <w:rPr>
        <w:rFonts w:ascii="Wingdings" w:hAnsi="Wingdings" w:hint="default"/>
      </w:rPr>
    </w:lvl>
  </w:abstractNum>
  <w:abstractNum w:abstractNumId="8" w15:restartNumberingAfterBreak="0">
    <w:nsid w:val="3E15609A"/>
    <w:multiLevelType w:val="hybridMultilevel"/>
    <w:tmpl w:val="5B3ED50C"/>
    <w:lvl w:ilvl="0" w:tplc="08090001">
      <w:start w:val="1"/>
      <w:numFmt w:val="bullet"/>
      <w:lvlText w:val=""/>
      <w:lvlJc w:val="left"/>
      <w:pPr>
        <w:ind w:left="741" w:hanging="360"/>
      </w:pPr>
      <w:rPr>
        <w:rFonts w:ascii="Symbol" w:hAnsi="Symbol" w:hint="default"/>
      </w:rPr>
    </w:lvl>
    <w:lvl w:ilvl="1" w:tplc="08090003" w:tentative="1">
      <w:start w:val="1"/>
      <w:numFmt w:val="bullet"/>
      <w:lvlText w:val="o"/>
      <w:lvlJc w:val="left"/>
      <w:pPr>
        <w:ind w:left="1461" w:hanging="360"/>
      </w:pPr>
      <w:rPr>
        <w:rFonts w:ascii="Courier New" w:hAnsi="Courier New" w:cs="Courier New" w:hint="default"/>
      </w:rPr>
    </w:lvl>
    <w:lvl w:ilvl="2" w:tplc="08090005" w:tentative="1">
      <w:start w:val="1"/>
      <w:numFmt w:val="bullet"/>
      <w:lvlText w:val=""/>
      <w:lvlJc w:val="left"/>
      <w:pPr>
        <w:ind w:left="2181" w:hanging="360"/>
      </w:pPr>
      <w:rPr>
        <w:rFonts w:ascii="Wingdings" w:hAnsi="Wingdings" w:hint="default"/>
      </w:rPr>
    </w:lvl>
    <w:lvl w:ilvl="3" w:tplc="08090001" w:tentative="1">
      <w:start w:val="1"/>
      <w:numFmt w:val="bullet"/>
      <w:lvlText w:val=""/>
      <w:lvlJc w:val="left"/>
      <w:pPr>
        <w:ind w:left="2901" w:hanging="360"/>
      </w:pPr>
      <w:rPr>
        <w:rFonts w:ascii="Symbol" w:hAnsi="Symbol" w:hint="default"/>
      </w:rPr>
    </w:lvl>
    <w:lvl w:ilvl="4" w:tplc="08090003" w:tentative="1">
      <w:start w:val="1"/>
      <w:numFmt w:val="bullet"/>
      <w:lvlText w:val="o"/>
      <w:lvlJc w:val="left"/>
      <w:pPr>
        <w:ind w:left="3621" w:hanging="360"/>
      </w:pPr>
      <w:rPr>
        <w:rFonts w:ascii="Courier New" w:hAnsi="Courier New" w:cs="Courier New" w:hint="default"/>
      </w:rPr>
    </w:lvl>
    <w:lvl w:ilvl="5" w:tplc="08090005" w:tentative="1">
      <w:start w:val="1"/>
      <w:numFmt w:val="bullet"/>
      <w:lvlText w:val=""/>
      <w:lvlJc w:val="left"/>
      <w:pPr>
        <w:ind w:left="4341" w:hanging="360"/>
      </w:pPr>
      <w:rPr>
        <w:rFonts w:ascii="Wingdings" w:hAnsi="Wingdings" w:hint="default"/>
      </w:rPr>
    </w:lvl>
    <w:lvl w:ilvl="6" w:tplc="08090001" w:tentative="1">
      <w:start w:val="1"/>
      <w:numFmt w:val="bullet"/>
      <w:lvlText w:val=""/>
      <w:lvlJc w:val="left"/>
      <w:pPr>
        <w:ind w:left="5061" w:hanging="360"/>
      </w:pPr>
      <w:rPr>
        <w:rFonts w:ascii="Symbol" w:hAnsi="Symbol" w:hint="default"/>
      </w:rPr>
    </w:lvl>
    <w:lvl w:ilvl="7" w:tplc="08090003" w:tentative="1">
      <w:start w:val="1"/>
      <w:numFmt w:val="bullet"/>
      <w:lvlText w:val="o"/>
      <w:lvlJc w:val="left"/>
      <w:pPr>
        <w:ind w:left="5781" w:hanging="360"/>
      </w:pPr>
      <w:rPr>
        <w:rFonts w:ascii="Courier New" w:hAnsi="Courier New" w:cs="Courier New" w:hint="default"/>
      </w:rPr>
    </w:lvl>
    <w:lvl w:ilvl="8" w:tplc="08090005" w:tentative="1">
      <w:start w:val="1"/>
      <w:numFmt w:val="bullet"/>
      <w:lvlText w:val=""/>
      <w:lvlJc w:val="left"/>
      <w:pPr>
        <w:ind w:left="6501" w:hanging="360"/>
      </w:pPr>
      <w:rPr>
        <w:rFonts w:ascii="Wingdings" w:hAnsi="Wingdings" w:hint="default"/>
      </w:rPr>
    </w:lvl>
  </w:abstractNum>
  <w:abstractNum w:abstractNumId="9" w15:restartNumberingAfterBreak="0">
    <w:nsid w:val="45481692"/>
    <w:multiLevelType w:val="hybridMultilevel"/>
    <w:tmpl w:val="FFFFFFFF"/>
    <w:lvl w:ilvl="0" w:tplc="24681BDA">
      <w:start w:val="1"/>
      <w:numFmt w:val="bullet"/>
      <w:lvlText w:val=""/>
      <w:lvlJc w:val="left"/>
      <w:pPr>
        <w:ind w:left="720" w:hanging="360"/>
      </w:pPr>
      <w:rPr>
        <w:rFonts w:ascii="Symbol" w:hAnsi="Symbol" w:hint="default"/>
      </w:rPr>
    </w:lvl>
    <w:lvl w:ilvl="1" w:tplc="F8C4030A">
      <w:start w:val="1"/>
      <w:numFmt w:val="bullet"/>
      <w:lvlText w:val="o"/>
      <w:lvlJc w:val="left"/>
      <w:pPr>
        <w:ind w:left="1440" w:hanging="360"/>
      </w:pPr>
      <w:rPr>
        <w:rFonts w:ascii="Courier New" w:hAnsi="Courier New" w:hint="default"/>
      </w:rPr>
    </w:lvl>
    <w:lvl w:ilvl="2" w:tplc="E7B49218">
      <w:start w:val="1"/>
      <w:numFmt w:val="bullet"/>
      <w:lvlText w:val=""/>
      <w:lvlJc w:val="left"/>
      <w:pPr>
        <w:ind w:left="2160" w:hanging="360"/>
      </w:pPr>
      <w:rPr>
        <w:rFonts w:ascii="Wingdings" w:hAnsi="Wingdings" w:hint="default"/>
      </w:rPr>
    </w:lvl>
    <w:lvl w:ilvl="3" w:tplc="3B84841A">
      <w:start w:val="1"/>
      <w:numFmt w:val="bullet"/>
      <w:lvlText w:val=""/>
      <w:lvlJc w:val="left"/>
      <w:pPr>
        <w:ind w:left="2880" w:hanging="360"/>
      </w:pPr>
      <w:rPr>
        <w:rFonts w:ascii="Symbol" w:hAnsi="Symbol" w:hint="default"/>
      </w:rPr>
    </w:lvl>
    <w:lvl w:ilvl="4" w:tplc="3D3C8516">
      <w:start w:val="1"/>
      <w:numFmt w:val="bullet"/>
      <w:lvlText w:val="o"/>
      <w:lvlJc w:val="left"/>
      <w:pPr>
        <w:ind w:left="3600" w:hanging="360"/>
      </w:pPr>
      <w:rPr>
        <w:rFonts w:ascii="Courier New" w:hAnsi="Courier New" w:hint="default"/>
      </w:rPr>
    </w:lvl>
    <w:lvl w:ilvl="5" w:tplc="136467CC">
      <w:start w:val="1"/>
      <w:numFmt w:val="bullet"/>
      <w:lvlText w:val=""/>
      <w:lvlJc w:val="left"/>
      <w:pPr>
        <w:ind w:left="4320" w:hanging="360"/>
      </w:pPr>
      <w:rPr>
        <w:rFonts w:ascii="Wingdings" w:hAnsi="Wingdings" w:hint="default"/>
      </w:rPr>
    </w:lvl>
    <w:lvl w:ilvl="6" w:tplc="528C26FC">
      <w:start w:val="1"/>
      <w:numFmt w:val="bullet"/>
      <w:lvlText w:val=""/>
      <w:lvlJc w:val="left"/>
      <w:pPr>
        <w:ind w:left="5040" w:hanging="360"/>
      </w:pPr>
      <w:rPr>
        <w:rFonts w:ascii="Symbol" w:hAnsi="Symbol" w:hint="default"/>
      </w:rPr>
    </w:lvl>
    <w:lvl w:ilvl="7" w:tplc="0D18D014">
      <w:start w:val="1"/>
      <w:numFmt w:val="bullet"/>
      <w:lvlText w:val="o"/>
      <w:lvlJc w:val="left"/>
      <w:pPr>
        <w:ind w:left="5760" w:hanging="360"/>
      </w:pPr>
      <w:rPr>
        <w:rFonts w:ascii="Courier New" w:hAnsi="Courier New" w:hint="default"/>
      </w:rPr>
    </w:lvl>
    <w:lvl w:ilvl="8" w:tplc="4142EE52">
      <w:start w:val="1"/>
      <w:numFmt w:val="bullet"/>
      <w:lvlText w:val=""/>
      <w:lvlJc w:val="left"/>
      <w:pPr>
        <w:ind w:left="6480" w:hanging="360"/>
      </w:pPr>
      <w:rPr>
        <w:rFonts w:ascii="Wingdings" w:hAnsi="Wingdings" w:hint="default"/>
      </w:rPr>
    </w:lvl>
  </w:abstractNum>
  <w:abstractNum w:abstractNumId="10" w15:restartNumberingAfterBreak="0">
    <w:nsid w:val="49F342E9"/>
    <w:multiLevelType w:val="hybridMultilevel"/>
    <w:tmpl w:val="FDE0FF28"/>
    <w:lvl w:ilvl="0" w:tplc="FFFFFFFF">
      <w:start w:val="1"/>
      <w:numFmt w:val="bullet"/>
      <w:lvlText w:val="•"/>
      <w:lvlJc w:val="left"/>
      <w:pPr>
        <w:ind w:left="381" w:hanging="360"/>
      </w:pPr>
      <w:rPr>
        <w:rFonts w:ascii="Noto Sans Symbols" w:hAnsi="Noto Sans Symbols" w:hint="default"/>
      </w:rPr>
    </w:lvl>
    <w:lvl w:ilvl="1" w:tplc="08090003" w:tentative="1">
      <w:start w:val="1"/>
      <w:numFmt w:val="bullet"/>
      <w:lvlText w:val="o"/>
      <w:lvlJc w:val="left"/>
      <w:pPr>
        <w:ind w:left="1101" w:hanging="360"/>
      </w:pPr>
      <w:rPr>
        <w:rFonts w:ascii="Courier New" w:hAnsi="Courier New" w:cs="Courier New" w:hint="default"/>
      </w:rPr>
    </w:lvl>
    <w:lvl w:ilvl="2" w:tplc="08090005" w:tentative="1">
      <w:start w:val="1"/>
      <w:numFmt w:val="bullet"/>
      <w:lvlText w:val=""/>
      <w:lvlJc w:val="left"/>
      <w:pPr>
        <w:ind w:left="1821" w:hanging="360"/>
      </w:pPr>
      <w:rPr>
        <w:rFonts w:ascii="Wingdings" w:hAnsi="Wingdings" w:hint="default"/>
      </w:rPr>
    </w:lvl>
    <w:lvl w:ilvl="3" w:tplc="08090001" w:tentative="1">
      <w:start w:val="1"/>
      <w:numFmt w:val="bullet"/>
      <w:lvlText w:val=""/>
      <w:lvlJc w:val="left"/>
      <w:pPr>
        <w:ind w:left="2541" w:hanging="360"/>
      </w:pPr>
      <w:rPr>
        <w:rFonts w:ascii="Symbol" w:hAnsi="Symbol" w:hint="default"/>
      </w:rPr>
    </w:lvl>
    <w:lvl w:ilvl="4" w:tplc="08090003" w:tentative="1">
      <w:start w:val="1"/>
      <w:numFmt w:val="bullet"/>
      <w:lvlText w:val="o"/>
      <w:lvlJc w:val="left"/>
      <w:pPr>
        <w:ind w:left="3261" w:hanging="360"/>
      </w:pPr>
      <w:rPr>
        <w:rFonts w:ascii="Courier New" w:hAnsi="Courier New" w:cs="Courier New" w:hint="default"/>
      </w:rPr>
    </w:lvl>
    <w:lvl w:ilvl="5" w:tplc="08090005" w:tentative="1">
      <w:start w:val="1"/>
      <w:numFmt w:val="bullet"/>
      <w:lvlText w:val=""/>
      <w:lvlJc w:val="left"/>
      <w:pPr>
        <w:ind w:left="3981" w:hanging="360"/>
      </w:pPr>
      <w:rPr>
        <w:rFonts w:ascii="Wingdings" w:hAnsi="Wingdings" w:hint="default"/>
      </w:rPr>
    </w:lvl>
    <w:lvl w:ilvl="6" w:tplc="08090001" w:tentative="1">
      <w:start w:val="1"/>
      <w:numFmt w:val="bullet"/>
      <w:lvlText w:val=""/>
      <w:lvlJc w:val="left"/>
      <w:pPr>
        <w:ind w:left="4701" w:hanging="360"/>
      </w:pPr>
      <w:rPr>
        <w:rFonts w:ascii="Symbol" w:hAnsi="Symbol" w:hint="default"/>
      </w:rPr>
    </w:lvl>
    <w:lvl w:ilvl="7" w:tplc="08090003" w:tentative="1">
      <w:start w:val="1"/>
      <w:numFmt w:val="bullet"/>
      <w:lvlText w:val="o"/>
      <w:lvlJc w:val="left"/>
      <w:pPr>
        <w:ind w:left="5421" w:hanging="360"/>
      </w:pPr>
      <w:rPr>
        <w:rFonts w:ascii="Courier New" w:hAnsi="Courier New" w:cs="Courier New" w:hint="default"/>
      </w:rPr>
    </w:lvl>
    <w:lvl w:ilvl="8" w:tplc="08090005" w:tentative="1">
      <w:start w:val="1"/>
      <w:numFmt w:val="bullet"/>
      <w:lvlText w:val=""/>
      <w:lvlJc w:val="left"/>
      <w:pPr>
        <w:ind w:left="6141" w:hanging="360"/>
      </w:pPr>
      <w:rPr>
        <w:rFonts w:ascii="Wingdings" w:hAnsi="Wingdings" w:hint="default"/>
      </w:rPr>
    </w:lvl>
  </w:abstractNum>
  <w:abstractNum w:abstractNumId="11" w15:restartNumberingAfterBreak="0">
    <w:nsid w:val="4BF12F44"/>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E7B7D26"/>
    <w:multiLevelType w:val="hybridMultilevel"/>
    <w:tmpl w:val="D5408D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4726A1A"/>
    <w:multiLevelType w:val="hybridMultilevel"/>
    <w:tmpl w:val="89DEA716"/>
    <w:lvl w:ilvl="0" w:tplc="07CEDEE4">
      <w:numFmt w:val="bullet"/>
      <w:lvlText w:val="-"/>
      <w:lvlJc w:val="left"/>
      <w:pPr>
        <w:ind w:left="381" w:hanging="360"/>
      </w:pPr>
      <w:rPr>
        <w:rFonts w:ascii="Arial" w:eastAsia="Arial" w:hAnsi="Arial" w:cs="Arial" w:hint="default"/>
      </w:rPr>
    </w:lvl>
    <w:lvl w:ilvl="1" w:tplc="04090003" w:tentative="1">
      <w:start w:val="1"/>
      <w:numFmt w:val="bullet"/>
      <w:lvlText w:val="o"/>
      <w:lvlJc w:val="left"/>
      <w:pPr>
        <w:ind w:left="1101" w:hanging="360"/>
      </w:pPr>
      <w:rPr>
        <w:rFonts w:ascii="Courier New" w:hAnsi="Courier New" w:cs="Courier New" w:hint="default"/>
      </w:rPr>
    </w:lvl>
    <w:lvl w:ilvl="2" w:tplc="04090005" w:tentative="1">
      <w:start w:val="1"/>
      <w:numFmt w:val="bullet"/>
      <w:lvlText w:val=""/>
      <w:lvlJc w:val="left"/>
      <w:pPr>
        <w:ind w:left="1821" w:hanging="360"/>
      </w:pPr>
      <w:rPr>
        <w:rFonts w:ascii="Wingdings" w:hAnsi="Wingdings" w:hint="default"/>
      </w:rPr>
    </w:lvl>
    <w:lvl w:ilvl="3" w:tplc="04090001" w:tentative="1">
      <w:start w:val="1"/>
      <w:numFmt w:val="bullet"/>
      <w:lvlText w:val=""/>
      <w:lvlJc w:val="left"/>
      <w:pPr>
        <w:ind w:left="2541" w:hanging="360"/>
      </w:pPr>
      <w:rPr>
        <w:rFonts w:ascii="Symbol" w:hAnsi="Symbol" w:hint="default"/>
      </w:rPr>
    </w:lvl>
    <w:lvl w:ilvl="4" w:tplc="04090003" w:tentative="1">
      <w:start w:val="1"/>
      <w:numFmt w:val="bullet"/>
      <w:lvlText w:val="o"/>
      <w:lvlJc w:val="left"/>
      <w:pPr>
        <w:ind w:left="3261" w:hanging="360"/>
      </w:pPr>
      <w:rPr>
        <w:rFonts w:ascii="Courier New" w:hAnsi="Courier New" w:cs="Courier New" w:hint="default"/>
      </w:rPr>
    </w:lvl>
    <w:lvl w:ilvl="5" w:tplc="04090005" w:tentative="1">
      <w:start w:val="1"/>
      <w:numFmt w:val="bullet"/>
      <w:lvlText w:val=""/>
      <w:lvlJc w:val="left"/>
      <w:pPr>
        <w:ind w:left="3981" w:hanging="360"/>
      </w:pPr>
      <w:rPr>
        <w:rFonts w:ascii="Wingdings" w:hAnsi="Wingdings" w:hint="default"/>
      </w:rPr>
    </w:lvl>
    <w:lvl w:ilvl="6" w:tplc="04090001" w:tentative="1">
      <w:start w:val="1"/>
      <w:numFmt w:val="bullet"/>
      <w:lvlText w:val=""/>
      <w:lvlJc w:val="left"/>
      <w:pPr>
        <w:ind w:left="4701" w:hanging="360"/>
      </w:pPr>
      <w:rPr>
        <w:rFonts w:ascii="Symbol" w:hAnsi="Symbol" w:hint="default"/>
      </w:rPr>
    </w:lvl>
    <w:lvl w:ilvl="7" w:tplc="04090003" w:tentative="1">
      <w:start w:val="1"/>
      <w:numFmt w:val="bullet"/>
      <w:lvlText w:val="o"/>
      <w:lvlJc w:val="left"/>
      <w:pPr>
        <w:ind w:left="5421" w:hanging="360"/>
      </w:pPr>
      <w:rPr>
        <w:rFonts w:ascii="Courier New" w:hAnsi="Courier New" w:cs="Courier New" w:hint="default"/>
      </w:rPr>
    </w:lvl>
    <w:lvl w:ilvl="8" w:tplc="04090005" w:tentative="1">
      <w:start w:val="1"/>
      <w:numFmt w:val="bullet"/>
      <w:lvlText w:val=""/>
      <w:lvlJc w:val="left"/>
      <w:pPr>
        <w:ind w:left="6141" w:hanging="360"/>
      </w:pPr>
      <w:rPr>
        <w:rFonts w:ascii="Wingdings" w:hAnsi="Wingdings" w:hint="default"/>
      </w:rPr>
    </w:lvl>
  </w:abstractNum>
  <w:abstractNum w:abstractNumId="14" w15:restartNumberingAfterBreak="0">
    <w:nsid w:val="58FC7B72"/>
    <w:multiLevelType w:val="hybridMultilevel"/>
    <w:tmpl w:val="F3EA02C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5B551CF9"/>
    <w:multiLevelType w:val="hybridMultilevel"/>
    <w:tmpl w:val="707A8920"/>
    <w:lvl w:ilvl="0" w:tplc="08090001">
      <w:start w:val="1"/>
      <w:numFmt w:val="bullet"/>
      <w:lvlText w:val=""/>
      <w:lvlJc w:val="left"/>
      <w:pPr>
        <w:ind w:left="381" w:hanging="360"/>
      </w:pPr>
      <w:rPr>
        <w:rFonts w:ascii="Symbol" w:hAnsi="Symbol" w:hint="default"/>
      </w:rPr>
    </w:lvl>
    <w:lvl w:ilvl="1" w:tplc="08090003" w:tentative="1">
      <w:start w:val="1"/>
      <w:numFmt w:val="bullet"/>
      <w:lvlText w:val="o"/>
      <w:lvlJc w:val="left"/>
      <w:pPr>
        <w:ind w:left="1101" w:hanging="360"/>
      </w:pPr>
      <w:rPr>
        <w:rFonts w:ascii="Courier New" w:hAnsi="Courier New" w:cs="Courier New" w:hint="default"/>
      </w:rPr>
    </w:lvl>
    <w:lvl w:ilvl="2" w:tplc="08090005" w:tentative="1">
      <w:start w:val="1"/>
      <w:numFmt w:val="bullet"/>
      <w:lvlText w:val=""/>
      <w:lvlJc w:val="left"/>
      <w:pPr>
        <w:ind w:left="1821" w:hanging="360"/>
      </w:pPr>
      <w:rPr>
        <w:rFonts w:ascii="Wingdings" w:hAnsi="Wingdings" w:hint="default"/>
      </w:rPr>
    </w:lvl>
    <w:lvl w:ilvl="3" w:tplc="08090001" w:tentative="1">
      <w:start w:val="1"/>
      <w:numFmt w:val="bullet"/>
      <w:lvlText w:val=""/>
      <w:lvlJc w:val="left"/>
      <w:pPr>
        <w:ind w:left="2541" w:hanging="360"/>
      </w:pPr>
      <w:rPr>
        <w:rFonts w:ascii="Symbol" w:hAnsi="Symbol" w:hint="default"/>
      </w:rPr>
    </w:lvl>
    <w:lvl w:ilvl="4" w:tplc="08090003" w:tentative="1">
      <w:start w:val="1"/>
      <w:numFmt w:val="bullet"/>
      <w:lvlText w:val="o"/>
      <w:lvlJc w:val="left"/>
      <w:pPr>
        <w:ind w:left="3261" w:hanging="360"/>
      </w:pPr>
      <w:rPr>
        <w:rFonts w:ascii="Courier New" w:hAnsi="Courier New" w:cs="Courier New" w:hint="default"/>
      </w:rPr>
    </w:lvl>
    <w:lvl w:ilvl="5" w:tplc="08090005" w:tentative="1">
      <w:start w:val="1"/>
      <w:numFmt w:val="bullet"/>
      <w:lvlText w:val=""/>
      <w:lvlJc w:val="left"/>
      <w:pPr>
        <w:ind w:left="3981" w:hanging="360"/>
      </w:pPr>
      <w:rPr>
        <w:rFonts w:ascii="Wingdings" w:hAnsi="Wingdings" w:hint="default"/>
      </w:rPr>
    </w:lvl>
    <w:lvl w:ilvl="6" w:tplc="08090001" w:tentative="1">
      <w:start w:val="1"/>
      <w:numFmt w:val="bullet"/>
      <w:lvlText w:val=""/>
      <w:lvlJc w:val="left"/>
      <w:pPr>
        <w:ind w:left="4701" w:hanging="360"/>
      </w:pPr>
      <w:rPr>
        <w:rFonts w:ascii="Symbol" w:hAnsi="Symbol" w:hint="default"/>
      </w:rPr>
    </w:lvl>
    <w:lvl w:ilvl="7" w:tplc="08090003" w:tentative="1">
      <w:start w:val="1"/>
      <w:numFmt w:val="bullet"/>
      <w:lvlText w:val="o"/>
      <w:lvlJc w:val="left"/>
      <w:pPr>
        <w:ind w:left="5421" w:hanging="360"/>
      </w:pPr>
      <w:rPr>
        <w:rFonts w:ascii="Courier New" w:hAnsi="Courier New" w:cs="Courier New" w:hint="default"/>
      </w:rPr>
    </w:lvl>
    <w:lvl w:ilvl="8" w:tplc="08090005" w:tentative="1">
      <w:start w:val="1"/>
      <w:numFmt w:val="bullet"/>
      <w:lvlText w:val=""/>
      <w:lvlJc w:val="left"/>
      <w:pPr>
        <w:ind w:left="6141" w:hanging="360"/>
      </w:pPr>
      <w:rPr>
        <w:rFonts w:ascii="Wingdings" w:hAnsi="Wingdings" w:hint="default"/>
      </w:rPr>
    </w:lvl>
  </w:abstractNum>
  <w:abstractNum w:abstractNumId="16" w15:restartNumberingAfterBreak="0">
    <w:nsid w:val="66EC323E"/>
    <w:multiLevelType w:val="hybridMultilevel"/>
    <w:tmpl w:val="FFFFFFFF"/>
    <w:lvl w:ilvl="0" w:tplc="70AE2F76">
      <w:start w:val="1"/>
      <w:numFmt w:val="bullet"/>
      <w:lvlText w:val=""/>
      <w:lvlJc w:val="left"/>
      <w:pPr>
        <w:ind w:left="720" w:hanging="360"/>
      </w:pPr>
      <w:rPr>
        <w:rFonts w:ascii="Symbol" w:hAnsi="Symbol" w:hint="default"/>
      </w:rPr>
    </w:lvl>
    <w:lvl w:ilvl="1" w:tplc="2A6AA5C0">
      <w:start w:val="1"/>
      <w:numFmt w:val="bullet"/>
      <w:lvlText w:val="o"/>
      <w:lvlJc w:val="left"/>
      <w:pPr>
        <w:ind w:left="1440" w:hanging="360"/>
      </w:pPr>
      <w:rPr>
        <w:rFonts w:ascii="Courier New" w:hAnsi="Courier New" w:hint="default"/>
      </w:rPr>
    </w:lvl>
    <w:lvl w:ilvl="2" w:tplc="204ECFE0">
      <w:start w:val="1"/>
      <w:numFmt w:val="bullet"/>
      <w:lvlText w:val=""/>
      <w:lvlJc w:val="left"/>
      <w:pPr>
        <w:ind w:left="2160" w:hanging="360"/>
      </w:pPr>
      <w:rPr>
        <w:rFonts w:ascii="Wingdings" w:hAnsi="Wingdings" w:hint="default"/>
      </w:rPr>
    </w:lvl>
    <w:lvl w:ilvl="3" w:tplc="84FE884E">
      <w:start w:val="1"/>
      <w:numFmt w:val="bullet"/>
      <w:lvlText w:val=""/>
      <w:lvlJc w:val="left"/>
      <w:pPr>
        <w:ind w:left="2880" w:hanging="360"/>
      </w:pPr>
      <w:rPr>
        <w:rFonts w:ascii="Symbol" w:hAnsi="Symbol" w:hint="default"/>
      </w:rPr>
    </w:lvl>
    <w:lvl w:ilvl="4" w:tplc="984C0D04">
      <w:start w:val="1"/>
      <w:numFmt w:val="bullet"/>
      <w:lvlText w:val="o"/>
      <w:lvlJc w:val="left"/>
      <w:pPr>
        <w:ind w:left="3600" w:hanging="360"/>
      </w:pPr>
      <w:rPr>
        <w:rFonts w:ascii="Courier New" w:hAnsi="Courier New" w:hint="default"/>
      </w:rPr>
    </w:lvl>
    <w:lvl w:ilvl="5" w:tplc="AC886B94">
      <w:start w:val="1"/>
      <w:numFmt w:val="bullet"/>
      <w:lvlText w:val=""/>
      <w:lvlJc w:val="left"/>
      <w:pPr>
        <w:ind w:left="4320" w:hanging="360"/>
      </w:pPr>
      <w:rPr>
        <w:rFonts w:ascii="Wingdings" w:hAnsi="Wingdings" w:hint="default"/>
      </w:rPr>
    </w:lvl>
    <w:lvl w:ilvl="6" w:tplc="89B0A7B6">
      <w:start w:val="1"/>
      <w:numFmt w:val="bullet"/>
      <w:lvlText w:val=""/>
      <w:lvlJc w:val="left"/>
      <w:pPr>
        <w:ind w:left="5040" w:hanging="360"/>
      </w:pPr>
      <w:rPr>
        <w:rFonts w:ascii="Symbol" w:hAnsi="Symbol" w:hint="default"/>
      </w:rPr>
    </w:lvl>
    <w:lvl w:ilvl="7" w:tplc="73340A02">
      <w:start w:val="1"/>
      <w:numFmt w:val="bullet"/>
      <w:lvlText w:val="o"/>
      <w:lvlJc w:val="left"/>
      <w:pPr>
        <w:ind w:left="5760" w:hanging="360"/>
      </w:pPr>
      <w:rPr>
        <w:rFonts w:ascii="Courier New" w:hAnsi="Courier New" w:hint="default"/>
      </w:rPr>
    </w:lvl>
    <w:lvl w:ilvl="8" w:tplc="2C4CB51C">
      <w:start w:val="1"/>
      <w:numFmt w:val="bullet"/>
      <w:lvlText w:val=""/>
      <w:lvlJc w:val="left"/>
      <w:pPr>
        <w:ind w:left="6480" w:hanging="360"/>
      </w:pPr>
      <w:rPr>
        <w:rFonts w:ascii="Wingdings" w:hAnsi="Wingdings" w:hint="default"/>
      </w:rPr>
    </w:lvl>
  </w:abstractNum>
  <w:abstractNum w:abstractNumId="17" w15:restartNumberingAfterBreak="0">
    <w:nsid w:val="6BC9437A"/>
    <w:multiLevelType w:val="hybridMultilevel"/>
    <w:tmpl w:val="CBF05F16"/>
    <w:lvl w:ilvl="0" w:tplc="4DB8EE5A">
      <w:start w:val="1"/>
      <w:numFmt w:val="decimal"/>
      <w:lvlText w:val="%1."/>
      <w:lvlJc w:val="left"/>
      <w:pPr>
        <w:ind w:left="720" w:hanging="360"/>
      </w:pPr>
    </w:lvl>
    <w:lvl w:ilvl="1" w:tplc="8990DC68">
      <w:start w:val="1"/>
      <w:numFmt w:val="lowerLetter"/>
      <w:lvlText w:val="%2."/>
      <w:lvlJc w:val="left"/>
      <w:pPr>
        <w:ind w:left="1440" w:hanging="360"/>
      </w:pPr>
    </w:lvl>
    <w:lvl w:ilvl="2" w:tplc="0102E26E">
      <w:start w:val="1"/>
      <w:numFmt w:val="lowerRoman"/>
      <w:lvlText w:val="%3."/>
      <w:lvlJc w:val="right"/>
      <w:pPr>
        <w:ind w:left="2160" w:hanging="180"/>
      </w:pPr>
    </w:lvl>
    <w:lvl w:ilvl="3" w:tplc="47D05896">
      <w:start w:val="1"/>
      <w:numFmt w:val="decimal"/>
      <w:lvlText w:val="%4."/>
      <w:lvlJc w:val="left"/>
      <w:pPr>
        <w:ind w:left="2880" w:hanging="360"/>
      </w:pPr>
    </w:lvl>
    <w:lvl w:ilvl="4" w:tplc="F788B592">
      <w:start w:val="1"/>
      <w:numFmt w:val="lowerLetter"/>
      <w:lvlText w:val="%5."/>
      <w:lvlJc w:val="left"/>
      <w:pPr>
        <w:ind w:left="3600" w:hanging="360"/>
      </w:pPr>
    </w:lvl>
    <w:lvl w:ilvl="5" w:tplc="4F40D1E6">
      <w:start w:val="1"/>
      <w:numFmt w:val="lowerRoman"/>
      <w:lvlText w:val="%6."/>
      <w:lvlJc w:val="right"/>
      <w:pPr>
        <w:ind w:left="4320" w:hanging="180"/>
      </w:pPr>
    </w:lvl>
    <w:lvl w:ilvl="6" w:tplc="0E042EB6">
      <w:start w:val="1"/>
      <w:numFmt w:val="decimal"/>
      <w:lvlText w:val="%7."/>
      <w:lvlJc w:val="left"/>
      <w:pPr>
        <w:ind w:left="5040" w:hanging="360"/>
      </w:pPr>
    </w:lvl>
    <w:lvl w:ilvl="7" w:tplc="78D06756">
      <w:start w:val="1"/>
      <w:numFmt w:val="lowerLetter"/>
      <w:lvlText w:val="%8."/>
      <w:lvlJc w:val="left"/>
      <w:pPr>
        <w:ind w:left="5760" w:hanging="360"/>
      </w:pPr>
    </w:lvl>
    <w:lvl w:ilvl="8" w:tplc="C1DEEAB8">
      <w:start w:val="1"/>
      <w:numFmt w:val="lowerRoman"/>
      <w:lvlText w:val="%9."/>
      <w:lvlJc w:val="right"/>
      <w:pPr>
        <w:ind w:left="6480" w:hanging="180"/>
      </w:pPr>
    </w:lvl>
  </w:abstractNum>
  <w:abstractNum w:abstractNumId="18" w15:restartNumberingAfterBreak="0">
    <w:nsid w:val="6CFA704E"/>
    <w:multiLevelType w:val="hybridMultilevel"/>
    <w:tmpl w:val="7C38F046"/>
    <w:lvl w:ilvl="0" w:tplc="67F6C97E">
      <w:start w:val="1"/>
      <w:numFmt w:val="bullet"/>
      <w:lvlText w:val=""/>
      <w:lvlJc w:val="left"/>
      <w:pPr>
        <w:ind w:left="720" w:hanging="360"/>
      </w:pPr>
      <w:rPr>
        <w:rFonts w:ascii="Symbol" w:hAnsi="Symbol" w:hint="default"/>
      </w:rPr>
    </w:lvl>
    <w:lvl w:ilvl="1" w:tplc="793ED980">
      <w:start w:val="1"/>
      <w:numFmt w:val="bullet"/>
      <w:lvlText w:val="o"/>
      <w:lvlJc w:val="left"/>
      <w:pPr>
        <w:ind w:left="1440" w:hanging="360"/>
      </w:pPr>
      <w:rPr>
        <w:rFonts w:ascii="Courier New" w:hAnsi="Courier New" w:hint="default"/>
      </w:rPr>
    </w:lvl>
    <w:lvl w:ilvl="2" w:tplc="8A08D24C">
      <w:start w:val="1"/>
      <w:numFmt w:val="bullet"/>
      <w:lvlText w:val=""/>
      <w:lvlJc w:val="left"/>
      <w:pPr>
        <w:ind w:left="2160" w:hanging="360"/>
      </w:pPr>
      <w:rPr>
        <w:rFonts w:ascii="Wingdings" w:hAnsi="Wingdings" w:hint="default"/>
      </w:rPr>
    </w:lvl>
    <w:lvl w:ilvl="3" w:tplc="6AE8BEAE">
      <w:start w:val="1"/>
      <w:numFmt w:val="bullet"/>
      <w:lvlText w:val=""/>
      <w:lvlJc w:val="left"/>
      <w:pPr>
        <w:ind w:left="2880" w:hanging="360"/>
      </w:pPr>
      <w:rPr>
        <w:rFonts w:ascii="Symbol" w:hAnsi="Symbol" w:hint="default"/>
      </w:rPr>
    </w:lvl>
    <w:lvl w:ilvl="4" w:tplc="BA84E8A6">
      <w:start w:val="1"/>
      <w:numFmt w:val="bullet"/>
      <w:lvlText w:val="o"/>
      <w:lvlJc w:val="left"/>
      <w:pPr>
        <w:ind w:left="3600" w:hanging="360"/>
      </w:pPr>
      <w:rPr>
        <w:rFonts w:ascii="Courier New" w:hAnsi="Courier New" w:hint="default"/>
      </w:rPr>
    </w:lvl>
    <w:lvl w:ilvl="5" w:tplc="EF2CF31E">
      <w:start w:val="1"/>
      <w:numFmt w:val="bullet"/>
      <w:lvlText w:val=""/>
      <w:lvlJc w:val="left"/>
      <w:pPr>
        <w:ind w:left="4320" w:hanging="360"/>
      </w:pPr>
      <w:rPr>
        <w:rFonts w:ascii="Wingdings" w:hAnsi="Wingdings" w:hint="default"/>
      </w:rPr>
    </w:lvl>
    <w:lvl w:ilvl="6" w:tplc="580C27DA">
      <w:start w:val="1"/>
      <w:numFmt w:val="bullet"/>
      <w:lvlText w:val=""/>
      <w:lvlJc w:val="left"/>
      <w:pPr>
        <w:ind w:left="5040" w:hanging="360"/>
      </w:pPr>
      <w:rPr>
        <w:rFonts w:ascii="Symbol" w:hAnsi="Symbol" w:hint="default"/>
      </w:rPr>
    </w:lvl>
    <w:lvl w:ilvl="7" w:tplc="2C262626">
      <w:start w:val="1"/>
      <w:numFmt w:val="bullet"/>
      <w:lvlText w:val="o"/>
      <w:lvlJc w:val="left"/>
      <w:pPr>
        <w:ind w:left="5760" w:hanging="360"/>
      </w:pPr>
      <w:rPr>
        <w:rFonts w:ascii="Courier New" w:hAnsi="Courier New" w:hint="default"/>
      </w:rPr>
    </w:lvl>
    <w:lvl w:ilvl="8" w:tplc="F83EF152">
      <w:start w:val="1"/>
      <w:numFmt w:val="bullet"/>
      <w:lvlText w:val=""/>
      <w:lvlJc w:val="left"/>
      <w:pPr>
        <w:ind w:left="6480" w:hanging="360"/>
      </w:pPr>
      <w:rPr>
        <w:rFonts w:ascii="Wingdings" w:hAnsi="Wingdings" w:hint="default"/>
      </w:rPr>
    </w:lvl>
  </w:abstractNum>
  <w:abstractNum w:abstractNumId="19" w15:restartNumberingAfterBreak="0">
    <w:nsid w:val="6D26136B"/>
    <w:multiLevelType w:val="hybridMultilevel"/>
    <w:tmpl w:val="6D1C459A"/>
    <w:lvl w:ilvl="0" w:tplc="08090001">
      <w:start w:val="1"/>
      <w:numFmt w:val="bullet"/>
      <w:lvlText w:val=""/>
      <w:lvlJc w:val="left"/>
      <w:pPr>
        <w:ind w:left="741" w:hanging="360"/>
      </w:pPr>
      <w:rPr>
        <w:rFonts w:ascii="Symbol" w:hAnsi="Symbol" w:hint="default"/>
      </w:rPr>
    </w:lvl>
    <w:lvl w:ilvl="1" w:tplc="08090003" w:tentative="1">
      <w:start w:val="1"/>
      <w:numFmt w:val="bullet"/>
      <w:lvlText w:val="o"/>
      <w:lvlJc w:val="left"/>
      <w:pPr>
        <w:ind w:left="1461" w:hanging="360"/>
      </w:pPr>
      <w:rPr>
        <w:rFonts w:ascii="Courier New" w:hAnsi="Courier New" w:cs="Courier New" w:hint="default"/>
      </w:rPr>
    </w:lvl>
    <w:lvl w:ilvl="2" w:tplc="08090005" w:tentative="1">
      <w:start w:val="1"/>
      <w:numFmt w:val="bullet"/>
      <w:lvlText w:val=""/>
      <w:lvlJc w:val="left"/>
      <w:pPr>
        <w:ind w:left="2181" w:hanging="360"/>
      </w:pPr>
      <w:rPr>
        <w:rFonts w:ascii="Wingdings" w:hAnsi="Wingdings" w:hint="default"/>
      </w:rPr>
    </w:lvl>
    <w:lvl w:ilvl="3" w:tplc="08090001" w:tentative="1">
      <w:start w:val="1"/>
      <w:numFmt w:val="bullet"/>
      <w:lvlText w:val=""/>
      <w:lvlJc w:val="left"/>
      <w:pPr>
        <w:ind w:left="2901" w:hanging="360"/>
      </w:pPr>
      <w:rPr>
        <w:rFonts w:ascii="Symbol" w:hAnsi="Symbol" w:hint="default"/>
      </w:rPr>
    </w:lvl>
    <w:lvl w:ilvl="4" w:tplc="08090003" w:tentative="1">
      <w:start w:val="1"/>
      <w:numFmt w:val="bullet"/>
      <w:lvlText w:val="o"/>
      <w:lvlJc w:val="left"/>
      <w:pPr>
        <w:ind w:left="3621" w:hanging="360"/>
      </w:pPr>
      <w:rPr>
        <w:rFonts w:ascii="Courier New" w:hAnsi="Courier New" w:cs="Courier New" w:hint="default"/>
      </w:rPr>
    </w:lvl>
    <w:lvl w:ilvl="5" w:tplc="08090005" w:tentative="1">
      <w:start w:val="1"/>
      <w:numFmt w:val="bullet"/>
      <w:lvlText w:val=""/>
      <w:lvlJc w:val="left"/>
      <w:pPr>
        <w:ind w:left="4341" w:hanging="360"/>
      </w:pPr>
      <w:rPr>
        <w:rFonts w:ascii="Wingdings" w:hAnsi="Wingdings" w:hint="default"/>
      </w:rPr>
    </w:lvl>
    <w:lvl w:ilvl="6" w:tplc="08090001" w:tentative="1">
      <w:start w:val="1"/>
      <w:numFmt w:val="bullet"/>
      <w:lvlText w:val=""/>
      <w:lvlJc w:val="left"/>
      <w:pPr>
        <w:ind w:left="5061" w:hanging="360"/>
      </w:pPr>
      <w:rPr>
        <w:rFonts w:ascii="Symbol" w:hAnsi="Symbol" w:hint="default"/>
      </w:rPr>
    </w:lvl>
    <w:lvl w:ilvl="7" w:tplc="08090003" w:tentative="1">
      <w:start w:val="1"/>
      <w:numFmt w:val="bullet"/>
      <w:lvlText w:val="o"/>
      <w:lvlJc w:val="left"/>
      <w:pPr>
        <w:ind w:left="5781" w:hanging="360"/>
      </w:pPr>
      <w:rPr>
        <w:rFonts w:ascii="Courier New" w:hAnsi="Courier New" w:cs="Courier New" w:hint="default"/>
      </w:rPr>
    </w:lvl>
    <w:lvl w:ilvl="8" w:tplc="08090005" w:tentative="1">
      <w:start w:val="1"/>
      <w:numFmt w:val="bullet"/>
      <w:lvlText w:val=""/>
      <w:lvlJc w:val="left"/>
      <w:pPr>
        <w:ind w:left="6501" w:hanging="360"/>
      </w:pPr>
      <w:rPr>
        <w:rFonts w:ascii="Wingdings" w:hAnsi="Wingdings" w:hint="default"/>
      </w:rPr>
    </w:lvl>
  </w:abstractNum>
  <w:abstractNum w:abstractNumId="20" w15:restartNumberingAfterBreak="0">
    <w:nsid w:val="6D4946E0"/>
    <w:multiLevelType w:val="hybridMultilevel"/>
    <w:tmpl w:val="C94CF81C"/>
    <w:lvl w:ilvl="0" w:tplc="08090001">
      <w:start w:val="1"/>
      <w:numFmt w:val="bullet"/>
      <w:lvlText w:val=""/>
      <w:lvlJc w:val="left"/>
      <w:pPr>
        <w:ind w:left="384" w:hanging="360"/>
      </w:pPr>
      <w:rPr>
        <w:rFonts w:ascii="Symbol" w:hAnsi="Symbol" w:hint="default"/>
      </w:rPr>
    </w:lvl>
    <w:lvl w:ilvl="1" w:tplc="08090003" w:tentative="1">
      <w:start w:val="1"/>
      <w:numFmt w:val="bullet"/>
      <w:lvlText w:val="o"/>
      <w:lvlJc w:val="left"/>
      <w:pPr>
        <w:ind w:left="1104" w:hanging="360"/>
      </w:pPr>
      <w:rPr>
        <w:rFonts w:ascii="Courier New" w:hAnsi="Courier New" w:cs="Courier New" w:hint="default"/>
      </w:rPr>
    </w:lvl>
    <w:lvl w:ilvl="2" w:tplc="08090005" w:tentative="1">
      <w:start w:val="1"/>
      <w:numFmt w:val="bullet"/>
      <w:lvlText w:val=""/>
      <w:lvlJc w:val="left"/>
      <w:pPr>
        <w:ind w:left="1824" w:hanging="360"/>
      </w:pPr>
      <w:rPr>
        <w:rFonts w:ascii="Wingdings" w:hAnsi="Wingdings" w:hint="default"/>
      </w:rPr>
    </w:lvl>
    <w:lvl w:ilvl="3" w:tplc="08090001" w:tentative="1">
      <w:start w:val="1"/>
      <w:numFmt w:val="bullet"/>
      <w:lvlText w:val=""/>
      <w:lvlJc w:val="left"/>
      <w:pPr>
        <w:ind w:left="2544" w:hanging="360"/>
      </w:pPr>
      <w:rPr>
        <w:rFonts w:ascii="Symbol" w:hAnsi="Symbol" w:hint="default"/>
      </w:rPr>
    </w:lvl>
    <w:lvl w:ilvl="4" w:tplc="08090003" w:tentative="1">
      <w:start w:val="1"/>
      <w:numFmt w:val="bullet"/>
      <w:lvlText w:val="o"/>
      <w:lvlJc w:val="left"/>
      <w:pPr>
        <w:ind w:left="3264" w:hanging="360"/>
      </w:pPr>
      <w:rPr>
        <w:rFonts w:ascii="Courier New" w:hAnsi="Courier New" w:cs="Courier New" w:hint="default"/>
      </w:rPr>
    </w:lvl>
    <w:lvl w:ilvl="5" w:tplc="08090005" w:tentative="1">
      <w:start w:val="1"/>
      <w:numFmt w:val="bullet"/>
      <w:lvlText w:val=""/>
      <w:lvlJc w:val="left"/>
      <w:pPr>
        <w:ind w:left="3984" w:hanging="360"/>
      </w:pPr>
      <w:rPr>
        <w:rFonts w:ascii="Wingdings" w:hAnsi="Wingdings" w:hint="default"/>
      </w:rPr>
    </w:lvl>
    <w:lvl w:ilvl="6" w:tplc="08090001" w:tentative="1">
      <w:start w:val="1"/>
      <w:numFmt w:val="bullet"/>
      <w:lvlText w:val=""/>
      <w:lvlJc w:val="left"/>
      <w:pPr>
        <w:ind w:left="4704" w:hanging="360"/>
      </w:pPr>
      <w:rPr>
        <w:rFonts w:ascii="Symbol" w:hAnsi="Symbol" w:hint="default"/>
      </w:rPr>
    </w:lvl>
    <w:lvl w:ilvl="7" w:tplc="08090003" w:tentative="1">
      <w:start w:val="1"/>
      <w:numFmt w:val="bullet"/>
      <w:lvlText w:val="o"/>
      <w:lvlJc w:val="left"/>
      <w:pPr>
        <w:ind w:left="5424" w:hanging="360"/>
      </w:pPr>
      <w:rPr>
        <w:rFonts w:ascii="Courier New" w:hAnsi="Courier New" w:cs="Courier New" w:hint="default"/>
      </w:rPr>
    </w:lvl>
    <w:lvl w:ilvl="8" w:tplc="08090005" w:tentative="1">
      <w:start w:val="1"/>
      <w:numFmt w:val="bullet"/>
      <w:lvlText w:val=""/>
      <w:lvlJc w:val="left"/>
      <w:pPr>
        <w:ind w:left="6144" w:hanging="360"/>
      </w:pPr>
      <w:rPr>
        <w:rFonts w:ascii="Wingdings" w:hAnsi="Wingdings" w:hint="default"/>
      </w:rPr>
    </w:lvl>
  </w:abstractNum>
  <w:abstractNum w:abstractNumId="21" w15:restartNumberingAfterBreak="0">
    <w:nsid w:val="746E6A03"/>
    <w:multiLevelType w:val="hybridMultilevel"/>
    <w:tmpl w:val="97089B86"/>
    <w:lvl w:ilvl="0" w:tplc="08090001">
      <w:start w:val="1"/>
      <w:numFmt w:val="bullet"/>
      <w:lvlText w:val=""/>
      <w:lvlJc w:val="left"/>
      <w:pPr>
        <w:ind w:left="741" w:hanging="360"/>
      </w:pPr>
      <w:rPr>
        <w:rFonts w:ascii="Symbol" w:hAnsi="Symbol" w:hint="default"/>
      </w:rPr>
    </w:lvl>
    <w:lvl w:ilvl="1" w:tplc="08090003" w:tentative="1">
      <w:start w:val="1"/>
      <w:numFmt w:val="bullet"/>
      <w:lvlText w:val="o"/>
      <w:lvlJc w:val="left"/>
      <w:pPr>
        <w:ind w:left="1461" w:hanging="360"/>
      </w:pPr>
      <w:rPr>
        <w:rFonts w:ascii="Courier New" w:hAnsi="Courier New" w:cs="Courier New" w:hint="default"/>
      </w:rPr>
    </w:lvl>
    <w:lvl w:ilvl="2" w:tplc="08090005" w:tentative="1">
      <w:start w:val="1"/>
      <w:numFmt w:val="bullet"/>
      <w:lvlText w:val=""/>
      <w:lvlJc w:val="left"/>
      <w:pPr>
        <w:ind w:left="2181" w:hanging="360"/>
      </w:pPr>
      <w:rPr>
        <w:rFonts w:ascii="Wingdings" w:hAnsi="Wingdings" w:hint="default"/>
      </w:rPr>
    </w:lvl>
    <w:lvl w:ilvl="3" w:tplc="08090001" w:tentative="1">
      <w:start w:val="1"/>
      <w:numFmt w:val="bullet"/>
      <w:lvlText w:val=""/>
      <w:lvlJc w:val="left"/>
      <w:pPr>
        <w:ind w:left="2901" w:hanging="360"/>
      </w:pPr>
      <w:rPr>
        <w:rFonts w:ascii="Symbol" w:hAnsi="Symbol" w:hint="default"/>
      </w:rPr>
    </w:lvl>
    <w:lvl w:ilvl="4" w:tplc="08090003" w:tentative="1">
      <w:start w:val="1"/>
      <w:numFmt w:val="bullet"/>
      <w:lvlText w:val="o"/>
      <w:lvlJc w:val="left"/>
      <w:pPr>
        <w:ind w:left="3621" w:hanging="360"/>
      </w:pPr>
      <w:rPr>
        <w:rFonts w:ascii="Courier New" w:hAnsi="Courier New" w:cs="Courier New" w:hint="default"/>
      </w:rPr>
    </w:lvl>
    <w:lvl w:ilvl="5" w:tplc="08090005" w:tentative="1">
      <w:start w:val="1"/>
      <w:numFmt w:val="bullet"/>
      <w:lvlText w:val=""/>
      <w:lvlJc w:val="left"/>
      <w:pPr>
        <w:ind w:left="4341" w:hanging="360"/>
      </w:pPr>
      <w:rPr>
        <w:rFonts w:ascii="Wingdings" w:hAnsi="Wingdings" w:hint="default"/>
      </w:rPr>
    </w:lvl>
    <w:lvl w:ilvl="6" w:tplc="08090001" w:tentative="1">
      <w:start w:val="1"/>
      <w:numFmt w:val="bullet"/>
      <w:lvlText w:val=""/>
      <w:lvlJc w:val="left"/>
      <w:pPr>
        <w:ind w:left="5061" w:hanging="360"/>
      </w:pPr>
      <w:rPr>
        <w:rFonts w:ascii="Symbol" w:hAnsi="Symbol" w:hint="default"/>
      </w:rPr>
    </w:lvl>
    <w:lvl w:ilvl="7" w:tplc="08090003" w:tentative="1">
      <w:start w:val="1"/>
      <w:numFmt w:val="bullet"/>
      <w:lvlText w:val="o"/>
      <w:lvlJc w:val="left"/>
      <w:pPr>
        <w:ind w:left="5781" w:hanging="360"/>
      </w:pPr>
      <w:rPr>
        <w:rFonts w:ascii="Courier New" w:hAnsi="Courier New" w:cs="Courier New" w:hint="default"/>
      </w:rPr>
    </w:lvl>
    <w:lvl w:ilvl="8" w:tplc="08090005" w:tentative="1">
      <w:start w:val="1"/>
      <w:numFmt w:val="bullet"/>
      <w:lvlText w:val=""/>
      <w:lvlJc w:val="left"/>
      <w:pPr>
        <w:ind w:left="6501" w:hanging="360"/>
      </w:pPr>
      <w:rPr>
        <w:rFonts w:ascii="Wingdings" w:hAnsi="Wingdings" w:hint="default"/>
      </w:rPr>
    </w:lvl>
  </w:abstractNum>
  <w:abstractNum w:abstractNumId="22" w15:restartNumberingAfterBreak="0">
    <w:nsid w:val="78DA0741"/>
    <w:multiLevelType w:val="hybridMultilevel"/>
    <w:tmpl w:val="A28451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E8C1BA7"/>
    <w:multiLevelType w:val="hybridMultilevel"/>
    <w:tmpl w:val="D29E7FA6"/>
    <w:lvl w:ilvl="0" w:tplc="7C8C9864">
      <w:start w:val="1"/>
      <w:numFmt w:val="decimal"/>
      <w:lvlText w:val="%1."/>
      <w:lvlJc w:val="left"/>
      <w:pPr>
        <w:ind w:left="366" w:hanging="360"/>
      </w:pPr>
      <w:rPr>
        <w:rFonts w:hint="default"/>
      </w:rPr>
    </w:lvl>
    <w:lvl w:ilvl="1" w:tplc="08090019" w:tentative="1">
      <w:start w:val="1"/>
      <w:numFmt w:val="lowerLetter"/>
      <w:lvlText w:val="%2."/>
      <w:lvlJc w:val="left"/>
      <w:pPr>
        <w:ind w:left="1086" w:hanging="360"/>
      </w:pPr>
    </w:lvl>
    <w:lvl w:ilvl="2" w:tplc="0809001B" w:tentative="1">
      <w:start w:val="1"/>
      <w:numFmt w:val="lowerRoman"/>
      <w:lvlText w:val="%3."/>
      <w:lvlJc w:val="right"/>
      <w:pPr>
        <w:ind w:left="1806" w:hanging="180"/>
      </w:pPr>
    </w:lvl>
    <w:lvl w:ilvl="3" w:tplc="0809000F" w:tentative="1">
      <w:start w:val="1"/>
      <w:numFmt w:val="decimal"/>
      <w:lvlText w:val="%4."/>
      <w:lvlJc w:val="left"/>
      <w:pPr>
        <w:ind w:left="2526" w:hanging="360"/>
      </w:pPr>
    </w:lvl>
    <w:lvl w:ilvl="4" w:tplc="08090019" w:tentative="1">
      <w:start w:val="1"/>
      <w:numFmt w:val="lowerLetter"/>
      <w:lvlText w:val="%5."/>
      <w:lvlJc w:val="left"/>
      <w:pPr>
        <w:ind w:left="3246" w:hanging="360"/>
      </w:pPr>
    </w:lvl>
    <w:lvl w:ilvl="5" w:tplc="0809001B" w:tentative="1">
      <w:start w:val="1"/>
      <w:numFmt w:val="lowerRoman"/>
      <w:lvlText w:val="%6."/>
      <w:lvlJc w:val="right"/>
      <w:pPr>
        <w:ind w:left="3966" w:hanging="180"/>
      </w:pPr>
    </w:lvl>
    <w:lvl w:ilvl="6" w:tplc="0809000F" w:tentative="1">
      <w:start w:val="1"/>
      <w:numFmt w:val="decimal"/>
      <w:lvlText w:val="%7."/>
      <w:lvlJc w:val="left"/>
      <w:pPr>
        <w:ind w:left="4686" w:hanging="360"/>
      </w:pPr>
    </w:lvl>
    <w:lvl w:ilvl="7" w:tplc="08090019" w:tentative="1">
      <w:start w:val="1"/>
      <w:numFmt w:val="lowerLetter"/>
      <w:lvlText w:val="%8."/>
      <w:lvlJc w:val="left"/>
      <w:pPr>
        <w:ind w:left="5406" w:hanging="360"/>
      </w:pPr>
    </w:lvl>
    <w:lvl w:ilvl="8" w:tplc="0809001B" w:tentative="1">
      <w:start w:val="1"/>
      <w:numFmt w:val="lowerRoman"/>
      <w:lvlText w:val="%9."/>
      <w:lvlJc w:val="right"/>
      <w:pPr>
        <w:ind w:left="6126" w:hanging="180"/>
      </w:pPr>
    </w:lvl>
  </w:abstractNum>
  <w:num w:numId="1" w16cid:durableId="654066499">
    <w:abstractNumId w:val="3"/>
  </w:num>
  <w:num w:numId="2" w16cid:durableId="1336034340">
    <w:abstractNumId w:val="6"/>
  </w:num>
  <w:num w:numId="3" w16cid:durableId="325012304">
    <w:abstractNumId w:val="17"/>
  </w:num>
  <w:num w:numId="4" w16cid:durableId="269821732">
    <w:abstractNumId w:val="1"/>
  </w:num>
  <w:num w:numId="5" w16cid:durableId="1921525810">
    <w:abstractNumId w:val="18"/>
  </w:num>
  <w:num w:numId="6" w16cid:durableId="1205362839">
    <w:abstractNumId w:val="10"/>
  </w:num>
  <w:num w:numId="7" w16cid:durableId="573051897">
    <w:abstractNumId w:val="2"/>
  </w:num>
  <w:num w:numId="8" w16cid:durableId="338049785">
    <w:abstractNumId w:val="7"/>
  </w:num>
  <w:num w:numId="9" w16cid:durableId="1212421082">
    <w:abstractNumId w:val="21"/>
  </w:num>
  <w:num w:numId="10" w16cid:durableId="546798241">
    <w:abstractNumId w:val="19"/>
  </w:num>
  <w:num w:numId="11" w16cid:durableId="123618968">
    <w:abstractNumId w:val="8"/>
  </w:num>
  <w:num w:numId="12" w16cid:durableId="1064911039">
    <w:abstractNumId w:val="16"/>
  </w:num>
  <w:num w:numId="13" w16cid:durableId="1525367124">
    <w:abstractNumId w:val="5"/>
  </w:num>
  <w:num w:numId="14" w16cid:durableId="373964445">
    <w:abstractNumId w:val="9"/>
  </w:num>
  <w:num w:numId="15" w16cid:durableId="416444311">
    <w:abstractNumId w:val="20"/>
  </w:num>
  <w:num w:numId="16" w16cid:durableId="867984388">
    <w:abstractNumId w:val="11"/>
  </w:num>
  <w:num w:numId="17" w16cid:durableId="772893888">
    <w:abstractNumId w:val="4"/>
  </w:num>
  <w:num w:numId="18" w16cid:durableId="2011718397">
    <w:abstractNumId w:val="22"/>
  </w:num>
  <w:num w:numId="19" w16cid:durableId="1886211616">
    <w:abstractNumId w:val="0"/>
  </w:num>
  <w:num w:numId="20" w16cid:durableId="783841940">
    <w:abstractNumId w:val="14"/>
  </w:num>
  <w:num w:numId="21" w16cid:durableId="1120731214">
    <w:abstractNumId w:val="12"/>
  </w:num>
  <w:num w:numId="22" w16cid:durableId="677929624">
    <w:abstractNumId w:val="15"/>
  </w:num>
  <w:num w:numId="23" w16cid:durableId="538779857">
    <w:abstractNumId w:val="23"/>
  </w:num>
  <w:num w:numId="24" w16cid:durableId="657923110">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AC7943"/>
    <w:rsid w:val="000008A0"/>
    <w:rsid w:val="00000C00"/>
    <w:rsid w:val="00001C67"/>
    <w:rsid w:val="00001DF8"/>
    <w:rsid w:val="00003544"/>
    <w:rsid w:val="00006D75"/>
    <w:rsid w:val="00007250"/>
    <w:rsid w:val="00010998"/>
    <w:rsid w:val="00011117"/>
    <w:rsid w:val="000151BA"/>
    <w:rsid w:val="00015931"/>
    <w:rsid w:val="0001651A"/>
    <w:rsid w:val="00017539"/>
    <w:rsid w:val="00017671"/>
    <w:rsid w:val="00017D01"/>
    <w:rsid w:val="000207BE"/>
    <w:rsid w:val="0002112B"/>
    <w:rsid w:val="00021F1B"/>
    <w:rsid w:val="0002332A"/>
    <w:rsid w:val="0002362B"/>
    <w:rsid w:val="000242AA"/>
    <w:rsid w:val="00025251"/>
    <w:rsid w:val="00025C0C"/>
    <w:rsid w:val="00025EA8"/>
    <w:rsid w:val="00026208"/>
    <w:rsid w:val="00026A4E"/>
    <w:rsid w:val="00030032"/>
    <w:rsid w:val="0003055D"/>
    <w:rsid w:val="00032248"/>
    <w:rsid w:val="00032E34"/>
    <w:rsid w:val="00033371"/>
    <w:rsid w:val="00034C8C"/>
    <w:rsid w:val="00034DEA"/>
    <w:rsid w:val="0003503A"/>
    <w:rsid w:val="00036C5B"/>
    <w:rsid w:val="00037C4C"/>
    <w:rsid w:val="00040C73"/>
    <w:rsid w:val="00043A6E"/>
    <w:rsid w:val="000441E8"/>
    <w:rsid w:val="0004532E"/>
    <w:rsid w:val="00046ED3"/>
    <w:rsid w:val="000472EE"/>
    <w:rsid w:val="00047FD2"/>
    <w:rsid w:val="000534F1"/>
    <w:rsid w:val="0005376D"/>
    <w:rsid w:val="00057CB2"/>
    <w:rsid w:val="0005C70F"/>
    <w:rsid w:val="000601E2"/>
    <w:rsid w:val="00060716"/>
    <w:rsid w:val="0006222A"/>
    <w:rsid w:val="00064583"/>
    <w:rsid w:val="000645EE"/>
    <w:rsid w:val="00064740"/>
    <w:rsid w:val="000654F8"/>
    <w:rsid w:val="00072AD9"/>
    <w:rsid w:val="00073766"/>
    <w:rsid w:val="000745EA"/>
    <w:rsid w:val="000754CD"/>
    <w:rsid w:val="000759D8"/>
    <w:rsid w:val="00080441"/>
    <w:rsid w:val="000828AB"/>
    <w:rsid w:val="00083A13"/>
    <w:rsid w:val="00083B0D"/>
    <w:rsid w:val="00084EB5"/>
    <w:rsid w:val="00085483"/>
    <w:rsid w:val="00085DC8"/>
    <w:rsid w:val="00087AAD"/>
    <w:rsid w:val="00090172"/>
    <w:rsid w:val="0009129E"/>
    <w:rsid w:val="000919B8"/>
    <w:rsid w:val="000974FF"/>
    <w:rsid w:val="000A0BCE"/>
    <w:rsid w:val="000A28A3"/>
    <w:rsid w:val="000A418C"/>
    <w:rsid w:val="000A5139"/>
    <w:rsid w:val="000A5644"/>
    <w:rsid w:val="000A7F1B"/>
    <w:rsid w:val="000B0509"/>
    <w:rsid w:val="000B17E5"/>
    <w:rsid w:val="000B1A69"/>
    <w:rsid w:val="000B412C"/>
    <w:rsid w:val="000B51A6"/>
    <w:rsid w:val="000B5E8D"/>
    <w:rsid w:val="000B63FE"/>
    <w:rsid w:val="000B76B8"/>
    <w:rsid w:val="000B7AAC"/>
    <w:rsid w:val="000C089C"/>
    <w:rsid w:val="000C21F4"/>
    <w:rsid w:val="000C360E"/>
    <w:rsid w:val="000C3665"/>
    <w:rsid w:val="000C42B4"/>
    <w:rsid w:val="000C43EF"/>
    <w:rsid w:val="000C5133"/>
    <w:rsid w:val="000C540A"/>
    <w:rsid w:val="000C562B"/>
    <w:rsid w:val="000C61BF"/>
    <w:rsid w:val="000C6652"/>
    <w:rsid w:val="000D00AA"/>
    <w:rsid w:val="000D1CAC"/>
    <w:rsid w:val="000D4530"/>
    <w:rsid w:val="000D5185"/>
    <w:rsid w:val="000D69DB"/>
    <w:rsid w:val="000E01AB"/>
    <w:rsid w:val="000E0B4B"/>
    <w:rsid w:val="000E197C"/>
    <w:rsid w:val="000E2868"/>
    <w:rsid w:val="000E35B8"/>
    <w:rsid w:val="000E45FD"/>
    <w:rsid w:val="000E4C29"/>
    <w:rsid w:val="000E4DCA"/>
    <w:rsid w:val="000F463D"/>
    <w:rsid w:val="000F49D2"/>
    <w:rsid w:val="000F5007"/>
    <w:rsid w:val="000F5BE9"/>
    <w:rsid w:val="00101A15"/>
    <w:rsid w:val="00102476"/>
    <w:rsid w:val="00102DC3"/>
    <w:rsid w:val="0011238B"/>
    <w:rsid w:val="00113F0D"/>
    <w:rsid w:val="00114CB5"/>
    <w:rsid w:val="0011515B"/>
    <w:rsid w:val="0011533E"/>
    <w:rsid w:val="00116742"/>
    <w:rsid w:val="00117381"/>
    <w:rsid w:val="00117463"/>
    <w:rsid w:val="0011747C"/>
    <w:rsid w:val="00121E1E"/>
    <w:rsid w:val="00121EFD"/>
    <w:rsid w:val="0012240B"/>
    <w:rsid w:val="0012320B"/>
    <w:rsid w:val="00123CE1"/>
    <w:rsid w:val="00124FFC"/>
    <w:rsid w:val="001273EB"/>
    <w:rsid w:val="00127902"/>
    <w:rsid w:val="00132AC2"/>
    <w:rsid w:val="00132E6E"/>
    <w:rsid w:val="00133B2E"/>
    <w:rsid w:val="00134BCE"/>
    <w:rsid w:val="001350A5"/>
    <w:rsid w:val="00135225"/>
    <w:rsid w:val="00136412"/>
    <w:rsid w:val="00136861"/>
    <w:rsid w:val="00136B66"/>
    <w:rsid w:val="00140117"/>
    <w:rsid w:val="0014161A"/>
    <w:rsid w:val="00141FD9"/>
    <w:rsid w:val="001443E2"/>
    <w:rsid w:val="0014502E"/>
    <w:rsid w:val="00146B1A"/>
    <w:rsid w:val="00147AA7"/>
    <w:rsid w:val="00147B0F"/>
    <w:rsid w:val="00147B29"/>
    <w:rsid w:val="001514D2"/>
    <w:rsid w:val="00151626"/>
    <w:rsid w:val="001548EC"/>
    <w:rsid w:val="00154DF3"/>
    <w:rsid w:val="0015767A"/>
    <w:rsid w:val="001617B8"/>
    <w:rsid w:val="001646FF"/>
    <w:rsid w:val="00164E62"/>
    <w:rsid w:val="00165F11"/>
    <w:rsid w:val="00167005"/>
    <w:rsid w:val="00170B02"/>
    <w:rsid w:val="001727EC"/>
    <w:rsid w:val="00172B18"/>
    <w:rsid w:val="00174B9C"/>
    <w:rsid w:val="00180208"/>
    <w:rsid w:val="00181C9B"/>
    <w:rsid w:val="0018305B"/>
    <w:rsid w:val="0018391B"/>
    <w:rsid w:val="00183F03"/>
    <w:rsid w:val="001840D3"/>
    <w:rsid w:val="001855A3"/>
    <w:rsid w:val="001860A7"/>
    <w:rsid w:val="00186470"/>
    <w:rsid w:val="00192031"/>
    <w:rsid w:val="0019458F"/>
    <w:rsid w:val="00195058"/>
    <w:rsid w:val="001961D4"/>
    <w:rsid w:val="001968F9"/>
    <w:rsid w:val="001A008C"/>
    <w:rsid w:val="001A0B75"/>
    <w:rsid w:val="001A13CE"/>
    <w:rsid w:val="001A1C05"/>
    <w:rsid w:val="001A3B01"/>
    <w:rsid w:val="001A566E"/>
    <w:rsid w:val="001A64F4"/>
    <w:rsid w:val="001A68AE"/>
    <w:rsid w:val="001A6DBB"/>
    <w:rsid w:val="001A7250"/>
    <w:rsid w:val="001A7B90"/>
    <w:rsid w:val="001B00D4"/>
    <w:rsid w:val="001B030B"/>
    <w:rsid w:val="001B5572"/>
    <w:rsid w:val="001B6314"/>
    <w:rsid w:val="001C0B3D"/>
    <w:rsid w:val="001C2E96"/>
    <w:rsid w:val="001C56DA"/>
    <w:rsid w:val="001C6B39"/>
    <w:rsid w:val="001D16E2"/>
    <w:rsid w:val="001D198C"/>
    <w:rsid w:val="001D2C82"/>
    <w:rsid w:val="001D33DF"/>
    <w:rsid w:val="001D3AC9"/>
    <w:rsid w:val="001D4BAC"/>
    <w:rsid w:val="001D5404"/>
    <w:rsid w:val="001D58FB"/>
    <w:rsid w:val="001D5A6F"/>
    <w:rsid w:val="001D6017"/>
    <w:rsid w:val="001D638C"/>
    <w:rsid w:val="001E144E"/>
    <w:rsid w:val="001E183E"/>
    <w:rsid w:val="001E213B"/>
    <w:rsid w:val="001E343F"/>
    <w:rsid w:val="001E3DFB"/>
    <w:rsid w:val="001E45D3"/>
    <w:rsid w:val="001E45F5"/>
    <w:rsid w:val="001E5E5C"/>
    <w:rsid w:val="001E69D3"/>
    <w:rsid w:val="001F1486"/>
    <w:rsid w:val="001F1936"/>
    <w:rsid w:val="001F1ED7"/>
    <w:rsid w:val="001F3300"/>
    <w:rsid w:val="001F3A8F"/>
    <w:rsid w:val="001F61F9"/>
    <w:rsid w:val="001F778C"/>
    <w:rsid w:val="00200DF0"/>
    <w:rsid w:val="00201409"/>
    <w:rsid w:val="002014DB"/>
    <w:rsid w:val="00203BA7"/>
    <w:rsid w:val="0020403D"/>
    <w:rsid w:val="00205039"/>
    <w:rsid w:val="0020620A"/>
    <w:rsid w:val="00210022"/>
    <w:rsid w:val="0021033A"/>
    <w:rsid w:val="002106B2"/>
    <w:rsid w:val="002106CA"/>
    <w:rsid w:val="0021131B"/>
    <w:rsid w:val="00212165"/>
    <w:rsid w:val="002132B5"/>
    <w:rsid w:val="002161BB"/>
    <w:rsid w:val="00217338"/>
    <w:rsid w:val="0022019D"/>
    <w:rsid w:val="002218CA"/>
    <w:rsid w:val="0022491B"/>
    <w:rsid w:val="0022534B"/>
    <w:rsid w:val="00225A92"/>
    <w:rsid w:val="002266F5"/>
    <w:rsid w:val="00230105"/>
    <w:rsid w:val="002306D8"/>
    <w:rsid w:val="0023098B"/>
    <w:rsid w:val="00230D31"/>
    <w:rsid w:val="00231629"/>
    <w:rsid w:val="002326AC"/>
    <w:rsid w:val="0023275D"/>
    <w:rsid w:val="00233512"/>
    <w:rsid w:val="00234021"/>
    <w:rsid w:val="00234638"/>
    <w:rsid w:val="00234D71"/>
    <w:rsid w:val="00236B2A"/>
    <w:rsid w:val="0023772E"/>
    <w:rsid w:val="00240F19"/>
    <w:rsid w:val="002415E2"/>
    <w:rsid w:val="00241B64"/>
    <w:rsid w:val="00242025"/>
    <w:rsid w:val="00242291"/>
    <w:rsid w:val="00242901"/>
    <w:rsid w:val="00243ADC"/>
    <w:rsid w:val="00245D4D"/>
    <w:rsid w:val="002467E3"/>
    <w:rsid w:val="00246C47"/>
    <w:rsid w:val="00246F34"/>
    <w:rsid w:val="00247355"/>
    <w:rsid w:val="00251213"/>
    <w:rsid w:val="002512D9"/>
    <w:rsid w:val="00251C4F"/>
    <w:rsid w:val="002521C0"/>
    <w:rsid w:val="00252625"/>
    <w:rsid w:val="00253C6F"/>
    <w:rsid w:val="002544A8"/>
    <w:rsid w:val="0025515B"/>
    <w:rsid w:val="002564F8"/>
    <w:rsid w:val="00260521"/>
    <w:rsid w:val="00260C5F"/>
    <w:rsid w:val="002623F3"/>
    <w:rsid w:val="00262B6C"/>
    <w:rsid w:val="002652D8"/>
    <w:rsid w:val="0026783B"/>
    <w:rsid w:val="002715A1"/>
    <w:rsid w:val="002731D9"/>
    <w:rsid w:val="0027424C"/>
    <w:rsid w:val="00275872"/>
    <w:rsid w:val="002807B1"/>
    <w:rsid w:val="002834A6"/>
    <w:rsid w:val="002842FE"/>
    <w:rsid w:val="0028437D"/>
    <w:rsid w:val="00285535"/>
    <w:rsid w:val="00291F44"/>
    <w:rsid w:val="00297B57"/>
    <w:rsid w:val="002A11CA"/>
    <w:rsid w:val="002A3708"/>
    <w:rsid w:val="002A44AB"/>
    <w:rsid w:val="002A4B7C"/>
    <w:rsid w:val="002A4B90"/>
    <w:rsid w:val="002A4D4C"/>
    <w:rsid w:val="002A4E45"/>
    <w:rsid w:val="002A4EA4"/>
    <w:rsid w:val="002A6733"/>
    <w:rsid w:val="002A6B26"/>
    <w:rsid w:val="002B2316"/>
    <w:rsid w:val="002B45B5"/>
    <w:rsid w:val="002C097A"/>
    <w:rsid w:val="002C79B5"/>
    <w:rsid w:val="002D03F1"/>
    <w:rsid w:val="002D2F78"/>
    <w:rsid w:val="002D31F6"/>
    <w:rsid w:val="002D52E5"/>
    <w:rsid w:val="002D5D40"/>
    <w:rsid w:val="002E000F"/>
    <w:rsid w:val="002E3119"/>
    <w:rsid w:val="002E512E"/>
    <w:rsid w:val="002E53DB"/>
    <w:rsid w:val="002E564D"/>
    <w:rsid w:val="002E6CCC"/>
    <w:rsid w:val="002E733D"/>
    <w:rsid w:val="002E7D48"/>
    <w:rsid w:val="002F11DE"/>
    <w:rsid w:val="002F2A53"/>
    <w:rsid w:val="002F2C43"/>
    <w:rsid w:val="002F3030"/>
    <w:rsid w:val="002F437C"/>
    <w:rsid w:val="002F4795"/>
    <w:rsid w:val="002F51D6"/>
    <w:rsid w:val="002F54D8"/>
    <w:rsid w:val="002F76A7"/>
    <w:rsid w:val="003000BE"/>
    <w:rsid w:val="00300282"/>
    <w:rsid w:val="0030128C"/>
    <w:rsid w:val="003016C8"/>
    <w:rsid w:val="00302099"/>
    <w:rsid w:val="0030423F"/>
    <w:rsid w:val="0030469F"/>
    <w:rsid w:val="0030571B"/>
    <w:rsid w:val="00305E2D"/>
    <w:rsid w:val="00307ABE"/>
    <w:rsid w:val="00307D92"/>
    <w:rsid w:val="00307F29"/>
    <w:rsid w:val="0030C78A"/>
    <w:rsid w:val="0031045B"/>
    <w:rsid w:val="0031085F"/>
    <w:rsid w:val="00314114"/>
    <w:rsid w:val="00314FDC"/>
    <w:rsid w:val="003179DA"/>
    <w:rsid w:val="00320860"/>
    <w:rsid w:val="00321F44"/>
    <w:rsid w:val="00322A1B"/>
    <w:rsid w:val="00322ED9"/>
    <w:rsid w:val="00323D1C"/>
    <w:rsid w:val="00324B30"/>
    <w:rsid w:val="00326D8A"/>
    <w:rsid w:val="003276C1"/>
    <w:rsid w:val="0032777F"/>
    <w:rsid w:val="00327E48"/>
    <w:rsid w:val="00330430"/>
    <w:rsid w:val="00330AB8"/>
    <w:rsid w:val="00333CDF"/>
    <w:rsid w:val="0033405E"/>
    <w:rsid w:val="003344BD"/>
    <w:rsid w:val="0033596F"/>
    <w:rsid w:val="00341C74"/>
    <w:rsid w:val="00343252"/>
    <w:rsid w:val="0034340D"/>
    <w:rsid w:val="00344C65"/>
    <w:rsid w:val="00345A76"/>
    <w:rsid w:val="003475DC"/>
    <w:rsid w:val="00351232"/>
    <w:rsid w:val="003516CF"/>
    <w:rsid w:val="003518DE"/>
    <w:rsid w:val="00351E0E"/>
    <w:rsid w:val="00351EED"/>
    <w:rsid w:val="003522BF"/>
    <w:rsid w:val="003529AF"/>
    <w:rsid w:val="0035371B"/>
    <w:rsid w:val="00353973"/>
    <w:rsid w:val="0035598C"/>
    <w:rsid w:val="00356EAA"/>
    <w:rsid w:val="00361CE0"/>
    <w:rsid w:val="00362C2C"/>
    <w:rsid w:val="00362EC1"/>
    <w:rsid w:val="00363C0D"/>
    <w:rsid w:val="0036511B"/>
    <w:rsid w:val="00366618"/>
    <w:rsid w:val="00366FA8"/>
    <w:rsid w:val="00367A91"/>
    <w:rsid w:val="00372719"/>
    <w:rsid w:val="0037330E"/>
    <w:rsid w:val="00375B01"/>
    <w:rsid w:val="003762F2"/>
    <w:rsid w:val="003809FF"/>
    <w:rsid w:val="0038435A"/>
    <w:rsid w:val="003845DF"/>
    <w:rsid w:val="003868B4"/>
    <w:rsid w:val="003905B7"/>
    <w:rsid w:val="00390CD4"/>
    <w:rsid w:val="00395FF3"/>
    <w:rsid w:val="00396F6F"/>
    <w:rsid w:val="003A481B"/>
    <w:rsid w:val="003A6C19"/>
    <w:rsid w:val="003B4A5C"/>
    <w:rsid w:val="003B59E8"/>
    <w:rsid w:val="003C0F42"/>
    <w:rsid w:val="003C29C8"/>
    <w:rsid w:val="003C3EC8"/>
    <w:rsid w:val="003C467D"/>
    <w:rsid w:val="003C4D99"/>
    <w:rsid w:val="003C54C9"/>
    <w:rsid w:val="003C57B8"/>
    <w:rsid w:val="003C60C0"/>
    <w:rsid w:val="003C62D9"/>
    <w:rsid w:val="003C7154"/>
    <w:rsid w:val="003C739A"/>
    <w:rsid w:val="003D079D"/>
    <w:rsid w:val="003D14E4"/>
    <w:rsid w:val="003D6BB4"/>
    <w:rsid w:val="003D78FD"/>
    <w:rsid w:val="003D7A28"/>
    <w:rsid w:val="003D7D3F"/>
    <w:rsid w:val="003E1C5C"/>
    <w:rsid w:val="003E461B"/>
    <w:rsid w:val="003E7CD1"/>
    <w:rsid w:val="003F0815"/>
    <w:rsid w:val="003F131A"/>
    <w:rsid w:val="003F2BA2"/>
    <w:rsid w:val="003F35CB"/>
    <w:rsid w:val="003F39EC"/>
    <w:rsid w:val="003F5B6B"/>
    <w:rsid w:val="003F61FE"/>
    <w:rsid w:val="003F790C"/>
    <w:rsid w:val="003F7B4A"/>
    <w:rsid w:val="003F7C2A"/>
    <w:rsid w:val="00400904"/>
    <w:rsid w:val="00403599"/>
    <w:rsid w:val="00404CAC"/>
    <w:rsid w:val="004053C1"/>
    <w:rsid w:val="004062A5"/>
    <w:rsid w:val="00406E0D"/>
    <w:rsid w:val="004105CC"/>
    <w:rsid w:val="00411961"/>
    <w:rsid w:val="004126C2"/>
    <w:rsid w:val="00413BC4"/>
    <w:rsid w:val="00414039"/>
    <w:rsid w:val="00414F6C"/>
    <w:rsid w:val="004160AE"/>
    <w:rsid w:val="00416462"/>
    <w:rsid w:val="00420BE6"/>
    <w:rsid w:val="00423509"/>
    <w:rsid w:val="00423E2F"/>
    <w:rsid w:val="00424C05"/>
    <w:rsid w:val="004278C0"/>
    <w:rsid w:val="00427AA9"/>
    <w:rsid w:val="00434813"/>
    <w:rsid w:val="00434916"/>
    <w:rsid w:val="00434E69"/>
    <w:rsid w:val="00435EC7"/>
    <w:rsid w:val="00436C47"/>
    <w:rsid w:val="00437B9F"/>
    <w:rsid w:val="00438D78"/>
    <w:rsid w:val="00441D2F"/>
    <w:rsid w:val="00441FAD"/>
    <w:rsid w:val="0044506D"/>
    <w:rsid w:val="00445203"/>
    <w:rsid w:val="00447754"/>
    <w:rsid w:val="004503DA"/>
    <w:rsid w:val="004503E0"/>
    <w:rsid w:val="0045317B"/>
    <w:rsid w:val="00453289"/>
    <w:rsid w:val="00454F44"/>
    <w:rsid w:val="004554D3"/>
    <w:rsid w:val="00455A33"/>
    <w:rsid w:val="00455DA8"/>
    <w:rsid w:val="0045626E"/>
    <w:rsid w:val="00460E1A"/>
    <w:rsid w:val="00462F85"/>
    <w:rsid w:val="0046390C"/>
    <w:rsid w:val="00464824"/>
    <w:rsid w:val="0046491C"/>
    <w:rsid w:val="00464DA3"/>
    <w:rsid w:val="00466DFE"/>
    <w:rsid w:val="0046741B"/>
    <w:rsid w:val="0047022F"/>
    <w:rsid w:val="00471653"/>
    <w:rsid w:val="0047289C"/>
    <w:rsid w:val="00473EC8"/>
    <w:rsid w:val="00476E47"/>
    <w:rsid w:val="00480E6A"/>
    <w:rsid w:val="004812DA"/>
    <w:rsid w:val="004828FB"/>
    <w:rsid w:val="0048374E"/>
    <w:rsid w:val="0048382D"/>
    <w:rsid w:val="00483B7E"/>
    <w:rsid w:val="00483EE6"/>
    <w:rsid w:val="00485445"/>
    <w:rsid w:val="00486E94"/>
    <w:rsid w:val="00487545"/>
    <w:rsid w:val="00487A2F"/>
    <w:rsid w:val="00487D3C"/>
    <w:rsid w:val="004921B6"/>
    <w:rsid w:val="00493228"/>
    <w:rsid w:val="00493973"/>
    <w:rsid w:val="00496E7F"/>
    <w:rsid w:val="004A0641"/>
    <w:rsid w:val="004A17F2"/>
    <w:rsid w:val="004A1979"/>
    <w:rsid w:val="004A254E"/>
    <w:rsid w:val="004A2CDE"/>
    <w:rsid w:val="004A2F75"/>
    <w:rsid w:val="004A4D49"/>
    <w:rsid w:val="004A67CF"/>
    <w:rsid w:val="004A6945"/>
    <w:rsid w:val="004A6A64"/>
    <w:rsid w:val="004A6DA3"/>
    <w:rsid w:val="004B2305"/>
    <w:rsid w:val="004B2735"/>
    <w:rsid w:val="004B28F0"/>
    <w:rsid w:val="004B2F69"/>
    <w:rsid w:val="004B5EF5"/>
    <w:rsid w:val="004B6953"/>
    <w:rsid w:val="004C2629"/>
    <w:rsid w:val="004C45D4"/>
    <w:rsid w:val="004C55EF"/>
    <w:rsid w:val="004D21C7"/>
    <w:rsid w:val="004D521E"/>
    <w:rsid w:val="004D5F3A"/>
    <w:rsid w:val="004D6DEB"/>
    <w:rsid w:val="004E0D1E"/>
    <w:rsid w:val="004E1841"/>
    <w:rsid w:val="004E2399"/>
    <w:rsid w:val="004E2D5F"/>
    <w:rsid w:val="004E439F"/>
    <w:rsid w:val="004E63D1"/>
    <w:rsid w:val="004E6798"/>
    <w:rsid w:val="004E6DF6"/>
    <w:rsid w:val="004E7837"/>
    <w:rsid w:val="004F0D29"/>
    <w:rsid w:val="004F0F8A"/>
    <w:rsid w:val="004F4268"/>
    <w:rsid w:val="004F6417"/>
    <w:rsid w:val="004F7EF9"/>
    <w:rsid w:val="00500A5D"/>
    <w:rsid w:val="00502777"/>
    <w:rsid w:val="0050284F"/>
    <w:rsid w:val="0050296A"/>
    <w:rsid w:val="00502BE8"/>
    <w:rsid w:val="0050365B"/>
    <w:rsid w:val="00504CA2"/>
    <w:rsid w:val="00505ED1"/>
    <w:rsid w:val="00506883"/>
    <w:rsid w:val="00510527"/>
    <w:rsid w:val="00511079"/>
    <w:rsid w:val="005114BD"/>
    <w:rsid w:val="00512DC2"/>
    <w:rsid w:val="0051395A"/>
    <w:rsid w:val="00514443"/>
    <w:rsid w:val="00514B25"/>
    <w:rsid w:val="00515490"/>
    <w:rsid w:val="00515620"/>
    <w:rsid w:val="00515941"/>
    <w:rsid w:val="00515A33"/>
    <w:rsid w:val="00515AFC"/>
    <w:rsid w:val="00516AE8"/>
    <w:rsid w:val="005200B9"/>
    <w:rsid w:val="005200DB"/>
    <w:rsid w:val="00521987"/>
    <w:rsid w:val="00521DBD"/>
    <w:rsid w:val="005227EE"/>
    <w:rsid w:val="00522F85"/>
    <w:rsid w:val="00523E75"/>
    <w:rsid w:val="00524330"/>
    <w:rsid w:val="005243DC"/>
    <w:rsid w:val="00524D11"/>
    <w:rsid w:val="00526B72"/>
    <w:rsid w:val="005274D7"/>
    <w:rsid w:val="00527DBD"/>
    <w:rsid w:val="00531604"/>
    <w:rsid w:val="00531CCB"/>
    <w:rsid w:val="00532C23"/>
    <w:rsid w:val="005354A6"/>
    <w:rsid w:val="005360FC"/>
    <w:rsid w:val="00537DDC"/>
    <w:rsid w:val="0054000E"/>
    <w:rsid w:val="00541B65"/>
    <w:rsid w:val="00542B88"/>
    <w:rsid w:val="005437EA"/>
    <w:rsid w:val="00543C83"/>
    <w:rsid w:val="00544B54"/>
    <w:rsid w:val="005457B9"/>
    <w:rsid w:val="00546C8D"/>
    <w:rsid w:val="0055038F"/>
    <w:rsid w:val="00550A19"/>
    <w:rsid w:val="00551918"/>
    <w:rsid w:val="00552EB6"/>
    <w:rsid w:val="00553B2E"/>
    <w:rsid w:val="00555AF3"/>
    <w:rsid w:val="00555C40"/>
    <w:rsid w:val="005569DB"/>
    <w:rsid w:val="00556A25"/>
    <w:rsid w:val="00557875"/>
    <w:rsid w:val="00557EF4"/>
    <w:rsid w:val="00557F6E"/>
    <w:rsid w:val="005609C8"/>
    <w:rsid w:val="00560E64"/>
    <w:rsid w:val="00561A5A"/>
    <w:rsid w:val="00562F94"/>
    <w:rsid w:val="0056372F"/>
    <w:rsid w:val="005640EB"/>
    <w:rsid w:val="00564470"/>
    <w:rsid w:val="005665FF"/>
    <w:rsid w:val="00567B02"/>
    <w:rsid w:val="00567FE8"/>
    <w:rsid w:val="00571BF4"/>
    <w:rsid w:val="005735AC"/>
    <w:rsid w:val="00573640"/>
    <w:rsid w:val="0057477D"/>
    <w:rsid w:val="00574F25"/>
    <w:rsid w:val="00576663"/>
    <w:rsid w:val="00576734"/>
    <w:rsid w:val="005769EC"/>
    <w:rsid w:val="00576AB2"/>
    <w:rsid w:val="0058024D"/>
    <w:rsid w:val="00580864"/>
    <w:rsid w:val="00580C8B"/>
    <w:rsid w:val="00581C53"/>
    <w:rsid w:val="005820B9"/>
    <w:rsid w:val="00583BD7"/>
    <w:rsid w:val="00583BFC"/>
    <w:rsid w:val="00587267"/>
    <w:rsid w:val="00591CC8"/>
    <w:rsid w:val="005935B7"/>
    <w:rsid w:val="00594379"/>
    <w:rsid w:val="005A0E19"/>
    <w:rsid w:val="005A101F"/>
    <w:rsid w:val="005A2EF5"/>
    <w:rsid w:val="005A30BB"/>
    <w:rsid w:val="005A30CE"/>
    <w:rsid w:val="005A429A"/>
    <w:rsid w:val="005A6698"/>
    <w:rsid w:val="005A721E"/>
    <w:rsid w:val="005A7A0A"/>
    <w:rsid w:val="005A7AC9"/>
    <w:rsid w:val="005B0EF1"/>
    <w:rsid w:val="005B14BB"/>
    <w:rsid w:val="005B20C0"/>
    <w:rsid w:val="005B2505"/>
    <w:rsid w:val="005B2D12"/>
    <w:rsid w:val="005B49D1"/>
    <w:rsid w:val="005B4A9E"/>
    <w:rsid w:val="005C1021"/>
    <w:rsid w:val="005C29A4"/>
    <w:rsid w:val="005C4C53"/>
    <w:rsid w:val="005C5583"/>
    <w:rsid w:val="005C56E1"/>
    <w:rsid w:val="005D2650"/>
    <w:rsid w:val="005D2B3E"/>
    <w:rsid w:val="005D3824"/>
    <w:rsid w:val="005D3CA3"/>
    <w:rsid w:val="005E07C4"/>
    <w:rsid w:val="005E10E4"/>
    <w:rsid w:val="005E260D"/>
    <w:rsid w:val="005E27A7"/>
    <w:rsid w:val="005E2AC3"/>
    <w:rsid w:val="005E2D84"/>
    <w:rsid w:val="005E353F"/>
    <w:rsid w:val="005E3962"/>
    <w:rsid w:val="005E3E43"/>
    <w:rsid w:val="005E4315"/>
    <w:rsid w:val="005E4954"/>
    <w:rsid w:val="005E52EF"/>
    <w:rsid w:val="005E55A8"/>
    <w:rsid w:val="005E5B0C"/>
    <w:rsid w:val="005E758A"/>
    <w:rsid w:val="005F0F6A"/>
    <w:rsid w:val="005F1E35"/>
    <w:rsid w:val="005F31D1"/>
    <w:rsid w:val="005F3679"/>
    <w:rsid w:val="005F3838"/>
    <w:rsid w:val="005F3A63"/>
    <w:rsid w:val="005F3BC4"/>
    <w:rsid w:val="005F3E87"/>
    <w:rsid w:val="005F6203"/>
    <w:rsid w:val="005F7CE4"/>
    <w:rsid w:val="006018AD"/>
    <w:rsid w:val="00602F27"/>
    <w:rsid w:val="006034D8"/>
    <w:rsid w:val="00603629"/>
    <w:rsid w:val="00603DED"/>
    <w:rsid w:val="006052D5"/>
    <w:rsid w:val="00605EEE"/>
    <w:rsid w:val="006060C4"/>
    <w:rsid w:val="0060634D"/>
    <w:rsid w:val="00606E6C"/>
    <w:rsid w:val="00606E7A"/>
    <w:rsid w:val="00607362"/>
    <w:rsid w:val="00607A72"/>
    <w:rsid w:val="0061075C"/>
    <w:rsid w:val="00616299"/>
    <w:rsid w:val="00617ED9"/>
    <w:rsid w:val="0062123B"/>
    <w:rsid w:val="00621CF4"/>
    <w:rsid w:val="00623CBC"/>
    <w:rsid w:val="00624BAC"/>
    <w:rsid w:val="00624EB8"/>
    <w:rsid w:val="0062583D"/>
    <w:rsid w:val="0062586C"/>
    <w:rsid w:val="00625CF1"/>
    <w:rsid w:val="00625F22"/>
    <w:rsid w:val="00625F9A"/>
    <w:rsid w:val="00626B43"/>
    <w:rsid w:val="00626EB2"/>
    <w:rsid w:val="0063093B"/>
    <w:rsid w:val="006314DA"/>
    <w:rsid w:val="00635049"/>
    <w:rsid w:val="00640AF9"/>
    <w:rsid w:val="00642BCF"/>
    <w:rsid w:val="00644592"/>
    <w:rsid w:val="00645458"/>
    <w:rsid w:val="00645F6C"/>
    <w:rsid w:val="00646F2D"/>
    <w:rsid w:val="00651EFE"/>
    <w:rsid w:val="00654D54"/>
    <w:rsid w:val="00654E7A"/>
    <w:rsid w:val="00655310"/>
    <w:rsid w:val="0065774B"/>
    <w:rsid w:val="00660399"/>
    <w:rsid w:val="00660596"/>
    <w:rsid w:val="00660F4A"/>
    <w:rsid w:val="00661828"/>
    <w:rsid w:val="00661890"/>
    <w:rsid w:val="00662375"/>
    <w:rsid w:val="0066434C"/>
    <w:rsid w:val="0066434E"/>
    <w:rsid w:val="00664763"/>
    <w:rsid w:val="00665C11"/>
    <w:rsid w:val="00665D4C"/>
    <w:rsid w:val="0066724F"/>
    <w:rsid w:val="00670C71"/>
    <w:rsid w:val="0067186C"/>
    <w:rsid w:val="00671AC5"/>
    <w:rsid w:val="00672033"/>
    <w:rsid w:val="00672B31"/>
    <w:rsid w:val="006730AF"/>
    <w:rsid w:val="006738C9"/>
    <w:rsid w:val="00676CCC"/>
    <w:rsid w:val="00677358"/>
    <w:rsid w:val="00680627"/>
    <w:rsid w:val="00680F5E"/>
    <w:rsid w:val="0068168B"/>
    <w:rsid w:val="006817B7"/>
    <w:rsid w:val="006825F0"/>
    <w:rsid w:val="00683B44"/>
    <w:rsid w:val="00685047"/>
    <w:rsid w:val="006859DA"/>
    <w:rsid w:val="00686164"/>
    <w:rsid w:val="006866C7"/>
    <w:rsid w:val="006876D0"/>
    <w:rsid w:val="0068C387"/>
    <w:rsid w:val="00690305"/>
    <w:rsid w:val="00690E1E"/>
    <w:rsid w:val="00691B20"/>
    <w:rsid w:val="00691BDD"/>
    <w:rsid w:val="0069202A"/>
    <w:rsid w:val="00694028"/>
    <w:rsid w:val="006945C3"/>
    <w:rsid w:val="0069513E"/>
    <w:rsid w:val="006960FF"/>
    <w:rsid w:val="00696DB0"/>
    <w:rsid w:val="006A0AA2"/>
    <w:rsid w:val="006A23FD"/>
    <w:rsid w:val="006A32D5"/>
    <w:rsid w:val="006A3C70"/>
    <w:rsid w:val="006A3C89"/>
    <w:rsid w:val="006A56F4"/>
    <w:rsid w:val="006B00F8"/>
    <w:rsid w:val="006B0C82"/>
    <w:rsid w:val="006B28BC"/>
    <w:rsid w:val="006B2CD0"/>
    <w:rsid w:val="006B46C1"/>
    <w:rsid w:val="006B4B22"/>
    <w:rsid w:val="006B5F7C"/>
    <w:rsid w:val="006B74A5"/>
    <w:rsid w:val="006C1E27"/>
    <w:rsid w:val="006C5EB5"/>
    <w:rsid w:val="006C6AC6"/>
    <w:rsid w:val="006C733C"/>
    <w:rsid w:val="006C74E5"/>
    <w:rsid w:val="006CC0C1"/>
    <w:rsid w:val="006D11C5"/>
    <w:rsid w:val="006D15A2"/>
    <w:rsid w:val="006D2532"/>
    <w:rsid w:val="006D2A29"/>
    <w:rsid w:val="006D3554"/>
    <w:rsid w:val="006D3E0F"/>
    <w:rsid w:val="006D499C"/>
    <w:rsid w:val="006D4EF7"/>
    <w:rsid w:val="006D57A1"/>
    <w:rsid w:val="006E3C1F"/>
    <w:rsid w:val="006E5185"/>
    <w:rsid w:val="006E61B6"/>
    <w:rsid w:val="006E723B"/>
    <w:rsid w:val="006E7319"/>
    <w:rsid w:val="006E73F6"/>
    <w:rsid w:val="006F324B"/>
    <w:rsid w:val="006F58BC"/>
    <w:rsid w:val="006F7306"/>
    <w:rsid w:val="006F75E3"/>
    <w:rsid w:val="006FC7E0"/>
    <w:rsid w:val="00700FC9"/>
    <w:rsid w:val="00705D6A"/>
    <w:rsid w:val="00706D11"/>
    <w:rsid w:val="00707AB2"/>
    <w:rsid w:val="00710311"/>
    <w:rsid w:val="00711DF9"/>
    <w:rsid w:val="007129DB"/>
    <w:rsid w:val="00713723"/>
    <w:rsid w:val="0071446B"/>
    <w:rsid w:val="00714975"/>
    <w:rsid w:val="007157C5"/>
    <w:rsid w:val="00715F88"/>
    <w:rsid w:val="007165A1"/>
    <w:rsid w:val="00716A2B"/>
    <w:rsid w:val="00716D58"/>
    <w:rsid w:val="00720AF5"/>
    <w:rsid w:val="00726A07"/>
    <w:rsid w:val="00727ADB"/>
    <w:rsid w:val="00727CD1"/>
    <w:rsid w:val="00732BEE"/>
    <w:rsid w:val="007352FC"/>
    <w:rsid w:val="00735710"/>
    <w:rsid w:val="00735F71"/>
    <w:rsid w:val="0073633C"/>
    <w:rsid w:val="0074030F"/>
    <w:rsid w:val="007403ED"/>
    <w:rsid w:val="00740E10"/>
    <w:rsid w:val="00741E53"/>
    <w:rsid w:val="00742B25"/>
    <w:rsid w:val="00742CC6"/>
    <w:rsid w:val="007439CA"/>
    <w:rsid w:val="007441C1"/>
    <w:rsid w:val="007442BD"/>
    <w:rsid w:val="007469EA"/>
    <w:rsid w:val="00746B0D"/>
    <w:rsid w:val="00747B83"/>
    <w:rsid w:val="007503E5"/>
    <w:rsid w:val="0075127C"/>
    <w:rsid w:val="00751466"/>
    <w:rsid w:val="007514C4"/>
    <w:rsid w:val="00752F46"/>
    <w:rsid w:val="00761AC7"/>
    <w:rsid w:val="00761E94"/>
    <w:rsid w:val="00762E85"/>
    <w:rsid w:val="00764552"/>
    <w:rsid w:val="00766869"/>
    <w:rsid w:val="0076702A"/>
    <w:rsid w:val="00767053"/>
    <w:rsid w:val="00770876"/>
    <w:rsid w:val="007710D5"/>
    <w:rsid w:val="00772807"/>
    <w:rsid w:val="00772ACA"/>
    <w:rsid w:val="00772DCE"/>
    <w:rsid w:val="00773049"/>
    <w:rsid w:val="00773215"/>
    <w:rsid w:val="00776B6A"/>
    <w:rsid w:val="007808ED"/>
    <w:rsid w:val="00780D92"/>
    <w:rsid w:val="007844D8"/>
    <w:rsid w:val="00784799"/>
    <w:rsid w:val="0078688D"/>
    <w:rsid w:val="00787EC0"/>
    <w:rsid w:val="00790987"/>
    <w:rsid w:val="00793F39"/>
    <w:rsid w:val="00794486"/>
    <w:rsid w:val="00794D7C"/>
    <w:rsid w:val="00794DAA"/>
    <w:rsid w:val="0079563F"/>
    <w:rsid w:val="007972A0"/>
    <w:rsid w:val="007A1CD7"/>
    <w:rsid w:val="007A7169"/>
    <w:rsid w:val="007A73FF"/>
    <w:rsid w:val="007A7490"/>
    <w:rsid w:val="007B283C"/>
    <w:rsid w:val="007B341D"/>
    <w:rsid w:val="007B3C85"/>
    <w:rsid w:val="007B4442"/>
    <w:rsid w:val="007B4D68"/>
    <w:rsid w:val="007C2390"/>
    <w:rsid w:val="007C45D2"/>
    <w:rsid w:val="007C4D64"/>
    <w:rsid w:val="007C6542"/>
    <w:rsid w:val="007C6B8F"/>
    <w:rsid w:val="007D38B4"/>
    <w:rsid w:val="007D4395"/>
    <w:rsid w:val="007D46D8"/>
    <w:rsid w:val="007D66F3"/>
    <w:rsid w:val="007D7A80"/>
    <w:rsid w:val="007E1EF2"/>
    <w:rsid w:val="007E213C"/>
    <w:rsid w:val="007E43DA"/>
    <w:rsid w:val="007E489E"/>
    <w:rsid w:val="007E6D4E"/>
    <w:rsid w:val="007E7388"/>
    <w:rsid w:val="007E7B70"/>
    <w:rsid w:val="007F0B54"/>
    <w:rsid w:val="007F1885"/>
    <w:rsid w:val="007F2D02"/>
    <w:rsid w:val="007F31E8"/>
    <w:rsid w:val="007F4C02"/>
    <w:rsid w:val="007F4D2E"/>
    <w:rsid w:val="007F71DF"/>
    <w:rsid w:val="007F7714"/>
    <w:rsid w:val="007F7F17"/>
    <w:rsid w:val="0080076C"/>
    <w:rsid w:val="0080324E"/>
    <w:rsid w:val="00803B23"/>
    <w:rsid w:val="008040E1"/>
    <w:rsid w:val="00804DDB"/>
    <w:rsid w:val="00807024"/>
    <w:rsid w:val="00810613"/>
    <w:rsid w:val="0081075C"/>
    <w:rsid w:val="00810E52"/>
    <w:rsid w:val="0081213F"/>
    <w:rsid w:val="00813A4E"/>
    <w:rsid w:val="008165A1"/>
    <w:rsid w:val="00816D78"/>
    <w:rsid w:val="0081715A"/>
    <w:rsid w:val="00820725"/>
    <w:rsid w:val="00821AFF"/>
    <w:rsid w:val="00822AB1"/>
    <w:rsid w:val="008232C6"/>
    <w:rsid w:val="00827AB8"/>
    <w:rsid w:val="00827B10"/>
    <w:rsid w:val="00831553"/>
    <w:rsid w:val="00831A72"/>
    <w:rsid w:val="0083216C"/>
    <w:rsid w:val="00832748"/>
    <w:rsid w:val="00834582"/>
    <w:rsid w:val="00834DF1"/>
    <w:rsid w:val="00835111"/>
    <w:rsid w:val="008352A6"/>
    <w:rsid w:val="0083696F"/>
    <w:rsid w:val="00836BE9"/>
    <w:rsid w:val="00837C09"/>
    <w:rsid w:val="0084001C"/>
    <w:rsid w:val="00842632"/>
    <w:rsid w:val="00842EC8"/>
    <w:rsid w:val="0084396C"/>
    <w:rsid w:val="00843C8C"/>
    <w:rsid w:val="0084582D"/>
    <w:rsid w:val="00845D52"/>
    <w:rsid w:val="00847EB5"/>
    <w:rsid w:val="00850915"/>
    <w:rsid w:val="00851607"/>
    <w:rsid w:val="00851DDB"/>
    <w:rsid w:val="00852409"/>
    <w:rsid w:val="00853B2C"/>
    <w:rsid w:val="00854FA1"/>
    <w:rsid w:val="0085627A"/>
    <w:rsid w:val="0085C96A"/>
    <w:rsid w:val="008605FD"/>
    <w:rsid w:val="00862735"/>
    <w:rsid w:val="0086282F"/>
    <w:rsid w:val="00863041"/>
    <w:rsid w:val="00863607"/>
    <w:rsid w:val="00863988"/>
    <w:rsid w:val="00865561"/>
    <w:rsid w:val="00865FCB"/>
    <w:rsid w:val="0086669C"/>
    <w:rsid w:val="00870912"/>
    <w:rsid w:val="00873D7B"/>
    <w:rsid w:val="00874078"/>
    <w:rsid w:val="00874349"/>
    <w:rsid w:val="00875933"/>
    <w:rsid w:val="008776BD"/>
    <w:rsid w:val="0088170B"/>
    <w:rsid w:val="00881799"/>
    <w:rsid w:val="00881AE7"/>
    <w:rsid w:val="00882B10"/>
    <w:rsid w:val="00882BC1"/>
    <w:rsid w:val="0088393E"/>
    <w:rsid w:val="00883E42"/>
    <w:rsid w:val="008840D1"/>
    <w:rsid w:val="0088456E"/>
    <w:rsid w:val="008848E6"/>
    <w:rsid w:val="008856D0"/>
    <w:rsid w:val="0088689D"/>
    <w:rsid w:val="00887168"/>
    <w:rsid w:val="00887CFD"/>
    <w:rsid w:val="00887EC2"/>
    <w:rsid w:val="008900C7"/>
    <w:rsid w:val="008925CA"/>
    <w:rsid w:val="00894894"/>
    <w:rsid w:val="00894902"/>
    <w:rsid w:val="00894C35"/>
    <w:rsid w:val="008952EB"/>
    <w:rsid w:val="008958FC"/>
    <w:rsid w:val="00895E96"/>
    <w:rsid w:val="00896F68"/>
    <w:rsid w:val="00897B8E"/>
    <w:rsid w:val="008A07D0"/>
    <w:rsid w:val="008A098D"/>
    <w:rsid w:val="008A3932"/>
    <w:rsid w:val="008A39A3"/>
    <w:rsid w:val="008A5850"/>
    <w:rsid w:val="008A5C63"/>
    <w:rsid w:val="008A701A"/>
    <w:rsid w:val="008B3C27"/>
    <w:rsid w:val="008B4F9E"/>
    <w:rsid w:val="008B5824"/>
    <w:rsid w:val="008B681B"/>
    <w:rsid w:val="008B7097"/>
    <w:rsid w:val="008C3767"/>
    <w:rsid w:val="008C3859"/>
    <w:rsid w:val="008C5E4F"/>
    <w:rsid w:val="008C617F"/>
    <w:rsid w:val="008C6478"/>
    <w:rsid w:val="008C7392"/>
    <w:rsid w:val="008D0142"/>
    <w:rsid w:val="008D0329"/>
    <w:rsid w:val="008D0737"/>
    <w:rsid w:val="008D35A8"/>
    <w:rsid w:val="008D35F0"/>
    <w:rsid w:val="008D3E2C"/>
    <w:rsid w:val="008D47AC"/>
    <w:rsid w:val="008D6E09"/>
    <w:rsid w:val="008D742A"/>
    <w:rsid w:val="008D7625"/>
    <w:rsid w:val="008E52EC"/>
    <w:rsid w:val="008E5521"/>
    <w:rsid w:val="008F2168"/>
    <w:rsid w:val="008F279E"/>
    <w:rsid w:val="008F288D"/>
    <w:rsid w:val="008F3B2B"/>
    <w:rsid w:val="008F5179"/>
    <w:rsid w:val="008F5FCB"/>
    <w:rsid w:val="008F7120"/>
    <w:rsid w:val="009006EC"/>
    <w:rsid w:val="0090320E"/>
    <w:rsid w:val="00906AF9"/>
    <w:rsid w:val="0090789C"/>
    <w:rsid w:val="009108D0"/>
    <w:rsid w:val="00913AA4"/>
    <w:rsid w:val="0091484D"/>
    <w:rsid w:val="009159F0"/>
    <w:rsid w:val="00915EA1"/>
    <w:rsid w:val="00916949"/>
    <w:rsid w:val="00917AFB"/>
    <w:rsid w:val="00917D84"/>
    <w:rsid w:val="009206A7"/>
    <w:rsid w:val="00921272"/>
    <w:rsid w:val="00921CD7"/>
    <w:rsid w:val="00924199"/>
    <w:rsid w:val="00924E64"/>
    <w:rsid w:val="009318E0"/>
    <w:rsid w:val="00932957"/>
    <w:rsid w:val="009357D9"/>
    <w:rsid w:val="00935CCD"/>
    <w:rsid w:val="009403E9"/>
    <w:rsid w:val="00942C12"/>
    <w:rsid w:val="00943C80"/>
    <w:rsid w:val="009460D3"/>
    <w:rsid w:val="00946166"/>
    <w:rsid w:val="009472AF"/>
    <w:rsid w:val="00950702"/>
    <w:rsid w:val="009507FA"/>
    <w:rsid w:val="0095422F"/>
    <w:rsid w:val="00955FAE"/>
    <w:rsid w:val="009560FE"/>
    <w:rsid w:val="00957065"/>
    <w:rsid w:val="009570B3"/>
    <w:rsid w:val="00957B96"/>
    <w:rsid w:val="00957DF7"/>
    <w:rsid w:val="00960A86"/>
    <w:rsid w:val="00960B0A"/>
    <w:rsid w:val="00961005"/>
    <w:rsid w:val="0096107B"/>
    <w:rsid w:val="00961C04"/>
    <w:rsid w:val="00963047"/>
    <w:rsid w:val="009646A9"/>
    <w:rsid w:val="0096580F"/>
    <w:rsid w:val="009658E0"/>
    <w:rsid w:val="009660AF"/>
    <w:rsid w:val="009666A0"/>
    <w:rsid w:val="009707D7"/>
    <w:rsid w:val="00971C10"/>
    <w:rsid w:val="0097312C"/>
    <w:rsid w:val="00973EBB"/>
    <w:rsid w:val="009741C0"/>
    <w:rsid w:val="00974FC6"/>
    <w:rsid w:val="00975DD0"/>
    <w:rsid w:val="009762A8"/>
    <w:rsid w:val="009768D3"/>
    <w:rsid w:val="00976EC9"/>
    <w:rsid w:val="0097711F"/>
    <w:rsid w:val="009802A0"/>
    <w:rsid w:val="00980527"/>
    <w:rsid w:val="009822D4"/>
    <w:rsid w:val="00983659"/>
    <w:rsid w:val="009836D2"/>
    <w:rsid w:val="00984314"/>
    <w:rsid w:val="00984E19"/>
    <w:rsid w:val="00984F09"/>
    <w:rsid w:val="0098652E"/>
    <w:rsid w:val="009866C0"/>
    <w:rsid w:val="00987F1D"/>
    <w:rsid w:val="00992302"/>
    <w:rsid w:val="00992C5C"/>
    <w:rsid w:val="009938D7"/>
    <w:rsid w:val="00996A53"/>
    <w:rsid w:val="009A2B43"/>
    <w:rsid w:val="009A4B0C"/>
    <w:rsid w:val="009A4C20"/>
    <w:rsid w:val="009A4D45"/>
    <w:rsid w:val="009A4E24"/>
    <w:rsid w:val="009A66B7"/>
    <w:rsid w:val="009A75A3"/>
    <w:rsid w:val="009B0FC5"/>
    <w:rsid w:val="009B2AFF"/>
    <w:rsid w:val="009B2DCD"/>
    <w:rsid w:val="009B2F63"/>
    <w:rsid w:val="009B41FF"/>
    <w:rsid w:val="009B4240"/>
    <w:rsid w:val="009B4B6D"/>
    <w:rsid w:val="009B53EB"/>
    <w:rsid w:val="009B65B9"/>
    <w:rsid w:val="009B68F4"/>
    <w:rsid w:val="009C0641"/>
    <w:rsid w:val="009C0B19"/>
    <w:rsid w:val="009C1641"/>
    <w:rsid w:val="009C28F9"/>
    <w:rsid w:val="009C338C"/>
    <w:rsid w:val="009C4070"/>
    <w:rsid w:val="009C48AE"/>
    <w:rsid w:val="009C5E01"/>
    <w:rsid w:val="009D1A26"/>
    <w:rsid w:val="009D2733"/>
    <w:rsid w:val="009D2C55"/>
    <w:rsid w:val="009D35F7"/>
    <w:rsid w:val="009D5410"/>
    <w:rsid w:val="009D5794"/>
    <w:rsid w:val="009D71A7"/>
    <w:rsid w:val="009D770E"/>
    <w:rsid w:val="009DCFB1"/>
    <w:rsid w:val="009E0753"/>
    <w:rsid w:val="009E3CE4"/>
    <w:rsid w:val="009E421D"/>
    <w:rsid w:val="009E5FB5"/>
    <w:rsid w:val="009E63CA"/>
    <w:rsid w:val="009E6718"/>
    <w:rsid w:val="009E7740"/>
    <w:rsid w:val="009F0220"/>
    <w:rsid w:val="009F1650"/>
    <w:rsid w:val="009F22FA"/>
    <w:rsid w:val="009F26AE"/>
    <w:rsid w:val="009F34B2"/>
    <w:rsid w:val="009F3666"/>
    <w:rsid w:val="009F6A8B"/>
    <w:rsid w:val="009F74F0"/>
    <w:rsid w:val="00A00551"/>
    <w:rsid w:val="00A02826"/>
    <w:rsid w:val="00A042CD"/>
    <w:rsid w:val="00A04D5E"/>
    <w:rsid w:val="00A05932"/>
    <w:rsid w:val="00A06C8D"/>
    <w:rsid w:val="00A06DF7"/>
    <w:rsid w:val="00A10348"/>
    <w:rsid w:val="00A1211C"/>
    <w:rsid w:val="00A137CB"/>
    <w:rsid w:val="00A1408A"/>
    <w:rsid w:val="00A145E6"/>
    <w:rsid w:val="00A15B06"/>
    <w:rsid w:val="00A1649C"/>
    <w:rsid w:val="00A178F5"/>
    <w:rsid w:val="00A25494"/>
    <w:rsid w:val="00A268F8"/>
    <w:rsid w:val="00A26C2C"/>
    <w:rsid w:val="00A279E5"/>
    <w:rsid w:val="00A3005D"/>
    <w:rsid w:val="00A30FD1"/>
    <w:rsid w:val="00A32EC5"/>
    <w:rsid w:val="00A33CAD"/>
    <w:rsid w:val="00A347DC"/>
    <w:rsid w:val="00A34BDF"/>
    <w:rsid w:val="00A36CA5"/>
    <w:rsid w:val="00A37375"/>
    <w:rsid w:val="00A373CE"/>
    <w:rsid w:val="00A40DEB"/>
    <w:rsid w:val="00A4193D"/>
    <w:rsid w:val="00A432DD"/>
    <w:rsid w:val="00A4504A"/>
    <w:rsid w:val="00A456C2"/>
    <w:rsid w:val="00A45E87"/>
    <w:rsid w:val="00A4654D"/>
    <w:rsid w:val="00A4682B"/>
    <w:rsid w:val="00A501B2"/>
    <w:rsid w:val="00A519F1"/>
    <w:rsid w:val="00A51E76"/>
    <w:rsid w:val="00A53BB6"/>
    <w:rsid w:val="00A54154"/>
    <w:rsid w:val="00A551A2"/>
    <w:rsid w:val="00A5530B"/>
    <w:rsid w:val="00A56D2B"/>
    <w:rsid w:val="00A61106"/>
    <w:rsid w:val="00A613DD"/>
    <w:rsid w:val="00A63F9D"/>
    <w:rsid w:val="00A64E21"/>
    <w:rsid w:val="00A66C84"/>
    <w:rsid w:val="00A70036"/>
    <w:rsid w:val="00A717FB"/>
    <w:rsid w:val="00A7180C"/>
    <w:rsid w:val="00A722C5"/>
    <w:rsid w:val="00A73FEB"/>
    <w:rsid w:val="00A75B13"/>
    <w:rsid w:val="00A75BA6"/>
    <w:rsid w:val="00A7641E"/>
    <w:rsid w:val="00A81B4D"/>
    <w:rsid w:val="00A83012"/>
    <w:rsid w:val="00A857C4"/>
    <w:rsid w:val="00A861B5"/>
    <w:rsid w:val="00A8794A"/>
    <w:rsid w:val="00A905B2"/>
    <w:rsid w:val="00A91891"/>
    <w:rsid w:val="00A91926"/>
    <w:rsid w:val="00A92687"/>
    <w:rsid w:val="00A927FF"/>
    <w:rsid w:val="00A92A52"/>
    <w:rsid w:val="00A94172"/>
    <w:rsid w:val="00A9600A"/>
    <w:rsid w:val="00A96C74"/>
    <w:rsid w:val="00AA3606"/>
    <w:rsid w:val="00AA3733"/>
    <w:rsid w:val="00AA409D"/>
    <w:rsid w:val="00AA509B"/>
    <w:rsid w:val="00AA6026"/>
    <w:rsid w:val="00AA61C5"/>
    <w:rsid w:val="00AA7C1E"/>
    <w:rsid w:val="00AB0506"/>
    <w:rsid w:val="00AB0A7B"/>
    <w:rsid w:val="00AB0AB1"/>
    <w:rsid w:val="00AB0D47"/>
    <w:rsid w:val="00AB3E17"/>
    <w:rsid w:val="00AB3E29"/>
    <w:rsid w:val="00AB5BE9"/>
    <w:rsid w:val="00AB65BB"/>
    <w:rsid w:val="00AB7354"/>
    <w:rsid w:val="00AB7A76"/>
    <w:rsid w:val="00AC00B1"/>
    <w:rsid w:val="00AC0146"/>
    <w:rsid w:val="00AC07A8"/>
    <w:rsid w:val="00AC5916"/>
    <w:rsid w:val="00AC672D"/>
    <w:rsid w:val="00AC7943"/>
    <w:rsid w:val="00AD144E"/>
    <w:rsid w:val="00AD1787"/>
    <w:rsid w:val="00AD1F2B"/>
    <w:rsid w:val="00AD40F9"/>
    <w:rsid w:val="00AD4C2C"/>
    <w:rsid w:val="00AD6692"/>
    <w:rsid w:val="00AD6BC9"/>
    <w:rsid w:val="00AE01BB"/>
    <w:rsid w:val="00AE0F02"/>
    <w:rsid w:val="00AE109E"/>
    <w:rsid w:val="00AE3BE9"/>
    <w:rsid w:val="00AE56A8"/>
    <w:rsid w:val="00AE63BE"/>
    <w:rsid w:val="00AE73E5"/>
    <w:rsid w:val="00AE797C"/>
    <w:rsid w:val="00AF0BD8"/>
    <w:rsid w:val="00AF2117"/>
    <w:rsid w:val="00AF3998"/>
    <w:rsid w:val="00AF59DB"/>
    <w:rsid w:val="00AF617F"/>
    <w:rsid w:val="00AF6750"/>
    <w:rsid w:val="00AF6A1D"/>
    <w:rsid w:val="00AF6C61"/>
    <w:rsid w:val="00AF7497"/>
    <w:rsid w:val="00B0195E"/>
    <w:rsid w:val="00B01976"/>
    <w:rsid w:val="00B03A83"/>
    <w:rsid w:val="00B03D15"/>
    <w:rsid w:val="00B03D49"/>
    <w:rsid w:val="00B04DB2"/>
    <w:rsid w:val="00B05BD3"/>
    <w:rsid w:val="00B0691B"/>
    <w:rsid w:val="00B073CC"/>
    <w:rsid w:val="00B10D40"/>
    <w:rsid w:val="00B11696"/>
    <w:rsid w:val="00B116A0"/>
    <w:rsid w:val="00B11833"/>
    <w:rsid w:val="00B11E87"/>
    <w:rsid w:val="00B12E6D"/>
    <w:rsid w:val="00B14CA5"/>
    <w:rsid w:val="00B177BA"/>
    <w:rsid w:val="00B17A08"/>
    <w:rsid w:val="00B21016"/>
    <w:rsid w:val="00B2229C"/>
    <w:rsid w:val="00B23221"/>
    <w:rsid w:val="00B23C36"/>
    <w:rsid w:val="00B2506A"/>
    <w:rsid w:val="00B260F5"/>
    <w:rsid w:val="00B26AD2"/>
    <w:rsid w:val="00B275D9"/>
    <w:rsid w:val="00B320DE"/>
    <w:rsid w:val="00B37D9E"/>
    <w:rsid w:val="00B432EC"/>
    <w:rsid w:val="00B43535"/>
    <w:rsid w:val="00B44508"/>
    <w:rsid w:val="00B448C5"/>
    <w:rsid w:val="00B44A2D"/>
    <w:rsid w:val="00B472DE"/>
    <w:rsid w:val="00B4731E"/>
    <w:rsid w:val="00B50786"/>
    <w:rsid w:val="00B51113"/>
    <w:rsid w:val="00B514D6"/>
    <w:rsid w:val="00B52D86"/>
    <w:rsid w:val="00B541DA"/>
    <w:rsid w:val="00B54C95"/>
    <w:rsid w:val="00B554E7"/>
    <w:rsid w:val="00B567B7"/>
    <w:rsid w:val="00B603FE"/>
    <w:rsid w:val="00B6084B"/>
    <w:rsid w:val="00B63618"/>
    <w:rsid w:val="00B64325"/>
    <w:rsid w:val="00B64922"/>
    <w:rsid w:val="00B65837"/>
    <w:rsid w:val="00B66A48"/>
    <w:rsid w:val="00B70683"/>
    <w:rsid w:val="00B70F56"/>
    <w:rsid w:val="00B71DC1"/>
    <w:rsid w:val="00B724A2"/>
    <w:rsid w:val="00B72D6B"/>
    <w:rsid w:val="00B72DFE"/>
    <w:rsid w:val="00B7364D"/>
    <w:rsid w:val="00B73C03"/>
    <w:rsid w:val="00B73C53"/>
    <w:rsid w:val="00B74A8D"/>
    <w:rsid w:val="00B76FD1"/>
    <w:rsid w:val="00B77279"/>
    <w:rsid w:val="00B8070E"/>
    <w:rsid w:val="00B80A58"/>
    <w:rsid w:val="00B81C72"/>
    <w:rsid w:val="00B82A9E"/>
    <w:rsid w:val="00B82B22"/>
    <w:rsid w:val="00B83E10"/>
    <w:rsid w:val="00B85DA8"/>
    <w:rsid w:val="00B85F94"/>
    <w:rsid w:val="00B900CA"/>
    <w:rsid w:val="00B909F4"/>
    <w:rsid w:val="00B93E19"/>
    <w:rsid w:val="00B96E09"/>
    <w:rsid w:val="00B974BD"/>
    <w:rsid w:val="00B97C7D"/>
    <w:rsid w:val="00BA079D"/>
    <w:rsid w:val="00BA24EF"/>
    <w:rsid w:val="00BA5302"/>
    <w:rsid w:val="00BA5F42"/>
    <w:rsid w:val="00BB092C"/>
    <w:rsid w:val="00BB1B8D"/>
    <w:rsid w:val="00BB1FBA"/>
    <w:rsid w:val="00BB204C"/>
    <w:rsid w:val="00BB22EF"/>
    <w:rsid w:val="00BB2A6C"/>
    <w:rsid w:val="00BB2F0A"/>
    <w:rsid w:val="00BB3F61"/>
    <w:rsid w:val="00BB4E6C"/>
    <w:rsid w:val="00BB7178"/>
    <w:rsid w:val="00BC0832"/>
    <w:rsid w:val="00BC1F02"/>
    <w:rsid w:val="00BC3251"/>
    <w:rsid w:val="00BC38E0"/>
    <w:rsid w:val="00BC3F15"/>
    <w:rsid w:val="00BC421A"/>
    <w:rsid w:val="00BC4344"/>
    <w:rsid w:val="00BC4A77"/>
    <w:rsid w:val="00BC54A0"/>
    <w:rsid w:val="00BC73B2"/>
    <w:rsid w:val="00BC7592"/>
    <w:rsid w:val="00BD160C"/>
    <w:rsid w:val="00BD3DAA"/>
    <w:rsid w:val="00BD3EAF"/>
    <w:rsid w:val="00BD47CF"/>
    <w:rsid w:val="00BD4C2F"/>
    <w:rsid w:val="00BD72B2"/>
    <w:rsid w:val="00BE109A"/>
    <w:rsid w:val="00BE2567"/>
    <w:rsid w:val="00BE4B35"/>
    <w:rsid w:val="00BE520C"/>
    <w:rsid w:val="00BE5C28"/>
    <w:rsid w:val="00BE5F22"/>
    <w:rsid w:val="00BE62E5"/>
    <w:rsid w:val="00BE6C24"/>
    <w:rsid w:val="00BE76BC"/>
    <w:rsid w:val="00BE779D"/>
    <w:rsid w:val="00BF098A"/>
    <w:rsid w:val="00BF5E27"/>
    <w:rsid w:val="00BF6214"/>
    <w:rsid w:val="00BF72B0"/>
    <w:rsid w:val="00BF7A29"/>
    <w:rsid w:val="00C00D43"/>
    <w:rsid w:val="00C01440"/>
    <w:rsid w:val="00C01DEA"/>
    <w:rsid w:val="00C028D5"/>
    <w:rsid w:val="00C02A95"/>
    <w:rsid w:val="00C04E86"/>
    <w:rsid w:val="00C05D2B"/>
    <w:rsid w:val="00C10579"/>
    <w:rsid w:val="00C125E0"/>
    <w:rsid w:val="00C130B9"/>
    <w:rsid w:val="00C13C45"/>
    <w:rsid w:val="00C210EB"/>
    <w:rsid w:val="00C21367"/>
    <w:rsid w:val="00C23A58"/>
    <w:rsid w:val="00C23EFF"/>
    <w:rsid w:val="00C24638"/>
    <w:rsid w:val="00C24843"/>
    <w:rsid w:val="00C25017"/>
    <w:rsid w:val="00C257C0"/>
    <w:rsid w:val="00C279C9"/>
    <w:rsid w:val="00C310E3"/>
    <w:rsid w:val="00C33351"/>
    <w:rsid w:val="00C335B6"/>
    <w:rsid w:val="00C33F82"/>
    <w:rsid w:val="00C34367"/>
    <w:rsid w:val="00C34B76"/>
    <w:rsid w:val="00C34CB5"/>
    <w:rsid w:val="00C3579A"/>
    <w:rsid w:val="00C36BC6"/>
    <w:rsid w:val="00C3725E"/>
    <w:rsid w:val="00C405B3"/>
    <w:rsid w:val="00C4160E"/>
    <w:rsid w:val="00C41D1D"/>
    <w:rsid w:val="00C422EF"/>
    <w:rsid w:val="00C43957"/>
    <w:rsid w:val="00C52514"/>
    <w:rsid w:val="00C52D0F"/>
    <w:rsid w:val="00C55DEB"/>
    <w:rsid w:val="00C61ACC"/>
    <w:rsid w:val="00C61FE5"/>
    <w:rsid w:val="00C6371D"/>
    <w:rsid w:val="00C64447"/>
    <w:rsid w:val="00C64E3D"/>
    <w:rsid w:val="00C67505"/>
    <w:rsid w:val="00C67709"/>
    <w:rsid w:val="00C70D80"/>
    <w:rsid w:val="00C71DCC"/>
    <w:rsid w:val="00C71FF3"/>
    <w:rsid w:val="00C722BA"/>
    <w:rsid w:val="00C736BF"/>
    <w:rsid w:val="00C738C3"/>
    <w:rsid w:val="00C74127"/>
    <w:rsid w:val="00C744D0"/>
    <w:rsid w:val="00C74824"/>
    <w:rsid w:val="00C75581"/>
    <w:rsid w:val="00C75D9F"/>
    <w:rsid w:val="00C766F7"/>
    <w:rsid w:val="00C77AE6"/>
    <w:rsid w:val="00C81088"/>
    <w:rsid w:val="00C831E4"/>
    <w:rsid w:val="00C8321F"/>
    <w:rsid w:val="00C845FB"/>
    <w:rsid w:val="00C84EE8"/>
    <w:rsid w:val="00C86465"/>
    <w:rsid w:val="00C86A6D"/>
    <w:rsid w:val="00C87DDF"/>
    <w:rsid w:val="00C902C4"/>
    <w:rsid w:val="00C9037F"/>
    <w:rsid w:val="00C90525"/>
    <w:rsid w:val="00C916F2"/>
    <w:rsid w:val="00C9190D"/>
    <w:rsid w:val="00C92224"/>
    <w:rsid w:val="00C92645"/>
    <w:rsid w:val="00C95693"/>
    <w:rsid w:val="00C958D8"/>
    <w:rsid w:val="00C97960"/>
    <w:rsid w:val="00C97FBB"/>
    <w:rsid w:val="00CA030C"/>
    <w:rsid w:val="00CA171D"/>
    <w:rsid w:val="00CA22E8"/>
    <w:rsid w:val="00CA376E"/>
    <w:rsid w:val="00CA38DA"/>
    <w:rsid w:val="00CA5974"/>
    <w:rsid w:val="00CA67FB"/>
    <w:rsid w:val="00CA79CB"/>
    <w:rsid w:val="00CA7DC5"/>
    <w:rsid w:val="00CB016E"/>
    <w:rsid w:val="00CB071B"/>
    <w:rsid w:val="00CB1040"/>
    <w:rsid w:val="00CB1059"/>
    <w:rsid w:val="00CB489C"/>
    <w:rsid w:val="00CB4A3D"/>
    <w:rsid w:val="00CB5857"/>
    <w:rsid w:val="00CB722D"/>
    <w:rsid w:val="00CB7E37"/>
    <w:rsid w:val="00CC057F"/>
    <w:rsid w:val="00CC5458"/>
    <w:rsid w:val="00CC75CB"/>
    <w:rsid w:val="00CC7E9A"/>
    <w:rsid w:val="00CD00AB"/>
    <w:rsid w:val="00CD0DAE"/>
    <w:rsid w:val="00CD17E1"/>
    <w:rsid w:val="00CD345A"/>
    <w:rsid w:val="00CD3B39"/>
    <w:rsid w:val="00CD6DC1"/>
    <w:rsid w:val="00CD7342"/>
    <w:rsid w:val="00CDBEAA"/>
    <w:rsid w:val="00CE1F03"/>
    <w:rsid w:val="00CE2F82"/>
    <w:rsid w:val="00CE4B7B"/>
    <w:rsid w:val="00CE60BD"/>
    <w:rsid w:val="00CE6BC6"/>
    <w:rsid w:val="00CE70C9"/>
    <w:rsid w:val="00CE70CA"/>
    <w:rsid w:val="00CF001A"/>
    <w:rsid w:val="00CF037E"/>
    <w:rsid w:val="00CF085E"/>
    <w:rsid w:val="00CF15ED"/>
    <w:rsid w:val="00CF2860"/>
    <w:rsid w:val="00CF4AA6"/>
    <w:rsid w:val="00CF50D0"/>
    <w:rsid w:val="00CF62F3"/>
    <w:rsid w:val="00CF7369"/>
    <w:rsid w:val="00CF7FF8"/>
    <w:rsid w:val="00D00E32"/>
    <w:rsid w:val="00D0331D"/>
    <w:rsid w:val="00D045FF"/>
    <w:rsid w:val="00D051B2"/>
    <w:rsid w:val="00D0625F"/>
    <w:rsid w:val="00D062CC"/>
    <w:rsid w:val="00D06605"/>
    <w:rsid w:val="00D06FCA"/>
    <w:rsid w:val="00D113D7"/>
    <w:rsid w:val="00D1201D"/>
    <w:rsid w:val="00D1314A"/>
    <w:rsid w:val="00D13AEE"/>
    <w:rsid w:val="00D140B8"/>
    <w:rsid w:val="00D149FE"/>
    <w:rsid w:val="00D152C8"/>
    <w:rsid w:val="00D205CF"/>
    <w:rsid w:val="00D20B17"/>
    <w:rsid w:val="00D210FF"/>
    <w:rsid w:val="00D25AC0"/>
    <w:rsid w:val="00D25C44"/>
    <w:rsid w:val="00D26F30"/>
    <w:rsid w:val="00D271D1"/>
    <w:rsid w:val="00D27FCB"/>
    <w:rsid w:val="00D30AD2"/>
    <w:rsid w:val="00D322E8"/>
    <w:rsid w:val="00D3289C"/>
    <w:rsid w:val="00D331D0"/>
    <w:rsid w:val="00D3332B"/>
    <w:rsid w:val="00D35170"/>
    <w:rsid w:val="00D37690"/>
    <w:rsid w:val="00D377B6"/>
    <w:rsid w:val="00D4228C"/>
    <w:rsid w:val="00D42E6F"/>
    <w:rsid w:val="00D46857"/>
    <w:rsid w:val="00D468D2"/>
    <w:rsid w:val="00D46A0F"/>
    <w:rsid w:val="00D50C43"/>
    <w:rsid w:val="00D513F8"/>
    <w:rsid w:val="00D51FDE"/>
    <w:rsid w:val="00D533CB"/>
    <w:rsid w:val="00D551C3"/>
    <w:rsid w:val="00D56628"/>
    <w:rsid w:val="00D5766B"/>
    <w:rsid w:val="00D57BF7"/>
    <w:rsid w:val="00D60103"/>
    <w:rsid w:val="00D60CFC"/>
    <w:rsid w:val="00D610DB"/>
    <w:rsid w:val="00D61646"/>
    <w:rsid w:val="00D628E2"/>
    <w:rsid w:val="00D63FEE"/>
    <w:rsid w:val="00D641DC"/>
    <w:rsid w:val="00D65070"/>
    <w:rsid w:val="00D65FEF"/>
    <w:rsid w:val="00D6641D"/>
    <w:rsid w:val="00D66663"/>
    <w:rsid w:val="00D709D6"/>
    <w:rsid w:val="00D71255"/>
    <w:rsid w:val="00D725F3"/>
    <w:rsid w:val="00D745D2"/>
    <w:rsid w:val="00D75430"/>
    <w:rsid w:val="00D76447"/>
    <w:rsid w:val="00D76B9B"/>
    <w:rsid w:val="00D77C0E"/>
    <w:rsid w:val="00D823C2"/>
    <w:rsid w:val="00D84DEE"/>
    <w:rsid w:val="00D855D2"/>
    <w:rsid w:val="00D87B50"/>
    <w:rsid w:val="00D87C04"/>
    <w:rsid w:val="00D91938"/>
    <w:rsid w:val="00D91E28"/>
    <w:rsid w:val="00D927EC"/>
    <w:rsid w:val="00D92F36"/>
    <w:rsid w:val="00D937CB"/>
    <w:rsid w:val="00D95241"/>
    <w:rsid w:val="00D96217"/>
    <w:rsid w:val="00DA0D1D"/>
    <w:rsid w:val="00DA118A"/>
    <w:rsid w:val="00DA1D5D"/>
    <w:rsid w:val="00DA2399"/>
    <w:rsid w:val="00DA38BB"/>
    <w:rsid w:val="00DA43CA"/>
    <w:rsid w:val="00DA4730"/>
    <w:rsid w:val="00DA4E26"/>
    <w:rsid w:val="00DA5056"/>
    <w:rsid w:val="00DA53F3"/>
    <w:rsid w:val="00DA6F07"/>
    <w:rsid w:val="00DB06FA"/>
    <w:rsid w:val="00DB10A2"/>
    <w:rsid w:val="00DB2470"/>
    <w:rsid w:val="00DB2647"/>
    <w:rsid w:val="00DB4CBD"/>
    <w:rsid w:val="00DB5D4A"/>
    <w:rsid w:val="00DB620C"/>
    <w:rsid w:val="00DB640C"/>
    <w:rsid w:val="00DB6DAC"/>
    <w:rsid w:val="00DC0840"/>
    <w:rsid w:val="00DC2D38"/>
    <w:rsid w:val="00DC53A1"/>
    <w:rsid w:val="00DC5CFB"/>
    <w:rsid w:val="00DC7DCA"/>
    <w:rsid w:val="00DCEB02"/>
    <w:rsid w:val="00DD1343"/>
    <w:rsid w:val="00DD1466"/>
    <w:rsid w:val="00DD1697"/>
    <w:rsid w:val="00DD1F7F"/>
    <w:rsid w:val="00DD3A5D"/>
    <w:rsid w:val="00DD412D"/>
    <w:rsid w:val="00DD42BA"/>
    <w:rsid w:val="00DD4532"/>
    <w:rsid w:val="00DD494B"/>
    <w:rsid w:val="00DD71C6"/>
    <w:rsid w:val="00DD789D"/>
    <w:rsid w:val="00DD7F23"/>
    <w:rsid w:val="00DE1D2C"/>
    <w:rsid w:val="00DE2FE1"/>
    <w:rsid w:val="00DE3A73"/>
    <w:rsid w:val="00DE3B64"/>
    <w:rsid w:val="00DE55DA"/>
    <w:rsid w:val="00DE5A63"/>
    <w:rsid w:val="00DE7168"/>
    <w:rsid w:val="00DE722B"/>
    <w:rsid w:val="00DE72A2"/>
    <w:rsid w:val="00DE766B"/>
    <w:rsid w:val="00DE7A83"/>
    <w:rsid w:val="00DEE803"/>
    <w:rsid w:val="00DF2AC0"/>
    <w:rsid w:val="00DF2BCB"/>
    <w:rsid w:val="00DF3332"/>
    <w:rsid w:val="00DF3778"/>
    <w:rsid w:val="00DF3B07"/>
    <w:rsid w:val="00DF3EBC"/>
    <w:rsid w:val="00DF4E80"/>
    <w:rsid w:val="00DF5794"/>
    <w:rsid w:val="00DF590F"/>
    <w:rsid w:val="00DF620B"/>
    <w:rsid w:val="00DF68BC"/>
    <w:rsid w:val="00DF6CFD"/>
    <w:rsid w:val="00DF74BD"/>
    <w:rsid w:val="00E00EA5"/>
    <w:rsid w:val="00E0286C"/>
    <w:rsid w:val="00E04AEA"/>
    <w:rsid w:val="00E06389"/>
    <w:rsid w:val="00E06DE2"/>
    <w:rsid w:val="00E072AE"/>
    <w:rsid w:val="00E10DBD"/>
    <w:rsid w:val="00E12A91"/>
    <w:rsid w:val="00E1397D"/>
    <w:rsid w:val="00E16D55"/>
    <w:rsid w:val="00E213C8"/>
    <w:rsid w:val="00E21A23"/>
    <w:rsid w:val="00E21B9B"/>
    <w:rsid w:val="00E21CFE"/>
    <w:rsid w:val="00E2341B"/>
    <w:rsid w:val="00E2403D"/>
    <w:rsid w:val="00E248AA"/>
    <w:rsid w:val="00E24FCA"/>
    <w:rsid w:val="00E25DBA"/>
    <w:rsid w:val="00E31019"/>
    <w:rsid w:val="00E31D99"/>
    <w:rsid w:val="00E31FD1"/>
    <w:rsid w:val="00E325E3"/>
    <w:rsid w:val="00E32A44"/>
    <w:rsid w:val="00E3311D"/>
    <w:rsid w:val="00E356F0"/>
    <w:rsid w:val="00E3754C"/>
    <w:rsid w:val="00E4042E"/>
    <w:rsid w:val="00E413AD"/>
    <w:rsid w:val="00E42D81"/>
    <w:rsid w:val="00E432BD"/>
    <w:rsid w:val="00E43C8D"/>
    <w:rsid w:val="00E4481E"/>
    <w:rsid w:val="00E45371"/>
    <w:rsid w:val="00E456F3"/>
    <w:rsid w:val="00E46F19"/>
    <w:rsid w:val="00E47963"/>
    <w:rsid w:val="00E50479"/>
    <w:rsid w:val="00E516FC"/>
    <w:rsid w:val="00E5371D"/>
    <w:rsid w:val="00E54194"/>
    <w:rsid w:val="00E554E9"/>
    <w:rsid w:val="00E55ECE"/>
    <w:rsid w:val="00E5643A"/>
    <w:rsid w:val="00E61659"/>
    <w:rsid w:val="00E63ACD"/>
    <w:rsid w:val="00E64893"/>
    <w:rsid w:val="00E65C99"/>
    <w:rsid w:val="00E711D6"/>
    <w:rsid w:val="00E71DEC"/>
    <w:rsid w:val="00E72831"/>
    <w:rsid w:val="00E74F74"/>
    <w:rsid w:val="00E76E49"/>
    <w:rsid w:val="00E8062A"/>
    <w:rsid w:val="00E819B4"/>
    <w:rsid w:val="00E82C64"/>
    <w:rsid w:val="00E83743"/>
    <w:rsid w:val="00E865F3"/>
    <w:rsid w:val="00E86B22"/>
    <w:rsid w:val="00E901E0"/>
    <w:rsid w:val="00E90984"/>
    <w:rsid w:val="00E914AE"/>
    <w:rsid w:val="00E91518"/>
    <w:rsid w:val="00E92E95"/>
    <w:rsid w:val="00E93A80"/>
    <w:rsid w:val="00E93F46"/>
    <w:rsid w:val="00E96386"/>
    <w:rsid w:val="00EA0507"/>
    <w:rsid w:val="00EA2694"/>
    <w:rsid w:val="00EA3DEA"/>
    <w:rsid w:val="00EA53F4"/>
    <w:rsid w:val="00EA58B6"/>
    <w:rsid w:val="00EA5F19"/>
    <w:rsid w:val="00EA7343"/>
    <w:rsid w:val="00EB0CC4"/>
    <w:rsid w:val="00EB112D"/>
    <w:rsid w:val="00EB1DC8"/>
    <w:rsid w:val="00EB239B"/>
    <w:rsid w:val="00EB2D3A"/>
    <w:rsid w:val="00EB2E0B"/>
    <w:rsid w:val="00EB340E"/>
    <w:rsid w:val="00EB50EC"/>
    <w:rsid w:val="00EB7E10"/>
    <w:rsid w:val="00EB7E72"/>
    <w:rsid w:val="00EC0F77"/>
    <w:rsid w:val="00EC1091"/>
    <w:rsid w:val="00EC1BE7"/>
    <w:rsid w:val="00EC4A6A"/>
    <w:rsid w:val="00EC5676"/>
    <w:rsid w:val="00EC61EA"/>
    <w:rsid w:val="00ED3F47"/>
    <w:rsid w:val="00ED4C18"/>
    <w:rsid w:val="00ED5A43"/>
    <w:rsid w:val="00EE0709"/>
    <w:rsid w:val="00EE09CF"/>
    <w:rsid w:val="00EE1C5B"/>
    <w:rsid w:val="00EE3F1B"/>
    <w:rsid w:val="00EE5F03"/>
    <w:rsid w:val="00EE73F0"/>
    <w:rsid w:val="00EEFFDF"/>
    <w:rsid w:val="00EF0013"/>
    <w:rsid w:val="00EF3E45"/>
    <w:rsid w:val="00EF4E4E"/>
    <w:rsid w:val="00EF5C6C"/>
    <w:rsid w:val="00EF615A"/>
    <w:rsid w:val="00EF73AC"/>
    <w:rsid w:val="00F0389B"/>
    <w:rsid w:val="00F04E62"/>
    <w:rsid w:val="00F05F2A"/>
    <w:rsid w:val="00F06D3C"/>
    <w:rsid w:val="00F06E6C"/>
    <w:rsid w:val="00F079C9"/>
    <w:rsid w:val="00F12074"/>
    <w:rsid w:val="00F12081"/>
    <w:rsid w:val="00F1308E"/>
    <w:rsid w:val="00F15650"/>
    <w:rsid w:val="00F228D5"/>
    <w:rsid w:val="00F243A8"/>
    <w:rsid w:val="00F24429"/>
    <w:rsid w:val="00F333ED"/>
    <w:rsid w:val="00F34188"/>
    <w:rsid w:val="00F36873"/>
    <w:rsid w:val="00F370CC"/>
    <w:rsid w:val="00F371BD"/>
    <w:rsid w:val="00F3724E"/>
    <w:rsid w:val="00F3755D"/>
    <w:rsid w:val="00F41B7C"/>
    <w:rsid w:val="00F42547"/>
    <w:rsid w:val="00F42CF8"/>
    <w:rsid w:val="00F463F4"/>
    <w:rsid w:val="00F50CDE"/>
    <w:rsid w:val="00F51973"/>
    <w:rsid w:val="00F521D6"/>
    <w:rsid w:val="00F52D61"/>
    <w:rsid w:val="00F55105"/>
    <w:rsid w:val="00F55A04"/>
    <w:rsid w:val="00F55D35"/>
    <w:rsid w:val="00F56B5A"/>
    <w:rsid w:val="00F60C58"/>
    <w:rsid w:val="00F610BC"/>
    <w:rsid w:val="00F61C48"/>
    <w:rsid w:val="00F62AAA"/>
    <w:rsid w:val="00F62F66"/>
    <w:rsid w:val="00F6367E"/>
    <w:rsid w:val="00F6592B"/>
    <w:rsid w:val="00F66C0F"/>
    <w:rsid w:val="00F67641"/>
    <w:rsid w:val="00F67B85"/>
    <w:rsid w:val="00F731E3"/>
    <w:rsid w:val="00F75B9D"/>
    <w:rsid w:val="00F769EE"/>
    <w:rsid w:val="00F76A35"/>
    <w:rsid w:val="00F7737E"/>
    <w:rsid w:val="00F82232"/>
    <w:rsid w:val="00F8237D"/>
    <w:rsid w:val="00F8289F"/>
    <w:rsid w:val="00F83EC5"/>
    <w:rsid w:val="00F87E07"/>
    <w:rsid w:val="00F9000A"/>
    <w:rsid w:val="00F901E6"/>
    <w:rsid w:val="00F91452"/>
    <w:rsid w:val="00F95739"/>
    <w:rsid w:val="00F97BF1"/>
    <w:rsid w:val="00FA0165"/>
    <w:rsid w:val="00FA09F3"/>
    <w:rsid w:val="00FA1C57"/>
    <w:rsid w:val="00FA232E"/>
    <w:rsid w:val="00FA237E"/>
    <w:rsid w:val="00FA2D06"/>
    <w:rsid w:val="00FA2FE0"/>
    <w:rsid w:val="00FA3E00"/>
    <w:rsid w:val="00FA4731"/>
    <w:rsid w:val="00FB07BE"/>
    <w:rsid w:val="00FB0E7F"/>
    <w:rsid w:val="00FB1305"/>
    <w:rsid w:val="00FB2243"/>
    <w:rsid w:val="00FB28C6"/>
    <w:rsid w:val="00FB35F9"/>
    <w:rsid w:val="00FB51CD"/>
    <w:rsid w:val="00FB5528"/>
    <w:rsid w:val="00FC044E"/>
    <w:rsid w:val="00FC32AB"/>
    <w:rsid w:val="00FC3499"/>
    <w:rsid w:val="00FC3F17"/>
    <w:rsid w:val="00FC4963"/>
    <w:rsid w:val="00FC78DD"/>
    <w:rsid w:val="00FD2C80"/>
    <w:rsid w:val="00FD334F"/>
    <w:rsid w:val="00FD357A"/>
    <w:rsid w:val="00FD4B10"/>
    <w:rsid w:val="00FD5255"/>
    <w:rsid w:val="00FD68DE"/>
    <w:rsid w:val="00FD7ACC"/>
    <w:rsid w:val="00FE05D7"/>
    <w:rsid w:val="00FE068E"/>
    <w:rsid w:val="00FE09D2"/>
    <w:rsid w:val="00FE27F8"/>
    <w:rsid w:val="00FE31D8"/>
    <w:rsid w:val="00FE4890"/>
    <w:rsid w:val="00FE51D7"/>
    <w:rsid w:val="00FE5500"/>
    <w:rsid w:val="00FF22F2"/>
    <w:rsid w:val="00FF37F2"/>
    <w:rsid w:val="00FF4574"/>
    <w:rsid w:val="00FF6540"/>
    <w:rsid w:val="00FF6A17"/>
    <w:rsid w:val="00FF6F78"/>
    <w:rsid w:val="00FF77C5"/>
    <w:rsid w:val="00FF7A54"/>
    <w:rsid w:val="010200BC"/>
    <w:rsid w:val="010FB78C"/>
    <w:rsid w:val="011FF505"/>
    <w:rsid w:val="0123D51B"/>
    <w:rsid w:val="01285B40"/>
    <w:rsid w:val="013B0B4A"/>
    <w:rsid w:val="0144452B"/>
    <w:rsid w:val="01568780"/>
    <w:rsid w:val="015FAABF"/>
    <w:rsid w:val="0165200B"/>
    <w:rsid w:val="0167AE03"/>
    <w:rsid w:val="0170B39B"/>
    <w:rsid w:val="0173F52D"/>
    <w:rsid w:val="017E0CC7"/>
    <w:rsid w:val="01860727"/>
    <w:rsid w:val="018E155A"/>
    <w:rsid w:val="0191D44E"/>
    <w:rsid w:val="0195F480"/>
    <w:rsid w:val="01ACF39F"/>
    <w:rsid w:val="01B0ED27"/>
    <w:rsid w:val="01C58CAB"/>
    <w:rsid w:val="01C9CCE4"/>
    <w:rsid w:val="01D2E01B"/>
    <w:rsid w:val="01E5757E"/>
    <w:rsid w:val="01EB87B3"/>
    <w:rsid w:val="01EF4915"/>
    <w:rsid w:val="0211973F"/>
    <w:rsid w:val="0218849A"/>
    <w:rsid w:val="021D318B"/>
    <w:rsid w:val="02273EA1"/>
    <w:rsid w:val="02274925"/>
    <w:rsid w:val="022BD228"/>
    <w:rsid w:val="023838FE"/>
    <w:rsid w:val="02437A75"/>
    <w:rsid w:val="0246B55A"/>
    <w:rsid w:val="024D8205"/>
    <w:rsid w:val="026603DA"/>
    <w:rsid w:val="027DDF92"/>
    <w:rsid w:val="027EE3A7"/>
    <w:rsid w:val="028EEC6A"/>
    <w:rsid w:val="02953495"/>
    <w:rsid w:val="02C66DE9"/>
    <w:rsid w:val="02DAF93C"/>
    <w:rsid w:val="02DB3F2D"/>
    <w:rsid w:val="02F2F35B"/>
    <w:rsid w:val="0306539F"/>
    <w:rsid w:val="03083326"/>
    <w:rsid w:val="0317EC74"/>
    <w:rsid w:val="031DA666"/>
    <w:rsid w:val="032523CC"/>
    <w:rsid w:val="03302B72"/>
    <w:rsid w:val="033CADF4"/>
    <w:rsid w:val="03485D67"/>
    <w:rsid w:val="034D0D6C"/>
    <w:rsid w:val="035469F8"/>
    <w:rsid w:val="03804110"/>
    <w:rsid w:val="039D4AC0"/>
    <w:rsid w:val="03A3FCDC"/>
    <w:rsid w:val="03A900DE"/>
    <w:rsid w:val="03A977F8"/>
    <w:rsid w:val="03B335EC"/>
    <w:rsid w:val="03C0DEEC"/>
    <w:rsid w:val="03C1E8DE"/>
    <w:rsid w:val="03DBB9FF"/>
    <w:rsid w:val="03DEA960"/>
    <w:rsid w:val="03F40D4D"/>
    <w:rsid w:val="03FB9612"/>
    <w:rsid w:val="04058C90"/>
    <w:rsid w:val="041DF90D"/>
    <w:rsid w:val="042ABCCB"/>
    <w:rsid w:val="042AE44F"/>
    <w:rsid w:val="043027EB"/>
    <w:rsid w:val="0440969D"/>
    <w:rsid w:val="0441CCE0"/>
    <w:rsid w:val="0443858A"/>
    <w:rsid w:val="0443D453"/>
    <w:rsid w:val="044681A2"/>
    <w:rsid w:val="04546AE2"/>
    <w:rsid w:val="0454AC02"/>
    <w:rsid w:val="0457B676"/>
    <w:rsid w:val="04615C67"/>
    <w:rsid w:val="04701F22"/>
    <w:rsid w:val="0484B207"/>
    <w:rsid w:val="0490C546"/>
    <w:rsid w:val="049210B8"/>
    <w:rsid w:val="04924B00"/>
    <w:rsid w:val="0493050A"/>
    <w:rsid w:val="0499A2F1"/>
    <w:rsid w:val="04A39EA1"/>
    <w:rsid w:val="04A460A4"/>
    <w:rsid w:val="04A784C4"/>
    <w:rsid w:val="04B20C98"/>
    <w:rsid w:val="04B2615F"/>
    <w:rsid w:val="04CDB918"/>
    <w:rsid w:val="04D44472"/>
    <w:rsid w:val="04DEE1CD"/>
    <w:rsid w:val="05104157"/>
    <w:rsid w:val="051AD016"/>
    <w:rsid w:val="0521D22C"/>
    <w:rsid w:val="052275B5"/>
    <w:rsid w:val="052BDE8B"/>
    <w:rsid w:val="05317D3A"/>
    <w:rsid w:val="0532A45A"/>
    <w:rsid w:val="0541914A"/>
    <w:rsid w:val="0541C48F"/>
    <w:rsid w:val="054A72A3"/>
    <w:rsid w:val="055102DC"/>
    <w:rsid w:val="056741BC"/>
    <w:rsid w:val="05855120"/>
    <w:rsid w:val="058B82C2"/>
    <w:rsid w:val="05943069"/>
    <w:rsid w:val="05B4D15F"/>
    <w:rsid w:val="05B74442"/>
    <w:rsid w:val="05C59C47"/>
    <w:rsid w:val="05CA6028"/>
    <w:rsid w:val="05D079B1"/>
    <w:rsid w:val="05D1234B"/>
    <w:rsid w:val="05E5B097"/>
    <w:rsid w:val="05F0AB81"/>
    <w:rsid w:val="05F71D44"/>
    <w:rsid w:val="05FD2FBE"/>
    <w:rsid w:val="0601CD65"/>
    <w:rsid w:val="0608F8DF"/>
    <w:rsid w:val="060E342D"/>
    <w:rsid w:val="061C24DC"/>
    <w:rsid w:val="061FC9FA"/>
    <w:rsid w:val="0631ADCC"/>
    <w:rsid w:val="06337480"/>
    <w:rsid w:val="064424BE"/>
    <w:rsid w:val="0649F606"/>
    <w:rsid w:val="0651AD2F"/>
    <w:rsid w:val="0654E281"/>
    <w:rsid w:val="06649A70"/>
    <w:rsid w:val="06735C20"/>
    <w:rsid w:val="067902BA"/>
    <w:rsid w:val="067F3863"/>
    <w:rsid w:val="067FD571"/>
    <w:rsid w:val="067FD696"/>
    <w:rsid w:val="0689CEC2"/>
    <w:rsid w:val="06984957"/>
    <w:rsid w:val="069AC4E9"/>
    <w:rsid w:val="06A059A2"/>
    <w:rsid w:val="06A37D4D"/>
    <w:rsid w:val="06A423DB"/>
    <w:rsid w:val="06A54E7C"/>
    <w:rsid w:val="06A7E105"/>
    <w:rsid w:val="06C53F76"/>
    <w:rsid w:val="06CDA7AA"/>
    <w:rsid w:val="06EF6A61"/>
    <w:rsid w:val="06FB8900"/>
    <w:rsid w:val="070D41FA"/>
    <w:rsid w:val="071D783A"/>
    <w:rsid w:val="07291149"/>
    <w:rsid w:val="072C202F"/>
    <w:rsid w:val="072D2A97"/>
    <w:rsid w:val="07347A09"/>
    <w:rsid w:val="073E8CA4"/>
    <w:rsid w:val="0746A2CB"/>
    <w:rsid w:val="074D6039"/>
    <w:rsid w:val="075314A3"/>
    <w:rsid w:val="075631EB"/>
    <w:rsid w:val="0762317D"/>
    <w:rsid w:val="07625D8D"/>
    <w:rsid w:val="0763FCE1"/>
    <w:rsid w:val="0776F438"/>
    <w:rsid w:val="077A5DBB"/>
    <w:rsid w:val="077DCD81"/>
    <w:rsid w:val="078C5160"/>
    <w:rsid w:val="078F2576"/>
    <w:rsid w:val="079519C3"/>
    <w:rsid w:val="079A83E3"/>
    <w:rsid w:val="07B3B008"/>
    <w:rsid w:val="07B542EC"/>
    <w:rsid w:val="07BBBD42"/>
    <w:rsid w:val="07BCD312"/>
    <w:rsid w:val="07C204F5"/>
    <w:rsid w:val="07CD028A"/>
    <w:rsid w:val="07E5E321"/>
    <w:rsid w:val="07EC522C"/>
    <w:rsid w:val="07EF9495"/>
    <w:rsid w:val="07F50636"/>
    <w:rsid w:val="07FECE15"/>
    <w:rsid w:val="080BA0AC"/>
    <w:rsid w:val="08184CCE"/>
    <w:rsid w:val="082ADA10"/>
    <w:rsid w:val="082B0CE1"/>
    <w:rsid w:val="082F782F"/>
    <w:rsid w:val="083419B8"/>
    <w:rsid w:val="08507C95"/>
    <w:rsid w:val="085F9DDA"/>
    <w:rsid w:val="08615E64"/>
    <w:rsid w:val="086D1A0B"/>
    <w:rsid w:val="0871D492"/>
    <w:rsid w:val="087DB2D2"/>
    <w:rsid w:val="089CD28A"/>
    <w:rsid w:val="08C2D07D"/>
    <w:rsid w:val="08C9E11F"/>
    <w:rsid w:val="08D5D9C5"/>
    <w:rsid w:val="08D7C2F2"/>
    <w:rsid w:val="08DEA8C6"/>
    <w:rsid w:val="08E1EAE9"/>
    <w:rsid w:val="08EA57CB"/>
    <w:rsid w:val="08EA58F3"/>
    <w:rsid w:val="08EE94F9"/>
    <w:rsid w:val="09017992"/>
    <w:rsid w:val="0902AD3E"/>
    <w:rsid w:val="0904072D"/>
    <w:rsid w:val="0904F345"/>
    <w:rsid w:val="090BC3FD"/>
    <w:rsid w:val="0914C004"/>
    <w:rsid w:val="092CB923"/>
    <w:rsid w:val="092E4172"/>
    <w:rsid w:val="0938FEE8"/>
    <w:rsid w:val="093B1E24"/>
    <w:rsid w:val="093F18C1"/>
    <w:rsid w:val="09448D73"/>
    <w:rsid w:val="0951134D"/>
    <w:rsid w:val="09570CDC"/>
    <w:rsid w:val="09585800"/>
    <w:rsid w:val="096905E3"/>
    <w:rsid w:val="096DBFF2"/>
    <w:rsid w:val="096DC7E2"/>
    <w:rsid w:val="09724801"/>
    <w:rsid w:val="097D9AB9"/>
    <w:rsid w:val="0980CC7F"/>
    <w:rsid w:val="09846AF9"/>
    <w:rsid w:val="09855582"/>
    <w:rsid w:val="098D86EC"/>
    <w:rsid w:val="09AC942E"/>
    <w:rsid w:val="09BA17F7"/>
    <w:rsid w:val="09CDFAAE"/>
    <w:rsid w:val="09E1A84C"/>
    <w:rsid w:val="09F225C8"/>
    <w:rsid w:val="0A120BBB"/>
    <w:rsid w:val="0A257AD1"/>
    <w:rsid w:val="0A3ACC93"/>
    <w:rsid w:val="0A3B2364"/>
    <w:rsid w:val="0A3C273A"/>
    <w:rsid w:val="0A44BDB5"/>
    <w:rsid w:val="0A513A5F"/>
    <w:rsid w:val="0A54076A"/>
    <w:rsid w:val="0A5EB001"/>
    <w:rsid w:val="0A64DEBA"/>
    <w:rsid w:val="0A7B4384"/>
    <w:rsid w:val="0A7CE8BF"/>
    <w:rsid w:val="0AA877C4"/>
    <w:rsid w:val="0AAB3BD3"/>
    <w:rsid w:val="0AB57536"/>
    <w:rsid w:val="0AB71D4F"/>
    <w:rsid w:val="0AB79EC6"/>
    <w:rsid w:val="0AB8AB05"/>
    <w:rsid w:val="0AD97C41"/>
    <w:rsid w:val="0AE1F21E"/>
    <w:rsid w:val="0AE272B8"/>
    <w:rsid w:val="0B16D3EA"/>
    <w:rsid w:val="0B430532"/>
    <w:rsid w:val="0B494135"/>
    <w:rsid w:val="0B56FF75"/>
    <w:rsid w:val="0B608D2C"/>
    <w:rsid w:val="0B68673C"/>
    <w:rsid w:val="0B741798"/>
    <w:rsid w:val="0B9BB065"/>
    <w:rsid w:val="0BA92C96"/>
    <w:rsid w:val="0BB26B0D"/>
    <w:rsid w:val="0BBDB059"/>
    <w:rsid w:val="0BC670B6"/>
    <w:rsid w:val="0BE34306"/>
    <w:rsid w:val="0BE940AA"/>
    <w:rsid w:val="0BFDD658"/>
    <w:rsid w:val="0BFF74E8"/>
    <w:rsid w:val="0C00DEDB"/>
    <w:rsid w:val="0C01C6D4"/>
    <w:rsid w:val="0C1501AB"/>
    <w:rsid w:val="0C365E52"/>
    <w:rsid w:val="0C40789C"/>
    <w:rsid w:val="0C42AF92"/>
    <w:rsid w:val="0C4D8AFA"/>
    <w:rsid w:val="0C685B98"/>
    <w:rsid w:val="0C8F4876"/>
    <w:rsid w:val="0C9292FC"/>
    <w:rsid w:val="0C973726"/>
    <w:rsid w:val="0C9CFB1C"/>
    <w:rsid w:val="0CA5DAEE"/>
    <w:rsid w:val="0CA8EC49"/>
    <w:rsid w:val="0CB30E05"/>
    <w:rsid w:val="0CB66A7F"/>
    <w:rsid w:val="0CD3E3BA"/>
    <w:rsid w:val="0CDB7DCB"/>
    <w:rsid w:val="0CDB8DDB"/>
    <w:rsid w:val="0CE08417"/>
    <w:rsid w:val="0CE24395"/>
    <w:rsid w:val="0CE27666"/>
    <w:rsid w:val="0D0BA97D"/>
    <w:rsid w:val="0D0EA29E"/>
    <w:rsid w:val="0D206AF2"/>
    <w:rsid w:val="0D21692F"/>
    <w:rsid w:val="0D2533F5"/>
    <w:rsid w:val="0D48622D"/>
    <w:rsid w:val="0D501473"/>
    <w:rsid w:val="0D59F7E2"/>
    <w:rsid w:val="0D688370"/>
    <w:rsid w:val="0D767BDE"/>
    <w:rsid w:val="0D7F58A1"/>
    <w:rsid w:val="0D868E9C"/>
    <w:rsid w:val="0D8A4668"/>
    <w:rsid w:val="0DA14525"/>
    <w:rsid w:val="0DBFF138"/>
    <w:rsid w:val="0DC93A3C"/>
    <w:rsid w:val="0DCC5BB0"/>
    <w:rsid w:val="0DD48513"/>
    <w:rsid w:val="0DEC60CB"/>
    <w:rsid w:val="0DEC7E80"/>
    <w:rsid w:val="0E04E827"/>
    <w:rsid w:val="0E077D91"/>
    <w:rsid w:val="0E274020"/>
    <w:rsid w:val="0E320705"/>
    <w:rsid w:val="0E34EF22"/>
    <w:rsid w:val="0E4469D3"/>
    <w:rsid w:val="0E5AD580"/>
    <w:rsid w:val="0E6C3AE4"/>
    <w:rsid w:val="0E76DC98"/>
    <w:rsid w:val="0E904163"/>
    <w:rsid w:val="0E9BF939"/>
    <w:rsid w:val="0EA2511B"/>
    <w:rsid w:val="0EA70307"/>
    <w:rsid w:val="0EB89D1C"/>
    <w:rsid w:val="0EC41382"/>
    <w:rsid w:val="0EE2BB7E"/>
    <w:rsid w:val="0EF0261C"/>
    <w:rsid w:val="0EFBF8ED"/>
    <w:rsid w:val="0EFDCA86"/>
    <w:rsid w:val="0F3F9D55"/>
    <w:rsid w:val="0F4C785E"/>
    <w:rsid w:val="0F65FB5F"/>
    <w:rsid w:val="0F71ABA2"/>
    <w:rsid w:val="0F742A45"/>
    <w:rsid w:val="0F8390EC"/>
    <w:rsid w:val="0F88DB1A"/>
    <w:rsid w:val="0F95881E"/>
    <w:rsid w:val="0F98EAB6"/>
    <w:rsid w:val="0FA37084"/>
    <w:rsid w:val="0FAE5BF7"/>
    <w:rsid w:val="0FB3AE9F"/>
    <w:rsid w:val="0FB8CBC5"/>
    <w:rsid w:val="0FBDD6A9"/>
    <w:rsid w:val="0FD3AECD"/>
    <w:rsid w:val="0FD653BD"/>
    <w:rsid w:val="0FD858AB"/>
    <w:rsid w:val="0FD8C514"/>
    <w:rsid w:val="0FDEA05B"/>
    <w:rsid w:val="0FEDA025"/>
    <w:rsid w:val="100856FB"/>
    <w:rsid w:val="101D9A74"/>
    <w:rsid w:val="10208DD1"/>
    <w:rsid w:val="1023FCEC"/>
    <w:rsid w:val="1028CE06"/>
    <w:rsid w:val="1031A7A5"/>
    <w:rsid w:val="103A61FA"/>
    <w:rsid w:val="103E04E6"/>
    <w:rsid w:val="10411C32"/>
    <w:rsid w:val="1042BBD4"/>
    <w:rsid w:val="10458409"/>
    <w:rsid w:val="104E2EE3"/>
    <w:rsid w:val="10655DD8"/>
    <w:rsid w:val="106D697B"/>
    <w:rsid w:val="10707847"/>
    <w:rsid w:val="1071601F"/>
    <w:rsid w:val="107B371D"/>
    <w:rsid w:val="1087DCB9"/>
    <w:rsid w:val="10B41895"/>
    <w:rsid w:val="10C033E2"/>
    <w:rsid w:val="10D143F2"/>
    <w:rsid w:val="10D7280F"/>
    <w:rsid w:val="10D92143"/>
    <w:rsid w:val="11163E6A"/>
    <w:rsid w:val="111AFD22"/>
    <w:rsid w:val="1127017D"/>
    <w:rsid w:val="113C6B34"/>
    <w:rsid w:val="114695BC"/>
    <w:rsid w:val="115431D0"/>
    <w:rsid w:val="116C2B3D"/>
    <w:rsid w:val="11788008"/>
    <w:rsid w:val="117A9018"/>
    <w:rsid w:val="117D8A47"/>
    <w:rsid w:val="117FAB0F"/>
    <w:rsid w:val="118253BE"/>
    <w:rsid w:val="1189580D"/>
    <w:rsid w:val="11922378"/>
    <w:rsid w:val="11A52F08"/>
    <w:rsid w:val="11A56FE1"/>
    <w:rsid w:val="11BF1406"/>
    <w:rsid w:val="11C4D512"/>
    <w:rsid w:val="11DAE1DC"/>
    <w:rsid w:val="11DBF9EB"/>
    <w:rsid w:val="11EAE274"/>
    <w:rsid w:val="11EFDCE1"/>
    <w:rsid w:val="11F0AA8D"/>
    <w:rsid w:val="11F404AD"/>
    <w:rsid w:val="11F765ED"/>
    <w:rsid w:val="120EE424"/>
    <w:rsid w:val="12127243"/>
    <w:rsid w:val="12132341"/>
    <w:rsid w:val="1226A9B1"/>
    <w:rsid w:val="12301935"/>
    <w:rsid w:val="1234E8EC"/>
    <w:rsid w:val="12376D35"/>
    <w:rsid w:val="123FD567"/>
    <w:rsid w:val="1245ECE3"/>
    <w:rsid w:val="1246E388"/>
    <w:rsid w:val="124D7515"/>
    <w:rsid w:val="12604A35"/>
    <w:rsid w:val="12693304"/>
    <w:rsid w:val="126C30D9"/>
    <w:rsid w:val="126CF385"/>
    <w:rsid w:val="1279D0B9"/>
    <w:rsid w:val="127C20A0"/>
    <w:rsid w:val="127D4170"/>
    <w:rsid w:val="1285752E"/>
    <w:rsid w:val="129C7B03"/>
    <w:rsid w:val="12A378C6"/>
    <w:rsid w:val="12A6F8ED"/>
    <w:rsid w:val="12A98259"/>
    <w:rsid w:val="12AB338F"/>
    <w:rsid w:val="12B947DC"/>
    <w:rsid w:val="12BB0545"/>
    <w:rsid w:val="12BE4EE6"/>
    <w:rsid w:val="12C0E12A"/>
    <w:rsid w:val="12C64992"/>
    <w:rsid w:val="12DB1B01"/>
    <w:rsid w:val="12DF72ED"/>
    <w:rsid w:val="12E4F09B"/>
    <w:rsid w:val="12E5A6B5"/>
    <w:rsid w:val="12E609CB"/>
    <w:rsid w:val="130501FF"/>
    <w:rsid w:val="13081C61"/>
    <w:rsid w:val="130B97A2"/>
    <w:rsid w:val="13160F47"/>
    <w:rsid w:val="133070E6"/>
    <w:rsid w:val="1334E99D"/>
    <w:rsid w:val="134913C6"/>
    <w:rsid w:val="134D2463"/>
    <w:rsid w:val="135857FF"/>
    <w:rsid w:val="135E5879"/>
    <w:rsid w:val="1370D4A8"/>
    <w:rsid w:val="13924E23"/>
    <w:rsid w:val="139819C1"/>
    <w:rsid w:val="139820C7"/>
    <w:rsid w:val="139A2955"/>
    <w:rsid w:val="13A62517"/>
    <w:rsid w:val="13BBB43D"/>
    <w:rsid w:val="13C8A258"/>
    <w:rsid w:val="13DA1EB8"/>
    <w:rsid w:val="13E8E333"/>
    <w:rsid w:val="13EA885A"/>
    <w:rsid w:val="13ED083A"/>
    <w:rsid w:val="14044294"/>
    <w:rsid w:val="140C5B59"/>
    <w:rsid w:val="1415DEBE"/>
    <w:rsid w:val="142978FE"/>
    <w:rsid w:val="1431B6DF"/>
    <w:rsid w:val="143A8748"/>
    <w:rsid w:val="143E0B66"/>
    <w:rsid w:val="144D29FF"/>
    <w:rsid w:val="144FA98C"/>
    <w:rsid w:val="145B7B11"/>
    <w:rsid w:val="145F94D5"/>
    <w:rsid w:val="146A9263"/>
    <w:rsid w:val="147A4536"/>
    <w:rsid w:val="147A7807"/>
    <w:rsid w:val="147C9783"/>
    <w:rsid w:val="1481A20C"/>
    <w:rsid w:val="148A27F9"/>
    <w:rsid w:val="14A2C357"/>
    <w:rsid w:val="14A70FE7"/>
    <w:rsid w:val="14AA899A"/>
    <w:rsid w:val="14C2933D"/>
    <w:rsid w:val="14D77AA8"/>
    <w:rsid w:val="14D77D93"/>
    <w:rsid w:val="14D9AB14"/>
    <w:rsid w:val="14E72423"/>
    <w:rsid w:val="14EBD527"/>
    <w:rsid w:val="14EC1BF2"/>
    <w:rsid w:val="14EDB571"/>
    <w:rsid w:val="14F02E7B"/>
    <w:rsid w:val="14FC0825"/>
    <w:rsid w:val="15168035"/>
    <w:rsid w:val="151CD159"/>
    <w:rsid w:val="152082D9"/>
    <w:rsid w:val="152E3B3E"/>
    <w:rsid w:val="153145B2"/>
    <w:rsid w:val="153B1112"/>
    <w:rsid w:val="154464DB"/>
    <w:rsid w:val="1549E12F"/>
    <w:rsid w:val="155CAC71"/>
    <w:rsid w:val="1578833D"/>
    <w:rsid w:val="157DAF69"/>
    <w:rsid w:val="1591A072"/>
    <w:rsid w:val="15ADF3CD"/>
    <w:rsid w:val="15C0D774"/>
    <w:rsid w:val="15C1853D"/>
    <w:rsid w:val="15CFF2DD"/>
    <w:rsid w:val="15DAA515"/>
    <w:rsid w:val="15DCB0F6"/>
    <w:rsid w:val="15E6E645"/>
    <w:rsid w:val="15E9C4BD"/>
    <w:rsid w:val="15ED3C4C"/>
    <w:rsid w:val="15FA6917"/>
    <w:rsid w:val="1605CBBE"/>
    <w:rsid w:val="1612393C"/>
    <w:rsid w:val="1623F66F"/>
    <w:rsid w:val="162CDE25"/>
    <w:rsid w:val="16369B3C"/>
    <w:rsid w:val="164848B0"/>
    <w:rsid w:val="165BB92E"/>
    <w:rsid w:val="167299A0"/>
    <w:rsid w:val="1677D328"/>
    <w:rsid w:val="167F68B1"/>
    <w:rsid w:val="16916147"/>
    <w:rsid w:val="1693B130"/>
    <w:rsid w:val="169D0385"/>
    <w:rsid w:val="16A969CD"/>
    <w:rsid w:val="16B74B8C"/>
    <w:rsid w:val="16BB9BD4"/>
    <w:rsid w:val="16C0316E"/>
    <w:rsid w:val="16C694E6"/>
    <w:rsid w:val="16DB8B7C"/>
    <w:rsid w:val="16E6D7B9"/>
    <w:rsid w:val="16EB2566"/>
    <w:rsid w:val="1701BEB2"/>
    <w:rsid w:val="17129011"/>
    <w:rsid w:val="1712CCC7"/>
    <w:rsid w:val="171CBAEE"/>
    <w:rsid w:val="17208FEA"/>
    <w:rsid w:val="17259F25"/>
    <w:rsid w:val="17265E4C"/>
    <w:rsid w:val="17295E31"/>
    <w:rsid w:val="172DCFAD"/>
    <w:rsid w:val="17388957"/>
    <w:rsid w:val="17396130"/>
    <w:rsid w:val="17464E28"/>
    <w:rsid w:val="17581B70"/>
    <w:rsid w:val="176586D9"/>
    <w:rsid w:val="178498FF"/>
    <w:rsid w:val="1787B595"/>
    <w:rsid w:val="178EC323"/>
    <w:rsid w:val="17911F8C"/>
    <w:rsid w:val="17925888"/>
    <w:rsid w:val="17BFF685"/>
    <w:rsid w:val="17C6933D"/>
    <w:rsid w:val="17CDCB06"/>
    <w:rsid w:val="17D197FF"/>
    <w:rsid w:val="17D67CCF"/>
    <w:rsid w:val="17DA6419"/>
    <w:rsid w:val="17DE2E4D"/>
    <w:rsid w:val="17E1C5B5"/>
    <w:rsid w:val="17E81592"/>
    <w:rsid w:val="180B7C55"/>
    <w:rsid w:val="180BBD1A"/>
    <w:rsid w:val="1818E1D2"/>
    <w:rsid w:val="181E402B"/>
    <w:rsid w:val="182E552B"/>
    <w:rsid w:val="18386F2F"/>
    <w:rsid w:val="1842A68D"/>
    <w:rsid w:val="184E20D9"/>
    <w:rsid w:val="1851B74A"/>
    <w:rsid w:val="1863DBF2"/>
    <w:rsid w:val="18765E79"/>
    <w:rsid w:val="1876DA69"/>
    <w:rsid w:val="188EB415"/>
    <w:rsid w:val="18A39A3C"/>
    <w:rsid w:val="18A50DBB"/>
    <w:rsid w:val="18BA565B"/>
    <w:rsid w:val="18BD2C63"/>
    <w:rsid w:val="18E4FD17"/>
    <w:rsid w:val="18F991ED"/>
    <w:rsid w:val="18FA33FD"/>
    <w:rsid w:val="1910ED0B"/>
    <w:rsid w:val="191C77D5"/>
    <w:rsid w:val="192E20AA"/>
    <w:rsid w:val="193E88DC"/>
    <w:rsid w:val="195275BD"/>
    <w:rsid w:val="196D6860"/>
    <w:rsid w:val="19736960"/>
    <w:rsid w:val="19A8E7F6"/>
    <w:rsid w:val="19AC8430"/>
    <w:rsid w:val="19AD1F35"/>
    <w:rsid w:val="19AE22DC"/>
    <w:rsid w:val="19CD0944"/>
    <w:rsid w:val="19D0D37F"/>
    <w:rsid w:val="19D20830"/>
    <w:rsid w:val="19EFD93C"/>
    <w:rsid w:val="19FD65C3"/>
    <w:rsid w:val="1A04A977"/>
    <w:rsid w:val="1A0CE853"/>
    <w:rsid w:val="1A0F66F6"/>
    <w:rsid w:val="1A168E20"/>
    <w:rsid w:val="1A1C6B09"/>
    <w:rsid w:val="1A1E43ED"/>
    <w:rsid w:val="1A204CBA"/>
    <w:rsid w:val="1A22F3BE"/>
    <w:rsid w:val="1A29EAD1"/>
    <w:rsid w:val="1A3AF8D8"/>
    <w:rsid w:val="1A43B98B"/>
    <w:rsid w:val="1A44BCDA"/>
    <w:rsid w:val="1A457089"/>
    <w:rsid w:val="1A4AA1FE"/>
    <w:rsid w:val="1A6209E7"/>
    <w:rsid w:val="1A95E4AA"/>
    <w:rsid w:val="1A985CA5"/>
    <w:rsid w:val="1A9A6748"/>
    <w:rsid w:val="1AD368D1"/>
    <w:rsid w:val="1AE90EF6"/>
    <w:rsid w:val="1AEA121A"/>
    <w:rsid w:val="1B024B6A"/>
    <w:rsid w:val="1B105286"/>
    <w:rsid w:val="1B1406BF"/>
    <w:rsid w:val="1B196E3C"/>
    <w:rsid w:val="1B1B6CCD"/>
    <w:rsid w:val="1B2DBEF3"/>
    <w:rsid w:val="1B332F9B"/>
    <w:rsid w:val="1B33FEA2"/>
    <w:rsid w:val="1B372D79"/>
    <w:rsid w:val="1B40C9AB"/>
    <w:rsid w:val="1B53DBE3"/>
    <w:rsid w:val="1B60B559"/>
    <w:rsid w:val="1B6FB5F2"/>
    <w:rsid w:val="1B7D146E"/>
    <w:rsid w:val="1B8791AA"/>
    <w:rsid w:val="1B8863A0"/>
    <w:rsid w:val="1B8F4510"/>
    <w:rsid w:val="1BB23E48"/>
    <w:rsid w:val="1BB2A789"/>
    <w:rsid w:val="1BBF0C7C"/>
    <w:rsid w:val="1BC9DAF7"/>
    <w:rsid w:val="1BCD5A29"/>
    <w:rsid w:val="1BCFCF2A"/>
    <w:rsid w:val="1BD29D87"/>
    <w:rsid w:val="1BD376DD"/>
    <w:rsid w:val="1BD3DDAC"/>
    <w:rsid w:val="1BD74243"/>
    <w:rsid w:val="1BD77514"/>
    <w:rsid w:val="1BE262F8"/>
    <w:rsid w:val="1BFA3E5B"/>
    <w:rsid w:val="1BFDDA48"/>
    <w:rsid w:val="1C016A29"/>
    <w:rsid w:val="1C080C40"/>
    <w:rsid w:val="1C085441"/>
    <w:rsid w:val="1C0A1E65"/>
    <w:rsid w:val="1C0E8A30"/>
    <w:rsid w:val="1C1CD1E3"/>
    <w:rsid w:val="1C2A0220"/>
    <w:rsid w:val="1C2BB626"/>
    <w:rsid w:val="1C5C2329"/>
    <w:rsid w:val="1C6B38F5"/>
    <w:rsid w:val="1C7C7EE8"/>
    <w:rsid w:val="1C7D1A0A"/>
    <w:rsid w:val="1C94E6DE"/>
    <w:rsid w:val="1CA3AD81"/>
    <w:rsid w:val="1CA47D32"/>
    <w:rsid w:val="1CB7F95F"/>
    <w:rsid w:val="1CC4C4AF"/>
    <w:rsid w:val="1CCCEC61"/>
    <w:rsid w:val="1CE85477"/>
    <w:rsid w:val="1CF82F8C"/>
    <w:rsid w:val="1D07494A"/>
    <w:rsid w:val="1D250C3D"/>
    <w:rsid w:val="1D2E90D5"/>
    <w:rsid w:val="1D33B1E8"/>
    <w:rsid w:val="1D34A77A"/>
    <w:rsid w:val="1D58361C"/>
    <w:rsid w:val="1D5E4065"/>
    <w:rsid w:val="1D63379F"/>
    <w:rsid w:val="1D64D8B4"/>
    <w:rsid w:val="1D7AC0EB"/>
    <w:rsid w:val="1D928D8E"/>
    <w:rsid w:val="1D99AAA9"/>
    <w:rsid w:val="1DBD6DF2"/>
    <w:rsid w:val="1DC6500D"/>
    <w:rsid w:val="1DCFC598"/>
    <w:rsid w:val="1DEE4ADD"/>
    <w:rsid w:val="1DF297B8"/>
    <w:rsid w:val="1DF2AB7F"/>
    <w:rsid w:val="1E1CD15E"/>
    <w:rsid w:val="1E3185BD"/>
    <w:rsid w:val="1E34CACB"/>
    <w:rsid w:val="1E36DDBF"/>
    <w:rsid w:val="1E3C70C5"/>
    <w:rsid w:val="1E467F6D"/>
    <w:rsid w:val="1E56D929"/>
    <w:rsid w:val="1E56F0EE"/>
    <w:rsid w:val="1E5A733A"/>
    <w:rsid w:val="1E6ACA8C"/>
    <w:rsid w:val="1E74B129"/>
    <w:rsid w:val="1E772B5B"/>
    <w:rsid w:val="1E85870C"/>
    <w:rsid w:val="1E8785D8"/>
    <w:rsid w:val="1E8C681E"/>
    <w:rsid w:val="1E9E0360"/>
    <w:rsid w:val="1EA0FA0D"/>
    <w:rsid w:val="1EA7C1A6"/>
    <w:rsid w:val="1EB11EC3"/>
    <w:rsid w:val="1EB34D8B"/>
    <w:rsid w:val="1EB45089"/>
    <w:rsid w:val="1EBA3B4D"/>
    <w:rsid w:val="1EBB7125"/>
    <w:rsid w:val="1ED0C77C"/>
    <w:rsid w:val="1ED1A146"/>
    <w:rsid w:val="1EE4060E"/>
    <w:rsid w:val="1F009C8B"/>
    <w:rsid w:val="1F05CF14"/>
    <w:rsid w:val="1F1D1EFB"/>
    <w:rsid w:val="1F33459C"/>
    <w:rsid w:val="1F42A663"/>
    <w:rsid w:val="1F4331AC"/>
    <w:rsid w:val="1F4961B4"/>
    <w:rsid w:val="1F4C308F"/>
    <w:rsid w:val="1F5D9902"/>
    <w:rsid w:val="1F5E6952"/>
    <w:rsid w:val="1F6C073A"/>
    <w:rsid w:val="1F72C3CD"/>
    <w:rsid w:val="1F76D1FE"/>
    <w:rsid w:val="1F8003A4"/>
    <w:rsid w:val="1F8F3BA5"/>
    <w:rsid w:val="1F952FF2"/>
    <w:rsid w:val="1F98DBA4"/>
    <w:rsid w:val="1FA74A42"/>
    <w:rsid w:val="1FAA0BBA"/>
    <w:rsid w:val="1FAF63B4"/>
    <w:rsid w:val="1FB37D0B"/>
    <w:rsid w:val="1FCC2B29"/>
    <w:rsid w:val="1FCE443E"/>
    <w:rsid w:val="1FD18F5B"/>
    <w:rsid w:val="1FD59A25"/>
    <w:rsid w:val="1FE889B6"/>
    <w:rsid w:val="1FEEBA11"/>
    <w:rsid w:val="1FF0267F"/>
    <w:rsid w:val="1FF1E6E9"/>
    <w:rsid w:val="1FF30166"/>
    <w:rsid w:val="1FF67571"/>
    <w:rsid w:val="201AEAD3"/>
    <w:rsid w:val="202219E4"/>
    <w:rsid w:val="20431159"/>
    <w:rsid w:val="20575DBE"/>
    <w:rsid w:val="20686DEB"/>
    <w:rsid w:val="20718D27"/>
    <w:rsid w:val="2087C4A7"/>
    <w:rsid w:val="208EB9E0"/>
    <w:rsid w:val="20936753"/>
    <w:rsid w:val="20A3060D"/>
    <w:rsid w:val="20C280D6"/>
    <w:rsid w:val="20CA96A6"/>
    <w:rsid w:val="20E5D266"/>
    <w:rsid w:val="20E61CA7"/>
    <w:rsid w:val="20EC6F94"/>
    <w:rsid w:val="20EE04DF"/>
    <w:rsid w:val="20FF1729"/>
    <w:rsid w:val="2104B5D9"/>
    <w:rsid w:val="210CA37A"/>
    <w:rsid w:val="211CDBDE"/>
    <w:rsid w:val="212D889F"/>
    <w:rsid w:val="21312C02"/>
    <w:rsid w:val="2135F881"/>
    <w:rsid w:val="21384036"/>
    <w:rsid w:val="213BB273"/>
    <w:rsid w:val="21459809"/>
    <w:rsid w:val="214C9AB1"/>
    <w:rsid w:val="215B9A29"/>
    <w:rsid w:val="21711BBA"/>
    <w:rsid w:val="217310ED"/>
    <w:rsid w:val="218245A8"/>
    <w:rsid w:val="2189DD12"/>
    <w:rsid w:val="2191F31F"/>
    <w:rsid w:val="2195061A"/>
    <w:rsid w:val="21BD599B"/>
    <w:rsid w:val="21D22EB1"/>
    <w:rsid w:val="21D32DF2"/>
    <w:rsid w:val="21D89ACF"/>
    <w:rsid w:val="2201B525"/>
    <w:rsid w:val="220877A8"/>
    <w:rsid w:val="2222E465"/>
    <w:rsid w:val="22240E17"/>
    <w:rsid w:val="2227EC22"/>
    <w:rsid w:val="225AFE88"/>
    <w:rsid w:val="225DF7DE"/>
    <w:rsid w:val="227151FD"/>
    <w:rsid w:val="2271A137"/>
    <w:rsid w:val="22724F05"/>
    <w:rsid w:val="22757B08"/>
    <w:rsid w:val="228123C2"/>
    <w:rsid w:val="2287424D"/>
    <w:rsid w:val="2293218C"/>
    <w:rsid w:val="22940699"/>
    <w:rsid w:val="2294F6B4"/>
    <w:rsid w:val="2299E706"/>
    <w:rsid w:val="22A6D8E6"/>
    <w:rsid w:val="22BE94BE"/>
    <w:rsid w:val="22C4B1FD"/>
    <w:rsid w:val="22C8C36F"/>
    <w:rsid w:val="22CF01AB"/>
    <w:rsid w:val="22D333E6"/>
    <w:rsid w:val="23062A41"/>
    <w:rsid w:val="230C6102"/>
    <w:rsid w:val="23102830"/>
    <w:rsid w:val="233B42D9"/>
    <w:rsid w:val="2345C015"/>
    <w:rsid w:val="235046EE"/>
    <w:rsid w:val="2354697F"/>
    <w:rsid w:val="2367CA45"/>
    <w:rsid w:val="236836D2"/>
    <w:rsid w:val="23716267"/>
    <w:rsid w:val="2377E2AE"/>
    <w:rsid w:val="237EAE11"/>
    <w:rsid w:val="238918E9"/>
    <w:rsid w:val="23BC7576"/>
    <w:rsid w:val="23C9AF22"/>
    <w:rsid w:val="23CB6449"/>
    <w:rsid w:val="23D5C2D3"/>
    <w:rsid w:val="23DD6747"/>
    <w:rsid w:val="23F7EEE4"/>
    <w:rsid w:val="2400FA1D"/>
    <w:rsid w:val="242B6354"/>
    <w:rsid w:val="244D95C1"/>
    <w:rsid w:val="246BDD5F"/>
    <w:rsid w:val="2477460A"/>
    <w:rsid w:val="24830454"/>
    <w:rsid w:val="2499FF4D"/>
    <w:rsid w:val="249CB641"/>
    <w:rsid w:val="24B20ECA"/>
    <w:rsid w:val="24B432ED"/>
    <w:rsid w:val="24B4E27F"/>
    <w:rsid w:val="24B701FB"/>
    <w:rsid w:val="24CCF11C"/>
    <w:rsid w:val="24E1EA99"/>
    <w:rsid w:val="24EA6D39"/>
    <w:rsid w:val="24EF603B"/>
    <w:rsid w:val="25078870"/>
    <w:rsid w:val="250BF3BE"/>
    <w:rsid w:val="2523DB58"/>
    <w:rsid w:val="25283091"/>
    <w:rsid w:val="252AB659"/>
    <w:rsid w:val="253DC121"/>
    <w:rsid w:val="253F21E7"/>
    <w:rsid w:val="254C023E"/>
    <w:rsid w:val="2553DF0A"/>
    <w:rsid w:val="256C523A"/>
    <w:rsid w:val="256F14C1"/>
    <w:rsid w:val="256F4792"/>
    <w:rsid w:val="2585BF2E"/>
    <w:rsid w:val="2585CB47"/>
    <w:rsid w:val="259918E5"/>
    <w:rsid w:val="25A77C74"/>
    <w:rsid w:val="25C386DC"/>
    <w:rsid w:val="25C5BEFD"/>
    <w:rsid w:val="25CAB61D"/>
    <w:rsid w:val="25DACD04"/>
    <w:rsid w:val="25DF46FB"/>
    <w:rsid w:val="25E2606F"/>
    <w:rsid w:val="25EE4909"/>
    <w:rsid w:val="25F78B4D"/>
    <w:rsid w:val="26059532"/>
    <w:rsid w:val="26293805"/>
    <w:rsid w:val="262D5534"/>
    <w:rsid w:val="263B0CB0"/>
    <w:rsid w:val="26437AF0"/>
    <w:rsid w:val="266F590A"/>
    <w:rsid w:val="267866FC"/>
    <w:rsid w:val="26878309"/>
    <w:rsid w:val="268DF755"/>
    <w:rsid w:val="26B64ED3"/>
    <w:rsid w:val="26BDBD3F"/>
    <w:rsid w:val="26C1FFFB"/>
    <w:rsid w:val="26D37D81"/>
    <w:rsid w:val="26E5CAA2"/>
    <w:rsid w:val="26F30C78"/>
    <w:rsid w:val="271856BB"/>
    <w:rsid w:val="272605BD"/>
    <w:rsid w:val="27264DBB"/>
    <w:rsid w:val="2729C8CA"/>
    <w:rsid w:val="2732EBC8"/>
    <w:rsid w:val="273A14B4"/>
    <w:rsid w:val="273B09D2"/>
    <w:rsid w:val="2746291E"/>
    <w:rsid w:val="27471AB9"/>
    <w:rsid w:val="275AA8D8"/>
    <w:rsid w:val="2761AA27"/>
    <w:rsid w:val="27620ED6"/>
    <w:rsid w:val="276CA3E1"/>
    <w:rsid w:val="276FC3C3"/>
    <w:rsid w:val="277326A0"/>
    <w:rsid w:val="278C00BE"/>
    <w:rsid w:val="27A6FF72"/>
    <w:rsid w:val="27A9601A"/>
    <w:rsid w:val="27C5DFAF"/>
    <w:rsid w:val="27D70D68"/>
    <w:rsid w:val="27E1EEFA"/>
    <w:rsid w:val="27ED74DA"/>
    <w:rsid w:val="27EF2922"/>
    <w:rsid w:val="27F493F9"/>
    <w:rsid w:val="27FE0619"/>
    <w:rsid w:val="280B1C94"/>
    <w:rsid w:val="280F01CF"/>
    <w:rsid w:val="2828C94E"/>
    <w:rsid w:val="2832A88E"/>
    <w:rsid w:val="283E8DAE"/>
    <w:rsid w:val="2855AEEA"/>
    <w:rsid w:val="28639BA8"/>
    <w:rsid w:val="2866243F"/>
    <w:rsid w:val="2873BC68"/>
    <w:rsid w:val="2874B053"/>
    <w:rsid w:val="2881637F"/>
    <w:rsid w:val="288891A4"/>
    <w:rsid w:val="2889878E"/>
    <w:rsid w:val="288A06EB"/>
    <w:rsid w:val="28A3C8B0"/>
    <w:rsid w:val="28B4F179"/>
    <w:rsid w:val="28B714A9"/>
    <w:rsid w:val="28BB0DFF"/>
    <w:rsid w:val="28C207F4"/>
    <w:rsid w:val="28C3B4F3"/>
    <w:rsid w:val="28CD1DB7"/>
    <w:rsid w:val="28D5A88B"/>
    <w:rsid w:val="28E41B16"/>
    <w:rsid w:val="28ED8E6D"/>
    <w:rsid w:val="28F83FCB"/>
    <w:rsid w:val="28FD7A88"/>
    <w:rsid w:val="291522B0"/>
    <w:rsid w:val="292DC754"/>
    <w:rsid w:val="2933FC65"/>
    <w:rsid w:val="293A8DB7"/>
    <w:rsid w:val="2943503F"/>
    <w:rsid w:val="2953E36C"/>
    <w:rsid w:val="2957C9CB"/>
    <w:rsid w:val="295FEE7E"/>
    <w:rsid w:val="29638E99"/>
    <w:rsid w:val="297061FF"/>
    <w:rsid w:val="29847699"/>
    <w:rsid w:val="2993994D"/>
    <w:rsid w:val="29A218C7"/>
    <w:rsid w:val="29C75A82"/>
    <w:rsid w:val="29C9978F"/>
    <w:rsid w:val="29D04D8F"/>
    <w:rsid w:val="29D2F515"/>
    <w:rsid w:val="29D8C232"/>
    <w:rsid w:val="29F60711"/>
    <w:rsid w:val="2A07CC88"/>
    <w:rsid w:val="2A1EFE8B"/>
    <w:rsid w:val="2A233764"/>
    <w:rsid w:val="2A2F3C19"/>
    <w:rsid w:val="2A3EDE42"/>
    <w:rsid w:val="2A44BB45"/>
    <w:rsid w:val="2A4683E4"/>
    <w:rsid w:val="2A4B1A8A"/>
    <w:rsid w:val="2A60F17F"/>
    <w:rsid w:val="2A654581"/>
    <w:rsid w:val="2A75B08F"/>
    <w:rsid w:val="2A8777FA"/>
    <w:rsid w:val="2A8FFB3A"/>
    <w:rsid w:val="2A9BDED8"/>
    <w:rsid w:val="2AA475F8"/>
    <w:rsid w:val="2AB346F4"/>
    <w:rsid w:val="2AB60D48"/>
    <w:rsid w:val="2ABB1ACA"/>
    <w:rsid w:val="2ABFB4F8"/>
    <w:rsid w:val="2AC645E3"/>
    <w:rsid w:val="2AC8DC5A"/>
    <w:rsid w:val="2AD12879"/>
    <w:rsid w:val="2AD2D74E"/>
    <w:rsid w:val="2AF5D9DC"/>
    <w:rsid w:val="2B0C3260"/>
    <w:rsid w:val="2B161BD9"/>
    <w:rsid w:val="2B194A62"/>
    <w:rsid w:val="2B198FBC"/>
    <w:rsid w:val="2B1D752E"/>
    <w:rsid w:val="2B1E17B0"/>
    <w:rsid w:val="2B1F4E40"/>
    <w:rsid w:val="2B2302C7"/>
    <w:rsid w:val="2B26326C"/>
    <w:rsid w:val="2B3CA0B0"/>
    <w:rsid w:val="2B3CBEFD"/>
    <w:rsid w:val="2B42EA04"/>
    <w:rsid w:val="2B4ED8C1"/>
    <w:rsid w:val="2B50DCED"/>
    <w:rsid w:val="2B536C48"/>
    <w:rsid w:val="2B54FF53"/>
    <w:rsid w:val="2B6777CE"/>
    <w:rsid w:val="2B6E7414"/>
    <w:rsid w:val="2B72490F"/>
    <w:rsid w:val="2B8CC113"/>
    <w:rsid w:val="2B9B1694"/>
    <w:rsid w:val="2BAEE185"/>
    <w:rsid w:val="2BAF59EE"/>
    <w:rsid w:val="2BB3AEDC"/>
    <w:rsid w:val="2BDF6159"/>
    <w:rsid w:val="2BE819A4"/>
    <w:rsid w:val="2BEBAE25"/>
    <w:rsid w:val="2BF66C6C"/>
    <w:rsid w:val="2C00D635"/>
    <w:rsid w:val="2C03C14B"/>
    <w:rsid w:val="2C09BA2C"/>
    <w:rsid w:val="2C0D0FAB"/>
    <w:rsid w:val="2C1436D5"/>
    <w:rsid w:val="2C1ADBFF"/>
    <w:rsid w:val="2C2303B9"/>
    <w:rsid w:val="2C267462"/>
    <w:rsid w:val="2C26E3A1"/>
    <w:rsid w:val="2C472CCC"/>
    <w:rsid w:val="2C602C51"/>
    <w:rsid w:val="2C70B4CF"/>
    <w:rsid w:val="2C8DEB97"/>
    <w:rsid w:val="2C919E26"/>
    <w:rsid w:val="2CB3FA7B"/>
    <w:rsid w:val="2CB43DA0"/>
    <w:rsid w:val="2CB77653"/>
    <w:rsid w:val="2CC23B9C"/>
    <w:rsid w:val="2CE0BA3D"/>
    <w:rsid w:val="2CE2464F"/>
    <w:rsid w:val="2CEE4572"/>
    <w:rsid w:val="2CEE4576"/>
    <w:rsid w:val="2CF9AC38"/>
    <w:rsid w:val="2CFCAE42"/>
    <w:rsid w:val="2CFCE113"/>
    <w:rsid w:val="2CFF5599"/>
    <w:rsid w:val="2D118517"/>
    <w:rsid w:val="2D1516EE"/>
    <w:rsid w:val="2D1C8AB1"/>
    <w:rsid w:val="2D30DEA7"/>
    <w:rsid w:val="2D424741"/>
    <w:rsid w:val="2D46EE35"/>
    <w:rsid w:val="2D483901"/>
    <w:rsid w:val="2D487DB3"/>
    <w:rsid w:val="2D51A037"/>
    <w:rsid w:val="2D533625"/>
    <w:rsid w:val="2D589A85"/>
    <w:rsid w:val="2D5A6071"/>
    <w:rsid w:val="2D5E1C0E"/>
    <w:rsid w:val="2D7B4C4D"/>
    <w:rsid w:val="2D8523F0"/>
    <w:rsid w:val="2D868FC9"/>
    <w:rsid w:val="2D89775A"/>
    <w:rsid w:val="2D8E7F22"/>
    <w:rsid w:val="2D9557B4"/>
    <w:rsid w:val="2D9C8AFB"/>
    <w:rsid w:val="2DC62C1B"/>
    <w:rsid w:val="2DCD598B"/>
    <w:rsid w:val="2DF5C386"/>
    <w:rsid w:val="2DF5CE0A"/>
    <w:rsid w:val="2DFA7E7A"/>
    <w:rsid w:val="2E06F363"/>
    <w:rsid w:val="2E1A6408"/>
    <w:rsid w:val="2E22CB8C"/>
    <w:rsid w:val="2E381946"/>
    <w:rsid w:val="2E3D4B67"/>
    <w:rsid w:val="2E3F4DFC"/>
    <w:rsid w:val="2E67F54C"/>
    <w:rsid w:val="2E6AEA4A"/>
    <w:rsid w:val="2E9203A1"/>
    <w:rsid w:val="2EA26EBF"/>
    <w:rsid w:val="2EA8C49F"/>
    <w:rsid w:val="2EBBA7FF"/>
    <w:rsid w:val="2EBEFAF8"/>
    <w:rsid w:val="2EC95EFE"/>
    <w:rsid w:val="2EE44E14"/>
    <w:rsid w:val="2EEA5DE2"/>
    <w:rsid w:val="2F060ABD"/>
    <w:rsid w:val="2F07B9EF"/>
    <w:rsid w:val="2F0EBFD1"/>
    <w:rsid w:val="2F182C68"/>
    <w:rsid w:val="2F1B5462"/>
    <w:rsid w:val="2F1D13BC"/>
    <w:rsid w:val="2F2DF468"/>
    <w:rsid w:val="2F36FD1E"/>
    <w:rsid w:val="2F388179"/>
    <w:rsid w:val="2F3D3360"/>
    <w:rsid w:val="2F4660AA"/>
    <w:rsid w:val="2F682DCD"/>
    <w:rsid w:val="2F6934C6"/>
    <w:rsid w:val="2F72D166"/>
    <w:rsid w:val="2F9FA101"/>
    <w:rsid w:val="2FAA5620"/>
    <w:rsid w:val="2FAD2E45"/>
    <w:rsid w:val="2FB47245"/>
    <w:rsid w:val="2FBD3016"/>
    <w:rsid w:val="2FC4F4E1"/>
    <w:rsid w:val="2FD59297"/>
    <w:rsid w:val="2FDC04F0"/>
    <w:rsid w:val="2FE16221"/>
    <w:rsid w:val="2FEF1BBB"/>
    <w:rsid w:val="300BE59D"/>
    <w:rsid w:val="30133B2B"/>
    <w:rsid w:val="3015F153"/>
    <w:rsid w:val="301C0EA5"/>
    <w:rsid w:val="3028356D"/>
    <w:rsid w:val="303B5EAF"/>
    <w:rsid w:val="303D87D8"/>
    <w:rsid w:val="3050D03A"/>
    <w:rsid w:val="30689493"/>
    <w:rsid w:val="3079835C"/>
    <w:rsid w:val="308A6424"/>
    <w:rsid w:val="308A977B"/>
    <w:rsid w:val="308ADEF6"/>
    <w:rsid w:val="309A78D4"/>
    <w:rsid w:val="309B46B6"/>
    <w:rsid w:val="30A327AA"/>
    <w:rsid w:val="30B764E3"/>
    <w:rsid w:val="30DDFB9C"/>
    <w:rsid w:val="30DEED37"/>
    <w:rsid w:val="30DF6F23"/>
    <w:rsid w:val="30E7E065"/>
    <w:rsid w:val="30EB004C"/>
    <w:rsid w:val="30F25DA1"/>
    <w:rsid w:val="31059C9A"/>
    <w:rsid w:val="3112073F"/>
    <w:rsid w:val="311F8D19"/>
    <w:rsid w:val="3120C52F"/>
    <w:rsid w:val="312CB4C0"/>
    <w:rsid w:val="313D4596"/>
    <w:rsid w:val="314043B8"/>
    <w:rsid w:val="314970BE"/>
    <w:rsid w:val="314AED5B"/>
    <w:rsid w:val="314C9B0A"/>
    <w:rsid w:val="3150CB72"/>
    <w:rsid w:val="315CFE3A"/>
    <w:rsid w:val="3161479E"/>
    <w:rsid w:val="319807A0"/>
    <w:rsid w:val="31B66319"/>
    <w:rsid w:val="31B6BAAE"/>
    <w:rsid w:val="31B6F828"/>
    <w:rsid w:val="31C1DD64"/>
    <w:rsid w:val="31C8F29F"/>
    <w:rsid w:val="31CF66BA"/>
    <w:rsid w:val="31CFEC94"/>
    <w:rsid w:val="31D2BAF1"/>
    <w:rsid w:val="31D883B4"/>
    <w:rsid w:val="31E7B17B"/>
    <w:rsid w:val="31EAC569"/>
    <w:rsid w:val="31F07D21"/>
    <w:rsid w:val="31F92C6B"/>
    <w:rsid w:val="32004EAD"/>
    <w:rsid w:val="321E9B72"/>
    <w:rsid w:val="3225F71C"/>
    <w:rsid w:val="3233427C"/>
    <w:rsid w:val="324EE976"/>
    <w:rsid w:val="324FE08D"/>
    <w:rsid w:val="3269BDD5"/>
    <w:rsid w:val="327B5271"/>
    <w:rsid w:val="327B5F38"/>
    <w:rsid w:val="327D0E16"/>
    <w:rsid w:val="327FB07A"/>
    <w:rsid w:val="32833974"/>
    <w:rsid w:val="32863273"/>
    <w:rsid w:val="328AC609"/>
    <w:rsid w:val="328BF9FA"/>
    <w:rsid w:val="3291AF53"/>
    <w:rsid w:val="32952906"/>
    <w:rsid w:val="3295A715"/>
    <w:rsid w:val="329987C4"/>
    <w:rsid w:val="32B44649"/>
    <w:rsid w:val="32B725CC"/>
    <w:rsid w:val="32C15DC0"/>
    <w:rsid w:val="32CC4D8C"/>
    <w:rsid w:val="32CC70F3"/>
    <w:rsid w:val="32D3747C"/>
    <w:rsid w:val="32D9BC87"/>
    <w:rsid w:val="32DE0B33"/>
    <w:rsid w:val="32E4123B"/>
    <w:rsid w:val="32E5A7CB"/>
    <w:rsid w:val="32EC4250"/>
    <w:rsid w:val="32F6B148"/>
    <w:rsid w:val="330A8C3F"/>
    <w:rsid w:val="3324C43F"/>
    <w:rsid w:val="3330B662"/>
    <w:rsid w:val="3332500E"/>
    <w:rsid w:val="33532D0B"/>
    <w:rsid w:val="33577AAB"/>
    <w:rsid w:val="3360DC0D"/>
    <w:rsid w:val="3364CC01"/>
    <w:rsid w:val="3369500C"/>
    <w:rsid w:val="336A362A"/>
    <w:rsid w:val="338DC473"/>
    <w:rsid w:val="338DD98F"/>
    <w:rsid w:val="33939C76"/>
    <w:rsid w:val="3394EABE"/>
    <w:rsid w:val="33AF88AF"/>
    <w:rsid w:val="33B115BF"/>
    <w:rsid w:val="33B17C3B"/>
    <w:rsid w:val="33B98537"/>
    <w:rsid w:val="33BAD3C5"/>
    <w:rsid w:val="33CE3E06"/>
    <w:rsid w:val="33D00DF7"/>
    <w:rsid w:val="33D38CBA"/>
    <w:rsid w:val="33D7A3A1"/>
    <w:rsid w:val="33E58F09"/>
    <w:rsid w:val="33E6F653"/>
    <w:rsid w:val="33E79839"/>
    <w:rsid w:val="33E8D1C1"/>
    <w:rsid w:val="33EF0631"/>
    <w:rsid w:val="3403DC31"/>
    <w:rsid w:val="3405580E"/>
    <w:rsid w:val="341234EB"/>
    <w:rsid w:val="3416C208"/>
    <w:rsid w:val="341DB523"/>
    <w:rsid w:val="34217346"/>
    <w:rsid w:val="3430D9B3"/>
    <w:rsid w:val="34378A28"/>
    <w:rsid w:val="3441BFBF"/>
    <w:rsid w:val="34496101"/>
    <w:rsid w:val="344C1A02"/>
    <w:rsid w:val="344E7C74"/>
    <w:rsid w:val="345ED84B"/>
    <w:rsid w:val="346D7821"/>
    <w:rsid w:val="346EF313"/>
    <w:rsid w:val="3483A64E"/>
    <w:rsid w:val="348E4E6A"/>
    <w:rsid w:val="34A67AA8"/>
    <w:rsid w:val="34B1ED3A"/>
    <w:rsid w:val="34BADCAD"/>
    <w:rsid w:val="34BF457D"/>
    <w:rsid w:val="34C39705"/>
    <w:rsid w:val="34CA960F"/>
    <w:rsid w:val="34CE7578"/>
    <w:rsid w:val="34D3A748"/>
    <w:rsid w:val="34DFDF43"/>
    <w:rsid w:val="34E05CEB"/>
    <w:rsid w:val="34E20715"/>
    <w:rsid w:val="34ECE6E6"/>
    <w:rsid w:val="34F16885"/>
    <w:rsid w:val="34F2249A"/>
    <w:rsid w:val="34F692E5"/>
    <w:rsid w:val="350075AC"/>
    <w:rsid w:val="350A8D46"/>
    <w:rsid w:val="351855D3"/>
    <w:rsid w:val="35193159"/>
    <w:rsid w:val="3522448E"/>
    <w:rsid w:val="352488EF"/>
    <w:rsid w:val="3537813F"/>
    <w:rsid w:val="3540B6E0"/>
    <w:rsid w:val="3541327B"/>
    <w:rsid w:val="35626CFA"/>
    <w:rsid w:val="3564190B"/>
    <w:rsid w:val="356562DA"/>
    <w:rsid w:val="3581E808"/>
    <w:rsid w:val="3598D156"/>
    <w:rsid w:val="359D9994"/>
    <w:rsid w:val="35A74990"/>
    <w:rsid w:val="35BD43A7"/>
    <w:rsid w:val="35BF8368"/>
    <w:rsid w:val="35DD7BF4"/>
    <w:rsid w:val="35EFC544"/>
    <w:rsid w:val="35F58ECD"/>
    <w:rsid w:val="36090A69"/>
    <w:rsid w:val="360D8163"/>
    <w:rsid w:val="36336C8E"/>
    <w:rsid w:val="363957DB"/>
    <w:rsid w:val="3641F9BB"/>
    <w:rsid w:val="364244CB"/>
    <w:rsid w:val="3651D8C3"/>
    <w:rsid w:val="3652D94C"/>
    <w:rsid w:val="3654EEF7"/>
    <w:rsid w:val="365856B7"/>
    <w:rsid w:val="366AE7D5"/>
    <w:rsid w:val="366E835C"/>
    <w:rsid w:val="367C5482"/>
    <w:rsid w:val="36819024"/>
    <w:rsid w:val="369D6874"/>
    <w:rsid w:val="36A84C5C"/>
    <w:rsid w:val="36ACA5EC"/>
    <w:rsid w:val="36ACE96C"/>
    <w:rsid w:val="36B0885E"/>
    <w:rsid w:val="36B5083B"/>
    <w:rsid w:val="36C1ED81"/>
    <w:rsid w:val="36C41EA4"/>
    <w:rsid w:val="36E42046"/>
    <w:rsid w:val="36E963E2"/>
    <w:rsid w:val="36FC3406"/>
    <w:rsid w:val="370DCA44"/>
    <w:rsid w:val="3710D99E"/>
    <w:rsid w:val="371FA9D8"/>
    <w:rsid w:val="37205A2D"/>
    <w:rsid w:val="3725F682"/>
    <w:rsid w:val="373682E9"/>
    <w:rsid w:val="3755D9B4"/>
    <w:rsid w:val="375CAF76"/>
    <w:rsid w:val="376D519A"/>
    <w:rsid w:val="3774EC95"/>
    <w:rsid w:val="378E38E5"/>
    <w:rsid w:val="37A99028"/>
    <w:rsid w:val="37AE0755"/>
    <w:rsid w:val="37AFD27C"/>
    <w:rsid w:val="37B1AADC"/>
    <w:rsid w:val="37BCA86A"/>
    <w:rsid w:val="37DA1F5B"/>
    <w:rsid w:val="37E89091"/>
    <w:rsid w:val="37FC9FA1"/>
    <w:rsid w:val="3809E523"/>
    <w:rsid w:val="380D4411"/>
    <w:rsid w:val="38113477"/>
    <w:rsid w:val="381542A8"/>
    <w:rsid w:val="381B623C"/>
    <w:rsid w:val="38398D3F"/>
    <w:rsid w:val="38480713"/>
    <w:rsid w:val="384C6E25"/>
    <w:rsid w:val="3866933A"/>
    <w:rsid w:val="38689C44"/>
    <w:rsid w:val="386F1B65"/>
    <w:rsid w:val="386F7ED8"/>
    <w:rsid w:val="38727F70"/>
    <w:rsid w:val="3880C4DC"/>
    <w:rsid w:val="3886C050"/>
    <w:rsid w:val="38910ABB"/>
    <w:rsid w:val="38AD63E3"/>
    <w:rsid w:val="38BEA564"/>
    <w:rsid w:val="38BF51CC"/>
    <w:rsid w:val="38DA8AAD"/>
    <w:rsid w:val="38DFC3AE"/>
    <w:rsid w:val="38E3453A"/>
    <w:rsid w:val="38EB578E"/>
    <w:rsid w:val="38F780E8"/>
    <w:rsid w:val="39101DFD"/>
    <w:rsid w:val="3942DD94"/>
    <w:rsid w:val="395A37A9"/>
    <w:rsid w:val="3963F1DC"/>
    <w:rsid w:val="39649EC4"/>
    <w:rsid w:val="39680406"/>
    <w:rsid w:val="39760C76"/>
    <w:rsid w:val="39914CC5"/>
    <w:rsid w:val="3998C0EF"/>
    <w:rsid w:val="399D3CD8"/>
    <w:rsid w:val="399EFBC7"/>
    <w:rsid w:val="39D50936"/>
    <w:rsid w:val="39D83447"/>
    <w:rsid w:val="39DAD252"/>
    <w:rsid w:val="39E19D5B"/>
    <w:rsid w:val="39F5E2BA"/>
    <w:rsid w:val="39F8E2AA"/>
    <w:rsid w:val="3A036A7E"/>
    <w:rsid w:val="3A05C1D4"/>
    <w:rsid w:val="3A0D7C15"/>
    <w:rsid w:val="3A123E55"/>
    <w:rsid w:val="3A290046"/>
    <w:rsid w:val="3A2ECE4E"/>
    <w:rsid w:val="3A400123"/>
    <w:rsid w:val="3A583C3D"/>
    <w:rsid w:val="3A6E7783"/>
    <w:rsid w:val="3A71D110"/>
    <w:rsid w:val="3A72A5F1"/>
    <w:rsid w:val="3A8707F6"/>
    <w:rsid w:val="3A8A586C"/>
    <w:rsid w:val="3A8DA0C7"/>
    <w:rsid w:val="3AC36DE4"/>
    <w:rsid w:val="3ACB7300"/>
    <w:rsid w:val="3AD11A6D"/>
    <w:rsid w:val="3AD9E0B8"/>
    <w:rsid w:val="3AE42A9C"/>
    <w:rsid w:val="3AE48A1E"/>
    <w:rsid w:val="3AEABC9E"/>
    <w:rsid w:val="3AFB783F"/>
    <w:rsid w:val="3B0346D2"/>
    <w:rsid w:val="3B07F9CE"/>
    <w:rsid w:val="3B11465A"/>
    <w:rsid w:val="3B1BA5F5"/>
    <w:rsid w:val="3B4EA202"/>
    <w:rsid w:val="3B531E58"/>
    <w:rsid w:val="3B5E946D"/>
    <w:rsid w:val="3B7C6A99"/>
    <w:rsid w:val="3B7C7676"/>
    <w:rsid w:val="3B7CD8BA"/>
    <w:rsid w:val="3B87A619"/>
    <w:rsid w:val="3B8A5571"/>
    <w:rsid w:val="3BB6D8A5"/>
    <w:rsid w:val="3BBA0176"/>
    <w:rsid w:val="3BC776EB"/>
    <w:rsid w:val="3BCFBBD3"/>
    <w:rsid w:val="3BD2593F"/>
    <w:rsid w:val="3BD6DBE0"/>
    <w:rsid w:val="3BE34514"/>
    <w:rsid w:val="3C05AFEE"/>
    <w:rsid w:val="3C0A486D"/>
    <w:rsid w:val="3C2ACD08"/>
    <w:rsid w:val="3C2CCD79"/>
    <w:rsid w:val="3C3147D9"/>
    <w:rsid w:val="3C3ED1F0"/>
    <w:rsid w:val="3C44994A"/>
    <w:rsid w:val="3C6520BE"/>
    <w:rsid w:val="3C6B2945"/>
    <w:rsid w:val="3C702EBA"/>
    <w:rsid w:val="3C7C3CDE"/>
    <w:rsid w:val="3C98447C"/>
    <w:rsid w:val="3CB3A280"/>
    <w:rsid w:val="3CBA06F3"/>
    <w:rsid w:val="3CBB7F00"/>
    <w:rsid w:val="3CC133CD"/>
    <w:rsid w:val="3CC28B0A"/>
    <w:rsid w:val="3CD84A7D"/>
    <w:rsid w:val="3CDD3B6B"/>
    <w:rsid w:val="3CDE2F78"/>
    <w:rsid w:val="3D04C381"/>
    <w:rsid w:val="3D1C2A3A"/>
    <w:rsid w:val="3D202B5C"/>
    <w:rsid w:val="3D22E986"/>
    <w:rsid w:val="3D4145CD"/>
    <w:rsid w:val="3D43C7B7"/>
    <w:rsid w:val="3D44C61D"/>
    <w:rsid w:val="3D6BF6C3"/>
    <w:rsid w:val="3D6EBAD5"/>
    <w:rsid w:val="3D70F8E8"/>
    <w:rsid w:val="3D992F45"/>
    <w:rsid w:val="3D9BC3DF"/>
    <w:rsid w:val="3DA2D216"/>
    <w:rsid w:val="3DB1E97E"/>
    <w:rsid w:val="3DD2BC78"/>
    <w:rsid w:val="3DE40A35"/>
    <w:rsid w:val="3DE5AD89"/>
    <w:rsid w:val="3DE7FAB1"/>
    <w:rsid w:val="3DF4691A"/>
    <w:rsid w:val="3E01CCF5"/>
    <w:rsid w:val="3E164EB7"/>
    <w:rsid w:val="3E1B29BF"/>
    <w:rsid w:val="3E2E1647"/>
    <w:rsid w:val="3E30276F"/>
    <w:rsid w:val="3E3B24FD"/>
    <w:rsid w:val="3E3B256C"/>
    <w:rsid w:val="3E3DDDFB"/>
    <w:rsid w:val="3E403E4A"/>
    <w:rsid w:val="3E700C19"/>
    <w:rsid w:val="3E82B880"/>
    <w:rsid w:val="3E871F75"/>
    <w:rsid w:val="3E8D512B"/>
    <w:rsid w:val="3E8F660F"/>
    <w:rsid w:val="3E934578"/>
    <w:rsid w:val="3E9F3041"/>
    <w:rsid w:val="3EB75DE6"/>
    <w:rsid w:val="3EC0843F"/>
    <w:rsid w:val="3ED92757"/>
    <w:rsid w:val="3EE12511"/>
    <w:rsid w:val="3F095E00"/>
    <w:rsid w:val="3F3354A8"/>
    <w:rsid w:val="3F4B90C7"/>
    <w:rsid w:val="3F562DAC"/>
    <w:rsid w:val="3F64ECB0"/>
    <w:rsid w:val="3F6D3693"/>
    <w:rsid w:val="3F901854"/>
    <w:rsid w:val="3FA25044"/>
    <w:rsid w:val="3FAAA9BB"/>
    <w:rsid w:val="3FB133C5"/>
    <w:rsid w:val="3FB49CBD"/>
    <w:rsid w:val="3FCF3011"/>
    <w:rsid w:val="3FD1D023"/>
    <w:rsid w:val="3FF1E328"/>
    <w:rsid w:val="3FFC2D93"/>
    <w:rsid w:val="4001086D"/>
    <w:rsid w:val="400EDF0A"/>
    <w:rsid w:val="40298633"/>
    <w:rsid w:val="402B225D"/>
    <w:rsid w:val="403C3F71"/>
    <w:rsid w:val="40423130"/>
    <w:rsid w:val="4050B5ED"/>
    <w:rsid w:val="4054CB28"/>
    <w:rsid w:val="4057D72B"/>
    <w:rsid w:val="405F6025"/>
    <w:rsid w:val="4065A322"/>
    <w:rsid w:val="408668EA"/>
    <w:rsid w:val="408C099F"/>
    <w:rsid w:val="409594B2"/>
    <w:rsid w:val="40A59CC2"/>
    <w:rsid w:val="40B09081"/>
    <w:rsid w:val="40BD5C1D"/>
    <w:rsid w:val="40BE056E"/>
    <w:rsid w:val="40C0EDE4"/>
    <w:rsid w:val="40C89BB8"/>
    <w:rsid w:val="40CA5430"/>
    <w:rsid w:val="40CB3660"/>
    <w:rsid w:val="40E992A8"/>
    <w:rsid w:val="40F5802C"/>
    <w:rsid w:val="40F83AE6"/>
    <w:rsid w:val="410A9B0C"/>
    <w:rsid w:val="410D7999"/>
    <w:rsid w:val="41183343"/>
    <w:rsid w:val="4119B1EE"/>
    <w:rsid w:val="411A7481"/>
    <w:rsid w:val="412918A9"/>
    <w:rsid w:val="412CC819"/>
    <w:rsid w:val="4138176F"/>
    <w:rsid w:val="414060E4"/>
    <w:rsid w:val="41443901"/>
    <w:rsid w:val="4148261D"/>
    <w:rsid w:val="4156F98B"/>
    <w:rsid w:val="416313B7"/>
    <w:rsid w:val="41659529"/>
    <w:rsid w:val="416CFD82"/>
    <w:rsid w:val="417CAAB4"/>
    <w:rsid w:val="4181786A"/>
    <w:rsid w:val="418B4C20"/>
    <w:rsid w:val="418C3AD9"/>
    <w:rsid w:val="41A0A1FB"/>
    <w:rsid w:val="41C3D9D4"/>
    <w:rsid w:val="41C75A65"/>
    <w:rsid w:val="41CA4EC2"/>
    <w:rsid w:val="41CBECDD"/>
    <w:rsid w:val="41CF027B"/>
    <w:rsid w:val="41D229F4"/>
    <w:rsid w:val="41D776C1"/>
    <w:rsid w:val="41F78008"/>
    <w:rsid w:val="41FF9BE3"/>
    <w:rsid w:val="42020A76"/>
    <w:rsid w:val="420B636F"/>
    <w:rsid w:val="4216611E"/>
    <w:rsid w:val="42183960"/>
    <w:rsid w:val="4225B510"/>
    <w:rsid w:val="4225DEC9"/>
    <w:rsid w:val="4229AF48"/>
    <w:rsid w:val="4230A18B"/>
    <w:rsid w:val="423C6CE3"/>
    <w:rsid w:val="4242AB72"/>
    <w:rsid w:val="425323AE"/>
    <w:rsid w:val="426992F4"/>
    <w:rsid w:val="426E910F"/>
    <w:rsid w:val="4270708C"/>
    <w:rsid w:val="42798FA0"/>
    <w:rsid w:val="428BA023"/>
    <w:rsid w:val="429165D2"/>
    <w:rsid w:val="4297557D"/>
    <w:rsid w:val="4299ACF5"/>
    <w:rsid w:val="42A241F8"/>
    <w:rsid w:val="42AFDE08"/>
    <w:rsid w:val="42B07F59"/>
    <w:rsid w:val="42C8E805"/>
    <w:rsid w:val="42E330EB"/>
    <w:rsid w:val="42F85E3E"/>
    <w:rsid w:val="42F9F7C1"/>
    <w:rsid w:val="43070E3C"/>
    <w:rsid w:val="430F59D2"/>
    <w:rsid w:val="43265833"/>
    <w:rsid w:val="432E03E4"/>
    <w:rsid w:val="43486DC3"/>
    <w:rsid w:val="4360B7B6"/>
    <w:rsid w:val="43687C6E"/>
    <w:rsid w:val="43835191"/>
    <w:rsid w:val="43883B73"/>
    <w:rsid w:val="43A28A85"/>
    <w:rsid w:val="43A2E484"/>
    <w:rsid w:val="43AD6ACB"/>
    <w:rsid w:val="43B15AA4"/>
    <w:rsid w:val="43C3AA61"/>
    <w:rsid w:val="43CFF0C8"/>
    <w:rsid w:val="43D675BF"/>
    <w:rsid w:val="43D9C922"/>
    <w:rsid w:val="43F8FAF5"/>
    <w:rsid w:val="440A786F"/>
    <w:rsid w:val="440BCFD6"/>
    <w:rsid w:val="441F02C1"/>
    <w:rsid w:val="442D2D39"/>
    <w:rsid w:val="444BD7F6"/>
    <w:rsid w:val="444E3835"/>
    <w:rsid w:val="44562261"/>
    <w:rsid w:val="44583ECF"/>
    <w:rsid w:val="4467CA9D"/>
    <w:rsid w:val="44741CE7"/>
    <w:rsid w:val="4493916C"/>
    <w:rsid w:val="44A5F472"/>
    <w:rsid w:val="44A7F708"/>
    <w:rsid w:val="44AF44DD"/>
    <w:rsid w:val="44BACDFB"/>
    <w:rsid w:val="44C5081B"/>
    <w:rsid w:val="44D2F4D5"/>
    <w:rsid w:val="44E075F5"/>
    <w:rsid w:val="44EC87D4"/>
    <w:rsid w:val="44F4FDD1"/>
    <w:rsid w:val="44F5E935"/>
    <w:rsid w:val="45037E27"/>
    <w:rsid w:val="450F49A0"/>
    <w:rsid w:val="450FFBE5"/>
    <w:rsid w:val="451486D5"/>
    <w:rsid w:val="451705A7"/>
    <w:rsid w:val="4519844A"/>
    <w:rsid w:val="45290B46"/>
    <w:rsid w:val="45417E0B"/>
    <w:rsid w:val="4544F7BE"/>
    <w:rsid w:val="4546B13A"/>
    <w:rsid w:val="45501E94"/>
    <w:rsid w:val="45584F75"/>
    <w:rsid w:val="4560EAF8"/>
    <w:rsid w:val="4563C82E"/>
    <w:rsid w:val="45718601"/>
    <w:rsid w:val="457C3FAB"/>
    <w:rsid w:val="45817234"/>
    <w:rsid w:val="458CF4FE"/>
    <w:rsid w:val="45A3D306"/>
    <w:rsid w:val="45B0EE59"/>
    <w:rsid w:val="45B6EC2F"/>
    <w:rsid w:val="45BF0187"/>
    <w:rsid w:val="45C8A6D0"/>
    <w:rsid w:val="45E1C94E"/>
    <w:rsid w:val="46024ED3"/>
    <w:rsid w:val="4603271E"/>
    <w:rsid w:val="4606605A"/>
    <w:rsid w:val="4634C451"/>
    <w:rsid w:val="4646FA94"/>
    <w:rsid w:val="46489FE8"/>
    <w:rsid w:val="46685CB8"/>
    <w:rsid w:val="466CF657"/>
    <w:rsid w:val="468432E1"/>
    <w:rsid w:val="46AAFFFA"/>
    <w:rsid w:val="46B1E723"/>
    <w:rsid w:val="46B38C3E"/>
    <w:rsid w:val="46B92EFC"/>
    <w:rsid w:val="46CA3CEC"/>
    <w:rsid w:val="46FF46BA"/>
    <w:rsid w:val="46FFAAA6"/>
    <w:rsid w:val="4700555A"/>
    <w:rsid w:val="47069151"/>
    <w:rsid w:val="470FA6F0"/>
    <w:rsid w:val="471B87C0"/>
    <w:rsid w:val="4726AA7D"/>
    <w:rsid w:val="47293961"/>
    <w:rsid w:val="4729F578"/>
    <w:rsid w:val="47305904"/>
    <w:rsid w:val="475201C6"/>
    <w:rsid w:val="4754E4E7"/>
    <w:rsid w:val="475E6DBF"/>
    <w:rsid w:val="47785A67"/>
    <w:rsid w:val="478B0EB6"/>
    <w:rsid w:val="4790AD7A"/>
    <w:rsid w:val="4790C313"/>
    <w:rsid w:val="47945E28"/>
    <w:rsid w:val="47A557E9"/>
    <w:rsid w:val="47A62CCA"/>
    <w:rsid w:val="47AD12B2"/>
    <w:rsid w:val="47AD3630"/>
    <w:rsid w:val="47B5441C"/>
    <w:rsid w:val="47B6ED12"/>
    <w:rsid w:val="47BA6E61"/>
    <w:rsid w:val="47CBC0FD"/>
    <w:rsid w:val="47CF4EFF"/>
    <w:rsid w:val="47DBA14F"/>
    <w:rsid w:val="47DD0F15"/>
    <w:rsid w:val="47E2419E"/>
    <w:rsid w:val="47E2CAF5"/>
    <w:rsid w:val="47E3A654"/>
    <w:rsid w:val="47E7FB90"/>
    <w:rsid w:val="47E8D52D"/>
    <w:rsid w:val="47ECFF0B"/>
    <w:rsid w:val="481F0723"/>
    <w:rsid w:val="4821D76E"/>
    <w:rsid w:val="48363442"/>
    <w:rsid w:val="483E0456"/>
    <w:rsid w:val="484525A1"/>
    <w:rsid w:val="484C9A9F"/>
    <w:rsid w:val="485466FA"/>
    <w:rsid w:val="48599E77"/>
    <w:rsid w:val="485E09C5"/>
    <w:rsid w:val="48612B5A"/>
    <w:rsid w:val="4864189D"/>
    <w:rsid w:val="486DF8F2"/>
    <w:rsid w:val="487E0D02"/>
    <w:rsid w:val="488AC785"/>
    <w:rsid w:val="488CBDCF"/>
    <w:rsid w:val="489EF574"/>
    <w:rsid w:val="48B28731"/>
    <w:rsid w:val="48B8AE4F"/>
    <w:rsid w:val="48B954AC"/>
    <w:rsid w:val="48BF6111"/>
    <w:rsid w:val="48C12AC8"/>
    <w:rsid w:val="48E3F9F2"/>
    <w:rsid w:val="48EAE168"/>
    <w:rsid w:val="48EB65C3"/>
    <w:rsid w:val="49063993"/>
    <w:rsid w:val="4913E849"/>
    <w:rsid w:val="49288DDC"/>
    <w:rsid w:val="494869D0"/>
    <w:rsid w:val="4948E8AE"/>
    <w:rsid w:val="49528B6E"/>
    <w:rsid w:val="4952A08A"/>
    <w:rsid w:val="4952BD73"/>
    <w:rsid w:val="4955CF61"/>
    <w:rsid w:val="4967F079"/>
    <w:rsid w:val="4974E5F8"/>
    <w:rsid w:val="497C61C2"/>
    <w:rsid w:val="497D31CA"/>
    <w:rsid w:val="497F76B5"/>
    <w:rsid w:val="4986A30A"/>
    <w:rsid w:val="498FDDFD"/>
    <w:rsid w:val="49940011"/>
    <w:rsid w:val="4997681C"/>
    <w:rsid w:val="49B2A398"/>
    <w:rsid w:val="49B30DEA"/>
    <w:rsid w:val="49D1840E"/>
    <w:rsid w:val="49DD8BCA"/>
    <w:rsid w:val="49F27D77"/>
    <w:rsid w:val="49FCCFB0"/>
    <w:rsid w:val="4A04AF53"/>
    <w:rsid w:val="4A0D9A1B"/>
    <w:rsid w:val="4A12D647"/>
    <w:rsid w:val="4A213639"/>
    <w:rsid w:val="4A217303"/>
    <w:rsid w:val="4A294573"/>
    <w:rsid w:val="4A2BA3D6"/>
    <w:rsid w:val="4A2C0BEA"/>
    <w:rsid w:val="4A30513B"/>
    <w:rsid w:val="4A32537A"/>
    <w:rsid w:val="4A3A979D"/>
    <w:rsid w:val="4A438EF9"/>
    <w:rsid w:val="4A45227F"/>
    <w:rsid w:val="4A4FD1FF"/>
    <w:rsid w:val="4A508017"/>
    <w:rsid w:val="4A6ADC01"/>
    <w:rsid w:val="4A78F677"/>
    <w:rsid w:val="4A7CD798"/>
    <w:rsid w:val="4AA5812A"/>
    <w:rsid w:val="4AA9D51A"/>
    <w:rsid w:val="4AAE6384"/>
    <w:rsid w:val="4AAF6639"/>
    <w:rsid w:val="4AB03892"/>
    <w:rsid w:val="4AB966CE"/>
    <w:rsid w:val="4AC3EC84"/>
    <w:rsid w:val="4ACEEC16"/>
    <w:rsid w:val="4AD63425"/>
    <w:rsid w:val="4ADDB3E1"/>
    <w:rsid w:val="4AE406CC"/>
    <w:rsid w:val="4AEA76EF"/>
    <w:rsid w:val="4AF81D07"/>
    <w:rsid w:val="4AFBE284"/>
    <w:rsid w:val="4B064987"/>
    <w:rsid w:val="4B073EDD"/>
    <w:rsid w:val="4B0F586D"/>
    <w:rsid w:val="4B10D17D"/>
    <w:rsid w:val="4B144B30"/>
    <w:rsid w:val="4B1A9EE8"/>
    <w:rsid w:val="4B30DDE3"/>
    <w:rsid w:val="4B45A178"/>
    <w:rsid w:val="4B5638A6"/>
    <w:rsid w:val="4B60861F"/>
    <w:rsid w:val="4B78474F"/>
    <w:rsid w:val="4B8767FA"/>
    <w:rsid w:val="4B97FCD4"/>
    <w:rsid w:val="4BA2298A"/>
    <w:rsid w:val="4BB74B54"/>
    <w:rsid w:val="4BC63632"/>
    <w:rsid w:val="4BCB0B39"/>
    <w:rsid w:val="4BE65FFA"/>
    <w:rsid w:val="4C04FF62"/>
    <w:rsid w:val="4C1F33BE"/>
    <w:rsid w:val="4C27B38D"/>
    <w:rsid w:val="4C2FAED0"/>
    <w:rsid w:val="4C34CDF0"/>
    <w:rsid w:val="4C3D0DAB"/>
    <w:rsid w:val="4C3E1586"/>
    <w:rsid w:val="4C3E63BD"/>
    <w:rsid w:val="4C44B2E5"/>
    <w:rsid w:val="4C4EA130"/>
    <w:rsid w:val="4C772450"/>
    <w:rsid w:val="4C818441"/>
    <w:rsid w:val="4C88BB7A"/>
    <w:rsid w:val="4C913998"/>
    <w:rsid w:val="4CBB9BD6"/>
    <w:rsid w:val="4CCBAB6B"/>
    <w:rsid w:val="4CF5620B"/>
    <w:rsid w:val="4D0085CD"/>
    <w:rsid w:val="4D02AF74"/>
    <w:rsid w:val="4D09A565"/>
    <w:rsid w:val="4D0E3CA0"/>
    <w:rsid w:val="4D110B7A"/>
    <w:rsid w:val="4D19502C"/>
    <w:rsid w:val="4D2AD64F"/>
    <w:rsid w:val="4D2FB46C"/>
    <w:rsid w:val="4D35C7F2"/>
    <w:rsid w:val="4D3754BD"/>
    <w:rsid w:val="4D376F35"/>
    <w:rsid w:val="4D47B649"/>
    <w:rsid w:val="4D49B88F"/>
    <w:rsid w:val="4D52583C"/>
    <w:rsid w:val="4D588031"/>
    <w:rsid w:val="4D620001"/>
    <w:rsid w:val="4D647CB7"/>
    <w:rsid w:val="4D74E7C9"/>
    <w:rsid w:val="4D8496E9"/>
    <w:rsid w:val="4D8943AF"/>
    <w:rsid w:val="4D8A5180"/>
    <w:rsid w:val="4DC30DAF"/>
    <w:rsid w:val="4DC52821"/>
    <w:rsid w:val="4DC65150"/>
    <w:rsid w:val="4DE3AA74"/>
    <w:rsid w:val="4DE59ACA"/>
    <w:rsid w:val="4DE95CE4"/>
    <w:rsid w:val="4DEC14D6"/>
    <w:rsid w:val="4DED7AC0"/>
    <w:rsid w:val="4DF4847B"/>
    <w:rsid w:val="4DF8DFAC"/>
    <w:rsid w:val="4E02E3D8"/>
    <w:rsid w:val="4E062131"/>
    <w:rsid w:val="4E22842D"/>
    <w:rsid w:val="4E27797E"/>
    <w:rsid w:val="4E292FB8"/>
    <w:rsid w:val="4E2AE284"/>
    <w:rsid w:val="4E2D09F9"/>
    <w:rsid w:val="4E31B284"/>
    <w:rsid w:val="4E484B01"/>
    <w:rsid w:val="4E57DC16"/>
    <w:rsid w:val="4E6608F0"/>
    <w:rsid w:val="4E7C8187"/>
    <w:rsid w:val="4E85F312"/>
    <w:rsid w:val="4E8B01C2"/>
    <w:rsid w:val="4EA2FA23"/>
    <w:rsid w:val="4EA5824F"/>
    <w:rsid w:val="4EA59385"/>
    <w:rsid w:val="4EA5B520"/>
    <w:rsid w:val="4EAC85D8"/>
    <w:rsid w:val="4ECF38EF"/>
    <w:rsid w:val="4EDA780A"/>
    <w:rsid w:val="4EE5B3F5"/>
    <w:rsid w:val="4EE70A79"/>
    <w:rsid w:val="4EF4E426"/>
    <w:rsid w:val="4EFB9C50"/>
    <w:rsid w:val="4F03B8DC"/>
    <w:rsid w:val="4F06BE45"/>
    <w:rsid w:val="4F10F13C"/>
    <w:rsid w:val="4F19804B"/>
    <w:rsid w:val="4F1A5CB1"/>
    <w:rsid w:val="4F1C4B53"/>
    <w:rsid w:val="4F2158E7"/>
    <w:rsid w:val="4F21F3FC"/>
    <w:rsid w:val="4F4BFC26"/>
    <w:rsid w:val="4F4C1D2F"/>
    <w:rsid w:val="4F5C22A2"/>
    <w:rsid w:val="4F5DB004"/>
    <w:rsid w:val="4F71ED7A"/>
    <w:rsid w:val="4F75275C"/>
    <w:rsid w:val="4F7B3C35"/>
    <w:rsid w:val="4F7BBC2F"/>
    <w:rsid w:val="4F7F25C2"/>
    <w:rsid w:val="4F7FCA60"/>
    <w:rsid w:val="4F85687F"/>
    <w:rsid w:val="4F880665"/>
    <w:rsid w:val="4F90205E"/>
    <w:rsid w:val="4F9125E6"/>
    <w:rsid w:val="4F92C107"/>
    <w:rsid w:val="4F960499"/>
    <w:rsid w:val="4F97F69E"/>
    <w:rsid w:val="4F98DFBC"/>
    <w:rsid w:val="4FA03D38"/>
    <w:rsid w:val="4FA91F53"/>
    <w:rsid w:val="4FB05AFD"/>
    <w:rsid w:val="4FB7AB54"/>
    <w:rsid w:val="4FBA8B01"/>
    <w:rsid w:val="4FC6ACB0"/>
    <w:rsid w:val="4FC83179"/>
    <w:rsid w:val="4FD01D0E"/>
    <w:rsid w:val="4FDA2315"/>
    <w:rsid w:val="4FE0346F"/>
    <w:rsid w:val="4FF60B9B"/>
    <w:rsid w:val="5004F162"/>
    <w:rsid w:val="50057FDA"/>
    <w:rsid w:val="500653A7"/>
    <w:rsid w:val="503DC503"/>
    <w:rsid w:val="504C3B22"/>
    <w:rsid w:val="50593223"/>
    <w:rsid w:val="506601F6"/>
    <w:rsid w:val="507432A0"/>
    <w:rsid w:val="50830177"/>
    <w:rsid w:val="508FC4B8"/>
    <w:rsid w:val="509D8B84"/>
    <w:rsid w:val="50A2DD78"/>
    <w:rsid w:val="50A3A76B"/>
    <w:rsid w:val="50B5F139"/>
    <w:rsid w:val="50B9BEEF"/>
    <w:rsid w:val="50B9C308"/>
    <w:rsid w:val="50C45E70"/>
    <w:rsid w:val="50C59928"/>
    <w:rsid w:val="50C82B82"/>
    <w:rsid w:val="50CBA20D"/>
    <w:rsid w:val="50E06CF0"/>
    <w:rsid w:val="50EE53BF"/>
    <w:rsid w:val="50FA5135"/>
    <w:rsid w:val="510D5542"/>
    <w:rsid w:val="510E2E10"/>
    <w:rsid w:val="51137382"/>
    <w:rsid w:val="511B1AD0"/>
    <w:rsid w:val="511F6F92"/>
    <w:rsid w:val="512075A0"/>
    <w:rsid w:val="512563DF"/>
    <w:rsid w:val="513DCC77"/>
    <w:rsid w:val="514C2E4E"/>
    <w:rsid w:val="515CE826"/>
    <w:rsid w:val="5174E193"/>
    <w:rsid w:val="51768C11"/>
    <w:rsid w:val="517A141C"/>
    <w:rsid w:val="518672BA"/>
    <w:rsid w:val="51916403"/>
    <w:rsid w:val="51975BF0"/>
    <w:rsid w:val="519805AD"/>
    <w:rsid w:val="51CF1D42"/>
    <w:rsid w:val="51D2AE5A"/>
    <w:rsid w:val="51E48900"/>
    <w:rsid w:val="51ED5D5E"/>
    <w:rsid w:val="51F8D0A0"/>
    <w:rsid w:val="52003288"/>
    <w:rsid w:val="5201C167"/>
    <w:rsid w:val="52223960"/>
    <w:rsid w:val="523C6991"/>
    <w:rsid w:val="523F0B55"/>
    <w:rsid w:val="525372F7"/>
    <w:rsid w:val="525B04AD"/>
    <w:rsid w:val="525F5DC4"/>
    <w:rsid w:val="52651C61"/>
    <w:rsid w:val="5265DC36"/>
    <w:rsid w:val="52686AAA"/>
    <w:rsid w:val="52784BC6"/>
    <w:rsid w:val="527B165E"/>
    <w:rsid w:val="5284BC7A"/>
    <w:rsid w:val="528D2387"/>
    <w:rsid w:val="5296A35F"/>
    <w:rsid w:val="529CFB17"/>
    <w:rsid w:val="52AB662D"/>
    <w:rsid w:val="52AF0726"/>
    <w:rsid w:val="52B7A783"/>
    <w:rsid w:val="52C1915D"/>
    <w:rsid w:val="52C497C8"/>
    <w:rsid w:val="52CA04EC"/>
    <w:rsid w:val="52D547F3"/>
    <w:rsid w:val="52D7C474"/>
    <w:rsid w:val="52F01E39"/>
    <w:rsid w:val="52FF444C"/>
    <w:rsid w:val="53109319"/>
    <w:rsid w:val="53180628"/>
    <w:rsid w:val="531B56A5"/>
    <w:rsid w:val="5333D60E"/>
    <w:rsid w:val="5333D658"/>
    <w:rsid w:val="533B0F1A"/>
    <w:rsid w:val="5341272A"/>
    <w:rsid w:val="5350C2D7"/>
    <w:rsid w:val="536B3AE7"/>
    <w:rsid w:val="537B7893"/>
    <w:rsid w:val="53876D70"/>
    <w:rsid w:val="53AB500A"/>
    <w:rsid w:val="53C09858"/>
    <w:rsid w:val="53C09CB7"/>
    <w:rsid w:val="53D59BE1"/>
    <w:rsid w:val="53DA840E"/>
    <w:rsid w:val="53F909CA"/>
    <w:rsid w:val="541B24F2"/>
    <w:rsid w:val="542F032A"/>
    <w:rsid w:val="5434D6B4"/>
    <w:rsid w:val="544473A8"/>
    <w:rsid w:val="5444E2E7"/>
    <w:rsid w:val="54451A31"/>
    <w:rsid w:val="54453A68"/>
    <w:rsid w:val="5456956F"/>
    <w:rsid w:val="545F7610"/>
    <w:rsid w:val="546C2677"/>
    <w:rsid w:val="54724D95"/>
    <w:rsid w:val="5475AE72"/>
    <w:rsid w:val="54779FE4"/>
    <w:rsid w:val="548B4D5D"/>
    <w:rsid w:val="548C5751"/>
    <w:rsid w:val="5497555A"/>
    <w:rsid w:val="54A2EFDF"/>
    <w:rsid w:val="54B01326"/>
    <w:rsid w:val="54C068E9"/>
    <w:rsid w:val="54C1AE9C"/>
    <w:rsid w:val="54C93B83"/>
    <w:rsid w:val="54E40008"/>
    <w:rsid w:val="54EE06CC"/>
    <w:rsid w:val="551419C7"/>
    <w:rsid w:val="5519C893"/>
    <w:rsid w:val="551AFB97"/>
    <w:rsid w:val="5535FA44"/>
    <w:rsid w:val="554FF783"/>
    <w:rsid w:val="55554522"/>
    <w:rsid w:val="556DDB7E"/>
    <w:rsid w:val="556F3789"/>
    <w:rsid w:val="5570A686"/>
    <w:rsid w:val="557C1B54"/>
    <w:rsid w:val="557C58BD"/>
    <w:rsid w:val="557E44AF"/>
    <w:rsid w:val="558C6F28"/>
    <w:rsid w:val="558D131B"/>
    <w:rsid w:val="559F9955"/>
    <w:rsid w:val="55AAF569"/>
    <w:rsid w:val="55AD090A"/>
    <w:rsid w:val="55BC21DF"/>
    <w:rsid w:val="55BEA323"/>
    <w:rsid w:val="55BFA2DB"/>
    <w:rsid w:val="55C0DBD6"/>
    <w:rsid w:val="55C6BCF7"/>
    <w:rsid w:val="55DB7350"/>
    <w:rsid w:val="55E4C784"/>
    <w:rsid w:val="5603F9D0"/>
    <w:rsid w:val="56140B3F"/>
    <w:rsid w:val="5616F668"/>
    <w:rsid w:val="56181128"/>
    <w:rsid w:val="562B647D"/>
    <w:rsid w:val="563AD794"/>
    <w:rsid w:val="5645FD5B"/>
    <w:rsid w:val="564BE387"/>
    <w:rsid w:val="5651DE6B"/>
    <w:rsid w:val="56528805"/>
    <w:rsid w:val="5653A654"/>
    <w:rsid w:val="5656BB37"/>
    <w:rsid w:val="566DB983"/>
    <w:rsid w:val="56783074"/>
    <w:rsid w:val="5682811A"/>
    <w:rsid w:val="56963D9C"/>
    <w:rsid w:val="56A54312"/>
    <w:rsid w:val="56B2DCF8"/>
    <w:rsid w:val="56B2F214"/>
    <w:rsid w:val="56C1C582"/>
    <w:rsid w:val="56D5E921"/>
    <w:rsid w:val="56D8152E"/>
    <w:rsid w:val="56DFEF96"/>
    <w:rsid w:val="56F1ACC9"/>
    <w:rsid w:val="56F1E552"/>
    <w:rsid w:val="56F6B37C"/>
    <w:rsid w:val="56F76647"/>
    <w:rsid w:val="56FC04DA"/>
    <w:rsid w:val="56FD3A14"/>
    <w:rsid w:val="5712590A"/>
    <w:rsid w:val="57239785"/>
    <w:rsid w:val="57264CF4"/>
    <w:rsid w:val="5755A316"/>
    <w:rsid w:val="57645FF0"/>
    <w:rsid w:val="5771DC21"/>
    <w:rsid w:val="578EB7CA"/>
    <w:rsid w:val="579A894D"/>
    <w:rsid w:val="57AA13BA"/>
    <w:rsid w:val="57BBE4E7"/>
    <w:rsid w:val="57C6DF70"/>
    <w:rsid w:val="57CE185F"/>
    <w:rsid w:val="57DFC261"/>
    <w:rsid w:val="57E06471"/>
    <w:rsid w:val="57E7B3E8"/>
    <w:rsid w:val="57F59496"/>
    <w:rsid w:val="5824B950"/>
    <w:rsid w:val="5828FAFD"/>
    <w:rsid w:val="582C5EE9"/>
    <w:rsid w:val="58443AA1"/>
    <w:rsid w:val="58458AAB"/>
    <w:rsid w:val="5845A347"/>
    <w:rsid w:val="584CC242"/>
    <w:rsid w:val="584D7CC0"/>
    <w:rsid w:val="5851E9A3"/>
    <w:rsid w:val="5851E9B7"/>
    <w:rsid w:val="58544592"/>
    <w:rsid w:val="585C707C"/>
    <w:rsid w:val="585F7CC8"/>
    <w:rsid w:val="58622BD9"/>
    <w:rsid w:val="5876CF21"/>
    <w:rsid w:val="5886649A"/>
    <w:rsid w:val="588D50EC"/>
    <w:rsid w:val="588F43E3"/>
    <w:rsid w:val="589E90C3"/>
    <w:rsid w:val="58C28460"/>
    <w:rsid w:val="58C379FA"/>
    <w:rsid w:val="58EDE63E"/>
    <w:rsid w:val="58F318C7"/>
    <w:rsid w:val="58F8D2B9"/>
    <w:rsid w:val="58FBC811"/>
    <w:rsid w:val="590708B2"/>
    <w:rsid w:val="592C31B4"/>
    <w:rsid w:val="59478114"/>
    <w:rsid w:val="594CB6AB"/>
    <w:rsid w:val="59551E7B"/>
    <w:rsid w:val="59650D38"/>
    <w:rsid w:val="5969717B"/>
    <w:rsid w:val="596EE0EE"/>
    <w:rsid w:val="5973C98E"/>
    <w:rsid w:val="597DE930"/>
    <w:rsid w:val="59822878"/>
    <w:rsid w:val="598A410D"/>
    <w:rsid w:val="5992AB4B"/>
    <w:rsid w:val="59B3D7DD"/>
    <w:rsid w:val="59B6CC3A"/>
    <w:rsid w:val="59BA3B55"/>
    <w:rsid w:val="59BB9216"/>
    <w:rsid w:val="59C42AD4"/>
    <w:rsid w:val="59CDDE5E"/>
    <w:rsid w:val="59D62E60"/>
    <w:rsid w:val="59D7D45A"/>
    <w:rsid w:val="59E3667B"/>
    <w:rsid w:val="59E3F5E4"/>
    <w:rsid w:val="5A130065"/>
    <w:rsid w:val="5A147695"/>
    <w:rsid w:val="5A176FA9"/>
    <w:rsid w:val="5A228000"/>
    <w:rsid w:val="5A278062"/>
    <w:rsid w:val="5A393CD6"/>
    <w:rsid w:val="5A4192E9"/>
    <w:rsid w:val="5A480493"/>
    <w:rsid w:val="5A63EE7C"/>
    <w:rsid w:val="5A68776B"/>
    <w:rsid w:val="5A6ABBB3"/>
    <w:rsid w:val="5A7714BA"/>
    <w:rsid w:val="5A780C89"/>
    <w:rsid w:val="5A7DC866"/>
    <w:rsid w:val="5AA85986"/>
    <w:rsid w:val="5AAF52F9"/>
    <w:rsid w:val="5ACE8A7B"/>
    <w:rsid w:val="5AD180B8"/>
    <w:rsid w:val="5AD2C2AC"/>
    <w:rsid w:val="5AF7972D"/>
    <w:rsid w:val="5B094F7A"/>
    <w:rsid w:val="5B19FF19"/>
    <w:rsid w:val="5B1E2537"/>
    <w:rsid w:val="5B234234"/>
    <w:rsid w:val="5B2C3562"/>
    <w:rsid w:val="5B2D7A4B"/>
    <w:rsid w:val="5B2F6728"/>
    <w:rsid w:val="5B332967"/>
    <w:rsid w:val="5B483127"/>
    <w:rsid w:val="5B4CF5BD"/>
    <w:rsid w:val="5B4EB5A8"/>
    <w:rsid w:val="5B6758AF"/>
    <w:rsid w:val="5B67BCBF"/>
    <w:rsid w:val="5B68DD40"/>
    <w:rsid w:val="5B7AC296"/>
    <w:rsid w:val="5B7B130F"/>
    <w:rsid w:val="5B7BA9A1"/>
    <w:rsid w:val="5B7D4409"/>
    <w:rsid w:val="5B8949A6"/>
    <w:rsid w:val="5BA0A247"/>
    <w:rsid w:val="5BA8416D"/>
    <w:rsid w:val="5BABBDD7"/>
    <w:rsid w:val="5BAE2F01"/>
    <w:rsid w:val="5BBD9608"/>
    <w:rsid w:val="5BC30AC7"/>
    <w:rsid w:val="5BDA8189"/>
    <w:rsid w:val="5BE0DF0D"/>
    <w:rsid w:val="5BFD7C0C"/>
    <w:rsid w:val="5C026F42"/>
    <w:rsid w:val="5C05D06F"/>
    <w:rsid w:val="5C09BDE5"/>
    <w:rsid w:val="5C115ABE"/>
    <w:rsid w:val="5C1228A4"/>
    <w:rsid w:val="5C29D853"/>
    <w:rsid w:val="5C4470D9"/>
    <w:rsid w:val="5C4FABDA"/>
    <w:rsid w:val="5C580A9F"/>
    <w:rsid w:val="5C64CE6F"/>
    <w:rsid w:val="5C7F1D5D"/>
    <w:rsid w:val="5C84576D"/>
    <w:rsid w:val="5C90E41E"/>
    <w:rsid w:val="5C93678E"/>
    <w:rsid w:val="5C9D3978"/>
    <w:rsid w:val="5CA446C1"/>
    <w:rsid w:val="5CAA3BB4"/>
    <w:rsid w:val="5CB65437"/>
    <w:rsid w:val="5CDB6D0A"/>
    <w:rsid w:val="5CDB8747"/>
    <w:rsid w:val="5CE53D6C"/>
    <w:rsid w:val="5CE6B861"/>
    <w:rsid w:val="5CEDAD37"/>
    <w:rsid w:val="5CEE95F1"/>
    <w:rsid w:val="5CEFF2E0"/>
    <w:rsid w:val="5CF0E74B"/>
    <w:rsid w:val="5D19146A"/>
    <w:rsid w:val="5D2119DA"/>
    <w:rsid w:val="5D340560"/>
    <w:rsid w:val="5D47DB0C"/>
    <w:rsid w:val="5D50BE8B"/>
    <w:rsid w:val="5D5DDDAC"/>
    <w:rsid w:val="5D6675CF"/>
    <w:rsid w:val="5D6E08F7"/>
    <w:rsid w:val="5D71D9AD"/>
    <w:rsid w:val="5D8155E8"/>
    <w:rsid w:val="5D821851"/>
    <w:rsid w:val="5D827A9C"/>
    <w:rsid w:val="5DABE153"/>
    <w:rsid w:val="5DBC5F90"/>
    <w:rsid w:val="5DBF6666"/>
    <w:rsid w:val="5DC90EC2"/>
    <w:rsid w:val="5DD065F5"/>
    <w:rsid w:val="5DD2D41A"/>
    <w:rsid w:val="5DEF1F56"/>
    <w:rsid w:val="5DF5D33E"/>
    <w:rsid w:val="5E06AD5B"/>
    <w:rsid w:val="5E18047F"/>
    <w:rsid w:val="5E236C25"/>
    <w:rsid w:val="5E273FBF"/>
    <w:rsid w:val="5E2BF6BF"/>
    <w:rsid w:val="5E3F2AE3"/>
    <w:rsid w:val="5E401722"/>
    <w:rsid w:val="5E43B957"/>
    <w:rsid w:val="5E5FF2F4"/>
    <w:rsid w:val="5E6CB8AF"/>
    <w:rsid w:val="5E79C828"/>
    <w:rsid w:val="5EA17F1C"/>
    <w:rsid w:val="5EA35007"/>
    <w:rsid w:val="5EB4E4CB"/>
    <w:rsid w:val="5EC92767"/>
    <w:rsid w:val="5ECB1B83"/>
    <w:rsid w:val="5ED35F63"/>
    <w:rsid w:val="5ED9BC20"/>
    <w:rsid w:val="5EE2C8CF"/>
    <w:rsid w:val="5EEC4D4F"/>
    <w:rsid w:val="5F09AA85"/>
    <w:rsid w:val="5F0D4FEB"/>
    <w:rsid w:val="5F104EE0"/>
    <w:rsid w:val="5F157003"/>
    <w:rsid w:val="5F25C23E"/>
    <w:rsid w:val="5F310E50"/>
    <w:rsid w:val="5F36D5C5"/>
    <w:rsid w:val="5F4128BD"/>
    <w:rsid w:val="5F427CD0"/>
    <w:rsid w:val="5F4B5C4A"/>
    <w:rsid w:val="5F6B93A2"/>
    <w:rsid w:val="5F7C6DDC"/>
    <w:rsid w:val="5F7F07C3"/>
    <w:rsid w:val="5F898EC7"/>
    <w:rsid w:val="5FA8A1D9"/>
    <w:rsid w:val="5FB50806"/>
    <w:rsid w:val="5FB7CD64"/>
    <w:rsid w:val="5FBC9C60"/>
    <w:rsid w:val="5FC35683"/>
    <w:rsid w:val="5FC884E0"/>
    <w:rsid w:val="5FCB905E"/>
    <w:rsid w:val="5FCDB819"/>
    <w:rsid w:val="5FD0CD76"/>
    <w:rsid w:val="5FE389CB"/>
    <w:rsid w:val="5FEA97EC"/>
    <w:rsid w:val="5FF71B68"/>
    <w:rsid w:val="5FF98A85"/>
    <w:rsid w:val="6005B887"/>
    <w:rsid w:val="6007A532"/>
    <w:rsid w:val="6016C3B7"/>
    <w:rsid w:val="6030FA39"/>
    <w:rsid w:val="603341EE"/>
    <w:rsid w:val="603D0B0C"/>
    <w:rsid w:val="60419E93"/>
    <w:rsid w:val="60452BB2"/>
    <w:rsid w:val="604EE069"/>
    <w:rsid w:val="60506547"/>
    <w:rsid w:val="60595985"/>
    <w:rsid w:val="60611FE4"/>
    <w:rsid w:val="6063034B"/>
    <w:rsid w:val="60642539"/>
    <w:rsid w:val="606AB3D6"/>
    <w:rsid w:val="607D7473"/>
    <w:rsid w:val="608E57C0"/>
    <w:rsid w:val="609880C3"/>
    <w:rsid w:val="60A25E73"/>
    <w:rsid w:val="60A6D851"/>
    <w:rsid w:val="60B21D3C"/>
    <w:rsid w:val="60B7C9C0"/>
    <w:rsid w:val="60CE80CE"/>
    <w:rsid w:val="60CEFA91"/>
    <w:rsid w:val="60D80F4B"/>
    <w:rsid w:val="60EDC4B6"/>
    <w:rsid w:val="6104E53B"/>
    <w:rsid w:val="61085EBC"/>
    <w:rsid w:val="61478CE9"/>
    <w:rsid w:val="614C941D"/>
    <w:rsid w:val="614E1C34"/>
    <w:rsid w:val="61561F0A"/>
    <w:rsid w:val="6158BBA9"/>
    <w:rsid w:val="61636CE1"/>
    <w:rsid w:val="61718D05"/>
    <w:rsid w:val="617794DF"/>
    <w:rsid w:val="617B6EC0"/>
    <w:rsid w:val="617BEEFE"/>
    <w:rsid w:val="617E66A6"/>
    <w:rsid w:val="61832443"/>
    <w:rsid w:val="6189021B"/>
    <w:rsid w:val="61BED436"/>
    <w:rsid w:val="61C05FA4"/>
    <w:rsid w:val="61CBC928"/>
    <w:rsid w:val="61DBC221"/>
    <w:rsid w:val="61DFC013"/>
    <w:rsid w:val="61F8F960"/>
    <w:rsid w:val="620A19C6"/>
    <w:rsid w:val="6221734D"/>
    <w:rsid w:val="622C2CF7"/>
    <w:rsid w:val="623046BB"/>
    <w:rsid w:val="6240776F"/>
    <w:rsid w:val="62659C9F"/>
    <w:rsid w:val="626775AC"/>
    <w:rsid w:val="627B6E51"/>
    <w:rsid w:val="627F0D43"/>
    <w:rsid w:val="62939A8F"/>
    <w:rsid w:val="62A42F1D"/>
    <w:rsid w:val="62A663FB"/>
    <w:rsid w:val="62A86DBD"/>
    <w:rsid w:val="62AFB75D"/>
    <w:rsid w:val="62BAFB19"/>
    <w:rsid w:val="62C1A42D"/>
    <w:rsid w:val="62C47371"/>
    <w:rsid w:val="62C5C6C7"/>
    <w:rsid w:val="62D88724"/>
    <w:rsid w:val="62DB76B1"/>
    <w:rsid w:val="62E19149"/>
    <w:rsid w:val="62E33601"/>
    <w:rsid w:val="62E79589"/>
    <w:rsid w:val="62F170F3"/>
    <w:rsid w:val="62F35943"/>
    <w:rsid w:val="630E8324"/>
    <w:rsid w:val="63137A70"/>
    <w:rsid w:val="6314E12D"/>
    <w:rsid w:val="631593CD"/>
    <w:rsid w:val="6333B0EE"/>
    <w:rsid w:val="63442C00"/>
    <w:rsid w:val="6351DB02"/>
    <w:rsid w:val="6358EC31"/>
    <w:rsid w:val="635C256D"/>
    <w:rsid w:val="636885E5"/>
    <w:rsid w:val="637B91A2"/>
    <w:rsid w:val="637EA5B3"/>
    <w:rsid w:val="637FF941"/>
    <w:rsid w:val="63929BCA"/>
    <w:rsid w:val="6396A961"/>
    <w:rsid w:val="6396F839"/>
    <w:rsid w:val="639E9638"/>
    <w:rsid w:val="63A88F24"/>
    <w:rsid w:val="63B195F2"/>
    <w:rsid w:val="63B3B532"/>
    <w:rsid w:val="63B7B79F"/>
    <w:rsid w:val="63BC20D7"/>
    <w:rsid w:val="63BD4A85"/>
    <w:rsid w:val="63C526B0"/>
    <w:rsid w:val="63CD9500"/>
    <w:rsid w:val="63EA83B2"/>
    <w:rsid w:val="63F1397C"/>
    <w:rsid w:val="63F88F8A"/>
    <w:rsid w:val="640049E9"/>
    <w:rsid w:val="64026C73"/>
    <w:rsid w:val="640603DB"/>
    <w:rsid w:val="641019D2"/>
    <w:rsid w:val="64238D49"/>
    <w:rsid w:val="6424B04B"/>
    <w:rsid w:val="6456CB7A"/>
    <w:rsid w:val="6464AFFC"/>
    <w:rsid w:val="646A7C1B"/>
    <w:rsid w:val="64745785"/>
    <w:rsid w:val="647493B5"/>
    <w:rsid w:val="647D3FA3"/>
    <w:rsid w:val="647D73F8"/>
    <w:rsid w:val="6485A74E"/>
    <w:rsid w:val="648C8D22"/>
    <w:rsid w:val="6490605E"/>
    <w:rsid w:val="64919CD9"/>
    <w:rsid w:val="649CC209"/>
    <w:rsid w:val="649E87BE"/>
    <w:rsid w:val="64A90F92"/>
    <w:rsid w:val="64B4014D"/>
    <w:rsid w:val="64BA343E"/>
    <w:rsid w:val="64C11C16"/>
    <w:rsid w:val="64C98A74"/>
    <w:rsid w:val="64F4A2CB"/>
    <w:rsid w:val="64F96A1D"/>
    <w:rsid w:val="64FD0069"/>
    <w:rsid w:val="6512A80D"/>
    <w:rsid w:val="6513708C"/>
    <w:rsid w:val="65278C4D"/>
    <w:rsid w:val="6527F9DB"/>
    <w:rsid w:val="652EA7DE"/>
    <w:rsid w:val="653FAC15"/>
    <w:rsid w:val="653FEF52"/>
    <w:rsid w:val="654376FF"/>
    <w:rsid w:val="6547B984"/>
    <w:rsid w:val="65585FDA"/>
    <w:rsid w:val="656DB37D"/>
    <w:rsid w:val="65711F9E"/>
    <w:rsid w:val="6585ACEA"/>
    <w:rsid w:val="6586D14C"/>
    <w:rsid w:val="659A387A"/>
    <w:rsid w:val="65A1B488"/>
    <w:rsid w:val="65A8AA10"/>
    <w:rsid w:val="65E6E8E0"/>
    <w:rsid w:val="65EDFB67"/>
    <w:rsid w:val="65F04BC5"/>
    <w:rsid w:val="65FBD67A"/>
    <w:rsid w:val="65FEF66E"/>
    <w:rsid w:val="6614A8F4"/>
    <w:rsid w:val="6616DABF"/>
    <w:rsid w:val="6617CA01"/>
    <w:rsid w:val="661E9E07"/>
    <w:rsid w:val="662AFA05"/>
    <w:rsid w:val="6631ABE3"/>
    <w:rsid w:val="664667D6"/>
    <w:rsid w:val="6655AA90"/>
    <w:rsid w:val="6658B504"/>
    <w:rsid w:val="6658B518"/>
    <w:rsid w:val="665A6BA0"/>
    <w:rsid w:val="6666C5F6"/>
    <w:rsid w:val="666ABA38"/>
    <w:rsid w:val="666DA3FD"/>
    <w:rsid w:val="66744F76"/>
    <w:rsid w:val="66A4CE35"/>
    <w:rsid w:val="66B144BE"/>
    <w:rsid w:val="66B209BF"/>
    <w:rsid w:val="66B4661C"/>
    <w:rsid w:val="66B4C206"/>
    <w:rsid w:val="66B5E1CE"/>
    <w:rsid w:val="66C1234E"/>
    <w:rsid w:val="66C5656A"/>
    <w:rsid w:val="66C5D364"/>
    <w:rsid w:val="66C966D0"/>
    <w:rsid w:val="66E17042"/>
    <w:rsid w:val="66E344F2"/>
    <w:rsid w:val="66F42B37"/>
    <w:rsid w:val="6706576E"/>
    <w:rsid w:val="67067F5D"/>
    <w:rsid w:val="670BFA2B"/>
    <w:rsid w:val="67198F75"/>
    <w:rsid w:val="673FAAB0"/>
    <w:rsid w:val="67444B89"/>
    <w:rsid w:val="67519777"/>
    <w:rsid w:val="6751A1FB"/>
    <w:rsid w:val="6770A7AE"/>
    <w:rsid w:val="67853896"/>
    <w:rsid w:val="6788B717"/>
    <w:rsid w:val="67923943"/>
    <w:rsid w:val="679C3B7C"/>
    <w:rsid w:val="679EF8C1"/>
    <w:rsid w:val="67A0D8F7"/>
    <w:rsid w:val="67A83868"/>
    <w:rsid w:val="67B6897A"/>
    <w:rsid w:val="67BA38D4"/>
    <w:rsid w:val="67C2AD49"/>
    <w:rsid w:val="67C513C8"/>
    <w:rsid w:val="67C5961D"/>
    <w:rsid w:val="67F8A1F1"/>
    <w:rsid w:val="681ACEE9"/>
    <w:rsid w:val="68302EC5"/>
    <w:rsid w:val="6832D3D0"/>
    <w:rsid w:val="683A753F"/>
    <w:rsid w:val="683C540B"/>
    <w:rsid w:val="6847FF3C"/>
    <w:rsid w:val="686959AF"/>
    <w:rsid w:val="686B9A51"/>
    <w:rsid w:val="6870BFC0"/>
    <w:rsid w:val="6877F216"/>
    <w:rsid w:val="68812052"/>
    <w:rsid w:val="688A03D0"/>
    <w:rsid w:val="68A2349B"/>
    <w:rsid w:val="68A4BCC7"/>
    <w:rsid w:val="68B09140"/>
    <w:rsid w:val="68BAC77E"/>
    <w:rsid w:val="68C07906"/>
    <w:rsid w:val="68CA2C2D"/>
    <w:rsid w:val="68CF6D70"/>
    <w:rsid w:val="68D3FFE1"/>
    <w:rsid w:val="68F0F7FE"/>
    <w:rsid w:val="68F80591"/>
    <w:rsid w:val="69104CF3"/>
    <w:rsid w:val="691E391C"/>
    <w:rsid w:val="693E0CB0"/>
    <w:rsid w:val="694AEFAC"/>
    <w:rsid w:val="69587661"/>
    <w:rsid w:val="695A80C1"/>
    <w:rsid w:val="696989FA"/>
    <w:rsid w:val="6969E30E"/>
    <w:rsid w:val="6972F83D"/>
    <w:rsid w:val="69784D88"/>
    <w:rsid w:val="698372BE"/>
    <w:rsid w:val="698B2E9E"/>
    <w:rsid w:val="698EEBF5"/>
    <w:rsid w:val="69993ADC"/>
    <w:rsid w:val="69A0A68E"/>
    <w:rsid w:val="69A4E018"/>
    <w:rsid w:val="69ABA3B2"/>
    <w:rsid w:val="69BC3574"/>
    <w:rsid w:val="69D5574D"/>
    <w:rsid w:val="69DC656E"/>
    <w:rsid w:val="69ECD03B"/>
    <w:rsid w:val="6A09A9E2"/>
    <w:rsid w:val="6A09F520"/>
    <w:rsid w:val="6A18F244"/>
    <w:rsid w:val="6A1AC0B8"/>
    <w:rsid w:val="6A392023"/>
    <w:rsid w:val="6A3C8987"/>
    <w:rsid w:val="6AB5DB98"/>
    <w:rsid w:val="6AB5FF2B"/>
    <w:rsid w:val="6AB7A0B5"/>
    <w:rsid w:val="6ABEE02B"/>
    <w:rsid w:val="6AC6A4E6"/>
    <w:rsid w:val="6AD547CD"/>
    <w:rsid w:val="6B065232"/>
    <w:rsid w:val="6B0EC89E"/>
    <w:rsid w:val="6B0F08D0"/>
    <w:rsid w:val="6B0F5438"/>
    <w:rsid w:val="6B16371A"/>
    <w:rsid w:val="6B16E7CB"/>
    <w:rsid w:val="6B2B56FD"/>
    <w:rsid w:val="6B2BC085"/>
    <w:rsid w:val="6B4DDF36"/>
    <w:rsid w:val="6B588517"/>
    <w:rsid w:val="6B591925"/>
    <w:rsid w:val="6B64D54A"/>
    <w:rsid w:val="6B7439C0"/>
    <w:rsid w:val="6B7EDC20"/>
    <w:rsid w:val="6B9048C9"/>
    <w:rsid w:val="6BB01FCC"/>
    <w:rsid w:val="6BC67CB3"/>
    <w:rsid w:val="6BE2ABE5"/>
    <w:rsid w:val="6BFBA34E"/>
    <w:rsid w:val="6BFF486D"/>
    <w:rsid w:val="6C022D36"/>
    <w:rsid w:val="6C0505E8"/>
    <w:rsid w:val="6C0CC67C"/>
    <w:rsid w:val="6C0EFEA5"/>
    <w:rsid w:val="6C161A75"/>
    <w:rsid w:val="6C54233E"/>
    <w:rsid w:val="6C63BCC1"/>
    <w:rsid w:val="6C656B5C"/>
    <w:rsid w:val="6C714A04"/>
    <w:rsid w:val="6C71C73C"/>
    <w:rsid w:val="6CA7CCFB"/>
    <w:rsid w:val="6CB073A5"/>
    <w:rsid w:val="6CB7AC67"/>
    <w:rsid w:val="6CB91896"/>
    <w:rsid w:val="6CC36DBD"/>
    <w:rsid w:val="6CC3EFF5"/>
    <w:rsid w:val="6CDACF19"/>
    <w:rsid w:val="6CDEF69B"/>
    <w:rsid w:val="6CE1B1E9"/>
    <w:rsid w:val="6CE1D090"/>
    <w:rsid w:val="6CF45578"/>
    <w:rsid w:val="6D04AC8B"/>
    <w:rsid w:val="6D070F23"/>
    <w:rsid w:val="6D0D913A"/>
    <w:rsid w:val="6D0F0615"/>
    <w:rsid w:val="6D13466B"/>
    <w:rsid w:val="6D1EBB77"/>
    <w:rsid w:val="6D286835"/>
    <w:rsid w:val="6D2BE1E8"/>
    <w:rsid w:val="6D2CD383"/>
    <w:rsid w:val="6D44DCA4"/>
    <w:rsid w:val="6D4A1439"/>
    <w:rsid w:val="6D501344"/>
    <w:rsid w:val="6D53DCB8"/>
    <w:rsid w:val="6D5E892B"/>
    <w:rsid w:val="6D896008"/>
    <w:rsid w:val="6D8CADA4"/>
    <w:rsid w:val="6DA1B2F1"/>
    <w:rsid w:val="6DA820C4"/>
    <w:rsid w:val="6DD74F68"/>
    <w:rsid w:val="6DD7B6C9"/>
    <w:rsid w:val="6DFDD235"/>
    <w:rsid w:val="6DFFD5D7"/>
    <w:rsid w:val="6E009AC7"/>
    <w:rsid w:val="6E024E99"/>
    <w:rsid w:val="6E07CDBA"/>
    <w:rsid w:val="6E0B7CD5"/>
    <w:rsid w:val="6E361CD3"/>
    <w:rsid w:val="6E3C39A9"/>
    <w:rsid w:val="6E43160D"/>
    <w:rsid w:val="6E43AE20"/>
    <w:rsid w:val="6E441D5F"/>
    <w:rsid w:val="6E4DF88B"/>
    <w:rsid w:val="6E7506BC"/>
    <w:rsid w:val="6E77C81E"/>
    <w:rsid w:val="6E7F02BF"/>
    <w:rsid w:val="6E8B3CA5"/>
    <w:rsid w:val="6E99A3B6"/>
    <w:rsid w:val="6E9DA924"/>
    <w:rsid w:val="6EAA354E"/>
    <w:rsid w:val="6EC05C3B"/>
    <w:rsid w:val="6EC945C5"/>
    <w:rsid w:val="6EDE8278"/>
    <w:rsid w:val="6EED6887"/>
    <w:rsid w:val="6EF0F8AF"/>
    <w:rsid w:val="6EF4A547"/>
    <w:rsid w:val="6EF4CD80"/>
    <w:rsid w:val="6F0095AD"/>
    <w:rsid w:val="6F0468A6"/>
    <w:rsid w:val="6F139657"/>
    <w:rsid w:val="6F3EC0A4"/>
    <w:rsid w:val="6F4C4901"/>
    <w:rsid w:val="6F4CE679"/>
    <w:rsid w:val="6F5162BE"/>
    <w:rsid w:val="6F553CB4"/>
    <w:rsid w:val="6F56ADC7"/>
    <w:rsid w:val="6F5C3A1D"/>
    <w:rsid w:val="6F6AA36B"/>
    <w:rsid w:val="6F74338A"/>
    <w:rsid w:val="6FA8861F"/>
    <w:rsid w:val="6FAF260C"/>
    <w:rsid w:val="6FC061D7"/>
    <w:rsid w:val="6FC6BBC6"/>
    <w:rsid w:val="6FC91164"/>
    <w:rsid w:val="6FCA57D6"/>
    <w:rsid w:val="6FF38EF0"/>
    <w:rsid w:val="6FF9EFBA"/>
    <w:rsid w:val="6FFFC344"/>
    <w:rsid w:val="7008BD5D"/>
    <w:rsid w:val="700CCB8E"/>
    <w:rsid w:val="701612B2"/>
    <w:rsid w:val="701790CB"/>
    <w:rsid w:val="701868B6"/>
    <w:rsid w:val="701B3946"/>
    <w:rsid w:val="7023B08F"/>
    <w:rsid w:val="703B5AAC"/>
    <w:rsid w:val="705F3A45"/>
    <w:rsid w:val="7074799D"/>
    <w:rsid w:val="70757B41"/>
    <w:rsid w:val="707B1DF7"/>
    <w:rsid w:val="709CBCF8"/>
    <w:rsid w:val="709E5233"/>
    <w:rsid w:val="70AA137D"/>
    <w:rsid w:val="70BC6C73"/>
    <w:rsid w:val="70D09D40"/>
    <w:rsid w:val="70D77953"/>
    <w:rsid w:val="70DABD3C"/>
    <w:rsid w:val="70DC6787"/>
    <w:rsid w:val="70F14F5C"/>
    <w:rsid w:val="70F305E8"/>
    <w:rsid w:val="70FB13F7"/>
    <w:rsid w:val="70FF6CCA"/>
    <w:rsid w:val="71059DB3"/>
    <w:rsid w:val="710D7ECD"/>
    <w:rsid w:val="710D8502"/>
    <w:rsid w:val="711F71E0"/>
    <w:rsid w:val="712F1E32"/>
    <w:rsid w:val="7148A206"/>
    <w:rsid w:val="714AB37D"/>
    <w:rsid w:val="714B440F"/>
    <w:rsid w:val="715A9BE9"/>
    <w:rsid w:val="715AF2DE"/>
    <w:rsid w:val="71618971"/>
    <w:rsid w:val="7164F027"/>
    <w:rsid w:val="716B6E78"/>
    <w:rsid w:val="716D0868"/>
    <w:rsid w:val="71822A32"/>
    <w:rsid w:val="7182F064"/>
    <w:rsid w:val="7185678B"/>
    <w:rsid w:val="718E388B"/>
    <w:rsid w:val="719352E7"/>
    <w:rsid w:val="719A05EA"/>
    <w:rsid w:val="71A0FA3F"/>
    <w:rsid w:val="71AAB064"/>
    <w:rsid w:val="71AFF227"/>
    <w:rsid w:val="71BCA7EE"/>
    <w:rsid w:val="71DB0A37"/>
    <w:rsid w:val="71E780A1"/>
    <w:rsid w:val="71EB484B"/>
    <w:rsid w:val="71F11368"/>
    <w:rsid w:val="71FBA687"/>
    <w:rsid w:val="7201AFF0"/>
    <w:rsid w:val="720A7F12"/>
    <w:rsid w:val="7217A562"/>
    <w:rsid w:val="721FC5F7"/>
    <w:rsid w:val="72214EF6"/>
    <w:rsid w:val="7239E52B"/>
    <w:rsid w:val="723BF9CE"/>
    <w:rsid w:val="7247AFBA"/>
    <w:rsid w:val="7251C62B"/>
    <w:rsid w:val="7256CDDA"/>
    <w:rsid w:val="7258D44C"/>
    <w:rsid w:val="725AD92F"/>
    <w:rsid w:val="726321C5"/>
    <w:rsid w:val="726D9206"/>
    <w:rsid w:val="727E219D"/>
    <w:rsid w:val="72831ADA"/>
    <w:rsid w:val="729FC726"/>
    <w:rsid w:val="72B02A94"/>
    <w:rsid w:val="72B5698A"/>
    <w:rsid w:val="72C97A37"/>
    <w:rsid w:val="72D030CF"/>
    <w:rsid w:val="72D527E4"/>
    <w:rsid w:val="72D80B8E"/>
    <w:rsid w:val="72E7D871"/>
    <w:rsid w:val="72F2533F"/>
    <w:rsid w:val="73007631"/>
    <w:rsid w:val="730087AB"/>
    <w:rsid w:val="7309A326"/>
    <w:rsid w:val="730A8D08"/>
    <w:rsid w:val="73109DBA"/>
    <w:rsid w:val="73142B25"/>
    <w:rsid w:val="731458A0"/>
    <w:rsid w:val="7347B374"/>
    <w:rsid w:val="734E990A"/>
    <w:rsid w:val="734EFC16"/>
    <w:rsid w:val="7358F394"/>
    <w:rsid w:val="73759C79"/>
    <w:rsid w:val="737F2E1D"/>
    <w:rsid w:val="73818BD0"/>
    <w:rsid w:val="73933C4E"/>
    <w:rsid w:val="73939104"/>
    <w:rsid w:val="739D6FAA"/>
    <w:rsid w:val="73ACF828"/>
    <w:rsid w:val="73B033A3"/>
    <w:rsid w:val="73C028D0"/>
    <w:rsid w:val="73C554D1"/>
    <w:rsid w:val="73C5A209"/>
    <w:rsid w:val="73E24B19"/>
    <w:rsid w:val="73E9AA40"/>
    <w:rsid w:val="73F58AF7"/>
    <w:rsid w:val="73F5D59D"/>
    <w:rsid w:val="73F8C9ED"/>
    <w:rsid w:val="73F99CDB"/>
    <w:rsid w:val="7410F3C6"/>
    <w:rsid w:val="742B9D0F"/>
    <w:rsid w:val="74392601"/>
    <w:rsid w:val="745EA74B"/>
    <w:rsid w:val="745F1AC3"/>
    <w:rsid w:val="7460CC30"/>
    <w:rsid w:val="7469C35A"/>
    <w:rsid w:val="747E9C14"/>
    <w:rsid w:val="747F2A10"/>
    <w:rsid w:val="7481BCC7"/>
    <w:rsid w:val="748FAFAD"/>
    <w:rsid w:val="74C6F79A"/>
    <w:rsid w:val="74D41C4F"/>
    <w:rsid w:val="74E37A0A"/>
    <w:rsid w:val="74E908A1"/>
    <w:rsid w:val="74F0E10B"/>
    <w:rsid w:val="74F13BDC"/>
    <w:rsid w:val="74F26734"/>
    <w:rsid w:val="750531E6"/>
    <w:rsid w:val="75081C52"/>
    <w:rsid w:val="75112112"/>
    <w:rsid w:val="75136151"/>
    <w:rsid w:val="7514E351"/>
    <w:rsid w:val="751F7496"/>
    <w:rsid w:val="752A711D"/>
    <w:rsid w:val="752B8D8F"/>
    <w:rsid w:val="7566139B"/>
    <w:rsid w:val="756F42D6"/>
    <w:rsid w:val="757C8476"/>
    <w:rsid w:val="759D644B"/>
    <w:rsid w:val="75A850C6"/>
    <w:rsid w:val="75C6FD36"/>
    <w:rsid w:val="75C86131"/>
    <w:rsid w:val="75CAB2CD"/>
    <w:rsid w:val="75CFCFA4"/>
    <w:rsid w:val="75E4659A"/>
    <w:rsid w:val="75ED47B5"/>
    <w:rsid w:val="75F9D328"/>
    <w:rsid w:val="75FB413C"/>
    <w:rsid w:val="7601A9BA"/>
    <w:rsid w:val="760F2336"/>
    <w:rsid w:val="7611631C"/>
    <w:rsid w:val="76193680"/>
    <w:rsid w:val="761C11A1"/>
    <w:rsid w:val="7623F8B0"/>
    <w:rsid w:val="76375359"/>
    <w:rsid w:val="7638F1A7"/>
    <w:rsid w:val="763CFFD8"/>
    <w:rsid w:val="763D3768"/>
    <w:rsid w:val="7665EF29"/>
    <w:rsid w:val="7666C40A"/>
    <w:rsid w:val="766953C0"/>
    <w:rsid w:val="767EBD77"/>
    <w:rsid w:val="76858E2F"/>
    <w:rsid w:val="7699759B"/>
    <w:rsid w:val="76A2D8DE"/>
    <w:rsid w:val="76AA99DE"/>
    <w:rsid w:val="76ABBAF9"/>
    <w:rsid w:val="76AF8570"/>
    <w:rsid w:val="76B5E720"/>
    <w:rsid w:val="76BAD24B"/>
    <w:rsid w:val="76BB7C25"/>
    <w:rsid w:val="76C096BE"/>
    <w:rsid w:val="76C46B35"/>
    <w:rsid w:val="76DBF995"/>
    <w:rsid w:val="76E1B3E6"/>
    <w:rsid w:val="76E37839"/>
    <w:rsid w:val="76E4F9E3"/>
    <w:rsid w:val="7709B98B"/>
    <w:rsid w:val="770F5E58"/>
    <w:rsid w:val="7711A4A2"/>
    <w:rsid w:val="7742916E"/>
    <w:rsid w:val="776397F4"/>
    <w:rsid w:val="776BA005"/>
    <w:rsid w:val="778227AA"/>
    <w:rsid w:val="77840B9E"/>
    <w:rsid w:val="7789CD43"/>
    <w:rsid w:val="778F8074"/>
    <w:rsid w:val="779689AF"/>
    <w:rsid w:val="77AF97F1"/>
    <w:rsid w:val="77B33025"/>
    <w:rsid w:val="77C0791D"/>
    <w:rsid w:val="77C57423"/>
    <w:rsid w:val="77E5CE87"/>
    <w:rsid w:val="77E60777"/>
    <w:rsid w:val="77EF1969"/>
    <w:rsid w:val="7805E516"/>
    <w:rsid w:val="7812C88B"/>
    <w:rsid w:val="781FA5FD"/>
    <w:rsid w:val="782C3A4D"/>
    <w:rsid w:val="78357BA2"/>
    <w:rsid w:val="7840681D"/>
    <w:rsid w:val="784A2248"/>
    <w:rsid w:val="784FF901"/>
    <w:rsid w:val="78544EE0"/>
    <w:rsid w:val="78685EA0"/>
    <w:rsid w:val="788F2BCB"/>
    <w:rsid w:val="789A6321"/>
    <w:rsid w:val="789D5879"/>
    <w:rsid w:val="78A0ED11"/>
    <w:rsid w:val="78B2184E"/>
    <w:rsid w:val="78B847EA"/>
    <w:rsid w:val="78BB0CCB"/>
    <w:rsid w:val="78C7BEF9"/>
    <w:rsid w:val="78C82D4A"/>
    <w:rsid w:val="78CE315B"/>
    <w:rsid w:val="78D0A337"/>
    <w:rsid w:val="78D18CE9"/>
    <w:rsid w:val="78E742DD"/>
    <w:rsid w:val="78EB4272"/>
    <w:rsid w:val="78F4C194"/>
    <w:rsid w:val="7923DD4C"/>
    <w:rsid w:val="7935DF6A"/>
    <w:rsid w:val="793A3D11"/>
    <w:rsid w:val="794A8553"/>
    <w:rsid w:val="7955FA1C"/>
    <w:rsid w:val="795C04D7"/>
    <w:rsid w:val="79619864"/>
    <w:rsid w:val="7963B4F4"/>
    <w:rsid w:val="796AB66E"/>
    <w:rsid w:val="796C16CD"/>
    <w:rsid w:val="79709D01"/>
    <w:rsid w:val="7973CFB3"/>
    <w:rsid w:val="79740922"/>
    <w:rsid w:val="7982CCFE"/>
    <w:rsid w:val="7984F565"/>
    <w:rsid w:val="799F5680"/>
    <w:rsid w:val="79A353C6"/>
    <w:rsid w:val="79D49FDB"/>
    <w:rsid w:val="79E2F714"/>
    <w:rsid w:val="79EC5DF2"/>
    <w:rsid w:val="7A09317B"/>
    <w:rsid w:val="7A0FC1C5"/>
    <w:rsid w:val="7A13DB89"/>
    <w:rsid w:val="7A16CFE6"/>
    <w:rsid w:val="7A1908F7"/>
    <w:rsid w:val="7A211D5F"/>
    <w:rsid w:val="7A23B713"/>
    <w:rsid w:val="7A274925"/>
    <w:rsid w:val="7A2E6E35"/>
    <w:rsid w:val="7A2EB254"/>
    <w:rsid w:val="7A4E4044"/>
    <w:rsid w:val="7A56DD2C"/>
    <w:rsid w:val="7A605A5C"/>
    <w:rsid w:val="7A743A05"/>
    <w:rsid w:val="7A788D68"/>
    <w:rsid w:val="7A8A6673"/>
    <w:rsid w:val="7A8E48E0"/>
    <w:rsid w:val="7A8F2396"/>
    <w:rsid w:val="7A934C2B"/>
    <w:rsid w:val="7A964088"/>
    <w:rsid w:val="7A9C09B1"/>
    <w:rsid w:val="7AA0AD0D"/>
    <w:rsid w:val="7AA13706"/>
    <w:rsid w:val="7AA3FA0E"/>
    <w:rsid w:val="7AA5514B"/>
    <w:rsid w:val="7AA83B10"/>
    <w:rsid w:val="7AB2F48A"/>
    <w:rsid w:val="7AB5FEA4"/>
    <w:rsid w:val="7AB759E0"/>
    <w:rsid w:val="7AB7FF28"/>
    <w:rsid w:val="7ACF6BD9"/>
    <w:rsid w:val="7AE80C87"/>
    <w:rsid w:val="7AEE4F0B"/>
    <w:rsid w:val="7B019404"/>
    <w:rsid w:val="7B1164C2"/>
    <w:rsid w:val="7B1745BC"/>
    <w:rsid w:val="7B22C963"/>
    <w:rsid w:val="7B3043EA"/>
    <w:rsid w:val="7B34D590"/>
    <w:rsid w:val="7B356FD0"/>
    <w:rsid w:val="7B358FCF"/>
    <w:rsid w:val="7B444458"/>
    <w:rsid w:val="7B4B34F9"/>
    <w:rsid w:val="7B5EAFE5"/>
    <w:rsid w:val="7B60BFF9"/>
    <w:rsid w:val="7B6C9440"/>
    <w:rsid w:val="7B6F0047"/>
    <w:rsid w:val="7B6FDE22"/>
    <w:rsid w:val="7B75B679"/>
    <w:rsid w:val="7B8AA58B"/>
    <w:rsid w:val="7BB20CBC"/>
    <w:rsid w:val="7BE5F02E"/>
    <w:rsid w:val="7BEB96B6"/>
    <w:rsid w:val="7BF0A6CA"/>
    <w:rsid w:val="7BF1D0A2"/>
    <w:rsid w:val="7BFFE9FE"/>
    <w:rsid w:val="7C076E64"/>
    <w:rsid w:val="7C092DAB"/>
    <w:rsid w:val="7C0C534A"/>
    <w:rsid w:val="7C12EDB0"/>
    <w:rsid w:val="7C1FAAE5"/>
    <w:rsid w:val="7C288ED2"/>
    <w:rsid w:val="7C2BE8D8"/>
    <w:rsid w:val="7C324D43"/>
    <w:rsid w:val="7C3D259D"/>
    <w:rsid w:val="7C5F834B"/>
    <w:rsid w:val="7C62E22D"/>
    <w:rsid w:val="7C742B6E"/>
    <w:rsid w:val="7C818E9D"/>
    <w:rsid w:val="7C8FDFAF"/>
    <w:rsid w:val="7C985970"/>
    <w:rsid w:val="7C9FD85F"/>
    <w:rsid w:val="7CA143E9"/>
    <w:rsid w:val="7CA441B4"/>
    <w:rsid w:val="7CB5DED9"/>
    <w:rsid w:val="7CCC1016"/>
    <w:rsid w:val="7CCC3E2A"/>
    <w:rsid w:val="7CCCF01E"/>
    <w:rsid w:val="7CF4A268"/>
    <w:rsid w:val="7D08E241"/>
    <w:rsid w:val="7D0BAF4C"/>
    <w:rsid w:val="7D1266C8"/>
    <w:rsid w:val="7D19B424"/>
    <w:rsid w:val="7D2AD6A1"/>
    <w:rsid w:val="7D51157A"/>
    <w:rsid w:val="7D5AE70D"/>
    <w:rsid w:val="7D639163"/>
    <w:rsid w:val="7D6CC622"/>
    <w:rsid w:val="7D6D2539"/>
    <w:rsid w:val="7D77C66D"/>
    <w:rsid w:val="7D81A3E4"/>
    <w:rsid w:val="7D846AA1"/>
    <w:rsid w:val="7D8FD02F"/>
    <w:rsid w:val="7D938DF5"/>
    <w:rsid w:val="7D96B484"/>
    <w:rsid w:val="7D9B2C12"/>
    <w:rsid w:val="7D9D5FE3"/>
    <w:rsid w:val="7DACAD63"/>
    <w:rsid w:val="7DB0B891"/>
    <w:rsid w:val="7DC15E0F"/>
    <w:rsid w:val="7DCA6934"/>
    <w:rsid w:val="7DDD57D0"/>
    <w:rsid w:val="7DE28B3C"/>
    <w:rsid w:val="7DFA84A9"/>
    <w:rsid w:val="7E05D1E9"/>
    <w:rsid w:val="7E1540B1"/>
    <w:rsid w:val="7E242E37"/>
    <w:rsid w:val="7E42E191"/>
    <w:rsid w:val="7E535847"/>
    <w:rsid w:val="7E562062"/>
    <w:rsid w:val="7E5D05EB"/>
    <w:rsid w:val="7E72A433"/>
    <w:rsid w:val="7E75583B"/>
    <w:rsid w:val="7E81B000"/>
    <w:rsid w:val="7E8BFA6B"/>
    <w:rsid w:val="7E90EA9E"/>
    <w:rsid w:val="7E94D98C"/>
    <w:rsid w:val="7EA0A67C"/>
    <w:rsid w:val="7EAE3729"/>
    <w:rsid w:val="7ECB6D78"/>
    <w:rsid w:val="7EDD6308"/>
    <w:rsid w:val="7EDE41FE"/>
    <w:rsid w:val="7EE30017"/>
    <w:rsid w:val="7EF1E02F"/>
    <w:rsid w:val="7EF786BC"/>
    <w:rsid w:val="7F0848DB"/>
    <w:rsid w:val="7F0DB01E"/>
    <w:rsid w:val="7F2AFACB"/>
    <w:rsid w:val="7F2FF762"/>
    <w:rsid w:val="7F31F9B3"/>
    <w:rsid w:val="7F3536C9"/>
    <w:rsid w:val="7F5860A9"/>
    <w:rsid w:val="7F58E70E"/>
    <w:rsid w:val="7F599061"/>
    <w:rsid w:val="7F609376"/>
    <w:rsid w:val="7F643EAB"/>
    <w:rsid w:val="7F681E14"/>
    <w:rsid w:val="7F6C5FDB"/>
    <w:rsid w:val="7F8306E6"/>
    <w:rsid w:val="7F90D052"/>
    <w:rsid w:val="7F97ADCF"/>
    <w:rsid w:val="7F9E00CB"/>
    <w:rsid w:val="7FA1DFB6"/>
    <w:rsid w:val="7FA29167"/>
    <w:rsid w:val="7FA9359A"/>
    <w:rsid w:val="7FAD0498"/>
    <w:rsid w:val="7FD11122"/>
    <w:rsid w:val="7FDE7571"/>
    <w:rsid w:val="7FF3AA0D"/>
    <w:rsid w:val="7FF649DA"/>
    <w:rsid w:val="7FF8A7D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3A599"/>
  <w15:docId w15:val="{6174E980-55EE-4B4F-85D9-47A8201D5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445"/>
    <w:pPr>
      <w:widowControl w:val="0"/>
      <w:pBdr>
        <w:top w:val="nil"/>
        <w:left w:val="nil"/>
        <w:bottom w:val="nil"/>
        <w:right w:val="nil"/>
        <w:between w:val="nil"/>
      </w:pBdr>
      <w:spacing w:before="64" w:line="240" w:lineRule="auto"/>
      <w:ind w:left="6" w:firstLine="15"/>
    </w:pPr>
    <w:rPr>
      <w:color w:val="000000"/>
    </w:rPr>
  </w:style>
  <w:style w:type="paragraph" w:styleId="Heading1">
    <w:name w:val="heading 1"/>
    <w:basedOn w:val="Normal"/>
    <w:next w:val="Normal"/>
    <w:uiPriority w:val="9"/>
    <w:qFormat/>
    <w:rsid w:val="00485445"/>
    <w:pPr>
      <w:keepNext/>
      <w:keepLines/>
      <w:spacing w:before="0"/>
      <w:ind w:firstLine="17"/>
      <w:outlineLvl w:val="0"/>
    </w:pPr>
    <w:rPr>
      <w:b/>
      <w:caps/>
      <w:sz w:val="24"/>
      <w:szCs w:val="48"/>
    </w:rPr>
  </w:style>
  <w:style w:type="paragraph" w:styleId="Heading2">
    <w:name w:val="heading 2"/>
    <w:basedOn w:val="Normal"/>
    <w:next w:val="Normal"/>
    <w:uiPriority w:val="9"/>
    <w:unhideWhenUsed/>
    <w:qFormat/>
    <w:rsid w:val="00485445"/>
    <w:pPr>
      <w:spacing w:before="0"/>
      <w:ind w:left="11" w:firstLine="17"/>
      <w:outlineLvl w:val="1"/>
    </w:pPr>
    <w:rPr>
      <w:b/>
      <w:i/>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83BFC"/>
    <w:pPr>
      <w:tabs>
        <w:tab w:val="center" w:pos="4513"/>
        <w:tab w:val="right" w:pos="9026"/>
      </w:tabs>
    </w:pPr>
  </w:style>
  <w:style w:type="character" w:customStyle="1" w:styleId="HeaderChar">
    <w:name w:val="Header Char"/>
    <w:basedOn w:val="DefaultParagraphFont"/>
    <w:link w:val="Header"/>
    <w:uiPriority w:val="99"/>
    <w:rsid w:val="00583BFC"/>
  </w:style>
  <w:style w:type="paragraph" w:styleId="Footer">
    <w:name w:val="footer"/>
    <w:basedOn w:val="Normal"/>
    <w:link w:val="FooterChar"/>
    <w:uiPriority w:val="99"/>
    <w:unhideWhenUsed/>
    <w:rsid w:val="00583BFC"/>
    <w:pPr>
      <w:tabs>
        <w:tab w:val="center" w:pos="4513"/>
        <w:tab w:val="right" w:pos="9026"/>
      </w:tabs>
    </w:pPr>
  </w:style>
  <w:style w:type="character" w:customStyle="1" w:styleId="FooterChar">
    <w:name w:val="Footer Char"/>
    <w:basedOn w:val="DefaultParagraphFont"/>
    <w:link w:val="Footer"/>
    <w:uiPriority w:val="99"/>
    <w:rsid w:val="00583BFC"/>
  </w:style>
  <w:style w:type="character" w:customStyle="1" w:styleId="docs-title-input-label-inner">
    <w:name w:val="docs-title-input-label-inner"/>
    <w:basedOn w:val="DefaultParagraphFont"/>
    <w:rsid w:val="00E54194"/>
  </w:style>
  <w:style w:type="character" w:customStyle="1" w:styleId="docs-material-button-content">
    <w:name w:val="docs-material-button-content"/>
    <w:basedOn w:val="DefaultParagraphFont"/>
    <w:rsid w:val="00E54194"/>
  </w:style>
  <w:style w:type="character" w:customStyle="1" w:styleId="scb-icon">
    <w:name w:val="scb-icon"/>
    <w:basedOn w:val="DefaultParagraphFont"/>
    <w:rsid w:val="00E54194"/>
  </w:style>
  <w:style w:type="character" w:styleId="Hyperlink">
    <w:name w:val="Hyperlink"/>
    <w:basedOn w:val="DefaultParagraphFont"/>
    <w:uiPriority w:val="99"/>
    <w:unhideWhenUsed/>
    <w:rsid w:val="00E54194"/>
    <w:rPr>
      <w:color w:val="0000FF"/>
      <w:u w:val="single"/>
    </w:rPr>
  </w:style>
  <w:style w:type="paragraph" w:styleId="ListParagraph">
    <w:name w:val="List Paragraph"/>
    <w:basedOn w:val="Normal"/>
    <w:uiPriority w:val="34"/>
    <w:qFormat/>
    <w:rsid w:val="006B74A5"/>
    <w:pPr>
      <w:ind w:left="720"/>
      <w:contextualSpacing/>
    </w:pPr>
  </w:style>
  <w:style w:type="character" w:styleId="CommentReference">
    <w:name w:val="annotation reference"/>
    <w:basedOn w:val="DefaultParagraphFont"/>
    <w:uiPriority w:val="99"/>
    <w:semiHidden/>
    <w:unhideWhenUsed/>
    <w:rsid w:val="006B74A5"/>
    <w:rPr>
      <w:sz w:val="16"/>
      <w:szCs w:val="16"/>
    </w:rPr>
  </w:style>
  <w:style w:type="paragraph" w:styleId="CommentText">
    <w:name w:val="annotation text"/>
    <w:basedOn w:val="Normal"/>
    <w:link w:val="CommentTextChar"/>
    <w:uiPriority w:val="99"/>
    <w:unhideWhenUsed/>
    <w:rsid w:val="006B74A5"/>
    <w:rPr>
      <w:sz w:val="20"/>
      <w:szCs w:val="20"/>
    </w:rPr>
  </w:style>
  <w:style w:type="character" w:customStyle="1" w:styleId="CommentTextChar">
    <w:name w:val="Comment Text Char"/>
    <w:basedOn w:val="DefaultParagraphFont"/>
    <w:link w:val="CommentText"/>
    <w:uiPriority w:val="99"/>
    <w:rsid w:val="006B74A5"/>
    <w:rPr>
      <w:sz w:val="20"/>
      <w:szCs w:val="20"/>
    </w:rPr>
  </w:style>
  <w:style w:type="paragraph" w:styleId="CommentSubject">
    <w:name w:val="annotation subject"/>
    <w:basedOn w:val="CommentText"/>
    <w:next w:val="CommentText"/>
    <w:link w:val="CommentSubjectChar"/>
    <w:uiPriority w:val="99"/>
    <w:semiHidden/>
    <w:unhideWhenUsed/>
    <w:rsid w:val="006B74A5"/>
    <w:rPr>
      <w:b/>
      <w:bCs/>
    </w:rPr>
  </w:style>
  <w:style w:type="character" w:customStyle="1" w:styleId="CommentSubjectChar">
    <w:name w:val="Comment Subject Char"/>
    <w:basedOn w:val="CommentTextChar"/>
    <w:link w:val="CommentSubject"/>
    <w:uiPriority w:val="99"/>
    <w:semiHidden/>
    <w:rsid w:val="006B74A5"/>
    <w:rPr>
      <w:b/>
      <w:bCs/>
      <w:sz w:val="20"/>
      <w:szCs w:val="20"/>
    </w:rPr>
  </w:style>
  <w:style w:type="paragraph" w:styleId="NormalWeb">
    <w:name w:val="Normal (Web)"/>
    <w:basedOn w:val="Normal"/>
    <w:uiPriority w:val="99"/>
    <w:semiHidden/>
    <w:unhideWhenUsed/>
    <w:rsid w:val="00B12E6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1864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unhideWhenUsed/>
    <w:rsid w:val="00485445"/>
    <w:rPr>
      <w:color w:val="605E5C"/>
      <w:shd w:val="clear" w:color="auto" w:fill="E1DFDD"/>
    </w:rPr>
  </w:style>
  <w:style w:type="character" w:styleId="FollowedHyperlink">
    <w:name w:val="FollowedHyperlink"/>
    <w:basedOn w:val="DefaultParagraphFont"/>
    <w:uiPriority w:val="99"/>
    <w:semiHidden/>
    <w:unhideWhenUsed/>
    <w:rsid w:val="00E90984"/>
    <w:rPr>
      <w:color w:val="800080" w:themeColor="followedHyperlink"/>
      <w:u w:val="single"/>
    </w:rPr>
  </w:style>
  <w:style w:type="character" w:customStyle="1" w:styleId="normaltextrun">
    <w:name w:val="normaltextrun"/>
    <w:basedOn w:val="DefaultParagraphFont"/>
    <w:rsid w:val="006060C4"/>
  </w:style>
  <w:style w:type="character" w:customStyle="1" w:styleId="eop">
    <w:name w:val="eop"/>
    <w:basedOn w:val="DefaultParagraphFont"/>
    <w:rsid w:val="006060C4"/>
  </w:style>
  <w:style w:type="paragraph" w:customStyle="1" w:styleId="paragraph">
    <w:name w:val="paragraph"/>
    <w:basedOn w:val="Normal"/>
    <w:rsid w:val="00F06D3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ind w:left="0" w:firstLine="0"/>
    </w:pPr>
    <w:rPr>
      <w:rFonts w:ascii="Times New Roman" w:eastAsia="Times New Roman" w:hAnsi="Times New Roman" w:cs="Times New Roman"/>
      <w:color w:val="auto"/>
      <w:sz w:val="24"/>
      <w:szCs w:val="24"/>
    </w:rPr>
  </w:style>
  <w:style w:type="paragraph" w:styleId="Revision">
    <w:name w:val="Revision"/>
    <w:hidden/>
    <w:uiPriority w:val="99"/>
    <w:semiHidden/>
    <w:rsid w:val="00007250"/>
    <w:pPr>
      <w:spacing w:line="240" w:lineRule="auto"/>
    </w:pPr>
    <w:rPr>
      <w:color w:val="000000"/>
    </w:rPr>
  </w:style>
  <w:style w:type="paragraph" w:customStyle="1" w:styleId="EndNoteBibliographyTitle">
    <w:name w:val="EndNote Bibliography Title"/>
    <w:basedOn w:val="Normal"/>
    <w:link w:val="EndNoteBibliographyTitleChar"/>
    <w:rsid w:val="00320860"/>
    <w:pPr>
      <w:jc w:val="center"/>
    </w:pPr>
    <w:rPr>
      <w:noProof/>
    </w:rPr>
  </w:style>
  <w:style w:type="character" w:customStyle="1" w:styleId="EndNoteBibliographyTitleChar">
    <w:name w:val="EndNote Bibliography Title Char"/>
    <w:basedOn w:val="DefaultParagraphFont"/>
    <w:link w:val="EndNoteBibliographyTitle"/>
    <w:rsid w:val="00320860"/>
    <w:rPr>
      <w:noProof/>
      <w:color w:val="000000"/>
    </w:rPr>
  </w:style>
  <w:style w:type="paragraph" w:customStyle="1" w:styleId="EndNoteBibliography">
    <w:name w:val="EndNote Bibliography"/>
    <w:basedOn w:val="Normal"/>
    <w:link w:val="EndNoteBibliographyChar"/>
    <w:rsid w:val="00320860"/>
    <w:rPr>
      <w:noProof/>
    </w:rPr>
  </w:style>
  <w:style w:type="character" w:customStyle="1" w:styleId="EndNoteBibliographyChar">
    <w:name w:val="EndNote Bibliography Char"/>
    <w:basedOn w:val="DefaultParagraphFont"/>
    <w:link w:val="EndNoteBibliography"/>
    <w:rsid w:val="00320860"/>
    <w:rPr>
      <w:noProof/>
      <w:color w:val="000000"/>
    </w:rPr>
  </w:style>
  <w:style w:type="character" w:styleId="Mention">
    <w:name w:val="Mention"/>
    <w:basedOn w:val="DefaultParagraphFont"/>
    <w:uiPriority w:val="99"/>
    <w:unhideWhenUsed/>
    <w:rsid w:val="00EA53F4"/>
    <w:rPr>
      <w:color w:val="2B579A"/>
      <w:shd w:val="clear" w:color="auto" w:fill="E1DFDD"/>
    </w:rPr>
  </w:style>
  <w:style w:type="character" w:customStyle="1" w:styleId="holder">
    <w:name w:val="holder"/>
    <w:basedOn w:val="DefaultParagraphFont"/>
    <w:rsid w:val="005E10E4"/>
  </w:style>
  <w:style w:type="character" w:customStyle="1" w:styleId="f-caption">
    <w:name w:val="f-caption"/>
    <w:basedOn w:val="DefaultParagraphFont"/>
    <w:rsid w:val="008C37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3148">
      <w:bodyDiv w:val="1"/>
      <w:marLeft w:val="0"/>
      <w:marRight w:val="0"/>
      <w:marTop w:val="0"/>
      <w:marBottom w:val="0"/>
      <w:divBdr>
        <w:top w:val="none" w:sz="0" w:space="0" w:color="auto"/>
        <w:left w:val="none" w:sz="0" w:space="0" w:color="auto"/>
        <w:bottom w:val="none" w:sz="0" w:space="0" w:color="auto"/>
        <w:right w:val="none" w:sz="0" w:space="0" w:color="auto"/>
      </w:divBdr>
    </w:div>
    <w:div w:id="167523784">
      <w:bodyDiv w:val="1"/>
      <w:marLeft w:val="0"/>
      <w:marRight w:val="0"/>
      <w:marTop w:val="0"/>
      <w:marBottom w:val="0"/>
      <w:divBdr>
        <w:top w:val="none" w:sz="0" w:space="0" w:color="auto"/>
        <w:left w:val="none" w:sz="0" w:space="0" w:color="auto"/>
        <w:bottom w:val="none" w:sz="0" w:space="0" w:color="auto"/>
        <w:right w:val="none" w:sz="0" w:space="0" w:color="auto"/>
      </w:divBdr>
    </w:div>
    <w:div w:id="248319794">
      <w:bodyDiv w:val="1"/>
      <w:marLeft w:val="0"/>
      <w:marRight w:val="0"/>
      <w:marTop w:val="0"/>
      <w:marBottom w:val="0"/>
      <w:divBdr>
        <w:top w:val="none" w:sz="0" w:space="0" w:color="auto"/>
        <w:left w:val="none" w:sz="0" w:space="0" w:color="auto"/>
        <w:bottom w:val="none" w:sz="0" w:space="0" w:color="auto"/>
        <w:right w:val="none" w:sz="0" w:space="0" w:color="auto"/>
      </w:divBdr>
    </w:div>
    <w:div w:id="295572494">
      <w:bodyDiv w:val="1"/>
      <w:marLeft w:val="0"/>
      <w:marRight w:val="0"/>
      <w:marTop w:val="0"/>
      <w:marBottom w:val="0"/>
      <w:divBdr>
        <w:top w:val="none" w:sz="0" w:space="0" w:color="auto"/>
        <w:left w:val="none" w:sz="0" w:space="0" w:color="auto"/>
        <w:bottom w:val="none" w:sz="0" w:space="0" w:color="auto"/>
        <w:right w:val="none" w:sz="0" w:space="0" w:color="auto"/>
      </w:divBdr>
    </w:div>
    <w:div w:id="311831623">
      <w:bodyDiv w:val="1"/>
      <w:marLeft w:val="0"/>
      <w:marRight w:val="0"/>
      <w:marTop w:val="0"/>
      <w:marBottom w:val="0"/>
      <w:divBdr>
        <w:top w:val="none" w:sz="0" w:space="0" w:color="auto"/>
        <w:left w:val="none" w:sz="0" w:space="0" w:color="auto"/>
        <w:bottom w:val="none" w:sz="0" w:space="0" w:color="auto"/>
        <w:right w:val="none" w:sz="0" w:space="0" w:color="auto"/>
      </w:divBdr>
    </w:div>
    <w:div w:id="325911363">
      <w:bodyDiv w:val="1"/>
      <w:marLeft w:val="0"/>
      <w:marRight w:val="0"/>
      <w:marTop w:val="0"/>
      <w:marBottom w:val="0"/>
      <w:divBdr>
        <w:top w:val="none" w:sz="0" w:space="0" w:color="auto"/>
        <w:left w:val="none" w:sz="0" w:space="0" w:color="auto"/>
        <w:bottom w:val="none" w:sz="0" w:space="0" w:color="auto"/>
        <w:right w:val="none" w:sz="0" w:space="0" w:color="auto"/>
      </w:divBdr>
    </w:div>
    <w:div w:id="369302843">
      <w:bodyDiv w:val="1"/>
      <w:marLeft w:val="0"/>
      <w:marRight w:val="0"/>
      <w:marTop w:val="0"/>
      <w:marBottom w:val="0"/>
      <w:divBdr>
        <w:top w:val="none" w:sz="0" w:space="0" w:color="auto"/>
        <w:left w:val="none" w:sz="0" w:space="0" w:color="auto"/>
        <w:bottom w:val="none" w:sz="0" w:space="0" w:color="auto"/>
        <w:right w:val="none" w:sz="0" w:space="0" w:color="auto"/>
      </w:divBdr>
    </w:div>
    <w:div w:id="444469123">
      <w:bodyDiv w:val="1"/>
      <w:marLeft w:val="0"/>
      <w:marRight w:val="0"/>
      <w:marTop w:val="0"/>
      <w:marBottom w:val="0"/>
      <w:divBdr>
        <w:top w:val="none" w:sz="0" w:space="0" w:color="auto"/>
        <w:left w:val="none" w:sz="0" w:space="0" w:color="auto"/>
        <w:bottom w:val="none" w:sz="0" w:space="0" w:color="auto"/>
        <w:right w:val="none" w:sz="0" w:space="0" w:color="auto"/>
      </w:divBdr>
      <w:divsChild>
        <w:div w:id="291205583">
          <w:marLeft w:val="0"/>
          <w:marRight w:val="0"/>
          <w:marTop w:val="0"/>
          <w:marBottom w:val="0"/>
          <w:divBdr>
            <w:top w:val="none" w:sz="0" w:space="0" w:color="auto"/>
            <w:left w:val="none" w:sz="0" w:space="0" w:color="auto"/>
            <w:bottom w:val="none" w:sz="0" w:space="0" w:color="auto"/>
            <w:right w:val="none" w:sz="0" w:space="0" w:color="auto"/>
          </w:divBdr>
        </w:div>
        <w:div w:id="1315061495">
          <w:marLeft w:val="0"/>
          <w:marRight w:val="0"/>
          <w:marTop w:val="0"/>
          <w:marBottom w:val="0"/>
          <w:divBdr>
            <w:top w:val="none" w:sz="0" w:space="0" w:color="auto"/>
            <w:left w:val="none" w:sz="0" w:space="0" w:color="auto"/>
            <w:bottom w:val="none" w:sz="0" w:space="0" w:color="auto"/>
            <w:right w:val="none" w:sz="0" w:space="0" w:color="auto"/>
          </w:divBdr>
        </w:div>
      </w:divsChild>
    </w:div>
    <w:div w:id="470949071">
      <w:bodyDiv w:val="1"/>
      <w:marLeft w:val="0"/>
      <w:marRight w:val="0"/>
      <w:marTop w:val="0"/>
      <w:marBottom w:val="0"/>
      <w:divBdr>
        <w:top w:val="none" w:sz="0" w:space="0" w:color="auto"/>
        <w:left w:val="none" w:sz="0" w:space="0" w:color="auto"/>
        <w:bottom w:val="none" w:sz="0" w:space="0" w:color="auto"/>
        <w:right w:val="none" w:sz="0" w:space="0" w:color="auto"/>
      </w:divBdr>
    </w:div>
    <w:div w:id="523203242">
      <w:bodyDiv w:val="1"/>
      <w:marLeft w:val="0"/>
      <w:marRight w:val="0"/>
      <w:marTop w:val="0"/>
      <w:marBottom w:val="0"/>
      <w:divBdr>
        <w:top w:val="none" w:sz="0" w:space="0" w:color="auto"/>
        <w:left w:val="none" w:sz="0" w:space="0" w:color="auto"/>
        <w:bottom w:val="none" w:sz="0" w:space="0" w:color="auto"/>
        <w:right w:val="none" w:sz="0" w:space="0" w:color="auto"/>
      </w:divBdr>
    </w:div>
    <w:div w:id="550532203">
      <w:bodyDiv w:val="1"/>
      <w:marLeft w:val="0"/>
      <w:marRight w:val="0"/>
      <w:marTop w:val="0"/>
      <w:marBottom w:val="0"/>
      <w:divBdr>
        <w:top w:val="none" w:sz="0" w:space="0" w:color="auto"/>
        <w:left w:val="none" w:sz="0" w:space="0" w:color="auto"/>
        <w:bottom w:val="none" w:sz="0" w:space="0" w:color="auto"/>
        <w:right w:val="none" w:sz="0" w:space="0" w:color="auto"/>
      </w:divBdr>
    </w:div>
    <w:div w:id="569538223">
      <w:bodyDiv w:val="1"/>
      <w:marLeft w:val="0"/>
      <w:marRight w:val="0"/>
      <w:marTop w:val="0"/>
      <w:marBottom w:val="0"/>
      <w:divBdr>
        <w:top w:val="none" w:sz="0" w:space="0" w:color="auto"/>
        <w:left w:val="none" w:sz="0" w:space="0" w:color="auto"/>
        <w:bottom w:val="none" w:sz="0" w:space="0" w:color="auto"/>
        <w:right w:val="none" w:sz="0" w:space="0" w:color="auto"/>
      </w:divBdr>
    </w:div>
    <w:div w:id="614215172">
      <w:bodyDiv w:val="1"/>
      <w:marLeft w:val="0"/>
      <w:marRight w:val="0"/>
      <w:marTop w:val="0"/>
      <w:marBottom w:val="0"/>
      <w:divBdr>
        <w:top w:val="none" w:sz="0" w:space="0" w:color="auto"/>
        <w:left w:val="none" w:sz="0" w:space="0" w:color="auto"/>
        <w:bottom w:val="none" w:sz="0" w:space="0" w:color="auto"/>
        <w:right w:val="none" w:sz="0" w:space="0" w:color="auto"/>
      </w:divBdr>
    </w:div>
    <w:div w:id="632757913">
      <w:bodyDiv w:val="1"/>
      <w:marLeft w:val="0"/>
      <w:marRight w:val="0"/>
      <w:marTop w:val="0"/>
      <w:marBottom w:val="0"/>
      <w:divBdr>
        <w:top w:val="none" w:sz="0" w:space="0" w:color="auto"/>
        <w:left w:val="none" w:sz="0" w:space="0" w:color="auto"/>
        <w:bottom w:val="none" w:sz="0" w:space="0" w:color="auto"/>
        <w:right w:val="none" w:sz="0" w:space="0" w:color="auto"/>
      </w:divBdr>
    </w:div>
    <w:div w:id="643703187">
      <w:bodyDiv w:val="1"/>
      <w:marLeft w:val="0"/>
      <w:marRight w:val="0"/>
      <w:marTop w:val="0"/>
      <w:marBottom w:val="0"/>
      <w:divBdr>
        <w:top w:val="none" w:sz="0" w:space="0" w:color="auto"/>
        <w:left w:val="none" w:sz="0" w:space="0" w:color="auto"/>
        <w:bottom w:val="none" w:sz="0" w:space="0" w:color="auto"/>
        <w:right w:val="none" w:sz="0" w:space="0" w:color="auto"/>
      </w:divBdr>
    </w:div>
    <w:div w:id="751318957">
      <w:bodyDiv w:val="1"/>
      <w:marLeft w:val="0"/>
      <w:marRight w:val="0"/>
      <w:marTop w:val="0"/>
      <w:marBottom w:val="0"/>
      <w:divBdr>
        <w:top w:val="none" w:sz="0" w:space="0" w:color="auto"/>
        <w:left w:val="none" w:sz="0" w:space="0" w:color="auto"/>
        <w:bottom w:val="none" w:sz="0" w:space="0" w:color="auto"/>
        <w:right w:val="none" w:sz="0" w:space="0" w:color="auto"/>
      </w:divBdr>
    </w:div>
    <w:div w:id="788664768">
      <w:bodyDiv w:val="1"/>
      <w:marLeft w:val="0"/>
      <w:marRight w:val="0"/>
      <w:marTop w:val="0"/>
      <w:marBottom w:val="0"/>
      <w:divBdr>
        <w:top w:val="none" w:sz="0" w:space="0" w:color="auto"/>
        <w:left w:val="none" w:sz="0" w:space="0" w:color="auto"/>
        <w:bottom w:val="none" w:sz="0" w:space="0" w:color="auto"/>
        <w:right w:val="none" w:sz="0" w:space="0" w:color="auto"/>
      </w:divBdr>
    </w:div>
    <w:div w:id="877862290">
      <w:bodyDiv w:val="1"/>
      <w:marLeft w:val="0"/>
      <w:marRight w:val="0"/>
      <w:marTop w:val="0"/>
      <w:marBottom w:val="0"/>
      <w:divBdr>
        <w:top w:val="none" w:sz="0" w:space="0" w:color="auto"/>
        <w:left w:val="none" w:sz="0" w:space="0" w:color="auto"/>
        <w:bottom w:val="none" w:sz="0" w:space="0" w:color="auto"/>
        <w:right w:val="none" w:sz="0" w:space="0" w:color="auto"/>
      </w:divBdr>
    </w:div>
    <w:div w:id="899290309">
      <w:bodyDiv w:val="1"/>
      <w:marLeft w:val="0"/>
      <w:marRight w:val="0"/>
      <w:marTop w:val="0"/>
      <w:marBottom w:val="0"/>
      <w:divBdr>
        <w:top w:val="none" w:sz="0" w:space="0" w:color="auto"/>
        <w:left w:val="none" w:sz="0" w:space="0" w:color="auto"/>
        <w:bottom w:val="none" w:sz="0" w:space="0" w:color="auto"/>
        <w:right w:val="none" w:sz="0" w:space="0" w:color="auto"/>
      </w:divBdr>
    </w:div>
    <w:div w:id="925579225">
      <w:bodyDiv w:val="1"/>
      <w:marLeft w:val="0"/>
      <w:marRight w:val="0"/>
      <w:marTop w:val="0"/>
      <w:marBottom w:val="0"/>
      <w:divBdr>
        <w:top w:val="none" w:sz="0" w:space="0" w:color="auto"/>
        <w:left w:val="none" w:sz="0" w:space="0" w:color="auto"/>
        <w:bottom w:val="none" w:sz="0" w:space="0" w:color="auto"/>
        <w:right w:val="none" w:sz="0" w:space="0" w:color="auto"/>
      </w:divBdr>
    </w:div>
    <w:div w:id="980304693">
      <w:bodyDiv w:val="1"/>
      <w:marLeft w:val="0"/>
      <w:marRight w:val="0"/>
      <w:marTop w:val="0"/>
      <w:marBottom w:val="0"/>
      <w:divBdr>
        <w:top w:val="none" w:sz="0" w:space="0" w:color="auto"/>
        <w:left w:val="none" w:sz="0" w:space="0" w:color="auto"/>
        <w:bottom w:val="none" w:sz="0" w:space="0" w:color="auto"/>
        <w:right w:val="none" w:sz="0" w:space="0" w:color="auto"/>
      </w:divBdr>
    </w:div>
    <w:div w:id="1000233029">
      <w:bodyDiv w:val="1"/>
      <w:marLeft w:val="0"/>
      <w:marRight w:val="0"/>
      <w:marTop w:val="0"/>
      <w:marBottom w:val="0"/>
      <w:divBdr>
        <w:top w:val="none" w:sz="0" w:space="0" w:color="auto"/>
        <w:left w:val="none" w:sz="0" w:space="0" w:color="auto"/>
        <w:bottom w:val="none" w:sz="0" w:space="0" w:color="auto"/>
        <w:right w:val="none" w:sz="0" w:space="0" w:color="auto"/>
      </w:divBdr>
    </w:div>
    <w:div w:id="1111047384">
      <w:bodyDiv w:val="1"/>
      <w:marLeft w:val="0"/>
      <w:marRight w:val="0"/>
      <w:marTop w:val="0"/>
      <w:marBottom w:val="0"/>
      <w:divBdr>
        <w:top w:val="none" w:sz="0" w:space="0" w:color="auto"/>
        <w:left w:val="none" w:sz="0" w:space="0" w:color="auto"/>
        <w:bottom w:val="none" w:sz="0" w:space="0" w:color="auto"/>
        <w:right w:val="none" w:sz="0" w:space="0" w:color="auto"/>
      </w:divBdr>
    </w:div>
    <w:div w:id="1204443055">
      <w:bodyDiv w:val="1"/>
      <w:marLeft w:val="0"/>
      <w:marRight w:val="0"/>
      <w:marTop w:val="0"/>
      <w:marBottom w:val="0"/>
      <w:divBdr>
        <w:top w:val="none" w:sz="0" w:space="0" w:color="auto"/>
        <w:left w:val="none" w:sz="0" w:space="0" w:color="auto"/>
        <w:bottom w:val="none" w:sz="0" w:space="0" w:color="auto"/>
        <w:right w:val="none" w:sz="0" w:space="0" w:color="auto"/>
      </w:divBdr>
    </w:div>
    <w:div w:id="1222205049">
      <w:bodyDiv w:val="1"/>
      <w:marLeft w:val="0"/>
      <w:marRight w:val="0"/>
      <w:marTop w:val="0"/>
      <w:marBottom w:val="0"/>
      <w:divBdr>
        <w:top w:val="none" w:sz="0" w:space="0" w:color="auto"/>
        <w:left w:val="none" w:sz="0" w:space="0" w:color="auto"/>
        <w:bottom w:val="none" w:sz="0" w:space="0" w:color="auto"/>
        <w:right w:val="none" w:sz="0" w:space="0" w:color="auto"/>
      </w:divBdr>
    </w:div>
    <w:div w:id="1334142353">
      <w:bodyDiv w:val="1"/>
      <w:marLeft w:val="0"/>
      <w:marRight w:val="0"/>
      <w:marTop w:val="0"/>
      <w:marBottom w:val="0"/>
      <w:divBdr>
        <w:top w:val="none" w:sz="0" w:space="0" w:color="auto"/>
        <w:left w:val="none" w:sz="0" w:space="0" w:color="auto"/>
        <w:bottom w:val="none" w:sz="0" w:space="0" w:color="auto"/>
        <w:right w:val="none" w:sz="0" w:space="0" w:color="auto"/>
      </w:divBdr>
      <w:divsChild>
        <w:div w:id="341012860">
          <w:marLeft w:val="0"/>
          <w:marRight w:val="0"/>
          <w:marTop w:val="0"/>
          <w:marBottom w:val="0"/>
          <w:divBdr>
            <w:top w:val="none" w:sz="0" w:space="0" w:color="auto"/>
            <w:left w:val="none" w:sz="0" w:space="0" w:color="auto"/>
            <w:bottom w:val="none" w:sz="0" w:space="0" w:color="auto"/>
            <w:right w:val="none" w:sz="0" w:space="0" w:color="auto"/>
          </w:divBdr>
          <w:divsChild>
            <w:div w:id="797071553">
              <w:marLeft w:val="0"/>
              <w:marRight w:val="0"/>
              <w:marTop w:val="0"/>
              <w:marBottom w:val="0"/>
              <w:divBdr>
                <w:top w:val="none" w:sz="0" w:space="0" w:color="auto"/>
                <w:left w:val="none" w:sz="0" w:space="0" w:color="auto"/>
                <w:bottom w:val="none" w:sz="0" w:space="0" w:color="auto"/>
                <w:right w:val="none" w:sz="0" w:space="0" w:color="auto"/>
              </w:divBdr>
              <w:divsChild>
                <w:div w:id="220023197">
                  <w:marLeft w:val="0"/>
                  <w:marRight w:val="0"/>
                  <w:marTop w:val="0"/>
                  <w:marBottom w:val="0"/>
                  <w:divBdr>
                    <w:top w:val="none" w:sz="0" w:space="0" w:color="auto"/>
                    <w:left w:val="none" w:sz="0" w:space="0" w:color="auto"/>
                    <w:bottom w:val="none" w:sz="0" w:space="0" w:color="auto"/>
                    <w:right w:val="none" w:sz="0" w:space="0" w:color="auto"/>
                  </w:divBdr>
                  <w:divsChild>
                    <w:div w:id="433138658">
                      <w:marLeft w:val="0"/>
                      <w:marRight w:val="0"/>
                      <w:marTop w:val="0"/>
                      <w:marBottom w:val="0"/>
                      <w:divBdr>
                        <w:top w:val="none" w:sz="0" w:space="0" w:color="auto"/>
                        <w:left w:val="none" w:sz="0" w:space="0" w:color="auto"/>
                        <w:bottom w:val="none" w:sz="0" w:space="0" w:color="auto"/>
                        <w:right w:val="none" w:sz="0" w:space="0" w:color="auto"/>
                      </w:divBdr>
                      <w:divsChild>
                        <w:div w:id="557399979">
                          <w:marLeft w:val="960"/>
                          <w:marRight w:val="0"/>
                          <w:marTop w:val="0"/>
                          <w:marBottom w:val="0"/>
                          <w:divBdr>
                            <w:top w:val="none" w:sz="0" w:space="0" w:color="auto"/>
                            <w:left w:val="none" w:sz="0" w:space="0" w:color="auto"/>
                            <w:bottom w:val="none" w:sz="0" w:space="0" w:color="auto"/>
                            <w:right w:val="none" w:sz="0" w:space="0" w:color="auto"/>
                          </w:divBdr>
                          <w:divsChild>
                            <w:div w:id="57560907">
                              <w:marLeft w:val="0"/>
                              <w:marRight w:val="180"/>
                              <w:marTop w:val="0"/>
                              <w:marBottom w:val="0"/>
                              <w:divBdr>
                                <w:top w:val="none" w:sz="0" w:space="0" w:color="auto"/>
                                <w:left w:val="none" w:sz="0" w:space="0" w:color="auto"/>
                                <w:bottom w:val="none" w:sz="0" w:space="0" w:color="auto"/>
                                <w:right w:val="none" w:sz="0" w:space="0" w:color="auto"/>
                              </w:divBdr>
                            </w:div>
                            <w:div w:id="208491392">
                              <w:marLeft w:val="0"/>
                              <w:marRight w:val="0"/>
                              <w:marTop w:val="0"/>
                              <w:marBottom w:val="0"/>
                              <w:divBdr>
                                <w:top w:val="none" w:sz="0" w:space="0" w:color="auto"/>
                                <w:left w:val="none" w:sz="0" w:space="0" w:color="auto"/>
                                <w:bottom w:val="none" w:sz="0" w:space="0" w:color="auto"/>
                                <w:right w:val="none" w:sz="0" w:space="0" w:color="auto"/>
                              </w:divBdr>
                              <w:divsChild>
                                <w:div w:id="813526761">
                                  <w:marLeft w:val="30"/>
                                  <w:marRight w:val="180"/>
                                  <w:marTop w:val="0"/>
                                  <w:marBottom w:val="0"/>
                                  <w:divBdr>
                                    <w:top w:val="single" w:sz="6" w:space="0" w:color="DCDCDC"/>
                                    <w:left w:val="single" w:sz="6" w:space="5" w:color="DCDCDC"/>
                                    <w:bottom w:val="single" w:sz="6" w:space="0" w:color="DCDCDC"/>
                                    <w:right w:val="single" w:sz="6" w:space="14" w:color="DCDCDC"/>
                                  </w:divBdr>
                                  <w:divsChild>
                                    <w:div w:id="861240613">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599070193">
                              <w:marLeft w:val="0"/>
                              <w:marRight w:val="0"/>
                              <w:marTop w:val="0"/>
                              <w:marBottom w:val="0"/>
                              <w:divBdr>
                                <w:top w:val="none" w:sz="0" w:space="0" w:color="auto"/>
                                <w:left w:val="none" w:sz="0" w:space="0" w:color="auto"/>
                                <w:bottom w:val="none" w:sz="0" w:space="0" w:color="auto"/>
                                <w:right w:val="none" w:sz="0" w:space="0" w:color="auto"/>
                              </w:divBdr>
                              <w:divsChild>
                                <w:div w:id="710619367">
                                  <w:marLeft w:val="0"/>
                                  <w:marRight w:val="0"/>
                                  <w:marTop w:val="0"/>
                                  <w:marBottom w:val="0"/>
                                  <w:divBdr>
                                    <w:top w:val="none" w:sz="0" w:space="0" w:color="auto"/>
                                    <w:left w:val="none" w:sz="0" w:space="0" w:color="auto"/>
                                    <w:bottom w:val="none" w:sz="0" w:space="0" w:color="auto"/>
                                    <w:right w:val="none" w:sz="0" w:space="0" w:color="auto"/>
                                  </w:divBdr>
                                  <w:divsChild>
                                    <w:div w:id="534120763">
                                      <w:marLeft w:val="0"/>
                                      <w:marRight w:val="0"/>
                                      <w:marTop w:val="0"/>
                                      <w:marBottom w:val="0"/>
                                      <w:divBdr>
                                        <w:top w:val="none" w:sz="0" w:space="0" w:color="auto"/>
                                        <w:left w:val="none" w:sz="0" w:space="0" w:color="auto"/>
                                        <w:bottom w:val="none" w:sz="0" w:space="0" w:color="auto"/>
                                        <w:right w:val="none" w:sz="0" w:space="0" w:color="auto"/>
                                      </w:divBdr>
                                      <w:divsChild>
                                        <w:div w:id="17284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91759">
                              <w:marLeft w:val="0"/>
                              <w:marRight w:val="150"/>
                              <w:marTop w:val="0"/>
                              <w:marBottom w:val="0"/>
                              <w:divBdr>
                                <w:top w:val="none" w:sz="0" w:space="0" w:color="auto"/>
                                <w:left w:val="none" w:sz="0" w:space="0" w:color="auto"/>
                                <w:bottom w:val="none" w:sz="0" w:space="0" w:color="auto"/>
                                <w:right w:val="none" w:sz="0" w:space="0" w:color="auto"/>
                              </w:divBdr>
                              <w:divsChild>
                                <w:div w:id="1521049361">
                                  <w:marLeft w:val="60"/>
                                  <w:marRight w:val="60"/>
                                  <w:marTop w:val="0"/>
                                  <w:marBottom w:val="0"/>
                                  <w:divBdr>
                                    <w:top w:val="single" w:sz="6" w:space="0" w:color="E8EAED"/>
                                    <w:left w:val="single" w:sz="6" w:space="6" w:color="E8EAED"/>
                                    <w:bottom w:val="single" w:sz="6" w:space="0" w:color="E8EAED"/>
                                    <w:right w:val="single" w:sz="6" w:space="6" w:color="E8EAED"/>
                                  </w:divBdr>
                                </w:div>
                              </w:divsChild>
                            </w:div>
                            <w:div w:id="1250772921">
                              <w:marLeft w:val="0"/>
                              <w:marRight w:val="0"/>
                              <w:marTop w:val="0"/>
                              <w:marBottom w:val="0"/>
                              <w:divBdr>
                                <w:top w:val="none" w:sz="0" w:space="0" w:color="auto"/>
                                <w:left w:val="none" w:sz="0" w:space="0" w:color="auto"/>
                                <w:bottom w:val="none" w:sz="0" w:space="0" w:color="auto"/>
                                <w:right w:val="none" w:sz="0" w:space="0" w:color="auto"/>
                              </w:divBdr>
                              <w:divsChild>
                                <w:div w:id="40830781">
                                  <w:marLeft w:val="0"/>
                                  <w:marRight w:val="0"/>
                                  <w:marTop w:val="0"/>
                                  <w:marBottom w:val="0"/>
                                  <w:divBdr>
                                    <w:top w:val="none" w:sz="0" w:space="0" w:color="auto"/>
                                    <w:left w:val="none" w:sz="0" w:space="0" w:color="auto"/>
                                    <w:bottom w:val="none" w:sz="0" w:space="0" w:color="auto"/>
                                    <w:right w:val="none" w:sz="0" w:space="0" w:color="auto"/>
                                  </w:divBdr>
                                  <w:divsChild>
                                    <w:div w:id="51461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740140">
              <w:marLeft w:val="0"/>
              <w:marRight w:val="0"/>
              <w:marTop w:val="0"/>
              <w:marBottom w:val="0"/>
              <w:divBdr>
                <w:top w:val="none" w:sz="0" w:space="0" w:color="auto"/>
                <w:left w:val="none" w:sz="0" w:space="0" w:color="auto"/>
                <w:bottom w:val="none" w:sz="0" w:space="0" w:color="auto"/>
                <w:right w:val="none" w:sz="0" w:space="0" w:color="auto"/>
              </w:divBdr>
              <w:divsChild>
                <w:div w:id="351301686">
                  <w:marLeft w:val="0"/>
                  <w:marRight w:val="0"/>
                  <w:marTop w:val="0"/>
                  <w:marBottom w:val="0"/>
                  <w:divBdr>
                    <w:top w:val="none" w:sz="0" w:space="0" w:color="auto"/>
                    <w:left w:val="none" w:sz="0" w:space="0" w:color="auto"/>
                    <w:bottom w:val="none" w:sz="0" w:space="0" w:color="auto"/>
                    <w:right w:val="none" w:sz="0" w:space="0" w:color="auto"/>
                  </w:divBdr>
                  <w:divsChild>
                    <w:div w:id="1571959822">
                      <w:marLeft w:val="960"/>
                      <w:marRight w:val="0"/>
                      <w:marTop w:val="0"/>
                      <w:marBottom w:val="0"/>
                      <w:divBdr>
                        <w:top w:val="none" w:sz="0" w:space="0" w:color="auto"/>
                        <w:left w:val="none" w:sz="0" w:space="0" w:color="auto"/>
                        <w:bottom w:val="none" w:sz="0" w:space="0" w:color="auto"/>
                        <w:right w:val="none" w:sz="0" w:space="0" w:color="auto"/>
                      </w:divBdr>
                      <w:divsChild>
                        <w:div w:id="134638788">
                          <w:marLeft w:val="0"/>
                          <w:marRight w:val="0"/>
                          <w:marTop w:val="30"/>
                          <w:marBottom w:val="0"/>
                          <w:divBdr>
                            <w:top w:val="none" w:sz="0" w:space="0" w:color="auto"/>
                            <w:left w:val="none" w:sz="0" w:space="0" w:color="auto"/>
                            <w:bottom w:val="none" w:sz="0" w:space="0" w:color="auto"/>
                            <w:right w:val="none" w:sz="0" w:space="0" w:color="auto"/>
                          </w:divBdr>
                        </w:div>
                        <w:div w:id="261227636">
                          <w:marLeft w:val="0"/>
                          <w:marRight w:val="0"/>
                          <w:marTop w:val="30"/>
                          <w:marBottom w:val="0"/>
                          <w:divBdr>
                            <w:top w:val="none" w:sz="0" w:space="0" w:color="auto"/>
                            <w:left w:val="none" w:sz="0" w:space="0" w:color="auto"/>
                            <w:bottom w:val="none" w:sz="0" w:space="0" w:color="auto"/>
                            <w:right w:val="none" w:sz="0" w:space="0" w:color="auto"/>
                          </w:divBdr>
                        </w:div>
                        <w:div w:id="676081908">
                          <w:marLeft w:val="0"/>
                          <w:marRight w:val="0"/>
                          <w:marTop w:val="30"/>
                          <w:marBottom w:val="0"/>
                          <w:divBdr>
                            <w:top w:val="none" w:sz="0" w:space="0" w:color="auto"/>
                            <w:left w:val="none" w:sz="0" w:space="0" w:color="auto"/>
                            <w:bottom w:val="none" w:sz="0" w:space="0" w:color="auto"/>
                            <w:right w:val="none" w:sz="0" w:space="0" w:color="auto"/>
                          </w:divBdr>
                        </w:div>
                        <w:div w:id="1326201571">
                          <w:marLeft w:val="0"/>
                          <w:marRight w:val="0"/>
                          <w:marTop w:val="30"/>
                          <w:marBottom w:val="0"/>
                          <w:divBdr>
                            <w:top w:val="none" w:sz="0" w:space="0" w:color="auto"/>
                            <w:left w:val="none" w:sz="0" w:space="0" w:color="auto"/>
                            <w:bottom w:val="none" w:sz="0" w:space="0" w:color="auto"/>
                            <w:right w:val="none" w:sz="0" w:space="0" w:color="auto"/>
                          </w:divBdr>
                        </w:div>
                        <w:div w:id="176398636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148866">
      <w:bodyDiv w:val="1"/>
      <w:marLeft w:val="0"/>
      <w:marRight w:val="0"/>
      <w:marTop w:val="0"/>
      <w:marBottom w:val="0"/>
      <w:divBdr>
        <w:top w:val="none" w:sz="0" w:space="0" w:color="auto"/>
        <w:left w:val="none" w:sz="0" w:space="0" w:color="auto"/>
        <w:bottom w:val="none" w:sz="0" w:space="0" w:color="auto"/>
        <w:right w:val="none" w:sz="0" w:space="0" w:color="auto"/>
      </w:divBdr>
      <w:divsChild>
        <w:div w:id="1623144662">
          <w:marLeft w:val="0"/>
          <w:marRight w:val="0"/>
          <w:marTop w:val="0"/>
          <w:marBottom w:val="0"/>
          <w:divBdr>
            <w:top w:val="none" w:sz="0" w:space="0" w:color="auto"/>
            <w:left w:val="none" w:sz="0" w:space="0" w:color="auto"/>
            <w:bottom w:val="none" w:sz="0" w:space="0" w:color="auto"/>
            <w:right w:val="none" w:sz="0" w:space="0" w:color="auto"/>
          </w:divBdr>
        </w:div>
        <w:div w:id="2090808753">
          <w:marLeft w:val="0"/>
          <w:marRight w:val="0"/>
          <w:marTop w:val="0"/>
          <w:marBottom w:val="0"/>
          <w:divBdr>
            <w:top w:val="none" w:sz="0" w:space="0" w:color="auto"/>
            <w:left w:val="none" w:sz="0" w:space="0" w:color="auto"/>
            <w:bottom w:val="none" w:sz="0" w:space="0" w:color="auto"/>
            <w:right w:val="none" w:sz="0" w:space="0" w:color="auto"/>
          </w:divBdr>
        </w:div>
      </w:divsChild>
    </w:div>
    <w:div w:id="1411348411">
      <w:bodyDiv w:val="1"/>
      <w:marLeft w:val="0"/>
      <w:marRight w:val="0"/>
      <w:marTop w:val="0"/>
      <w:marBottom w:val="0"/>
      <w:divBdr>
        <w:top w:val="none" w:sz="0" w:space="0" w:color="auto"/>
        <w:left w:val="none" w:sz="0" w:space="0" w:color="auto"/>
        <w:bottom w:val="none" w:sz="0" w:space="0" w:color="auto"/>
        <w:right w:val="none" w:sz="0" w:space="0" w:color="auto"/>
      </w:divBdr>
    </w:div>
    <w:div w:id="1499806647">
      <w:bodyDiv w:val="1"/>
      <w:marLeft w:val="0"/>
      <w:marRight w:val="0"/>
      <w:marTop w:val="0"/>
      <w:marBottom w:val="0"/>
      <w:divBdr>
        <w:top w:val="none" w:sz="0" w:space="0" w:color="auto"/>
        <w:left w:val="none" w:sz="0" w:space="0" w:color="auto"/>
        <w:bottom w:val="none" w:sz="0" w:space="0" w:color="auto"/>
        <w:right w:val="none" w:sz="0" w:space="0" w:color="auto"/>
      </w:divBdr>
    </w:div>
    <w:div w:id="1501582091">
      <w:bodyDiv w:val="1"/>
      <w:marLeft w:val="0"/>
      <w:marRight w:val="0"/>
      <w:marTop w:val="0"/>
      <w:marBottom w:val="0"/>
      <w:divBdr>
        <w:top w:val="none" w:sz="0" w:space="0" w:color="auto"/>
        <w:left w:val="none" w:sz="0" w:space="0" w:color="auto"/>
        <w:bottom w:val="none" w:sz="0" w:space="0" w:color="auto"/>
        <w:right w:val="none" w:sz="0" w:space="0" w:color="auto"/>
      </w:divBdr>
    </w:div>
    <w:div w:id="1502431390">
      <w:bodyDiv w:val="1"/>
      <w:marLeft w:val="0"/>
      <w:marRight w:val="0"/>
      <w:marTop w:val="0"/>
      <w:marBottom w:val="0"/>
      <w:divBdr>
        <w:top w:val="none" w:sz="0" w:space="0" w:color="auto"/>
        <w:left w:val="none" w:sz="0" w:space="0" w:color="auto"/>
        <w:bottom w:val="none" w:sz="0" w:space="0" w:color="auto"/>
        <w:right w:val="none" w:sz="0" w:space="0" w:color="auto"/>
      </w:divBdr>
    </w:div>
    <w:div w:id="1638218616">
      <w:bodyDiv w:val="1"/>
      <w:marLeft w:val="0"/>
      <w:marRight w:val="0"/>
      <w:marTop w:val="0"/>
      <w:marBottom w:val="0"/>
      <w:divBdr>
        <w:top w:val="none" w:sz="0" w:space="0" w:color="auto"/>
        <w:left w:val="none" w:sz="0" w:space="0" w:color="auto"/>
        <w:bottom w:val="none" w:sz="0" w:space="0" w:color="auto"/>
        <w:right w:val="none" w:sz="0" w:space="0" w:color="auto"/>
      </w:divBdr>
    </w:div>
    <w:div w:id="1652976526">
      <w:bodyDiv w:val="1"/>
      <w:marLeft w:val="0"/>
      <w:marRight w:val="0"/>
      <w:marTop w:val="0"/>
      <w:marBottom w:val="0"/>
      <w:divBdr>
        <w:top w:val="none" w:sz="0" w:space="0" w:color="auto"/>
        <w:left w:val="none" w:sz="0" w:space="0" w:color="auto"/>
        <w:bottom w:val="none" w:sz="0" w:space="0" w:color="auto"/>
        <w:right w:val="none" w:sz="0" w:space="0" w:color="auto"/>
      </w:divBdr>
    </w:div>
    <w:div w:id="1739130522">
      <w:bodyDiv w:val="1"/>
      <w:marLeft w:val="0"/>
      <w:marRight w:val="0"/>
      <w:marTop w:val="0"/>
      <w:marBottom w:val="0"/>
      <w:divBdr>
        <w:top w:val="none" w:sz="0" w:space="0" w:color="auto"/>
        <w:left w:val="none" w:sz="0" w:space="0" w:color="auto"/>
        <w:bottom w:val="none" w:sz="0" w:space="0" w:color="auto"/>
        <w:right w:val="none" w:sz="0" w:space="0" w:color="auto"/>
      </w:divBdr>
    </w:div>
    <w:div w:id="1886603490">
      <w:bodyDiv w:val="1"/>
      <w:marLeft w:val="0"/>
      <w:marRight w:val="0"/>
      <w:marTop w:val="0"/>
      <w:marBottom w:val="0"/>
      <w:divBdr>
        <w:top w:val="none" w:sz="0" w:space="0" w:color="auto"/>
        <w:left w:val="none" w:sz="0" w:space="0" w:color="auto"/>
        <w:bottom w:val="none" w:sz="0" w:space="0" w:color="auto"/>
        <w:right w:val="none" w:sz="0" w:space="0" w:color="auto"/>
      </w:divBdr>
    </w:div>
    <w:div w:id="1892881462">
      <w:bodyDiv w:val="1"/>
      <w:marLeft w:val="0"/>
      <w:marRight w:val="0"/>
      <w:marTop w:val="0"/>
      <w:marBottom w:val="0"/>
      <w:divBdr>
        <w:top w:val="none" w:sz="0" w:space="0" w:color="auto"/>
        <w:left w:val="none" w:sz="0" w:space="0" w:color="auto"/>
        <w:bottom w:val="none" w:sz="0" w:space="0" w:color="auto"/>
        <w:right w:val="none" w:sz="0" w:space="0" w:color="auto"/>
      </w:divBdr>
    </w:div>
    <w:div w:id="1989896852">
      <w:bodyDiv w:val="1"/>
      <w:marLeft w:val="0"/>
      <w:marRight w:val="0"/>
      <w:marTop w:val="0"/>
      <w:marBottom w:val="0"/>
      <w:divBdr>
        <w:top w:val="none" w:sz="0" w:space="0" w:color="auto"/>
        <w:left w:val="none" w:sz="0" w:space="0" w:color="auto"/>
        <w:bottom w:val="none" w:sz="0" w:space="0" w:color="auto"/>
        <w:right w:val="none" w:sz="0" w:space="0" w:color="auto"/>
      </w:divBdr>
    </w:div>
    <w:div w:id="2005090247">
      <w:bodyDiv w:val="1"/>
      <w:marLeft w:val="0"/>
      <w:marRight w:val="0"/>
      <w:marTop w:val="0"/>
      <w:marBottom w:val="0"/>
      <w:divBdr>
        <w:top w:val="none" w:sz="0" w:space="0" w:color="auto"/>
        <w:left w:val="none" w:sz="0" w:space="0" w:color="auto"/>
        <w:bottom w:val="none" w:sz="0" w:space="0" w:color="auto"/>
        <w:right w:val="none" w:sz="0" w:space="0" w:color="auto"/>
      </w:divBdr>
    </w:div>
    <w:div w:id="2018381451">
      <w:bodyDiv w:val="1"/>
      <w:marLeft w:val="0"/>
      <w:marRight w:val="0"/>
      <w:marTop w:val="0"/>
      <w:marBottom w:val="0"/>
      <w:divBdr>
        <w:top w:val="none" w:sz="0" w:space="0" w:color="auto"/>
        <w:left w:val="none" w:sz="0" w:space="0" w:color="auto"/>
        <w:bottom w:val="none" w:sz="0" w:space="0" w:color="auto"/>
        <w:right w:val="none" w:sz="0" w:space="0" w:color="auto"/>
      </w:divBdr>
    </w:div>
    <w:div w:id="2034574989">
      <w:bodyDiv w:val="1"/>
      <w:marLeft w:val="0"/>
      <w:marRight w:val="0"/>
      <w:marTop w:val="0"/>
      <w:marBottom w:val="0"/>
      <w:divBdr>
        <w:top w:val="none" w:sz="0" w:space="0" w:color="auto"/>
        <w:left w:val="none" w:sz="0" w:space="0" w:color="auto"/>
        <w:bottom w:val="none" w:sz="0" w:space="0" w:color="auto"/>
        <w:right w:val="none" w:sz="0" w:space="0" w:color="auto"/>
      </w:divBdr>
    </w:div>
    <w:div w:id="2041277526">
      <w:bodyDiv w:val="1"/>
      <w:marLeft w:val="0"/>
      <w:marRight w:val="0"/>
      <w:marTop w:val="0"/>
      <w:marBottom w:val="0"/>
      <w:divBdr>
        <w:top w:val="none" w:sz="0" w:space="0" w:color="auto"/>
        <w:left w:val="none" w:sz="0" w:space="0" w:color="auto"/>
        <w:bottom w:val="none" w:sz="0" w:space="0" w:color="auto"/>
        <w:right w:val="none" w:sz="0" w:space="0" w:color="auto"/>
      </w:divBdr>
    </w:div>
    <w:div w:id="2049989204">
      <w:bodyDiv w:val="1"/>
      <w:marLeft w:val="0"/>
      <w:marRight w:val="0"/>
      <w:marTop w:val="0"/>
      <w:marBottom w:val="0"/>
      <w:divBdr>
        <w:top w:val="none" w:sz="0" w:space="0" w:color="auto"/>
        <w:left w:val="none" w:sz="0" w:space="0" w:color="auto"/>
        <w:bottom w:val="none" w:sz="0" w:space="0" w:color="auto"/>
        <w:right w:val="none" w:sz="0" w:space="0" w:color="auto"/>
      </w:divBdr>
    </w:div>
    <w:div w:id="2065593906">
      <w:bodyDiv w:val="1"/>
      <w:marLeft w:val="0"/>
      <w:marRight w:val="0"/>
      <w:marTop w:val="0"/>
      <w:marBottom w:val="0"/>
      <w:divBdr>
        <w:top w:val="none" w:sz="0" w:space="0" w:color="auto"/>
        <w:left w:val="none" w:sz="0" w:space="0" w:color="auto"/>
        <w:bottom w:val="none" w:sz="0" w:space="0" w:color="auto"/>
        <w:right w:val="none" w:sz="0" w:space="0" w:color="auto"/>
      </w:divBdr>
    </w:div>
    <w:div w:id="2075856091">
      <w:bodyDiv w:val="1"/>
      <w:marLeft w:val="0"/>
      <w:marRight w:val="0"/>
      <w:marTop w:val="0"/>
      <w:marBottom w:val="0"/>
      <w:divBdr>
        <w:top w:val="none" w:sz="0" w:space="0" w:color="auto"/>
        <w:left w:val="none" w:sz="0" w:space="0" w:color="auto"/>
        <w:bottom w:val="none" w:sz="0" w:space="0" w:color="auto"/>
        <w:right w:val="none" w:sz="0" w:space="0" w:color="auto"/>
      </w:divBdr>
    </w:div>
    <w:div w:id="2085760073">
      <w:bodyDiv w:val="1"/>
      <w:marLeft w:val="0"/>
      <w:marRight w:val="0"/>
      <w:marTop w:val="0"/>
      <w:marBottom w:val="0"/>
      <w:divBdr>
        <w:top w:val="none" w:sz="0" w:space="0" w:color="auto"/>
        <w:left w:val="none" w:sz="0" w:space="0" w:color="auto"/>
        <w:bottom w:val="none" w:sz="0" w:space="0" w:color="auto"/>
        <w:right w:val="none" w:sz="0" w:space="0" w:color="auto"/>
      </w:divBdr>
    </w:div>
    <w:div w:id="2117291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ature.com/articles/s41591-022-01689-3" TargetMode="External"/><Relationship Id="rId18" Type="http://schemas.openxmlformats.org/officeDocument/2006/relationships/hyperlink" Target="https://www.thelancet.com/journals/lancet/article/PIIS0140-6736(21)00146-X/fulltext" TargetMode="External"/><Relationship Id="rId26" Type="http://schemas.openxmlformats.org/officeDocument/2006/relationships/hyperlink" Target="https://www.nhsrho.org/publications/ethnic-inequalities-in-healthcare-a-rapid-evidence-review/" TargetMode="External"/><Relationship Id="rId3" Type="http://schemas.openxmlformats.org/officeDocument/2006/relationships/customXml" Target="../customXml/item3.xml"/><Relationship Id="rId21" Type="http://schemas.openxmlformats.org/officeDocument/2006/relationships/hyperlink" Target="https://www.nature.com/articles/s41591-021-01666-2.pdf" TargetMode="External"/><Relationship Id="rId34" Type="http://schemas.openxmlformats.org/officeDocument/2006/relationships/theme" Target="theme/theme1.xml"/><Relationship Id="R298d872aafb4413e"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www.nature.com/articles/s41577-021-00525-y" TargetMode="External"/><Relationship Id="rId25" Type="http://schemas.openxmlformats.org/officeDocument/2006/relationships/hyperlink" Target="https://onlinelibrary.wiley.com/doi/full/10.1002/pds.4811"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bbc.co.uk/news/health-56012529" TargetMode="External"/><Relationship Id="rId20" Type="http://schemas.openxmlformats.org/officeDocument/2006/relationships/hyperlink" Target="https://findoutnow.co.uk/blog/we-found-out-over-65s-vaccine-uptake-would-be-better/"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vaccine.ac.uk/research/preg-cov-trial/?_cldee=bHVpc2EuenVjY29sb0BnbWFpbC5jb20%3d&amp;recipientid=lead-fbd05b865974ec1189410022481ad86b-a9ce626d764b4609a82cebce55a18eaa&amp;esid=099ad499-977e-ec11-8d21-00224800d5fe" TargetMode="External"/><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assets.publishing.service.gov.uk/government/uploads/system/uploads/attachment_data/file/1036033/UKHSA-Covid-19-pregnancy-surveillance-protocol.pdf%20%20p14" TargetMode="External"/><Relationship Id="rId23" Type="http://schemas.openxmlformats.org/officeDocument/2006/relationships/hyperlink" Target="https://www.nature.com/articles/s41467-021-27745-z?utm_source=twitter&amp;utm_medium=social&amp;utm_content=organic&amp;utm_campaign=CONR_JRNLS_AWA1_GL_SCON_SMEDA_NATUREPORTFOLIO" TargetMode="External"/><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bmcpregnancychildbirth.biomedcentral.com/articles/10.1186/s12884-021-04321-3"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ciencedirect.com/science/article/pii/S0264410X21002619?via%3Dihub" TargetMode="External"/><Relationship Id="rId22" Type="http://schemas.openxmlformats.org/officeDocument/2006/relationships/hyperlink" Target="https://www.cdc.gov/mmwr/volumes/71/wr/mm7101e1.htm" TargetMode="External"/><Relationship Id="rId27" Type="http://schemas.openxmlformats.org/officeDocument/2006/relationships/header" Target="header1.xml"/><Relationship Id="rId30" Type="http://schemas.openxmlformats.org/officeDocument/2006/relationships/footer" Target="footer2.xml"/><Relationship Id="rId35"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337C3BE8-B134-4184-B90F-770F56C4D04E}">
    <t:Anchor>
      <t:Comment id="633205646"/>
    </t:Anchor>
    <t:History>
      <t:Event id="{0B5E781D-5B94-48B4-8F5E-327C5B207CE2}" time="2022-02-21T11:29:42.322Z">
        <t:Attribution userId="S::epxlz@bristol.ac.uk::e52b6142-634f-469a-a792-5fbf4314eeec" userProvider="AD" userName="Luisa Zuccolo"/>
        <t:Anchor>
          <t:Comment id="1323631793"/>
        </t:Anchor>
        <t:Create/>
      </t:Event>
      <t:Event id="{3B98D7C1-FE0F-4ECD-90D1-14E4D1CCD5E3}" time="2022-02-21T11:29:42.322Z">
        <t:Attribution userId="S::epxlz@bristol.ac.uk::e52b6142-634f-469a-a792-5fbf4314eeec" userProvider="AD" userName="Luisa Zuccolo"/>
        <t:Anchor>
          <t:Comment id="1323631793"/>
        </t:Anchor>
        <t:Assign userId="S::rd16568@bristol.ac.uk::d3301647-192d-4d63-80ea-1692e7c6d74f" userProvider="AD" userName="Rachel Denholm"/>
      </t:Event>
      <t:Event id="{7B52C0D1-4A5E-45F7-90F2-F11248E88095}" time="2022-02-21T11:29:42.322Z">
        <t:Attribution userId="S::epxlz@bristol.ac.uk::e52b6142-634f-469a-a792-5fbf4314eeec" userProvider="AD" userName="Luisa Zuccolo"/>
        <t:Anchor>
          <t:Comment id="1323631793"/>
        </t:Anchor>
        <t:SetTitle title="@Rachel Denholm as the caption explains, we keep women who have second or third dose early in pregnancy before we can observe outcomes (so before week 12), and these are pregnancies exposed to 2 or 3 doses. For women with 2nd or 3rd dose later in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B43FBCE3290A949B64EA611F8CD2158" ma:contentTypeVersion="14" ma:contentTypeDescription="Create a new document." ma:contentTypeScope="" ma:versionID="bfa59e29b0589744e6d771bd4ab0078b">
  <xsd:schema xmlns:xsd="http://www.w3.org/2001/XMLSchema" xmlns:xs="http://www.w3.org/2001/XMLSchema" xmlns:p="http://schemas.microsoft.com/office/2006/metadata/properties" xmlns:ns2="25ab01ce-1462-4f86-b595-1c3619783786" xmlns:ns3="1371c491-65f5-4e4d-8407-f6dca799f075" xmlns:ns4="edb9d0e4-5370-4cfb-9e4e-bdf6de379f60" targetNamespace="http://schemas.microsoft.com/office/2006/metadata/properties" ma:root="true" ma:fieldsID="e369f8f7af940b5a8caf2d4f6e627ecf" ns2:_="" ns3:_="" ns4:_="">
    <xsd:import namespace="25ab01ce-1462-4f86-b595-1c3619783786"/>
    <xsd:import namespace="1371c491-65f5-4e4d-8407-f6dca799f075"/>
    <xsd:import namespace="edb9d0e4-5370-4cfb-9e4e-bdf6de379f6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ab01ce-1462-4f86-b595-1c36197837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d084387-097e-4aef-8f33-0dee7b0eb57f"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371c491-65f5-4e4d-8407-f6dca799f07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b9d0e4-5370-4cfb-9e4e-bdf6de379f60"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d7ab635a-ef03-4166-89ce-5ffe5c29c80e}" ma:internalName="TaxCatchAll" ma:showField="CatchAllData" ma:web="1371c491-65f5-4e4d-8407-f6dca799f0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1371c491-65f5-4e4d-8407-f6dca799f075">
      <UserInfo>
        <DisplayName>Rachel Denholm</DisplayName>
        <AccountId>15</AccountId>
        <AccountType/>
      </UserInfo>
      <UserInfo>
        <DisplayName>Rochelle Knight</DisplayName>
        <AccountId>27</AccountId>
        <AccountType/>
      </UserInfo>
      <UserInfo>
        <DisplayName>Harriet Forbes</DisplayName>
        <AccountId>29</AccountId>
        <AccountType/>
      </UserInfo>
      <UserInfo>
        <DisplayName>Renin Toms</DisplayName>
        <AccountId>30</AccountId>
        <AccountType/>
      </UserInfo>
      <UserInfo>
        <DisplayName>Venexia Walker</DisplayName>
        <AccountId>14</AccountId>
        <AccountType/>
      </UserInfo>
      <UserInfo>
        <DisplayName>Teri-Louise North</DisplayName>
        <AccountId>31</AccountId>
        <AccountType/>
      </UserInfo>
      <UserInfo>
        <DisplayName>Kate Birchenall</DisplayName>
        <AccountId>12</AccountId>
        <AccountType/>
      </UserInfo>
      <UserInfo>
        <DisplayName>Christy Burden</DisplayName>
        <AccountId>13</AccountId>
        <AccountType/>
      </UserInfo>
    </SharedWithUsers>
    <lcf76f155ced4ddcb4097134ff3c332f xmlns="25ab01ce-1462-4f86-b595-1c3619783786">
      <Terms xmlns="http://schemas.microsoft.com/office/infopath/2007/PartnerControls"/>
    </lcf76f155ced4ddcb4097134ff3c332f>
    <TaxCatchAll xmlns="edb9d0e4-5370-4cfb-9e4e-bdf6de379f60" xsi:nil="true"/>
  </documentManagement>
</p:properties>
</file>

<file path=customXml/itemProps1.xml><?xml version="1.0" encoding="utf-8"?>
<ds:datastoreItem xmlns:ds="http://schemas.openxmlformats.org/officeDocument/2006/customXml" ds:itemID="{9F66CCAF-3599-4ED0-BC2A-6AE7300F86ED}">
  <ds:schemaRefs>
    <ds:schemaRef ds:uri="http://schemas.openxmlformats.org/officeDocument/2006/bibliography"/>
  </ds:schemaRefs>
</ds:datastoreItem>
</file>

<file path=customXml/itemProps2.xml><?xml version="1.0" encoding="utf-8"?>
<ds:datastoreItem xmlns:ds="http://schemas.openxmlformats.org/officeDocument/2006/customXml" ds:itemID="{480A3ED4-26BB-48A2-9675-49DC82EE66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ab01ce-1462-4f86-b595-1c3619783786"/>
    <ds:schemaRef ds:uri="1371c491-65f5-4e4d-8407-f6dca799f075"/>
    <ds:schemaRef ds:uri="edb9d0e4-5370-4cfb-9e4e-bdf6de379f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46E94A-AAA7-46C5-84DE-C592D0E4DB12}">
  <ds:schemaRefs>
    <ds:schemaRef ds:uri="http://schemas.microsoft.com/sharepoint/v3/contenttype/forms"/>
  </ds:schemaRefs>
</ds:datastoreItem>
</file>

<file path=customXml/itemProps4.xml><?xml version="1.0" encoding="utf-8"?>
<ds:datastoreItem xmlns:ds="http://schemas.openxmlformats.org/officeDocument/2006/customXml" ds:itemID="{C8CE1AA2-1E2D-4E5D-A1F7-4F5E9851F8F2}">
  <ds:schemaRefs>
    <ds:schemaRef ds:uri="http://schemas.microsoft.com/office/2006/metadata/properties"/>
    <ds:schemaRef ds:uri="http://schemas.microsoft.com/office/infopath/2007/PartnerControls"/>
    <ds:schemaRef ds:uri="1371c491-65f5-4e4d-8407-f6dca799f075"/>
    <ds:schemaRef ds:uri="25ab01ce-1462-4f86-b595-1c3619783786"/>
    <ds:schemaRef ds:uri="edb9d0e4-5370-4cfb-9e4e-bdf6de379f60"/>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3832</Words>
  <Characters>21846</Characters>
  <Application>Microsoft Office Word</Application>
  <DocSecurity>0</DocSecurity>
  <Lines>182</Lines>
  <Paragraphs>51</Paragraphs>
  <ScaleCrop>false</ScaleCrop>
  <Company/>
  <LinksUpToDate>false</LinksUpToDate>
  <CharactersWithSpaces>25627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Denholm</dc:creator>
  <cp:keywords/>
  <cp:lastModifiedBy>Arun Karthikeyan Suseeladevi</cp:lastModifiedBy>
  <cp:revision>6</cp:revision>
  <dcterms:created xsi:type="dcterms:W3CDTF">2024-02-29T15:18:00Z</dcterms:created>
  <dcterms:modified xsi:type="dcterms:W3CDTF">2024-02-29T15:34:00Z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0x0101004B43FBCE3290A949B64EA611F8CD2158</vt:lpwstr>
  </property>
  <property fmtid="{D5CDD505-2E9C-101B-9397-08002B2CF9AE}" pid="3" name="Order">
    <vt:r8>21700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