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70FE" w14:textId="4B3B26C5" w:rsidR="004542A2" w:rsidRDefault="00A4403E" w:rsidP="00C16D25">
      <w:pPr>
        <w:pStyle w:val="Title"/>
      </w:pPr>
      <w:r>
        <w:t>Read Me</w:t>
      </w:r>
    </w:p>
    <w:p w14:paraId="7D4D3D83" w14:textId="11D2863E" w:rsidR="008503C2" w:rsidRPr="008503C2" w:rsidRDefault="008503C2" w:rsidP="008503C2">
      <w:pPr>
        <w:ind w:firstLine="720"/>
      </w:pPr>
      <w:r>
        <w:t xml:space="preserve">This document gives basic information on the </w:t>
      </w:r>
      <w:r w:rsidR="00154A8A">
        <w:t xml:space="preserve">organization and use of the Subject Database. </w:t>
      </w:r>
      <w:r w:rsidR="004D6D79">
        <w:t>For details on the development of the model</w:t>
      </w:r>
      <w:r w:rsidR="001D65A5">
        <w:t xml:space="preserve">, </w:t>
      </w:r>
      <w:r w:rsidR="00206975">
        <w:t xml:space="preserve">which parameters were used to define </w:t>
      </w:r>
      <w:proofErr w:type="gramStart"/>
      <w:r w:rsidR="00206975">
        <w:t xml:space="preserve">each </w:t>
      </w:r>
      <w:r w:rsidR="00CB757F">
        <w:t>individual</w:t>
      </w:r>
      <w:proofErr w:type="gramEnd"/>
      <w:r w:rsidR="00D32398">
        <w:t xml:space="preserve">, and details on the selected </w:t>
      </w:r>
      <w:r w:rsidR="000323FE">
        <w:t>gravitational</w:t>
      </w:r>
      <w:r w:rsidR="00D32398">
        <w:t xml:space="preserve"> scenarios please read the </w:t>
      </w:r>
      <w:r w:rsidR="000323FE">
        <w:t>report</w:t>
      </w:r>
      <w:r w:rsidR="00AC00A7">
        <w:t xml:space="preserve"> </w:t>
      </w:r>
      <w:r w:rsidR="00531943">
        <w:t>and publications detailing the development of the model and the methods used to produce the</w:t>
      </w:r>
      <w:r w:rsidR="0089655E">
        <w:t xml:space="preserve"> data within Subject Database.</w:t>
      </w:r>
    </w:p>
    <w:p w14:paraId="4B8E9B0B" w14:textId="390E5002" w:rsidR="0019642B" w:rsidRDefault="0019642B" w:rsidP="006925DA">
      <w:pPr>
        <w:pStyle w:val="Heading1"/>
      </w:pPr>
      <w:r>
        <w:t>File Organizational Structure</w:t>
      </w:r>
    </w:p>
    <w:p w14:paraId="619596C4" w14:textId="043C7E65" w:rsidR="0019642B" w:rsidRDefault="00590C4D" w:rsidP="00AE3566">
      <w:pPr>
        <w:pStyle w:val="ListParagraph"/>
        <w:numPr>
          <w:ilvl w:val="0"/>
          <w:numId w:val="1"/>
        </w:numPr>
      </w:pPr>
      <w:r>
        <w:t>Subject Database</w:t>
      </w:r>
    </w:p>
    <w:p w14:paraId="03F2118C" w14:textId="7893B2C7" w:rsidR="00960711" w:rsidRDefault="0044161C" w:rsidP="00AB39ED">
      <w:pPr>
        <w:pStyle w:val="ListParagraph"/>
        <w:numPr>
          <w:ilvl w:val="1"/>
          <w:numId w:val="1"/>
        </w:numPr>
      </w:pPr>
      <w:r>
        <w:t>Models</w:t>
      </w:r>
    </w:p>
    <w:p w14:paraId="2C3FA7F2" w14:textId="2216C1FD" w:rsidR="003B0FF6" w:rsidRDefault="003B0FF6" w:rsidP="003B0FF6">
      <w:pPr>
        <w:pStyle w:val="ListParagraph"/>
        <w:numPr>
          <w:ilvl w:val="2"/>
          <w:numId w:val="1"/>
        </w:numPr>
      </w:pPr>
      <w:r>
        <w:t>Support Files</w:t>
      </w:r>
    </w:p>
    <w:p w14:paraId="7888507D" w14:textId="2E3B3CDA" w:rsidR="00D732A8" w:rsidRDefault="00150B12" w:rsidP="00D732A8">
      <w:pPr>
        <w:pStyle w:val="ListParagraph"/>
        <w:numPr>
          <w:ilvl w:val="3"/>
          <w:numId w:val="1"/>
        </w:numPr>
      </w:pPr>
      <w:proofErr w:type="spellStart"/>
      <w:r>
        <w:t>calculate_trends.m</w:t>
      </w:r>
      <w:proofErr w:type="spellEnd"/>
    </w:p>
    <w:p w14:paraId="03806D5B" w14:textId="64F16A63" w:rsidR="00150B12" w:rsidRDefault="00150B12" w:rsidP="00D732A8">
      <w:pPr>
        <w:pStyle w:val="ListParagraph"/>
        <w:numPr>
          <w:ilvl w:val="3"/>
          <w:numId w:val="1"/>
        </w:numPr>
      </w:pPr>
      <w:proofErr w:type="spellStart"/>
      <w:r>
        <w:t>doe_glevel.mat</w:t>
      </w:r>
      <w:proofErr w:type="spellEnd"/>
    </w:p>
    <w:p w14:paraId="23A37645" w14:textId="6A51D947" w:rsidR="00150B12" w:rsidRDefault="00266A8A" w:rsidP="00D732A8">
      <w:pPr>
        <w:pStyle w:val="ListParagraph"/>
        <w:numPr>
          <w:ilvl w:val="3"/>
          <w:numId w:val="1"/>
        </w:numPr>
      </w:pPr>
      <w:proofErr w:type="spellStart"/>
      <w:r>
        <w:t>find_initial</w:t>
      </w:r>
      <w:r w:rsidR="002D63C6">
        <w:t>.m</w:t>
      </w:r>
      <w:proofErr w:type="spellEnd"/>
    </w:p>
    <w:p w14:paraId="408E01AD" w14:textId="60F62B4E" w:rsidR="002D63C6" w:rsidRDefault="002D63C6" w:rsidP="00D732A8">
      <w:pPr>
        <w:pStyle w:val="ListParagraph"/>
        <w:numPr>
          <w:ilvl w:val="3"/>
          <w:numId w:val="1"/>
        </w:numPr>
      </w:pPr>
      <w:proofErr w:type="spellStart"/>
      <w:r>
        <w:t>input_reflex_filters.mat</w:t>
      </w:r>
      <w:proofErr w:type="spellEnd"/>
    </w:p>
    <w:p w14:paraId="0C0A6ED1" w14:textId="42D27E78" w:rsidR="002D63C6" w:rsidRDefault="002D63C6" w:rsidP="00D732A8">
      <w:pPr>
        <w:pStyle w:val="ListParagraph"/>
        <w:numPr>
          <w:ilvl w:val="3"/>
          <w:numId w:val="1"/>
        </w:numPr>
      </w:pPr>
      <w:proofErr w:type="spellStart"/>
      <w:r>
        <w:t>main.m</w:t>
      </w:r>
      <w:proofErr w:type="spellEnd"/>
    </w:p>
    <w:p w14:paraId="68598D15" w14:textId="25DF18AA" w:rsidR="002D63C6" w:rsidRDefault="002D63C6" w:rsidP="00D732A8">
      <w:pPr>
        <w:pStyle w:val="ListParagraph"/>
        <w:numPr>
          <w:ilvl w:val="3"/>
          <w:numId w:val="1"/>
        </w:numPr>
      </w:pPr>
      <w:proofErr w:type="spellStart"/>
      <w:r>
        <w:t>plot_graphs.m</w:t>
      </w:r>
      <w:proofErr w:type="spellEnd"/>
    </w:p>
    <w:p w14:paraId="57938F6F" w14:textId="7228E1DE" w:rsidR="00982B70" w:rsidRDefault="00982B70" w:rsidP="00D732A8">
      <w:pPr>
        <w:pStyle w:val="ListParagraph"/>
        <w:numPr>
          <w:ilvl w:val="3"/>
          <w:numId w:val="1"/>
        </w:numPr>
      </w:pPr>
      <w:proofErr w:type="spellStart"/>
      <w:r>
        <w:t>process_output.m</w:t>
      </w:r>
      <w:proofErr w:type="spellEnd"/>
    </w:p>
    <w:p w14:paraId="0B900A79" w14:textId="6F9E15DA" w:rsidR="00A92DE4" w:rsidRDefault="003B0FF6" w:rsidP="00A92DE4">
      <w:pPr>
        <w:pStyle w:val="ListParagraph"/>
        <w:numPr>
          <w:ilvl w:val="2"/>
          <w:numId w:val="1"/>
        </w:numPr>
      </w:pPr>
      <w:r>
        <w:t xml:space="preserve">(All </w:t>
      </w:r>
      <w:r w:rsidR="00672C57">
        <w:t>Simulink cardiovascular models</w:t>
      </w:r>
      <w:r w:rsidR="00A92DE4">
        <w:t>)</w:t>
      </w:r>
    </w:p>
    <w:p w14:paraId="57779A43" w14:textId="2F496563" w:rsidR="0044161C" w:rsidRDefault="0044161C" w:rsidP="00AB39ED">
      <w:pPr>
        <w:pStyle w:val="ListParagraph"/>
        <w:numPr>
          <w:ilvl w:val="1"/>
          <w:numId w:val="1"/>
        </w:numPr>
      </w:pPr>
      <w:r>
        <w:t>Scenarios</w:t>
      </w:r>
    </w:p>
    <w:p w14:paraId="417EC739" w14:textId="3481115F" w:rsidR="00A92DE4" w:rsidRDefault="00A92DE4" w:rsidP="00A92DE4">
      <w:pPr>
        <w:pStyle w:val="ListParagraph"/>
        <w:numPr>
          <w:ilvl w:val="2"/>
          <w:numId w:val="1"/>
        </w:numPr>
      </w:pPr>
      <w:r>
        <w:t>G Warm Up</w:t>
      </w:r>
    </w:p>
    <w:p w14:paraId="1607EFB3" w14:textId="590D11E2" w:rsidR="00971A68" w:rsidRDefault="00971A68" w:rsidP="00971A68">
      <w:pPr>
        <w:pStyle w:val="ListParagraph"/>
        <w:numPr>
          <w:ilvl w:val="3"/>
          <w:numId w:val="1"/>
        </w:numPr>
      </w:pPr>
      <w:r>
        <w:t>GWarmUp</w:t>
      </w:r>
      <w:r w:rsidR="00313643">
        <w:t>.xls</w:t>
      </w:r>
    </w:p>
    <w:p w14:paraId="290BEB67" w14:textId="6A8FFCCD" w:rsidR="003C1394" w:rsidRDefault="003C1394" w:rsidP="00971A68">
      <w:pPr>
        <w:pStyle w:val="ListParagraph"/>
        <w:numPr>
          <w:ilvl w:val="3"/>
          <w:numId w:val="1"/>
        </w:numPr>
      </w:pPr>
      <w:proofErr w:type="spellStart"/>
      <w:r>
        <w:t>PlottingGWarmUp</w:t>
      </w:r>
      <w:r w:rsidR="00B4019C">
        <w:t>.</w:t>
      </w:r>
      <w:r w:rsidR="00DB118A">
        <w:t>mlx</w:t>
      </w:r>
      <w:proofErr w:type="spellEnd"/>
    </w:p>
    <w:p w14:paraId="35B0DCE6" w14:textId="6E22EBC7" w:rsidR="009E322E" w:rsidRDefault="00DB118A" w:rsidP="00953B44">
      <w:pPr>
        <w:pStyle w:val="ListParagraph"/>
        <w:numPr>
          <w:ilvl w:val="3"/>
          <w:numId w:val="1"/>
        </w:numPr>
      </w:pPr>
      <w:r>
        <w:t>(All</w:t>
      </w:r>
      <w:r w:rsidR="006F5720">
        <w:t xml:space="preserve"> MATLAB Data</w:t>
      </w:r>
      <w:r w:rsidR="001164DB">
        <w:t xml:space="preserve"> files for </w:t>
      </w:r>
      <w:r w:rsidR="005F460B">
        <w:t>all individuals for the G Warm Up Scenario)</w:t>
      </w:r>
    </w:p>
    <w:p w14:paraId="2CBD98D2" w14:textId="154998D5" w:rsidR="00971A68" w:rsidRDefault="00971A68" w:rsidP="00A92DE4">
      <w:pPr>
        <w:pStyle w:val="ListParagraph"/>
        <w:numPr>
          <w:ilvl w:val="2"/>
          <w:numId w:val="1"/>
        </w:numPr>
      </w:pPr>
      <w:r>
        <w:t>Parabolic Flight</w:t>
      </w:r>
    </w:p>
    <w:p w14:paraId="3F2450DF" w14:textId="142525DB" w:rsidR="00953B44" w:rsidRDefault="007C0258" w:rsidP="00953B44">
      <w:pPr>
        <w:pStyle w:val="ListParagraph"/>
        <w:numPr>
          <w:ilvl w:val="3"/>
          <w:numId w:val="1"/>
        </w:numPr>
      </w:pPr>
      <w:r>
        <w:t>ParabolicFlight</w:t>
      </w:r>
      <w:r w:rsidR="00953B44">
        <w:t>.xls</w:t>
      </w:r>
    </w:p>
    <w:p w14:paraId="6F3F54C6" w14:textId="51B4A2DE" w:rsidR="00953B44" w:rsidRDefault="00953B44" w:rsidP="00953B44">
      <w:pPr>
        <w:pStyle w:val="ListParagraph"/>
        <w:numPr>
          <w:ilvl w:val="3"/>
          <w:numId w:val="1"/>
        </w:numPr>
      </w:pPr>
      <w:proofErr w:type="spellStart"/>
      <w:r>
        <w:t>Plotting</w:t>
      </w:r>
      <w:r w:rsidR="00BB43BC">
        <w:t>ParabolicFlight</w:t>
      </w:r>
      <w:r>
        <w:t>.mlx</w:t>
      </w:r>
      <w:proofErr w:type="spellEnd"/>
    </w:p>
    <w:p w14:paraId="57F07779" w14:textId="745E6F61" w:rsidR="00953B44" w:rsidRDefault="00953B44" w:rsidP="00953B44">
      <w:pPr>
        <w:pStyle w:val="ListParagraph"/>
        <w:numPr>
          <w:ilvl w:val="3"/>
          <w:numId w:val="1"/>
        </w:numPr>
      </w:pPr>
      <w:r>
        <w:t xml:space="preserve">(All MATLAB Data files for all individuals for the </w:t>
      </w:r>
      <w:r w:rsidR="00543722">
        <w:t xml:space="preserve">Parabolic Flight </w:t>
      </w:r>
      <w:r>
        <w:t>Scenario)</w:t>
      </w:r>
    </w:p>
    <w:p w14:paraId="2A82D1AC" w14:textId="0ED2476B" w:rsidR="00971A68" w:rsidRDefault="00971A68" w:rsidP="00A92DE4">
      <w:pPr>
        <w:pStyle w:val="ListParagraph"/>
        <w:numPr>
          <w:ilvl w:val="2"/>
          <w:numId w:val="1"/>
        </w:numPr>
      </w:pPr>
      <w:r>
        <w:t>Stepwise Increase</w:t>
      </w:r>
    </w:p>
    <w:p w14:paraId="3F3B351F" w14:textId="78CE3B88" w:rsidR="00953B44" w:rsidRDefault="00BB43BC" w:rsidP="00953B44">
      <w:pPr>
        <w:pStyle w:val="ListParagraph"/>
        <w:numPr>
          <w:ilvl w:val="3"/>
          <w:numId w:val="1"/>
        </w:numPr>
      </w:pPr>
      <w:r>
        <w:t>StepwiseIncreaseTotal</w:t>
      </w:r>
      <w:r w:rsidR="00953B44">
        <w:t>.xls</w:t>
      </w:r>
    </w:p>
    <w:p w14:paraId="5D71C665" w14:textId="6F5148F7" w:rsidR="00953B44" w:rsidRDefault="00953B44" w:rsidP="00953B44">
      <w:pPr>
        <w:pStyle w:val="ListParagraph"/>
        <w:numPr>
          <w:ilvl w:val="3"/>
          <w:numId w:val="1"/>
        </w:numPr>
      </w:pPr>
      <w:proofErr w:type="spellStart"/>
      <w:r>
        <w:t>Plotting</w:t>
      </w:r>
      <w:r w:rsidR="00BB43BC">
        <w:t>StepInc</w:t>
      </w:r>
      <w:r>
        <w:t>.mlx</w:t>
      </w:r>
      <w:proofErr w:type="spellEnd"/>
    </w:p>
    <w:p w14:paraId="3A112813" w14:textId="212F5292" w:rsidR="00953B44" w:rsidRPr="0019642B" w:rsidRDefault="00953B44" w:rsidP="00543722">
      <w:pPr>
        <w:pStyle w:val="ListParagraph"/>
        <w:numPr>
          <w:ilvl w:val="3"/>
          <w:numId w:val="1"/>
        </w:numPr>
      </w:pPr>
      <w:r>
        <w:t xml:space="preserve">(All MATLAB Data files for all individuals for the </w:t>
      </w:r>
      <w:r w:rsidR="00543722">
        <w:t>Stepwise Increase</w:t>
      </w:r>
      <w:r>
        <w:t xml:space="preserve"> Scenario)</w:t>
      </w:r>
    </w:p>
    <w:p w14:paraId="6380E930" w14:textId="54408DD9" w:rsidR="006925DA" w:rsidRDefault="002D6836" w:rsidP="006925DA">
      <w:pPr>
        <w:pStyle w:val="Heading1"/>
      </w:pPr>
      <w:r>
        <w:lastRenderedPageBreak/>
        <w:t xml:space="preserve">File </w:t>
      </w:r>
      <w:r w:rsidR="0019642B">
        <w:t>N</w:t>
      </w:r>
      <w:r>
        <w:t>aming Method</w:t>
      </w:r>
    </w:p>
    <w:p w14:paraId="13888C98" w14:textId="3F6D3740" w:rsidR="00BE3E01" w:rsidRDefault="00D45DEB" w:rsidP="00E6735F">
      <w:pPr>
        <w:pStyle w:val="Heading2"/>
      </w:pPr>
      <w:r>
        <w:t>Simulink Models</w:t>
      </w:r>
    </w:p>
    <w:p w14:paraId="3B0E45EC" w14:textId="4D502162" w:rsidR="00D45DEB" w:rsidRDefault="00C54AAB" w:rsidP="00E74340">
      <w:pPr>
        <w:ind w:firstLine="720"/>
      </w:pPr>
      <w:r>
        <w:t xml:space="preserve">All Simulink models are named to indicate the individual they represent. </w:t>
      </w:r>
      <w:r w:rsidR="00164BCA">
        <w:t>All models begin with “</w:t>
      </w:r>
      <w:proofErr w:type="spellStart"/>
      <w:r w:rsidR="00164BCA">
        <w:t>cv_model_CMORPH</w:t>
      </w:r>
      <w:proofErr w:type="spellEnd"/>
      <w:r w:rsidR="00164BCA">
        <w:t xml:space="preserve">_” followed by the individual’s indicator. </w:t>
      </w:r>
      <w:r w:rsidR="002043C4">
        <w:t xml:space="preserve">The </w:t>
      </w:r>
      <w:r w:rsidR="00BF4717">
        <w:t>integers</w:t>
      </w:r>
      <w:r w:rsidR="002043C4">
        <w:t xml:space="preserve"> represent the </w:t>
      </w:r>
      <w:r w:rsidR="008929EF">
        <w:t>anthropometrics</w:t>
      </w:r>
      <w:r w:rsidR="001D23E6">
        <w:t>. “5” represents the 5</w:t>
      </w:r>
      <w:r w:rsidR="001D23E6" w:rsidRPr="001D23E6">
        <w:rPr>
          <w:vertAlign w:val="superscript"/>
        </w:rPr>
        <w:t>th</w:t>
      </w:r>
      <w:r w:rsidR="001D23E6">
        <w:t xml:space="preserve"> percentile individual. </w:t>
      </w:r>
      <w:r w:rsidR="001D23E6">
        <w:t>“5</w:t>
      </w:r>
      <w:r w:rsidR="001D23E6">
        <w:t>0</w:t>
      </w:r>
      <w:r w:rsidR="001D23E6">
        <w:t>” represents the 5</w:t>
      </w:r>
      <w:r w:rsidR="008929EF">
        <w:t>0</w:t>
      </w:r>
      <w:r w:rsidR="001D23E6" w:rsidRPr="001D23E6">
        <w:rPr>
          <w:vertAlign w:val="superscript"/>
        </w:rPr>
        <w:t>th</w:t>
      </w:r>
      <w:r w:rsidR="001D23E6">
        <w:t xml:space="preserve"> percentile individual.</w:t>
      </w:r>
      <w:r w:rsidR="008929EF">
        <w:t xml:space="preserve"> </w:t>
      </w:r>
      <w:r w:rsidR="008929EF">
        <w:t>“</w:t>
      </w:r>
      <w:r w:rsidR="008929EF">
        <w:t>9</w:t>
      </w:r>
      <w:r w:rsidR="008929EF">
        <w:t xml:space="preserve">5” represents the </w:t>
      </w:r>
      <w:r w:rsidR="008929EF">
        <w:t>9</w:t>
      </w:r>
      <w:r w:rsidR="008929EF">
        <w:t>5</w:t>
      </w:r>
      <w:r w:rsidR="008929EF" w:rsidRPr="001D23E6">
        <w:rPr>
          <w:vertAlign w:val="superscript"/>
        </w:rPr>
        <w:t>th</w:t>
      </w:r>
      <w:r w:rsidR="008929EF">
        <w:t xml:space="preserve"> percentile individual.</w:t>
      </w:r>
      <w:r w:rsidR="00CE5916">
        <w:t xml:space="preserve"> The integers are followed by either an “F” or an “M”. </w:t>
      </w:r>
      <w:r w:rsidR="00F17862">
        <w:t>“F” indicates female. And “M” indicates male</w:t>
      </w:r>
      <w:r w:rsidR="00EA095C">
        <w:t xml:space="preserve">. </w:t>
      </w:r>
      <w:r w:rsidR="00271AF1">
        <w:t>Th</w:t>
      </w:r>
      <w:r w:rsidR="00B00246">
        <w:t>e sex indicator is</w:t>
      </w:r>
      <w:r w:rsidR="00271AF1">
        <w:t xml:space="preserve"> followed by </w:t>
      </w:r>
      <w:r w:rsidR="00B00246">
        <w:t>an underscore (“_”)</w:t>
      </w:r>
      <w:r w:rsidR="005315C1">
        <w:t xml:space="preserve">. This is sometimes followed by </w:t>
      </w:r>
      <w:r w:rsidR="008C3BC0">
        <w:t>either “Athlete” or “Dehydrated” to indicate an athletic or dehydrated individual</w:t>
      </w:r>
      <w:r w:rsidR="009A49B8">
        <w:t xml:space="preserve"> respectively.</w:t>
      </w:r>
    </w:p>
    <w:p w14:paraId="6EA719FB" w14:textId="58D49A90" w:rsidR="009A49B8" w:rsidRDefault="00943183" w:rsidP="00943183">
      <w:pPr>
        <w:pStyle w:val="Heading2"/>
      </w:pPr>
      <w:r>
        <w:t>Simulink Data Files</w:t>
      </w:r>
    </w:p>
    <w:p w14:paraId="415BE2B7" w14:textId="36A07E8B" w:rsidR="007661D2" w:rsidRDefault="007661D2" w:rsidP="007661D2">
      <w:r>
        <w:tab/>
        <w:t xml:space="preserve">Within </w:t>
      </w:r>
      <w:r w:rsidR="00677C4F">
        <w:t xml:space="preserve">Subject Database &gt; Scenarios &gt; </w:t>
      </w:r>
      <w:r w:rsidR="0030083B">
        <w:t>G Warm Up are MATLAB data files designated at .mat files</w:t>
      </w:r>
      <w:r w:rsidR="0050635C">
        <w:t>.</w:t>
      </w:r>
    </w:p>
    <w:p w14:paraId="34315743" w14:textId="37484CB5" w:rsidR="003437C9" w:rsidRDefault="003437C9" w:rsidP="003437C9">
      <w:pPr>
        <w:pStyle w:val="Heading1"/>
      </w:pPr>
      <w:r>
        <w:t xml:space="preserve">Changing Gravity </w:t>
      </w:r>
      <w:r w:rsidR="00965784">
        <w:t>Scenario</w:t>
      </w:r>
    </w:p>
    <w:p w14:paraId="603E1A39" w14:textId="68B176B7" w:rsidR="00CD5790" w:rsidRDefault="00CD5790" w:rsidP="0015289F">
      <w:pPr>
        <w:ind w:firstLine="720"/>
      </w:pPr>
      <w:r>
        <w:t xml:space="preserve">To change the gravity scenario, </w:t>
      </w:r>
      <w:r w:rsidR="00B437AF">
        <w:t xml:space="preserve">open the </w:t>
      </w:r>
      <w:r w:rsidR="006B2452">
        <w:t>Simulink file you want to run</w:t>
      </w:r>
      <w:r w:rsidR="006353BD">
        <w:t xml:space="preserve">. Open the “Design of Experiment” subsystem. </w:t>
      </w:r>
      <w:r w:rsidR="004D01EC">
        <w:t xml:space="preserve">Double click on </w:t>
      </w:r>
      <w:r w:rsidR="00B31D6E">
        <w:t>“Gravity Level (g)”.</w:t>
      </w:r>
    </w:p>
    <w:p w14:paraId="385DC3C0" w14:textId="77777777" w:rsidR="00B31D6E" w:rsidRDefault="00B31D6E" w:rsidP="00CD5790"/>
    <w:p w14:paraId="087827B0" w14:textId="73B1CDE1" w:rsidR="006353BD" w:rsidRDefault="00E12A04" w:rsidP="00CD57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43032" wp14:editId="7F044932">
                <wp:simplePos x="0" y="0"/>
                <wp:positionH relativeFrom="column">
                  <wp:posOffset>1150620</wp:posOffset>
                </wp:positionH>
                <wp:positionV relativeFrom="paragraph">
                  <wp:posOffset>4236720</wp:posOffset>
                </wp:positionV>
                <wp:extent cx="1417320" cy="822960"/>
                <wp:effectExtent l="19050" t="19050" r="11430" b="15240"/>
                <wp:wrapNone/>
                <wp:docPr id="116513221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2296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318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90.6pt;margin-top:333.6pt;width:111.6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" filled="f" strokecolor="red" strokeweight="2.25pt">
                <v:stroke joinstyle="miter"/>
              </v:shape>
            </w:pict>
          </mc:Fallback>
        </mc:AlternateContent>
      </w:r>
      <w:r w:rsidR="004D01EC">
        <w:rPr>
          <w:noProof/>
        </w:rPr>
        <w:drawing>
          <wp:inline distT="0" distB="0" distL="0" distR="0" wp14:anchorId="0FBF9F3E" wp14:editId="1A6F64FB">
            <wp:extent cx="5943600" cy="5090160"/>
            <wp:effectExtent l="0" t="0" r="0" b="0"/>
            <wp:docPr id="2755730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3098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F973" w14:textId="77777777" w:rsidR="00456F93" w:rsidRPr="00CD5790" w:rsidRDefault="00456F93" w:rsidP="00CD5790"/>
    <w:p w14:paraId="592AE0E7" w14:textId="1B7EA224" w:rsidR="00E74340" w:rsidRDefault="00013D3D" w:rsidP="00D45DEB">
      <w:pPr>
        <w:rPr>
          <w:noProof/>
        </w:rPr>
      </w:pPr>
      <w:r>
        <w:t>Make sure</w:t>
      </w:r>
      <w:r>
        <w:rPr>
          <w:noProof/>
        </w:rPr>
        <w:t xml:space="preserve"> that the “File name” is </w:t>
      </w:r>
      <w:r w:rsidR="0032056C">
        <w:rPr>
          <w:noProof/>
        </w:rPr>
        <w:t>doe_glevel.mat</w:t>
      </w:r>
      <w:r w:rsidR="004940D9">
        <w:rPr>
          <w:noProof/>
        </w:rPr>
        <w:t xml:space="preserve"> which is in the same folder as the open Simulink</w:t>
      </w:r>
      <w:r w:rsidR="00A429B9">
        <w:rPr>
          <w:noProof/>
        </w:rPr>
        <w:t>. If it is not</w:t>
      </w:r>
      <w:r w:rsidR="007D467E">
        <w:rPr>
          <w:noProof/>
        </w:rPr>
        <w:t>, click on the file symbol and open the correct MATLAB data file.</w:t>
      </w:r>
    </w:p>
    <w:p w14:paraId="3672FFC9" w14:textId="23316F19" w:rsidR="0017386E" w:rsidRDefault="00835D61" w:rsidP="00D45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BC9C3" wp14:editId="6DF0F618">
                <wp:simplePos x="0" y="0"/>
                <wp:positionH relativeFrom="column">
                  <wp:posOffset>3067050</wp:posOffset>
                </wp:positionH>
                <wp:positionV relativeFrom="paragraph">
                  <wp:posOffset>1333500</wp:posOffset>
                </wp:positionV>
                <wp:extent cx="533400" cy="388620"/>
                <wp:effectExtent l="19050" t="19050" r="19050" b="11430"/>
                <wp:wrapNone/>
                <wp:docPr id="191238311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862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781A" id="Flowchart: Connector 1" o:spid="_x0000_s1026" type="#_x0000_t120" style="position:absolute;margin-left:241.5pt;margin-top:105pt;width:42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" filled="f" strokecolor="red" strokeweight="2.25pt">
                <v:stroke joinstyle="miter"/>
              </v:shape>
            </w:pict>
          </mc:Fallback>
        </mc:AlternateContent>
      </w:r>
      <w:r w:rsidR="00426D55">
        <w:rPr>
          <w:noProof/>
        </w:rPr>
        <w:drawing>
          <wp:inline distT="0" distB="0" distL="0" distR="0" wp14:anchorId="5B246C87" wp14:editId="1F646783">
            <wp:extent cx="3636593" cy="5120640"/>
            <wp:effectExtent l="0" t="0" r="2540" b="3810"/>
            <wp:docPr id="174285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7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593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718" w14:textId="77777777" w:rsidR="00456F93" w:rsidRDefault="00456F93" w:rsidP="00D45DEB"/>
    <w:p w14:paraId="65E46111" w14:textId="5F0A6784" w:rsidR="006D4973" w:rsidRDefault="006D4973" w:rsidP="00D45DEB">
      <w:r>
        <w:t xml:space="preserve">Click the dropdown arrow for </w:t>
      </w:r>
      <w:r w:rsidR="001A3C7C">
        <w:t>“</w:t>
      </w:r>
      <w:r>
        <w:t xml:space="preserve">Active </w:t>
      </w:r>
      <w:r w:rsidR="005D420D">
        <w:t>s</w:t>
      </w:r>
      <w:r>
        <w:t>cenario</w:t>
      </w:r>
      <w:r w:rsidR="001A3C7C">
        <w:t>”</w:t>
      </w:r>
      <w:r>
        <w:t xml:space="preserve"> and select the</w:t>
      </w:r>
      <w:r w:rsidR="001A3C7C">
        <w:t xml:space="preserve"> </w:t>
      </w:r>
      <w:r w:rsidR="00FD0D6F">
        <w:t xml:space="preserve">scenario you want to run. The “Active </w:t>
      </w:r>
      <w:r w:rsidR="005D420D">
        <w:t>signal</w:t>
      </w:r>
      <w:r w:rsidR="00FD0D6F">
        <w:t xml:space="preserve">” box should automatically fill with the </w:t>
      </w:r>
      <w:r w:rsidR="005D420D">
        <w:t>corresponding signal.</w:t>
      </w:r>
    </w:p>
    <w:p w14:paraId="7D52BA43" w14:textId="31DB8E1D" w:rsidR="00DE4A5B" w:rsidRDefault="000479E3" w:rsidP="00D45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B9D64" wp14:editId="5E4BBD40">
                <wp:simplePos x="0" y="0"/>
                <wp:positionH relativeFrom="column">
                  <wp:posOffset>3211830</wp:posOffset>
                </wp:positionH>
                <wp:positionV relativeFrom="paragraph">
                  <wp:posOffset>1653540</wp:posOffset>
                </wp:positionV>
                <wp:extent cx="354330" cy="270510"/>
                <wp:effectExtent l="19050" t="19050" r="26670" b="15240"/>
                <wp:wrapNone/>
                <wp:docPr id="146122455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7051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316E" id="Flowchart: Connector 1" o:spid="_x0000_s1026" type="#_x0000_t120" style="position:absolute;margin-left:252.9pt;margin-top:130.2pt;width:27.9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" filled="f" strokecolor="red" strokeweight="2.25pt">
                <v:stroke joinstyle="miter"/>
              </v:shape>
            </w:pict>
          </mc:Fallback>
        </mc:AlternateContent>
      </w:r>
      <w:r w:rsidR="00882022">
        <w:rPr>
          <w:noProof/>
        </w:rPr>
        <w:drawing>
          <wp:inline distT="0" distB="0" distL="0" distR="0" wp14:anchorId="574D9CF6" wp14:editId="578B6980">
            <wp:extent cx="3636593" cy="5120640"/>
            <wp:effectExtent l="0" t="0" r="2540" b="3810"/>
            <wp:docPr id="185175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7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593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EE1" w14:textId="5795FD5F" w:rsidR="006866C8" w:rsidRDefault="006866C8" w:rsidP="00D45DEB"/>
    <w:p w14:paraId="4D1197D7" w14:textId="7785E75A" w:rsidR="006866C8" w:rsidRDefault="006866C8" w:rsidP="006866C8">
      <w:r>
        <w:t>If you would like to add a scenario, double click the Signal Editor user interface.</w:t>
      </w:r>
      <w:r w:rsidR="00E01E6D">
        <w:t xml:space="preserve"> For all scenarios, it is advisable to add </w:t>
      </w:r>
      <w:r w:rsidR="00CE5540">
        <w:t>1</w:t>
      </w:r>
      <w:r w:rsidR="00E01E6D">
        <w:t>400 seconds</w:t>
      </w:r>
      <w:r w:rsidR="000A5D41">
        <w:t xml:space="preserve"> </w:t>
      </w:r>
      <w:r w:rsidR="003600C2">
        <w:t xml:space="preserve">of zero gravity </w:t>
      </w:r>
      <w:r w:rsidR="00420453">
        <w:t xml:space="preserve">before you begin your altered gravity scenario. </w:t>
      </w:r>
    </w:p>
    <w:p w14:paraId="5872F443" w14:textId="2CC6C038" w:rsidR="006866C8" w:rsidRDefault="006866C8" w:rsidP="00D45DEB"/>
    <w:p w14:paraId="15D57A86" w14:textId="68A77FC1" w:rsidR="007D467E" w:rsidRDefault="006866C8" w:rsidP="00D45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EA7C2" wp14:editId="725987E2">
                <wp:simplePos x="0" y="0"/>
                <wp:positionH relativeFrom="column">
                  <wp:posOffset>3089910</wp:posOffset>
                </wp:positionH>
                <wp:positionV relativeFrom="paragraph">
                  <wp:posOffset>796290</wp:posOffset>
                </wp:positionV>
                <wp:extent cx="468630" cy="361950"/>
                <wp:effectExtent l="19050" t="19050" r="26670" b="19050"/>
                <wp:wrapNone/>
                <wp:docPr id="158413643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6195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5FFA" id="Flowchart: Connector 1" o:spid="_x0000_s1026" type="#_x0000_t120" style="position:absolute;margin-left:243.3pt;margin-top:62.7pt;width:36.9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" filled="f" strokecolor="red" strokeweight="2.25pt">
                <v:stroke joinstyle="miter"/>
              </v:shape>
            </w:pict>
          </mc:Fallback>
        </mc:AlternateContent>
      </w:r>
      <w:r w:rsidR="003A7E9C">
        <w:rPr>
          <w:noProof/>
        </w:rPr>
        <w:drawing>
          <wp:inline distT="0" distB="0" distL="0" distR="0" wp14:anchorId="42BCA122" wp14:editId="7063E7DB">
            <wp:extent cx="3636593" cy="5120640"/>
            <wp:effectExtent l="0" t="0" r="2540" b="3810"/>
            <wp:docPr id="2036197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7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593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513" w14:textId="33E1045B" w:rsidR="00456F93" w:rsidRDefault="00002881" w:rsidP="00D45DEB">
      <w:r>
        <w:tab/>
        <w:t xml:space="preserve">After the desired </w:t>
      </w:r>
      <w:r w:rsidR="000347CD">
        <w:t>scenario</w:t>
      </w:r>
      <w:r w:rsidR="00AA18AA">
        <w:t xml:space="preserve"> has been selected</w:t>
      </w:r>
      <w:r w:rsidR="009372FE">
        <w:t>. Change the</w:t>
      </w:r>
      <w:r w:rsidR="000347CD">
        <w:t xml:space="preserve"> </w:t>
      </w:r>
      <w:r w:rsidR="009372FE">
        <w:t>“Stop Time” in the task bar to the total time of the simulation.</w:t>
      </w:r>
      <w:r w:rsidR="009A5815">
        <w:t xml:space="preserve"> The total time for the s</w:t>
      </w:r>
      <w:r w:rsidR="00D9369D">
        <w:t>cenario</w:t>
      </w:r>
      <w:r w:rsidR="009A5815">
        <w:t xml:space="preserve"> can be viewed by opening the </w:t>
      </w:r>
      <w:r w:rsidR="00D9369D">
        <w:t>scenario in the Signal Editor.</w:t>
      </w:r>
      <w:r w:rsidR="009A5815">
        <w:t xml:space="preserve"> </w:t>
      </w:r>
    </w:p>
    <w:p w14:paraId="3010844C" w14:textId="6357B99B" w:rsidR="00F575E5" w:rsidRDefault="00F575E5" w:rsidP="00D45DE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92CD9" wp14:editId="5A760C30">
                <wp:simplePos x="0" y="0"/>
                <wp:positionH relativeFrom="column">
                  <wp:posOffset>2400300</wp:posOffset>
                </wp:positionH>
                <wp:positionV relativeFrom="paragraph">
                  <wp:posOffset>107315</wp:posOffset>
                </wp:positionV>
                <wp:extent cx="952500" cy="323850"/>
                <wp:effectExtent l="19050" t="19050" r="19050" b="19050"/>
                <wp:wrapNone/>
                <wp:docPr id="79864564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4DB8" id="Flowchart: Connector 1" o:spid="_x0000_s1026" type="#_x0000_t120" style="position:absolute;margin-left:189pt;margin-top:8.45pt;width: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" filled="f" strokecolor="red" strokeweight="2.2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1B91C" wp14:editId="7D21771E">
            <wp:extent cx="5943600" cy="885825"/>
            <wp:effectExtent l="0" t="0" r="0" b="9525"/>
            <wp:docPr id="1981977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76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A267" w14:textId="29ED068E" w:rsidR="007614C1" w:rsidRDefault="00F54AA1" w:rsidP="00D45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AB518" wp14:editId="2BCC9C78">
                <wp:simplePos x="0" y="0"/>
                <wp:positionH relativeFrom="column">
                  <wp:posOffset>4361815</wp:posOffset>
                </wp:positionH>
                <wp:positionV relativeFrom="paragraph">
                  <wp:posOffset>2371725</wp:posOffset>
                </wp:positionV>
                <wp:extent cx="485775" cy="238125"/>
                <wp:effectExtent l="19050" t="19050" r="28575" b="28575"/>
                <wp:wrapNone/>
                <wp:docPr id="43975112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C036" id="Flowchart: Connector 1" o:spid="_x0000_s1026" type="#_x0000_t120" style="position:absolute;margin-left:343.45pt;margin-top:186.75pt;width:38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" filled="f" strokecolor="red" strokeweight="2.25pt">
                <v:stroke joinstyle="miter"/>
              </v:shape>
            </w:pict>
          </mc:Fallback>
        </mc:AlternateContent>
      </w:r>
      <w:r w:rsidR="007614C1">
        <w:rPr>
          <w:noProof/>
        </w:rPr>
        <w:drawing>
          <wp:inline distT="0" distB="0" distL="0" distR="0" wp14:anchorId="72EC4FCE" wp14:editId="47F1E2DA">
            <wp:extent cx="5943600" cy="4885690"/>
            <wp:effectExtent l="0" t="0" r="0" b="0"/>
            <wp:docPr id="209820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2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AA37" w14:textId="234C1832" w:rsidR="00FD75DC" w:rsidRDefault="00387B1A" w:rsidP="00FD75DC">
      <w:pPr>
        <w:pStyle w:val="Heading1"/>
      </w:pPr>
      <w:r>
        <w:t>Running The Model</w:t>
      </w:r>
    </w:p>
    <w:p w14:paraId="513D41AD" w14:textId="4773A880" w:rsidR="00112C0A" w:rsidRDefault="00112C0A" w:rsidP="00112C0A">
      <w:proofErr w:type="gramStart"/>
      <w:r>
        <w:t>Open up</w:t>
      </w:r>
      <w:proofErr w:type="gramEnd"/>
      <w:r>
        <w:t xml:space="preserve"> </w:t>
      </w:r>
      <w:proofErr w:type="spellStart"/>
      <w:r>
        <w:t>main.m</w:t>
      </w:r>
      <w:proofErr w:type="spellEnd"/>
    </w:p>
    <w:p w14:paraId="5338CE39" w14:textId="303B19A4" w:rsidR="00112C0A" w:rsidRDefault="006D1BB3" w:rsidP="00112C0A">
      <w:r>
        <w:rPr>
          <w:noProof/>
        </w:rPr>
        <w:drawing>
          <wp:inline distT="0" distB="0" distL="0" distR="0" wp14:anchorId="0B334FBE" wp14:editId="7716520A">
            <wp:extent cx="5372100" cy="2371725"/>
            <wp:effectExtent l="0" t="0" r="0" b="9525"/>
            <wp:docPr id="7448354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3543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90C" w14:textId="4FED89BE" w:rsidR="00145371" w:rsidRDefault="007A47AA" w:rsidP="00752A7E">
      <w:pPr>
        <w:ind w:firstLine="720"/>
      </w:pPr>
      <w:r>
        <w:lastRenderedPageBreak/>
        <w:t>Change lines 5, 10</w:t>
      </w:r>
      <w:r w:rsidR="00A80691">
        <w:t xml:space="preserve"> and 15</w:t>
      </w:r>
      <w:r w:rsidR="000A3DE6">
        <w:t xml:space="preserve"> to reflect the simulation </w:t>
      </w:r>
      <w:r w:rsidR="007F7117">
        <w:t>before</w:t>
      </w:r>
      <w:r w:rsidR="00B93AE1">
        <w:t xml:space="preserve"> running </w:t>
      </w:r>
      <w:r w:rsidR="007F7117">
        <w:t xml:space="preserve">the </w:t>
      </w:r>
      <w:r>
        <w:t>simulation</w:t>
      </w:r>
      <w:r w:rsidR="007F7117">
        <w:t xml:space="preserve">. </w:t>
      </w:r>
      <w:r w:rsidR="00D82602">
        <w:t>Change</w:t>
      </w:r>
      <w:r w:rsidR="00974EAA">
        <w:t xml:space="preserve"> </w:t>
      </w:r>
      <w:proofErr w:type="gramStart"/>
      <w:r w:rsidR="00974EAA">
        <w:t>body</w:t>
      </w:r>
      <w:proofErr w:type="gramEnd"/>
      <w:r w:rsidR="00974EAA">
        <w:t xml:space="preserve"> surface area in line 11 to align with the body surface area for the individ</w:t>
      </w:r>
      <w:r w:rsidR="00297AEF">
        <w:t>ual simulation you are about to run. See the report for the values used</w:t>
      </w:r>
      <w:r w:rsidR="004D7266">
        <w:t xml:space="preserve"> and how they were determined. Alter line 12 to </w:t>
      </w:r>
      <w:r w:rsidR="00752A7E">
        <w:t>reflect the scenario and line 13 to reflect the individual.</w:t>
      </w:r>
    </w:p>
    <w:p w14:paraId="18AE5D67" w14:textId="458C07B2" w:rsidR="009640C9" w:rsidRDefault="009640C9" w:rsidP="00752A7E">
      <w:pPr>
        <w:ind w:firstLine="720"/>
      </w:pPr>
      <w:r>
        <w:t>Click “Run”.</w:t>
      </w:r>
    </w:p>
    <w:p w14:paraId="6224EFD9" w14:textId="66CA28CB" w:rsidR="009640C9" w:rsidRPr="00112C0A" w:rsidRDefault="005B73C7" w:rsidP="00752A7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DF021" wp14:editId="7460141F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485775" cy="571500"/>
                <wp:effectExtent l="19050" t="19050" r="28575" b="19050"/>
                <wp:wrapNone/>
                <wp:docPr id="105223013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715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8905" id="Flowchart: Connector 1" o:spid="_x0000_s1026" type="#_x0000_t120" style="position:absolute;margin-left:-12.95pt;margin-top:25.55pt;width:38.25pt;height:4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B2F343" wp14:editId="0F442A64">
            <wp:extent cx="5943600" cy="974725"/>
            <wp:effectExtent l="0" t="0" r="0" b="0"/>
            <wp:docPr id="443924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46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893" w14:textId="23DD1858" w:rsidR="00387B1A" w:rsidRPr="00387B1A" w:rsidRDefault="00387B1A" w:rsidP="00387B1A">
      <w:r>
        <w:tab/>
      </w:r>
    </w:p>
    <w:sectPr w:rsidR="00387B1A" w:rsidRPr="0038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94C51"/>
    <w:multiLevelType w:val="hybridMultilevel"/>
    <w:tmpl w:val="0E4E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49"/>
    <w:rsid w:val="00002881"/>
    <w:rsid w:val="00013D3D"/>
    <w:rsid w:val="000323FE"/>
    <w:rsid w:val="000347CD"/>
    <w:rsid w:val="000479E3"/>
    <w:rsid w:val="00075853"/>
    <w:rsid w:val="000A3DE6"/>
    <w:rsid w:val="000A5D41"/>
    <w:rsid w:val="00112C0A"/>
    <w:rsid w:val="001164DB"/>
    <w:rsid w:val="00145371"/>
    <w:rsid w:val="00150B12"/>
    <w:rsid w:val="0015289F"/>
    <w:rsid w:val="00154A8A"/>
    <w:rsid w:val="00164BCA"/>
    <w:rsid w:val="0017386E"/>
    <w:rsid w:val="0019642B"/>
    <w:rsid w:val="001A3C7C"/>
    <w:rsid w:val="001D23E6"/>
    <w:rsid w:val="001D65A5"/>
    <w:rsid w:val="002043C4"/>
    <w:rsid w:val="00206975"/>
    <w:rsid w:val="00266A8A"/>
    <w:rsid w:val="00271AF1"/>
    <w:rsid w:val="00273699"/>
    <w:rsid w:val="00297AEF"/>
    <w:rsid w:val="002D63C6"/>
    <w:rsid w:val="002D6836"/>
    <w:rsid w:val="0030083B"/>
    <w:rsid w:val="00313643"/>
    <w:rsid w:val="0032056C"/>
    <w:rsid w:val="00327A97"/>
    <w:rsid w:val="003437C9"/>
    <w:rsid w:val="003600C2"/>
    <w:rsid w:val="00387B1A"/>
    <w:rsid w:val="003A7E9C"/>
    <w:rsid w:val="003B0FF6"/>
    <w:rsid w:val="003C1394"/>
    <w:rsid w:val="00420453"/>
    <w:rsid w:val="00426D55"/>
    <w:rsid w:val="0044161C"/>
    <w:rsid w:val="004542A2"/>
    <w:rsid w:val="00456F93"/>
    <w:rsid w:val="004940D9"/>
    <w:rsid w:val="004D01EC"/>
    <w:rsid w:val="004D6D79"/>
    <w:rsid w:val="004D7266"/>
    <w:rsid w:val="0050635C"/>
    <w:rsid w:val="005315C1"/>
    <w:rsid w:val="00531943"/>
    <w:rsid w:val="00543722"/>
    <w:rsid w:val="005565B5"/>
    <w:rsid w:val="005622F5"/>
    <w:rsid w:val="00590C4D"/>
    <w:rsid w:val="005B73C7"/>
    <w:rsid w:val="005D420D"/>
    <w:rsid w:val="005E3D2D"/>
    <w:rsid w:val="005F460B"/>
    <w:rsid w:val="006353BD"/>
    <w:rsid w:val="00672C57"/>
    <w:rsid w:val="00677C4F"/>
    <w:rsid w:val="006866C8"/>
    <w:rsid w:val="006925DA"/>
    <w:rsid w:val="006B2452"/>
    <w:rsid w:val="006D1BB3"/>
    <w:rsid w:val="006D4973"/>
    <w:rsid w:val="006F5720"/>
    <w:rsid w:val="00752A7E"/>
    <w:rsid w:val="007614C1"/>
    <w:rsid w:val="007661D2"/>
    <w:rsid w:val="007A47AA"/>
    <w:rsid w:val="007C0258"/>
    <w:rsid w:val="007C0652"/>
    <w:rsid w:val="007D467E"/>
    <w:rsid w:val="007F7117"/>
    <w:rsid w:val="00835D61"/>
    <w:rsid w:val="008503C2"/>
    <w:rsid w:val="00882022"/>
    <w:rsid w:val="008929EF"/>
    <w:rsid w:val="0089655E"/>
    <w:rsid w:val="008C3BC0"/>
    <w:rsid w:val="009372FE"/>
    <w:rsid w:val="00943183"/>
    <w:rsid w:val="00953B44"/>
    <w:rsid w:val="00960711"/>
    <w:rsid w:val="009640C9"/>
    <w:rsid w:val="00965784"/>
    <w:rsid w:val="00971A68"/>
    <w:rsid w:val="00974EAA"/>
    <w:rsid w:val="00982B70"/>
    <w:rsid w:val="009A49B8"/>
    <w:rsid w:val="009A5815"/>
    <w:rsid w:val="009D10D0"/>
    <w:rsid w:val="009E322E"/>
    <w:rsid w:val="00A40D57"/>
    <w:rsid w:val="00A429B9"/>
    <w:rsid w:val="00A4403E"/>
    <w:rsid w:val="00A80691"/>
    <w:rsid w:val="00A92DE4"/>
    <w:rsid w:val="00AA18AA"/>
    <w:rsid w:val="00AB39ED"/>
    <w:rsid w:val="00AC00A7"/>
    <w:rsid w:val="00AE3566"/>
    <w:rsid w:val="00B00246"/>
    <w:rsid w:val="00B137B7"/>
    <w:rsid w:val="00B31D6E"/>
    <w:rsid w:val="00B4019C"/>
    <w:rsid w:val="00B437AF"/>
    <w:rsid w:val="00B93AE1"/>
    <w:rsid w:val="00BB43BC"/>
    <w:rsid w:val="00BE3E01"/>
    <w:rsid w:val="00BF4717"/>
    <w:rsid w:val="00C16D25"/>
    <w:rsid w:val="00C52638"/>
    <w:rsid w:val="00C54AAB"/>
    <w:rsid w:val="00CB757F"/>
    <w:rsid w:val="00CD5790"/>
    <w:rsid w:val="00CE5540"/>
    <w:rsid w:val="00CE5916"/>
    <w:rsid w:val="00D32398"/>
    <w:rsid w:val="00D45DEB"/>
    <w:rsid w:val="00D732A8"/>
    <w:rsid w:val="00D82602"/>
    <w:rsid w:val="00D9369D"/>
    <w:rsid w:val="00DB118A"/>
    <w:rsid w:val="00DE4A5B"/>
    <w:rsid w:val="00E01E6D"/>
    <w:rsid w:val="00E11F49"/>
    <w:rsid w:val="00E12A04"/>
    <w:rsid w:val="00E6735F"/>
    <w:rsid w:val="00E74340"/>
    <w:rsid w:val="00EA095C"/>
    <w:rsid w:val="00F17862"/>
    <w:rsid w:val="00F54AA1"/>
    <w:rsid w:val="00F575E5"/>
    <w:rsid w:val="00FD0D6F"/>
    <w:rsid w:val="00F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F47F"/>
  <w15:chartTrackingRefBased/>
  <w15:docId w15:val="{716F912F-116C-459F-96D1-8463E3AA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1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4562</TotalTime>
  <Pages>8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Vellore, Hrudayavani Srinivas</dc:creator>
  <cp:keywords/>
  <dc:description/>
  <cp:lastModifiedBy>Vellore, Hrudayavani Srinivas</cp:lastModifiedBy>
  <cp:revision>136</cp:revision>
  <dcterms:created xsi:type="dcterms:W3CDTF">2024-06-30T00:10:00Z</dcterms:created>
  <dcterms:modified xsi:type="dcterms:W3CDTF">2024-07-03T04:12:00Z</dcterms:modified>
</cp:coreProperties>
</file>