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C33" w:rsidRDefault="00986C33" w:rsidP="00265467">
      <w:pPr>
        <w:pStyle w:val="Ingenmellomrom"/>
      </w:pPr>
    </w:p>
    <w:p w:rsidR="00265467" w:rsidRDefault="00265467" w:rsidP="00265467">
      <w:pPr>
        <w:pStyle w:val="Overskrift1"/>
      </w:pPr>
      <w:r>
        <w:t>B-03247</w:t>
      </w:r>
      <w:r>
        <w:tab/>
        <w:t>Import for HSN: Import fra Teora</w:t>
      </w:r>
    </w:p>
    <w:p w:rsidR="00265467" w:rsidRDefault="00265467" w:rsidP="00265467">
      <w:pPr>
        <w:pStyle w:val="Ingenmellomrom"/>
      </w:pPr>
    </w:p>
    <w:p w:rsidR="00265467" w:rsidRDefault="00265467" w:rsidP="00265467">
      <w:pPr>
        <w:pStyle w:val="Ingenmellomrom"/>
      </w:pPr>
      <w:r>
        <w:t>Import av samlingene i Teora (DSpace-instansen til Høgskolen i Telemark) til det som i dag er arkivet til Høgskolen i Buskerud og Vestfold.</w:t>
      </w:r>
    </w:p>
    <w:p w:rsidR="00265467" w:rsidRDefault="00265467" w:rsidP="00265467">
      <w:pPr>
        <w:pStyle w:val="Ingenmellomrom"/>
      </w:pPr>
    </w:p>
    <w:p w:rsidR="00265467" w:rsidRDefault="00265467" w:rsidP="00265467">
      <w:pPr>
        <w:pStyle w:val="Ingenmellomrom"/>
      </w:pPr>
      <w:r>
        <w:t>Kommentar: har gitt tilbud basert på at de kan levere eksportfiler i standard DSpace eksportformat ferdig vasket mhp bruk av dc-felt, dokumenttyper og språkkoder. Teora har 55 samlnger hvorav 19 er tomme eller har færre enn 5 innførsler. De vil selv opprette de samlingene innholdet skal importeres inn i.</w:t>
      </w:r>
    </w:p>
    <w:p w:rsidR="00265467" w:rsidRDefault="00265467" w:rsidP="00265467">
      <w:pPr>
        <w:pStyle w:val="Ingenmellomrom"/>
      </w:pPr>
    </w:p>
    <w:p w:rsidR="00265467" w:rsidRDefault="00265467" w:rsidP="00265467">
      <w:pPr>
        <w:pStyle w:val="Ingenmellomrom"/>
      </w:pPr>
      <w:r>
        <w:t>Maconomykoder: 50038002 + 95183</w:t>
      </w:r>
    </w:p>
    <w:p w:rsidR="00265467" w:rsidRDefault="00265467" w:rsidP="00265467">
      <w:pPr>
        <w:pStyle w:val="Ingenmellomrom"/>
      </w:pPr>
    </w:p>
    <w:p w:rsidR="00265467" w:rsidRDefault="00265467" w:rsidP="00265467">
      <w:pPr>
        <w:pStyle w:val="Ingenmellomrom"/>
      </w:pPr>
    </w:p>
    <w:p w:rsidR="0014679D" w:rsidRDefault="0014679D" w:rsidP="00265467">
      <w:pPr>
        <w:pStyle w:val="Ingenmellomrom"/>
      </w:pPr>
      <w:r>
        <w:t>--------------------------------------------------------------------------------------------------------------------------------------</w:t>
      </w:r>
    </w:p>
    <w:p w:rsidR="0014679D" w:rsidRDefault="0014679D" w:rsidP="00265467">
      <w:pPr>
        <w:pStyle w:val="Ingenmellomrom"/>
      </w:pPr>
    </w:p>
    <w:p w:rsidR="0014679D" w:rsidRDefault="0014679D" w:rsidP="00265467">
      <w:pPr>
        <w:pStyle w:val="Ingenmellomrom"/>
      </w:pPr>
      <w:r>
        <w:t>Filene fra Teora ligger på brage-alfa (papyrus): /brage/import/teoraexport/teoraexport</w:t>
      </w:r>
    </w:p>
    <w:p w:rsidR="0014679D" w:rsidRDefault="0014679D" w:rsidP="00265467">
      <w:pPr>
        <w:pStyle w:val="Ingenmellomrom"/>
      </w:pPr>
    </w:p>
    <w:p w:rsidR="0014679D" w:rsidRDefault="0014679D" w:rsidP="00265467">
      <w:pPr>
        <w:pStyle w:val="Ingenmellomrom"/>
      </w:pPr>
      <w:r>
        <w:t>Webservutv</w:t>
      </w:r>
    </w:p>
    <w:p w:rsidR="0014679D" w:rsidRDefault="0014679D" w:rsidP="00265467">
      <w:pPr>
        <w:pStyle w:val="Ingenmellomrom"/>
      </w:pPr>
      <w:r>
        <w:t>Zx90kl</w:t>
      </w:r>
    </w:p>
    <w:p w:rsidR="0014679D" w:rsidRDefault="0014679D" w:rsidP="00265467">
      <w:pPr>
        <w:pStyle w:val="Ingenmellomrom"/>
      </w:pPr>
    </w:p>
    <w:p w:rsidR="0014679D" w:rsidRDefault="0014679D" w:rsidP="00265467">
      <w:pPr>
        <w:pStyle w:val="Ingenmellomrom"/>
      </w:pPr>
    </w:p>
    <w:p w:rsidR="0014679D" w:rsidRDefault="0014679D" w:rsidP="0014679D">
      <w:pPr>
        <w:pStyle w:val="Ingenmellomrom"/>
      </w:pPr>
      <w:r>
        <w:t>--------------------------------------------------------------------------------------------------------------------------------------</w:t>
      </w:r>
    </w:p>
    <w:p w:rsidR="0014679D" w:rsidRDefault="0014679D" w:rsidP="00265467">
      <w:pPr>
        <w:pStyle w:val="Ingenmellomrom"/>
      </w:pPr>
    </w:p>
    <w:p w:rsidR="00265467" w:rsidRDefault="00265467" w:rsidP="00265467">
      <w:pPr>
        <w:pStyle w:val="Ingenmellomrom"/>
      </w:pPr>
    </w:p>
    <w:p w:rsidR="00265467" w:rsidRDefault="00265467" w:rsidP="00265467">
      <w:pPr>
        <w:pStyle w:val="Ingenmellomrom"/>
      </w:pPr>
      <w:r>
        <w:t xml:space="preserve">Strukturen til </w:t>
      </w:r>
      <w:r w:rsidR="0014679D">
        <w:t>eksporten:</w:t>
      </w:r>
    </w:p>
    <w:p w:rsidR="0014679D" w:rsidRDefault="0014679D" w:rsidP="00265467">
      <w:pPr>
        <w:pStyle w:val="Ingenmellomrom"/>
      </w:pPr>
    </w:p>
    <w:p w:rsidR="00E27DF7" w:rsidRDefault="00C10AE1" w:rsidP="00E27DF7">
      <w:pPr>
        <w:pStyle w:val="Ingenmellomrom"/>
      </w:pPr>
      <w:r>
        <w:t>AiR_-_Nasjonalt_kompetansesenter_</w:t>
      </w:r>
      <w:r w:rsidR="00E27DF7">
        <w:t>for_arbeidsretta_rehabilitering</w:t>
      </w:r>
    </w:p>
    <w:p w:rsidR="00E27DF7" w:rsidRPr="00EA2796" w:rsidRDefault="00E27DF7" w:rsidP="00E27DF7">
      <w:pPr>
        <w:pStyle w:val="Ingenmellomrom"/>
        <w:ind w:firstLine="708"/>
      </w:pPr>
      <w:r w:rsidRPr="00EA2796">
        <w:t>Boker_og_bokkapittel (0)</w:t>
      </w:r>
    </w:p>
    <w:p w:rsidR="00E27DF7" w:rsidRPr="00EA2796" w:rsidRDefault="00E27DF7" w:rsidP="00E27DF7">
      <w:pPr>
        <w:pStyle w:val="Ingenmellomrom"/>
        <w:ind w:firstLine="708"/>
      </w:pPr>
      <w:r w:rsidRPr="00EA2796">
        <w:t>Hovudfag-og-Masteroppgaver (3)</w:t>
      </w:r>
    </w:p>
    <w:p w:rsidR="00E27DF7" w:rsidRPr="00EA2796" w:rsidRDefault="00E27DF7" w:rsidP="00D11803">
      <w:pPr>
        <w:pStyle w:val="Ingenmellomrom"/>
        <w:ind w:firstLine="708"/>
      </w:pPr>
      <w:r w:rsidRPr="00EA2796">
        <w:t>Publiserte_artikler (7)</w:t>
      </w:r>
    </w:p>
    <w:p w:rsidR="00E27DF7" w:rsidRDefault="00C10AE1" w:rsidP="00C10AE1">
      <w:pPr>
        <w:pStyle w:val="Ingenmellomrom"/>
      </w:pPr>
      <w:r>
        <w:t>HÃ¸gskolen_i_Telemark</w:t>
      </w:r>
    </w:p>
    <w:p w:rsidR="00D56894" w:rsidRPr="00285C14" w:rsidRDefault="00D56894" w:rsidP="00D56894">
      <w:pPr>
        <w:pStyle w:val="Ingenmellomrom"/>
        <w:ind w:firstLine="708"/>
      </w:pPr>
      <w:r w:rsidRPr="00285C14">
        <w:t>Doktorgradsavhandlinger_i_prosess-energi_og_automatiseringsteknikk</w:t>
      </w:r>
    </w:p>
    <w:p w:rsidR="007633D2" w:rsidRPr="00285C14" w:rsidRDefault="00D56894" w:rsidP="001B628D">
      <w:pPr>
        <w:pStyle w:val="Ingenmellomrom"/>
        <w:ind w:firstLine="708"/>
      </w:pPr>
      <w:r w:rsidRPr="00285C14">
        <w:t>Doktorgradsavhandlinger_i_Ã¸kologi</w:t>
      </w:r>
    </w:p>
    <w:p w:rsidR="00D56894" w:rsidRPr="007633D2" w:rsidRDefault="00D56894" w:rsidP="00D56894">
      <w:pPr>
        <w:pStyle w:val="Ingenmellomrom"/>
        <w:ind w:firstLine="708"/>
      </w:pPr>
      <w:r w:rsidRPr="007633D2">
        <w:t>Fakultet_for_allmennvitenskapelige_fag</w:t>
      </w:r>
    </w:p>
    <w:p w:rsidR="007633D2" w:rsidRPr="007633D2" w:rsidRDefault="007633D2" w:rsidP="007633D2">
      <w:pPr>
        <w:pStyle w:val="Ingenmellomrom"/>
        <w:ind w:left="708" w:firstLine="708"/>
      </w:pPr>
      <w:r w:rsidRPr="007633D2">
        <w:t>Institutt_</w:t>
      </w:r>
      <w:r w:rsidRPr="007633D2">
        <w:t>for_idretts-_og_friluftslivsfag</w:t>
      </w:r>
    </w:p>
    <w:p w:rsidR="007633D2" w:rsidRPr="001B628D" w:rsidRDefault="007633D2" w:rsidP="007633D2">
      <w:pPr>
        <w:pStyle w:val="Ingenmellomrom"/>
        <w:ind w:left="708" w:firstLine="708"/>
      </w:pPr>
      <w:r w:rsidRPr="001B628D">
        <w:t>Institutt_</w:t>
      </w:r>
      <w:r w:rsidRPr="001B628D">
        <w:t>for_kultur-_og_humanistiske_fag</w:t>
      </w:r>
    </w:p>
    <w:p w:rsidR="007633D2" w:rsidRPr="001B628D" w:rsidRDefault="007633D2" w:rsidP="007633D2">
      <w:pPr>
        <w:pStyle w:val="Ingenmellomrom"/>
        <w:ind w:left="708" w:firstLine="708"/>
      </w:pPr>
      <w:r w:rsidRPr="001B628D">
        <w:t>Institutt_for_</w:t>
      </w:r>
      <w:r w:rsidRPr="001B628D">
        <w:t>natur-,_helse-_og_miljÃ¸vernfag</w:t>
      </w:r>
    </w:p>
    <w:p w:rsidR="00C677DD" w:rsidRPr="00C677DD" w:rsidRDefault="007633D2" w:rsidP="00C677DD">
      <w:pPr>
        <w:pStyle w:val="Ingenmellomrom"/>
        <w:ind w:left="708" w:firstLine="708"/>
      </w:pPr>
      <w:r w:rsidRPr="001B628D">
        <w:t>Instit</w:t>
      </w:r>
      <w:r w:rsidRPr="001B628D">
        <w:t>utt_for_Ã¸konomi_og_informatikk</w:t>
      </w:r>
    </w:p>
    <w:p w:rsidR="00D56894" w:rsidRPr="00C677DD" w:rsidRDefault="00D56894" w:rsidP="00D56894">
      <w:pPr>
        <w:pStyle w:val="Ingenmellomrom"/>
        <w:ind w:firstLine="708"/>
      </w:pPr>
      <w:r w:rsidRPr="00C677DD">
        <w:t>Fakultet_for_estetiske_fag,folkekultur_og_lÃ¦rerutdanning</w:t>
      </w:r>
    </w:p>
    <w:p w:rsidR="006B277A" w:rsidRPr="00C677DD" w:rsidRDefault="006B277A" w:rsidP="006B277A">
      <w:pPr>
        <w:pStyle w:val="Ingenmellomrom"/>
        <w:ind w:left="708" w:firstLine="708"/>
      </w:pPr>
      <w:r w:rsidRPr="00C677DD">
        <w:t>Institutt_for_folkekultur</w:t>
      </w:r>
    </w:p>
    <w:p w:rsidR="006B277A" w:rsidRPr="00C677DD" w:rsidRDefault="006B277A" w:rsidP="006B277A">
      <w:pPr>
        <w:pStyle w:val="Ingenmellomrom"/>
        <w:ind w:left="708" w:firstLine="708"/>
      </w:pPr>
      <w:r w:rsidRPr="00C677DD">
        <w:t>Institutt</w:t>
      </w:r>
      <w:r w:rsidRPr="00C677DD">
        <w:t>_for_forming_og_formgivningsfag</w:t>
      </w:r>
    </w:p>
    <w:p w:rsidR="006B277A" w:rsidRPr="00C677DD" w:rsidRDefault="006B277A" w:rsidP="006B277A">
      <w:pPr>
        <w:pStyle w:val="Ingenmellomrom"/>
        <w:ind w:left="708" w:firstLine="708"/>
      </w:pPr>
      <w:r w:rsidRPr="00C677DD">
        <w:t>Institu</w:t>
      </w:r>
      <w:r w:rsidRPr="00C677DD">
        <w:t>tt_for_lÃ¦rerutdanningsfag</w:t>
      </w:r>
    </w:p>
    <w:p w:rsidR="006B277A" w:rsidRPr="00C677DD" w:rsidRDefault="006B277A" w:rsidP="006B277A">
      <w:pPr>
        <w:pStyle w:val="Ingenmellomrom"/>
        <w:ind w:left="708" w:firstLine="708"/>
      </w:pPr>
      <w:r w:rsidRPr="00C677DD">
        <w:t>Institutt_for_pedagogikk</w:t>
      </w:r>
    </w:p>
    <w:p w:rsidR="006C4340" w:rsidRPr="006C4340" w:rsidRDefault="006C4340" w:rsidP="006C4340">
      <w:pPr>
        <w:pStyle w:val="Ingenmellomrom"/>
        <w:ind w:firstLine="708"/>
      </w:pPr>
      <w:r w:rsidRPr="006C4340">
        <w:t>Fakultet_for_helse_og_sosialfag</w:t>
      </w:r>
    </w:p>
    <w:p w:rsidR="006C4340" w:rsidRPr="006C4340" w:rsidRDefault="006C4340" w:rsidP="006C4340">
      <w:pPr>
        <w:pStyle w:val="Ingenmellomrom"/>
        <w:ind w:left="708" w:firstLine="708"/>
      </w:pPr>
      <w:r w:rsidRPr="006C4340">
        <w:t>Institutt_for_helsefag</w:t>
      </w:r>
    </w:p>
    <w:p w:rsidR="006C4340" w:rsidRPr="006C4340" w:rsidRDefault="006C4340" w:rsidP="006C4340">
      <w:pPr>
        <w:pStyle w:val="Ingenmellomrom"/>
        <w:ind w:left="708" w:firstLine="708"/>
      </w:pPr>
      <w:r w:rsidRPr="006C4340">
        <w:t>Institutt_for_sosialfag</w:t>
      </w:r>
    </w:p>
    <w:p w:rsidR="006C4340" w:rsidRPr="006C4340" w:rsidRDefault="006C4340" w:rsidP="006C4340">
      <w:pPr>
        <w:pStyle w:val="Ingenmellomrom"/>
        <w:ind w:firstLine="708"/>
      </w:pPr>
      <w:r w:rsidRPr="006C4340">
        <w:t>Fakultet_for_teknologiske_fag</w:t>
      </w:r>
    </w:p>
    <w:p w:rsidR="006C4340" w:rsidRPr="006C4340" w:rsidRDefault="006C4340" w:rsidP="006C4340">
      <w:pPr>
        <w:pStyle w:val="Ingenmellomrom"/>
        <w:ind w:firstLine="708"/>
      </w:pPr>
      <w:r w:rsidRPr="006C4340">
        <w:tab/>
        <w:t>Institutt_for_elektro,IT_og_kybernetikk</w:t>
      </w:r>
    </w:p>
    <w:p w:rsidR="006C4340" w:rsidRPr="006C4340" w:rsidRDefault="006C4340" w:rsidP="006C4340">
      <w:pPr>
        <w:pStyle w:val="Ingenmellomrom"/>
        <w:ind w:left="708" w:firstLine="708"/>
      </w:pPr>
      <w:r w:rsidRPr="006C4340">
        <w:t>Institutt_for_prosess-,energi_og_miljÃ¸teknologi</w:t>
      </w:r>
    </w:p>
    <w:p w:rsidR="006C4340" w:rsidRPr="006C4340" w:rsidRDefault="006C4340" w:rsidP="006C4340">
      <w:pPr>
        <w:pStyle w:val="Ingenmellomrom"/>
        <w:ind w:firstLine="708"/>
      </w:pPr>
      <w:r w:rsidRPr="006C4340">
        <w:t>Fellesadministrasjonen_og_fellestjenestene</w:t>
      </w:r>
    </w:p>
    <w:p w:rsidR="006C4340" w:rsidRPr="006C4340" w:rsidRDefault="006C4340" w:rsidP="006C4340">
      <w:pPr>
        <w:pStyle w:val="Ingenmellomrom"/>
        <w:ind w:firstLine="708"/>
      </w:pPr>
      <w:r w:rsidRPr="006C4340">
        <w:tab/>
        <w:t>Biblioteket</w:t>
      </w:r>
    </w:p>
    <w:p w:rsidR="006C4340" w:rsidRPr="00DA12C8" w:rsidRDefault="006C4340" w:rsidP="00DA12C8">
      <w:pPr>
        <w:pStyle w:val="Ingenmellomrom"/>
        <w:ind w:left="708" w:firstLine="708"/>
      </w:pPr>
      <w:r w:rsidRPr="00DA12C8">
        <w:t>Fellesadministrasjonen</w:t>
      </w:r>
    </w:p>
    <w:p w:rsidR="00D56894" w:rsidRPr="00DA12C8" w:rsidRDefault="00D56894" w:rsidP="00D56894">
      <w:pPr>
        <w:pStyle w:val="Ingenmellomrom"/>
        <w:ind w:firstLine="708"/>
      </w:pPr>
      <w:r w:rsidRPr="00DA12C8">
        <w:t>Mastergradsavhandlinger_i_flerkulturelt_forebyggende_arbeid_med_barn_og_unge</w:t>
      </w:r>
    </w:p>
    <w:p w:rsidR="00D56894" w:rsidRPr="00DA12C8" w:rsidRDefault="00D56894" w:rsidP="00D56894">
      <w:pPr>
        <w:pStyle w:val="Ingenmellomrom"/>
        <w:ind w:firstLine="708"/>
      </w:pPr>
      <w:r w:rsidRPr="00DA12C8">
        <w:t>Mastergradsavhandlinger_i_formgivning,kunst_og_hÃ¥ndverk</w:t>
      </w:r>
    </w:p>
    <w:p w:rsidR="00321778" w:rsidRPr="00DA12C8" w:rsidRDefault="00D56894" w:rsidP="00DA12C8">
      <w:pPr>
        <w:pStyle w:val="Ingenmellomrom"/>
        <w:ind w:firstLine="708"/>
      </w:pPr>
      <w:r w:rsidRPr="00DA12C8">
        <w:t>Mastergradsavhandlinger_i_idrett,kroppsÃ¸vning_og_friluftsliv</w:t>
      </w:r>
    </w:p>
    <w:p w:rsidR="00D56894" w:rsidRPr="00DA12C8" w:rsidRDefault="00D56894" w:rsidP="00D56894">
      <w:pPr>
        <w:pStyle w:val="Ingenmellomrom"/>
        <w:ind w:firstLine="708"/>
      </w:pPr>
      <w:r w:rsidRPr="00DA12C8">
        <w:t>Mastergradsavhandlinger_i_kultur</w:t>
      </w:r>
    </w:p>
    <w:p w:rsidR="00D56894" w:rsidRPr="00CB7DD4" w:rsidRDefault="00D56894" w:rsidP="00D56894">
      <w:pPr>
        <w:pStyle w:val="Ingenmellomrom"/>
        <w:ind w:firstLine="708"/>
      </w:pPr>
      <w:r w:rsidRPr="00CB7DD4">
        <w:t>Mastergradsavhandlinger_i_natur,helse_og_miljÃ¸vern</w:t>
      </w:r>
    </w:p>
    <w:p w:rsidR="00D56894" w:rsidRPr="00CB7DD4" w:rsidRDefault="00D56894" w:rsidP="00D56894">
      <w:pPr>
        <w:pStyle w:val="Ingenmellomrom"/>
        <w:ind w:firstLine="708"/>
      </w:pPr>
      <w:r w:rsidRPr="00CB7DD4">
        <w:t>Mastergradsavhandlinger_i_pedagogikk_med_vekt_pÃ¥_didatikk_og_ledelse</w:t>
      </w:r>
    </w:p>
    <w:p w:rsidR="00D56894" w:rsidRPr="00CB7DD4" w:rsidRDefault="00D56894" w:rsidP="00D56894">
      <w:pPr>
        <w:pStyle w:val="Ingenmellomrom"/>
        <w:ind w:firstLine="708"/>
      </w:pPr>
      <w:r w:rsidRPr="00CB7DD4">
        <w:t>Mastergradsavhandlinger_i_teknologi</w:t>
      </w:r>
    </w:p>
    <w:p w:rsidR="00D56894" w:rsidRPr="00CB7DD4" w:rsidRDefault="00D56894" w:rsidP="00D56894">
      <w:pPr>
        <w:pStyle w:val="Ingenmellomrom"/>
        <w:ind w:firstLine="708"/>
      </w:pPr>
      <w:r w:rsidRPr="00CB7DD4">
        <w:t>Mastergradsavhandlinger_i_tradisjonskunst</w:t>
      </w:r>
    </w:p>
    <w:p w:rsidR="00D56894" w:rsidRPr="00CB7DD4" w:rsidRDefault="00D56894" w:rsidP="00D11803">
      <w:pPr>
        <w:pStyle w:val="Ingenmellomrom"/>
        <w:ind w:firstLine="708"/>
      </w:pPr>
      <w:r w:rsidRPr="00CB7DD4">
        <w:t>Skriftseriene</w:t>
      </w:r>
    </w:p>
    <w:p w:rsidR="00321778" w:rsidRPr="00CB7DD4" w:rsidRDefault="00CB7DD4" w:rsidP="00321778">
      <w:pPr>
        <w:pStyle w:val="Ingenmellomrom"/>
        <w:ind w:firstLine="708"/>
      </w:pPr>
      <w:r w:rsidRPr="00CB7DD4">
        <w:tab/>
        <w:t>HiT_notat</w:t>
      </w:r>
    </w:p>
    <w:p w:rsidR="00321778" w:rsidRPr="00CB7DD4" w:rsidRDefault="00CB7DD4" w:rsidP="00CB7DD4">
      <w:pPr>
        <w:pStyle w:val="Ingenmellomrom"/>
        <w:ind w:left="708" w:firstLine="708"/>
      </w:pPr>
      <w:r w:rsidRPr="00CB7DD4">
        <w:t>HiT_rapport</w:t>
      </w:r>
    </w:p>
    <w:p w:rsidR="00321778" w:rsidRDefault="00CB7DD4" w:rsidP="00CB7DD4">
      <w:pPr>
        <w:pStyle w:val="Ingenmellomrom"/>
        <w:ind w:left="708" w:firstLine="708"/>
      </w:pPr>
      <w:r w:rsidRPr="00CB7DD4">
        <w:t>HiT_skrift</w:t>
      </w:r>
    </w:p>
    <w:p w:rsidR="00CB7DD4" w:rsidRPr="00CB7DD4" w:rsidRDefault="00CB7DD4" w:rsidP="00CB7DD4">
      <w:pPr>
        <w:pStyle w:val="Ingenmellomrom"/>
        <w:ind w:left="708" w:firstLine="708"/>
      </w:pPr>
      <w:r w:rsidRPr="00CB7DD4">
        <w:t>Skriftserien fra Høgskolen i Sørøst-Norge</w:t>
      </w:r>
      <w:r>
        <w:t xml:space="preserve"> ….</w:t>
      </w:r>
    </w:p>
    <w:p w:rsidR="0001155E" w:rsidRPr="00EA2796" w:rsidRDefault="00C10AE1" w:rsidP="0001155E">
      <w:pPr>
        <w:pStyle w:val="Ingenmellomrom"/>
        <w:rPr>
          <w:color w:val="00B0F0"/>
        </w:rPr>
      </w:pPr>
      <w:r w:rsidRPr="00EA2796">
        <w:rPr>
          <w:color w:val="00B0F0"/>
        </w:rPr>
        <w:t>Lillegarden_Kompetansesenter</w:t>
      </w:r>
    </w:p>
    <w:p w:rsidR="0001155E" w:rsidRPr="00EA2796" w:rsidRDefault="0001155E" w:rsidP="0001155E">
      <w:pPr>
        <w:pStyle w:val="Ingenmellomrom"/>
        <w:ind w:firstLine="708"/>
        <w:rPr>
          <w:color w:val="00B0F0"/>
        </w:rPr>
      </w:pPr>
      <w:r w:rsidRPr="00EA2796">
        <w:rPr>
          <w:color w:val="00B0F0"/>
        </w:rPr>
        <w:t>Mobbing_og_vold</w:t>
      </w:r>
    </w:p>
    <w:p w:rsidR="0001155E" w:rsidRPr="00EA2796" w:rsidRDefault="0001155E" w:rsidP="0001155E">
      <w:pPr>
        <w:pStyle w:val="Ingenmellomrom"/>
        <w:ind w:firstLine="708"/>
        <w:rPr>
          <w:color w:val="00B0F0"/>
        </w:rPr>
      </w:pPr>
      <w:r w:rsidRPr="00EA2796">
        <w:rPr>
          <w:color w:val="00B0F0"/>
        </w:rPr>
        <w:t>Problematferd</w:t>
      </w:r>
    </w:p>
    <w:p w:rsidR="0001155E" w:rsidRPr="00EA2796" w:rsidRDefault="0001155E" w:rsidP="0001155E">
      <w:pPr>
        <w:pStyle w:val="Ingenmellomrom"/>
        <w:ind w:firstLine="708"/>
        <w:rPr>
          <w:color w:val="00B0F0"/>
        </w:rPr>
      </w:pPr>
      <w:r w:rsidRPr="00EA2796">
        <w:rPr>
          <w:color w:val="00B0F0"/>
        </w:rPr>
        <w:t>Skoleutvikling_og_lÃ¦ringsmiljÃ¸</w:t>
      </w:r>
    </w:p>
    <w:p w:rsidR="00320032" w:rsidRPr="00EA2796" w:rsidRDefault="0001155E" w:rsidP="00D11803">
      <w:pPr>
        <w:pStyle w:val="Ingenmellomrom"/>
        <w:ind w:firstLine="708"/>
        <w:rPr>
          <w:color w:val="00B0F0"/>
        </w:rPr>
      </w:pPr>
      <w:r w:rsidRPr="00EA2796">
        <w:rPr>
          <w:color w:val="00B0F0"/>
        </w:rPr>
        <w:t>Sosial_kompetanse</w:t>
      </w:r>
    </w:p>
    <w:p w:rsidR="0001155E" w:rsidRDefault="00C10AE1" w:rsidP="0001155E">
      <w:pPr>
        <w:pStyle w:val="Ingenmellomrom"/>
      </w:pPr>
      <w:r>
        <w:t>Sykehuset_Telemark</w:t>
      </w:r>
    </w:p>
    <w:p w:rsidR="0001155E" w:rsidRPr="00537AF1" w:rsidRDefault="0001155E" w:rsidP="0001155E">
      <w:pPr>
        <w:pStyle w:val="Ingenmellomrom"/>
        <w:ind w:firstLine="708"/>
      </w:pPr>
      <w:r w:rsidRPr="00537AF1">
        <w:t>Anestesiologi</w:t>
      </w:r>
    </w:p>
    <w:p w:rsidR="0001155E" w:rsidRPr="00537AF1" w:rsidRDefault="0001155E" w:rsidP="0001155E">
      <w:pPr>
        <w:pStyle w:val="Ingenmellomrom"/>
        <w:ind w:firstLine="708"/>
      </w:pPr>
      <w:r w:rsidRPr="00537AF1">
        <w:t>ErnÃ¦ring</w:t>
      </w:r>
    </w:p>
    <w:p w:rsidR="0001155E" w:rsidRDefault="0001155E" w:rsidP="0001155E">
      <w:pPr>
        <w:pStyle w:val="Ingenmellomrom"/>
        <w:ind w:firstLine="708"/>
      </w:pPr>
      <w:r w:rsidRPr="00537AF1">
        <w:t>Gastroenterologi</w:t>
      </w:r>
    </w:p>
    <w:p w:rsidR="0001155E" w:rsidRPr="00537AF1" w:rsidRDefault="0001155E" w:rsidP="0001155E">
      <w:pPr>
        <w:pStyle w:val="Ingenmellomrom"/>
        <w:ind w:firstLine="708"/>
      </w:pPr>
      <w:r w:rsidRPr="00537AF1">
        <w:t>Gynekologi</w:t>
      </w:r>
    </w:p>
    <w:p w:rsidR="0001155E" w:rsidRPr="00537AF1" w:rsidRDefault="0001155E" w:rsidP="0001155E">
      <w:pPr>
        <w:pStyle w:val="Ingenmellomrom"/>
        <w:ind w:firstLine="708"/>
      </w:pPr>
      <w:r w:rsidRPr="00537AF1">
        <w:t>Helsetjeneste-_og_helseadministrasjonsforskning</w:t>
      </w:r>
      <w:bookmarkStart w:id="0" w:name="_GoBack"/>
      <w:bookmarkEnd w:id="0"/>
    </w:p>
    <w:p w:rsidR="0001155E" w:rsidRPr="00537AF1" w:rsidRDefault="0001155E" w:rsidP="0001155E">
      <w:pPr>
        <w:pStyle w:val="Ingenmellomrom"/>
        <w:ind w:firstLine="708"/>
      </w:pPr>
      <w:r w:rsidRPr="00537AF1">
        <w:t>Kardiologi</w:t>
      </w:r>
    </w:p>
    <w:p w:rsidR="0001155E" w:rsidRDefault="0001155E" w:rsidP="0001155E">
      <w:pPr>
        <w:pStyle w:val="Ingenmellomrom"/>
        <w:ind w:firstLine="708"/>
      </w:pPr>
      <w:r w:rsidRPr="00537AF1">
        <w:t>Klinisk_medisinske_fag</w:t>
      </w:r>
    </w:p>
    <w:p w:rsidR="0001155E" w:rsidRPr="00537AF1" w:rsidRDefault="0001155E" w:rsidP="0001155E">
      <w:pPr>
        <w:pStyle w:val="Ingenmellomrom"/>
        <w:ind w:firstLine="708"/>
      </w:pPr>
      <w:r w:rsidRPr="00537AF1">
        <w:t>Medisinsk_genetikk</w:t>
      </w:r>
    </w:p>
    <w:p w:rsidR="0001155E" w:rsidRPr="00537AF1" w:rsidRDefault="0001155E" w:rsidP="0001155E">
      <w:pPr>
        <w:pStyle w:val="Ingenmellomrom"/>
        <w:ind w:firstLine="708"/>
      </w:pPr>
      <w:r w:rsidRPr="00537AF1">
        <w:t>Nefrologi,_urologi</w:t>
      </w:r>
    </w:p>
    <w:p w:rsidR="0001155E" w:rsidRPr="00EA0A12" w:rsidRDefault="002D73AE" w:rsidP="0001155E">
      <w:pPr>
        <w:pStyle w:val="Ingenmellomrom"/>
        <w:ind w:firstLine="708"/>
        <w:rPr>
          <w:color w:val="FF0000"/>
        </w:rPr>
      </w:pPr>
      <w:r w:rsidRPr="00EA0A12">
        <w:rPr>
          <w:color w:val="FF0000"/>
        </w:rPr>
        <w:t>obstetrikk</w:t>
      </w:r>
      <w:r>
        <w:rPr>
          <w:color w:val="FF0000"/>
        </w:rPr>
        <w:t xml:space="preserve"> </w:t>
      </w:r>
      <w:r w:rsidRPr="002D73AE">
        <w:rPr>
          <w:color w:val="FF0000"/>
        </w:rPr>
        <w:sym w:font="Wingdings" w:char="F0E0"/>
      </w:r>
      <w:r>
        <w:rPr>
          <w:color w:val="FF0000"/>
        </w:rPr>
        <w:t xml:space="preserve"> finnes ikke i regnearket, inneholder ingen innførsler</w:t>
      </w:r>
    </w:p>
    <w:p w:rsidR="0001155E" w:rsidRPr="00EA0A12" w:rsidRDefault="0001155E" w:rsidP="0001155E">
      <w:pPr>
        <w:pStyle w:val="Ingenmellomrom"/>
        <w:ind w:firstLine="708"/>
        <w:rPr>
          <w:color w:val="FF0000"/>
        </w:rPr>
      </w:pPr>
      <w:r w:rsidRPr="00EA0A12">
        <w:rPr>
          <w:color w:val="FF0000"/>
        </w:rPr>
        <w:t>Onkologi</w:t>
      </w:r>
    </w:p>
    <w:p w:rsidR="0001155E" w:rsidRPr="00EA0A12" w:rsidRDefault="0001155E" w:rsidP="0001155E">
      <w:pPr>
        <w:pStyle w:val="Ingenmellomrom"/>
        <w:ind w:firstLine="708"/>
        <w:rPr>
          <w:color w:val="FF0000"/>
        </w:rPr>
      </w:pPr>
      <w:r w:rsidRPr="00EA0A12">
        <w:rPr>
          <w:color w:val="FF0000"/>
        </w:rPr>
        <w:t>Pediatri</w:t>
      </w:r>
    </w:p>
    <w:p w:rsidR="0001155E" w:rsidRPr="00EA0A12" w:rsidRDefault="0001155E" w:rsidP="0001155E">
      <w:pPr>
        <w:pStyle w:val="Ingenmellomrom"/>
        <w:ind w:firstLine="708"/>
        <w:rPr>
          <w:color w:val="FF0000"/>
        </w:rPr>
      </w:pPr>
      <w:r w:rsidRPr="00EA0A12">
        <w:rPr>
          <w:color w:val="FF0000"/>
        </w:rPr>
        <w:t>Plastisk_kirurgi</w:t>
      </w:r>
    </w:p>
    <w:p w:rsidR="00537AF1" w:rsidRPr="002D73AE" w:rsidRDefault="0001155E" w:rsidP="002D73AE">
      <w:pPr>
        <w:pStyle w:val="Ingenmellomrom"/>
        <w:ind w:firstLine="708"/>
        <w:rPr>
          <w:color w:val="FF0000"/>
        </w:rPr>
      </w:pPr>
      <w:r w:rsidRPr="00EA0A12">
        <w:rPr>
          <w:color w:val="FF0000"/>
        </w:rPr>
        <w:t>Psykiatri,_barnepsykiatri</w:t>
      </w:r>
    </w:p>
    <w:p w:rsidR="0001155E" w:rsidRPr="00537AF1" w:rsidRDefault="0001155E" w:rsidP="00D11803">
      <w:pPr>
        <w:pStyle w:val="Ingenmellomrom"/>
        <w:ind w:firstLine="708"/>
      </w:pPr>
      <w:r w:rsidRPr="00537AF1">
        <w:t>Yrkesmedisin</w:t>
      </w:r>
    </w:p>
    <w:p w:rsidR="0001155E" w:rsidRDefault="00C10AE1" w:rsidP="00C10AE1">
      <w:pPr>
        <w:pStyle w:val="Ingenmellomrom"/>
      </w:pPr>
      <w:r>
        <w:t>Telemarksforskning_Bo</w:t>
      </w:r>
    </w:p>
    <w:p w:rsidR="0001155E" w:rsidRPr="003F462E" w:rsidRDefault="0001155E" w:rsidP="0001155E">
      <w:pPr>
        <w:pStyle w:val="Ingenmellomrom"/>
        <w:ind w:firstLine="708"/>
      </w:pPr>
      <w:r w:rsidRPr="003F462E">
        <w:t>Helse_og_velferdsforsking</w:t>
      </w:r>
    </w:p>
    <w:p w:rsidR="0001155E" w:rsidRPr="003F462E" w:rsidRDefault="0001155E" w:rsidP="0001155E">
      <w:pPr>
        <w:pStyle w:val="Ingenmellomrom"/>
        <w:ind w:firstLine="708"/>
      </w:pPr>
      <w:r w:rsidRPr="003F462E">
        <w:t>Kommunalforsking</w:t>
      </w:r>
    </w:p>
    <w:p w:rsidR="0001155E" w:rsidRPr="003F462E" w:rsidRDefault="0001155E" w:rsidP="0001155E">
      <w:pPr>
        <w:pStyle w:val="Ingenmellomrom"/>
        <w:ind w:firstLine="708"/>
      </w:pPr>
      <w:r w:rsidRPr="003F462E">
        <w:t>Kulturforsking</w:t>
      </w:r>
    </w:p>
    <w:p w:rsidR="0001155E" w:rsidRPr="003F462E" w:rsidRDefault="0001155E" w:rsidP="0001155E">
      <w:pPr>
        <w:pStyle w:val="Ingenmellomrom"/>
        <w:ind w:firstLine="708"/>
      </w:pPr>
      <w:r w:rsidRPr="003F462E">
        <w:t>Regional_utvikling</w:t>
      </w:r>
    </w:p>
    <w:p w:rsidR="0001155E" w:rsidRPr="003F462E" w:rsidRDefault="0001155E" w:rsidP="00D11803">
      <w:pPr>
        <w:pStyle w:val="Ingenmellomrom"/>
        <w:ind w:firstLine="708"/>
      </w:pPr>
      <w:r w:rsidRPr="003F462E">
        <w:t>Senter_for_natur_og_kulturbasert_nyskaping</w:t>
      </w:r>
    </w:p>
    <w:p w:rsidR="0001155E" w:rsidRDefault="00C10AE1" w:rsidP="00C10AE1">
      <w:pPr>
        <w:pStyle w:val="Ingenmellomrom"/>
      </w:pPr>
      <w:r>
        <w:t>Telemarksforskning_Notodden</w:t>
      </w:r>
    </w:p>
    <w:p w:rsidR="0001155E" w:rsidRPr="00503647" w:rsidRDefault="00A25A55" w:rsidP="00A25A55">
      <w:pPr>
        <w:pStyle w:val="Ingenmellomrom"/>
        <w:ind w:firstLine="708"/>
      </w:pPr>
      <w:r w:rsidRPr="00503647">
        <w:t>Doktoravhandlinger</w:t>
      </w:r>
      <w:r w:rsidR="006413B8" w:rsidRPr="00503647">
        <w:t xml:space="preserve"> (0)</w:t>
      </w:r>
    </w:p>
    <w:p w:rsidR="00A25A55" w:rsidRPr="00503647" w:rsidRDefault="00A25A55" w:rsidP="00D11803">
      <w:pPr>
        <w:pStyle w:val="Ingenmellomrom"/>
        <w:ind w:firstLine="708"/>
      </w:pPr>
      <w:r w:rsidRPr="00503647">
        <w:t>Rapporter</w:t>
      </w:r>
      <w:r w:rsidR="006413B8" w:rsidRPr="00503647">
        <w:t xml:space="preserve"> (63)</w:t>
      </w:r>
    </w:p>
    <w:p w:rsidR="00A25A55" w:rsidRDefault="00C10AE1" w:rsidP="00C10AE1">
      <w:pPr>
        <w:pStyle w:val="Ingenmellomrom"/>
      </w:pPr>
      <w:r>
        <w:t>Tel-Tek</w:t>
      </w:r>
    </w:p>
    <w:p w:rsidR="00A25A55" w:rsidRPr="00503647" w:rsidRDefault="00A25A55" w:rsidP="00C10AE1">
      <w:pPr>
        <w:pStyle w:val="Ingenmellomrom"/>
      </w:pPr>
      <w:r w:rsidRPr="00503647">
        <w:tab/>
        <w:t>Artikler</w:t>
      </w:r>
      <w:r w:rsidR="006413B8" w:rsidRPr="00503647">
        <w:t xml:space="preserve"> (2)</w:t>
      </w:r>
    </w:p>
    <w:p w:rsidR="00A25A55" w:rsidRPr="00503647" w:rsidRDefault="00A25A55" w:rsidP="00C10AE1">
      <w:pPr>
        <w:pStyle w:val="Ingenmellomrom"/>
      </w:pPr>
      <w:r w:rsidRPr="00503647">
        <w:tab/>
        <w:t>Doktoravhandlinger</w:t>
      </w:r>
      <w:r w:rsidR="006413B8" w:rsidRPr="00503647">
        <w:t xml:space="preserve"> (0)</w:t>
      </w:r>
    </w:p>
    <w:p w:rsidR="0014679D" w:rsidRDefault="0014679D" w:rsidP="00265467">
      <w:pPr>
        <w:pStyle w:val="Ingenmellomrom"/>
      </w:pPr>
    </w:p>
    <w:p w:rsidR="0014679D" w:rsidRDefault="0014679D" w:rsidP="00265467">
      <w:pPr>
        <w:pStyle w:val="Ingenmellomrom"/>
      </w:pPr>
    </w:p>
    <w:sectPr w:rsidR="00146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D3010"/>
    <w:multiLevelType w:val="hybridMultilevel"/>
    <w:tmpl w:val="16C26ABE"/>
    <w:lvl w:ilvl="0" w:tplc="39E0BA7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1C"/>
    <w:rsid w:val="0001155E"/>
    <w:rsid w:val="0014679D"/>
    <w:rsid w:val="001B628D"/>
    <w:rsid w:val="00265467"/>
    <w:rsid w:val="00285C14"/>
    <w:rsid w:val="002D73AE"/>
    <w:rsid w:val="00320032"/>
    <w:rsid w:val="00321778"/>
    <w:rsid w:val="003F462E"/>
    <w:rsid w:val="00503647"/>
    <w:rsid w:val="00537AF1"/>
    <w:rsid w:val="00544D66"/>
    <w:rsid w:val="006413B8"/>
    <w:rsid w:val="006B277A"/>
    <w:rsid w:val="006C4340"/>
    <w:rsid w:val="007633D2"/>
    <w:rsid w:val="00986C33"/>
    <w:rsid w:val="00A25A55"/>
    <w:rsid w:val="00C10AE1"/>
    <w:rsid w:val="00C677DD"/>
    <w:rsid w:val="00CB7DD4"/>
    <w:rsid w:val="00CE7440"/>
    <w:rsid w:val="00D11803"/>
    <w:rsid w:val="00D25AB8"/>
    <w:rsid w:val="00D56894"/>
    <w:rsid w:val="00D9071C"/>
    <w:rsid w:val="00DA12C8"/>
    <w:rsid w:val="00DA7C03"/>
    <w:rsid w:val="00E27DF7"/>
    <w:rsid w:val="00EA0A12"/>
    <w:rsid w:val="00EA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9D16B"/>
  <w15:chartTrackingRefBased/>
  <w15:docId w15:val="{16510A0A-C410-4E22-9661-3D3B5BCE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65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265467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2654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AC5EA-7093-455C-BB08-ECE640F3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490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15</cp:revision>
  <dcterms:created xsi:type="dcterms:W3CDTF">2017-03-27T10:35:00Z</dcterms:created>
  <dcterms:modified xsi:type="dcterms:W3CDTF">2017-03-28T12:28:00Z</dcterms:modified>
</cp:coreProperties>
</file>