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922" w:rsidRPr="00DE0E34" w:rsidRDefault="00D120D0">
      <w:pPr>
        <w:rPr>
          <w:b/>
          <w:sz w:val="28"/>
          <w:szCs w:val="28"/>
        </w:rPr>
      </w:pPr>
      <w:r w:rsidRPr="00DE0E34">
        <w:rPr>
          <w:b/>
          <w:sz w:val="28"/>
          <w:szCs w:val="28"/>
        </w:rPr>
        <w:t>Ulike forslag til fordeling av pliktavlevert materiale</w:t>
      </w:r>
    </w:p>
    <w:p w:rsidR="00D120D0" w:rsidRDefault="00D120D0">
      <w:pPr>
        <w:rPr>
          <w:u w:val="single"/>
        </w:rPr>
      </w:pPr>
    </w:p>
    <w:p w:rsidR="00B14922" w:rsidRPr="005901E8" w:rsidRDefault="00385FC3">
      <w:pPr>
        <w:rPr>
          <w:b/>
          <w:u w:val="single"/>
        </w:rPr>
      </w:pPr>
      <w:r w:rsidRPr="005901E8">
        <w:rPr>
          <w:b/>
          <w:u w:val="single"/>
        </w:rPr>
        <w:t xml:space="preserve">Trykt </w:t>
      </w:r>
      <w:r w:rsidR="00D120D0" w:rsidRPr="005901E8">
        <w:rPr>
          <w:b/>
          <w:u w:val="single"/>
        </w:rPr>
        <w:t>materiale</w:t>
      </w:r>
    </w:p>
    <w:p w:rsidR="00943CAD" w:rsidRDefault="00943CAD">
      <w:r w:rsidRPr="00943CAD">
        <w:t xml:space="preserve">Hvis </w:t>
      </w:r>
      <w:r>
        <w:t xml:space="preserve">det fortsatt skal være </w:t>
      </w:r>
      <w:r w:rsidRPr="00943CAD">
        <w:t xml:space="preserve">fordeling av trykt materiale følger to forslag </w:t>
      </w:r>
      <w:r>
        <w:t>på løsning</w:t>
      </w:r>
      <w:r w:rsidR="005901E8">
        <w:t>er</w:t>
      </w:r>
      <w:r>
        <w:t xml:space="preserve"> </w:t>
      </w:r>
      <w:r w:rsidRPr="00943CAD">
        <w:t xml:space="preserve">nedenfor: </w:t>
      </w:r>
    </w:p>
    <w:p w:rsidR="00943CAD" w:rsidRPr="00943CAD" w:rsidRDefault="00943CAD"/>
    <w:p w:rsidR="00DB2423" w:rsidRPr="00DB2423" w:rsidRDefault="00DB2423">
      <w:r w:rsidRPr="00DB2423">
        <w:t>Forslag 1</w:t>
      </w:r>
    </w:p>
    <w:p w:rsidR="00D120D0" w:rsidRDefault="00D120D0" w:rsidP="00D120D0">
      <w:pPr>
        <w:pStyle w:val="Listeavsnitt"/>
        <w:numPr>
          <w:ilvl w:val="0"/>
          <w:numId w:val="3"/>
        </w:numPr>
      </w:pPr>
      <w:r>
        <w:t xml:space="preserve">Utgiver/trykkeri avleverer i første omgang </w:t>
      </w:r>
      <w:r w:rsidR="00DB2423">
        <w:t xml:space="preserve">kun </w:t>
      </w:r>
      <w:r>
        <w:t>bibliografisk beskrivelse</w:t>
      </w:r>
      <w:r w:rsidR="00DB2423">
        <w:t xml:space="preserve"> av materialet</w:t>
      </w:r>
      <w:r>
        <w:t xml:space="preserve">. </w:t>
      </w:r>
    </w:p>
    <w:p w:rsidR="00D120D0" w:rsidRDefault="00D120D0" w:rsidP="00D120D0">
      <w:pPr>
        <w:pStyle w:val="Listeavsnitt"/>
        <w:numPr>
          <w:ilvl w:val="0"/>
          <w:numId w:val="3"/>
        </w:numPr>
      </w:pPr>
      <w:r>
        <w:t xml:space="preserve">Bibliografisk beskrivelse legges tilgjengelig for de som skal kunne bestille pliktavlevert materiale. </w:t>
      </w:r>
    </w:p>
    <w:p w:rsidR="00DB2423" w:rsidRDefault="00DB2423" w:rsidP="00DB2423">
      <w:pPr>
        <w:pStyle w:val="Listeavsnitt"/>
        <w:numPr>
          <w:ilvl w:val="0"/>
          <w:numId w:val="3"/>
        </w:numPr>
      </w:pPr>
      <w:r>
        <w:t xml:space="preserve">Om de fire store universitetene har førsterett til å få pliktavlevert materiale, så får disse en frist først til å bestille ønsket materiale. Etter denne fristen blir materialet tilgjengeliggjort for resten av høgskolesektoren hvor det er først til mølla. Om ingen har førsterett så er </w:t>
      </w:r>
      <w:proofErr w:type="gramStart"/>
      <w:r>
        <w:t>det</w:t>
      </w:r>
      <w:proofErr w:type="gramEnd"/>
      <w:r>
        <w:t xml:space="preserve"> samme frist for alle.</w:t>
      </w:r>
    </w:p>
    <w:p w:rsidR="002B0781" w:rsidRDefault="002B0781" w:rsidP="00DB2423">
      <w:pPr>
        <w:pStyle w:val="Listeavsnitt"/>
        <w:numPr>
          <w:ilvl w:val="0"/>
          <w:numId w:val="3"/>
        </w:numPr>
      </w:pPr>
      <w:r>
        <w:t>Det vil i lov/forskrift være angitt et maks antall som skal kunne bestilles.  Det var anslått 5 eller 7 eksemplarer totalt. Når maks antall er bestilt, vil ikke materialet lenger ligge tilgjengelig for bestilling</w:t>
      </w:r>
      <w:r w:rsidR="00B15A93">
        <w:t>.</w:t>
      </w:r>
    </w:p>
    <w:p w:rsidR="00DB2423" w:rsidRDefault="002B0781" w:rsidP="00DB2423">
      <w:pPr>
        <w:pStyle w:val="Listeavsnitt"/>
        <w:numPr>
          <w:ilvl w:val="0"/>
          <w:numId w:val="3"/>
        </w:numPr>
      </w:pPr>
      <w:r>
        <w:t xml:space="preserve">Når frist for bestilling er gått ut </w:t>
      </w:r>
      <w:r w:rsidR="00DB2423">
        <w:t>sender</w:t>
      </w:r>
      <w:r>
        <w:t xml:space="preserve"> NB</w:t>
      </w:r>
      <w:r w:rsidR="00DB2423">
        <w:t xml:space="preserve"> bestilling til utgiver/trykkeri </w:t>
      </w:r>
      <w:r>
        <w:t>i henhold til etterspørsel. NB trenger dermed ikke motta</w:t>
      </w:r>
      <w:r w:rsidR="00DB2423">
        <w:t xml:space="preserve"> uønskede eksemplarer. </w:t>
      </w:r>
    </w:p>
    <w:p w:rsidR="00DB2423" w:rsidRDefault="00DB2423" w:rsidP="00DB2423"/>
    <w:p w:rsidR="00DB2423" w:rsidRDefault="00DB2423" w:rsidP="00DB2423">
      <w:r>
        <w:t>Forslag 2</w:t>
      </w:r>
    </w:p>
    <w:p w:rsidR="00DB2423" w:rsidRDefault="00DB2423" w:rsidP="00DB2423">
      <w:pPr>
        <w:pStyle w:val="Listeavsnitt"/>
        <w:numPr>
          <w:ilvl w:val="0"/>
          <w:numId w:val="3"/>
        </w:numPr>
      </w:pPr>
      <w:r>
        <w:t xml:space="preserve">Utgiver/trykkeri avleverer 5 eller 7 eksemplarer til NB (avhengig av </w:t>
      </w:r>
      <w:r w:rsidR="0042399F">
        <w:t xml:space="preserve">antall </w:t>
      </w:r>
      <w:r>
        <w:t>som blir bestemt i lov)</w:t>
      </w:r>
    </w:p>
    <w:p w:rsidR="00DB2423" w:rsidRDefault="00DB2423" w:rsidP="00DB2423">
      <w:pPr>
        <w:pStyle w:val="Listeavsnitt"/>
        <w:numPr>
          <w:ilvl w:val="0"/>
          <w:numId w:val="3"/>
        </w:numPr>
      </w:pPr>
      <w:r>
        <w:t xml:space="preserve">Om de fire store universitetene har førsterett til å få pliktavlevert materiale, så får disse en frist først til å bestille ønsket materiale. Etter denne fristen blir materialet tilgjengeliggjort for resten av høgskolesektoren hvor det er først til mølla. </w:t>
      </w:r>
    </w:p>
    <w:p w:rsidR="00DB2423" w:rsidRDefault="00DB2423" w:rsidP="00DB2423">
      <w:pPr>
        <w:pStyle w:val="Listeavsnitt"/>
        <w:numPr>
          <w:ilvl w:val="0"/>
          <w:numId w:val="3"/>
        </w:numPr>
      </w:pPr>
      <w:r>
        <w:t xml:space="preserve">Eksemplarer som </w:t>
      </w:r>
      <w:proofErr w:type="spellStart"/>
      <w:r>
        <w:t>evt</w:t>
      </w:r>
      <w:proofErr w:type="spellEnd"/>
      <w:r>
        <w:t xml:space="preserve"> ikke blir bestilt blir tilgjengelig for fjernlån fra depotbiblioteket hos NB</w:t>
      </w:r>
      <w:r w:rsidR="002B0781">
        <w:t>.</w:t>
      </w:r>
    </w:p>
    <w:p w:rsidR="0042399F" w:rsidRDefault="0042399F" w:rsidP="0042399F"/>
    <w:p w:rsidR="0042399F" w:rsidRDefault="0042399F" w:rsidP="0042399F">
      <w:pPr>
        <w:ind w:firstLine="360"/>
      </w:pPr>
      <w:r>
        <w:t>I begge forslagene må NB uansett selv ha to eksemplarer for sikring og lesesal.</w:t>
      </w:r>
    </w:p>
    <w:p w:rsidR="00DB2423" w:rsidRDefault="00DB2423" w:rsidP="002B0781"/>
    <w:p w:rsidR="00385FC3" w:rsidRDefault="00385FC3">
      <w:pPr>
        <w:rPr>
          <w:u w:val="single"/>
        </w:rPr>
      </w:pPr>
    </w:p>
    <w:p w:rsidR="00385FC3" w:rsidRPr="005901E8" w:rsidRDefault="00385FC3">
      <w:pPr>
        <w:rPr>
          <w:b/>
          <w:u w:val="single"/>
        </w:rPr>
      </w:pPr>
      <w:r w:rsidRPr="005901E8">
        <w:rPr>
          <w:b/>
          <w:u w:val="single"/>
        </w:rPr>
        <w:t>Digitalt</w:t>
      </w:r>
      <w:r w:rsidR="0025103C" w:rsidRPr="005901E8">
        <w:rPr>
          <w:b/>
          <w:u w:val="single"/>
        </w:rPr>
        <w:t xml:space="preserve"> </w:t>
      </w:r>
      <w:r w:rsidR="002B0781" w:rsidRPr="005901E8">
        <w:rPr>
          <w:b/>
          <w:u w:val="single"/>
        </w:rPr>
        <w:t>materiale</w:t>
      </w:r>
    </w:p>
    <w:p w:rsidR="002B0781" w:rsidRDefault="002B0781">
      <w:pPr>
        <w:rPr>
          <w:u w:val="single"/>
        </w:rPr>
      </w:pPr>
    </w:p>
    <w:p w:rsidR="0042399F" w:rsidRDefault="0042399F">
      <w:r>
        <w:t xml:space="preserve">Vi er litt usikre på hvordan høringsutkastet skal tolkes angående tilgjengeliggjøring av digitale dokument. Vi ser to ulike </w:t>
      </w:r>
      <w:proofErr w:type="spellStart"/>
      <w:r>
        <w:t>tolkningf</w:t>
      </w:r>
      <w:r>
        <w:t>orslag</w:t>
      </w:r>
      <w:proofErr w:type="spellEnd"/>
      <w:r>
        <w:t>:</w:t>
      </w:r>
    </w:p>
    <w:p w:rsidR="0042399F" w:rsidRDefault="0042399F">
      <w:pPr>
        <w:rPr>
          <w:u w:val="single"/>
        </w:rPr>
      </w:pPr>
    </w:p>
    <w:p w:rsidR="000511A6" w:rsidRPr="007301C2" w:rsidRDefault="0025103C">
      <w:r w:rsidRPr="007301C2">
        <w:t>7 permanente</w:t>
      </w:r>
      <w:r w:rsidR="000511A6" w:rsidRPr="007301C2">
        <w:t xml:space="preserve"> digitale </w:t>
      </w:r>
      <w:r w:rsidR="007301C2">
        <w:t>lisenser</w:t>
      </w:r>
    </w:p>
    <w:p w:rsidR="000511A6" w:rsidRDefault="0042399F" w:rsidP="007301C2">
      <w:pPr>
        <w:ind w:left="708"/>
      </w:pPr>
      <w:r>
        <w:t>Hvis det er sju</w:t>
      </w:r>
      <w:r w:rsidR="000511A6">
        <w:t xml:space="preserve"> digitale dokument som </w:t>
      </w:r>
      <w:r>
        <w:t>skal være</w:t>
      </w:r>
      <w:r w:rsidR="000511A6">
        <w:t xml:space="preserve"> i permanent eie hos sju ulike bibliotek</w:t>
      </w:r>
      <w:r>
        <w:t xml:space="preserve"> så</w:t>
      </w:r>
      <w:r w:rsidR="000511A6">
        <w:t xml:space="preserve"> ser vi for oss at fordelingen kan skje på samme måte som for trykte. Forskjellen er at det ikke blir sendt ut en fysisk enhet, men gitt direkte elektronisk tilgang til dokumentet. </w:t>
      </w:r>
    </w:p>
    <w:p w:rsidR="00180479" w:rsidRDefault="00180479"/>
    <w:p w:rsidR="00180479" w:rsidRDefault="00180479" w:rsidP="007301C2">
      <w:pPr>
        <w:ind w:firstLine="708"/>
      </w:pPr>
      <w:r>
        <w:t xml:space="preserve">Hvis de sju lisensene blir permanente hos biblioteket kan vi benytte </w:t>
      </w:r>
      <w:proofErr w:type="spellStart"/>
      <w:r>
        <w:t>bestillingsfunskjonalitet</w:t>
      </w:r>
      <w:proofErr w:type="spellEnd"/>
      <w:r>
        <w:t xml:space="preserve">. </w:t>
      </w:r>
    </w:p>
    <w:p w:rsidR="000511A6" w:rsidRDefault="000511A6"/>
    <w:p w:rsidR="00180479" w:rsidRPr="007301C2" w:rsidRDefault="00180479">
      <w:r w:rsidRPr="007301C2">
        <w:t>7 lisenser</w:t>
      </w:r>
      <w:r w:rsidRPr="007301C2">
        <w:t xml:space="preserve"> på omgang</w:t>
      </w:r>
    </w:p>
    <w:p w:rsidR="000511A6" w:rsidRDefault="000511A6" w:rsidP="007301C2">
      <w:pPr>
        <w:ind w:left="708"/>
      </w:pPr>
      <w:r>
        <w:t xml:space="preserve">Alternativet (som vi tror er rett tolkningsmåte) er at det er sju lisenser som til enhver tid er tilgjengelige, og at disse kan gå på rundgang mellom bibliotekene ettersom en tilgang </w:t>
      </w:r>
      <w:r w:rsidR="00180479">
        <w:t xml:space="preserve">ikke benyttes og dermed </w:t>
      </w:r>
      <w:r>
        <w:t xml:space="preserve">blir tilgjengelig. </w:t>
      </w:r>
    </w:p>
    <w:p w:rsidR="00180479" w:rsidRDefault="00180479"/>
    <w:p w:rsidR="0025103C" w:rsidRDefault="00180479" w:rsidP="007301C2">
      <w:pPr>
        <w:ind w:left="708"/>
      </w:pPr>
      <w:r>
        <w:t xml:space="preserve">Vi kan da benytte </w:t>
      </w:r>
      <w:r w:rsidR="00385FC3">
        <w:t>fjernlån – utlånsfunksjonaliteten</w:t>
      </w:r>
      <w:r>
        <w:t xml:space="preserve">. Når lånetilgangen er ute </w:t>
      </w:r>
      <w:r w:rsidR="0042399F">
        <w:t>går den</w:t>
      </w:r>
      <w:r w:rsidR="00385FC3">
        <w:t xml:space="preserve"> tilbake til å være tilgjengelig. </w:t>
      </w:r>
      <w:bookmarkStart w:id="0" w:name="_GoBack"/>
      <w:bookmarkEnd w:id="0"/>
    </w:p>
    <w:p w:rsidR="007E5D10" w:rsidRPr="00B14922" w:rsidRDefault="007E5D10"/>
    <w:sectPr w:rsidR="007E5D10" w:rsidRPr="00B149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587"/>
    <w:multiLevelType w:val="hybridMultilevel"/>
    <w:tmpl w:val="C96A8F50"/>
    <w:lvl w:ilvl="0" w:tplc="C6740AE2">
      <w:numFmt w:val="bullet"/>
      <w:lvlText w:val="-"/>
      <w:lvlJc w:val="left"/>
      <w:pPr>
        <w:ind w:left="720" w:hanging="360"/>
      </w:pPr>
      <w:rPr>
        <w:rFonts w:ascii="Calibri" w:eastAsiaTheme="minorHAnsi" w:hAnsi="Calibri"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AA91AF2"/>
    <w:multiLevelType w:val="hybridMultilevel"/>
    <w:tmpl w:val="F40066CC"/>
    <w:lvl w:ilvl="0" w:tplc="0B74BAF8">
      <w:start w:val="1"/>
      <w:numFmt w:val="bullet"/>
      <w:pStyle w:val="Listeavsnit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2">
    <w:nsid w:val="6B1F4A86"/>
    <w:multiLevelType w:val="hybridMultilevel"/>
    <w:tmpl w:val="0152111A"/>
    <w:lvl w:ilvl="0" w:tplc="865600F4">
      <w:numFmt w:val="bullet"/>
      <w:lvlText w:val="-"/>
      <w:lvlJc w:val="left"/>
      <w:pPr>
        <w:ind w:left="720" w:hanging="360"/>
      </w:pPr>
      <w:rPr>
        <w:rFonts w:ascii="Lucida Sans Unicode" w:eastAsia="Times New Roman" w:hAnsi="Lucida Sans Unicode" w:cs="Lucida Sans Unicode"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3DD"/>
    <w:rsid w:val="000511A6"/>
    <w:rsid w:val="00164C5D"/>
    <w:rsid w:val="001763DC"/>
    <w:rsid w:val="00180479"/>
    <w:rsid w:val="0025103C"/>
    <w:rsid w:val="002948C0"/>
    <w:rsid w:val="002B0781"/>
    <w:rsid w:val="00327D19"/>
    <w:rsid w:val="00385FC3"/>
    <w:rsid w:val="0042399F"/>
    <w:rsid w:val="00536F74"/>
    <w:rsid w:val="005901E8"/>
    <w:rsid w:val="00617A80"/>
    <w:rsid w:val="007301C2"/>
    <w:rsid w:val="007B6944"/>
    <w:rsid w:val="007C7FBF"/>
    <w:rsid w:val="007D7A41"/>
    <w:rsid w:val="007E5D10"/>
    <w:rsid w:val="00936070"/>
    <w:rsid w:val="00943CAD"/>
    <w:rsid w:val="00975A34"/>
    <w:rsid w:val="00AC33DD"/>
    <w:rsid w:val="00B14922"/>
    <w:rsid w:val="00B15A93"/>
    <w:rsid w:val="00B557E8"/>
    <w:rsid w:val="00D120D0"/>
    <w:rsid w:val="00DB2423"/>
    <w:rsid w:val="00DE0E3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3DD"/>
    <w:pPr>
      <w:spacing w:after="0" w:line="240" w:lineRule="auto"/>
    </w:pPr>
    <w:rPr>
      <w:rFonts w:ascii="Calibri" w:hAnsi="Calibri" w:cs="Times New Roman"/>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C33DD"/>
    <w:pPr>
      <w:numPr>
        <w:numId w:val="1"/>
      </w:numPr>
      <w:spacing w:before="60" w:after="60" w:line="264" w:lineRule="auto"/>
    </w:pPr>
    <w:rPr>
      <w:rFonts w:ascii="Georgia" w:hAnsi="Georgia"/>
      <w:sz w:val="20"/>
      <w:szCs w:val="20"/>
    </w:rPr>
  </w:style>
  <w:style w:type="paragraph" w:styleId="Sitat">
    <w:name w:val="Quote"/>
    <w:basedOn w:val="Normal"/>
    <w:link w:val="SitatTegn"/>
    <w:uiPriority w:val="29"/>
    <w:qFormat/>
    <w:rsid w:val="00AC33DD"/>
    <w:pPr>
      <w:spacing w:before="60" w:after="200" w:line="264" w:lineRule="auto"/>
    </w:pPr>
    <w:rPr>
      <w:rFonts w:ascii="Georgia" w:hAnsi="Georgia"/>
      <w:i/>
      <w:iCs/>
      <w:color w:val="000000"/>
      <w:sz w:val="20"/>
      <w:szCs w:val="20"/>
    </w:rPr>
  </w:style>
  <w:style w:type="character" w:customStyle="1" w:styleId="SitatTegn">
    <w:name w:val="Sitat Tegn"/>
    <w:basedOn w:val="Standardskriftforavsnitt"/>
    <w:link w:val="Sitat"/>
    <w:uiPriority w:val="29"/>
    <w:rsid w:val="00AC33DD"/>
    <w:rPr>
      <w:rFonts w:ascii="Georgia" w:hAnsi="Georgia" w:cs="Times New Roman"/>
      <w:i/>
      <w:iCs/>
      <w:color w:val="000000"/>
      <w:sz w:val="20"/>
      <w:szCs w:val="20"/>
    </w:rPr>
  </w:style>
  <w:style w:type="character" w:styleId="Sterk">
    <w:name w:val="Strong"/>
    <w:basedOn w:val="Standardskriftforavsnitt"/>
    <w:uiPriority w:val="22"/>
    <w:qFormat/>
    <w:rsid w:val="00AC33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3DD"/>
    <w:pPr>
      <w:spacing w:after="0" w:line="240" w:lineRule="auto"/>
    </w:pPr>
    <w:rPr>
      <w:rFonts w:ascii="Calibri" w:hAnsi="Calibri" w:cs="Times New Roman"/>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C33DD"/>
    <w:pPr>
      <w:numPr>
        <w:numId w:val="1"/>
      </w:numPr>
      <w:spacing w:before="60" w:after="60" w:line="264" w:lineRule="auto"/>
    </w:pPr>
    <w:rPr>
      <w:rFonts w:ascii="Georgia" w:hAnsi="Georgia"/>
      <w:sz w:val="20"/>
      <w:szCs w:val="20"/>
    </w:rPr>
  </w:style>
  <w:style w:type="paragraph" w:styleId="Sitat">
    <w:name w:val="Quote"/>
    <w:basedOn w:val="Normal"/>
    <w:link w:val="SitatTegn"/>
    <w:uiPriority w:val="29"/>
    <w:qFormat/>
    <w:rsid w:val="00AC33DD"/>
    <w:pPr>
      <w:spacing w:before="60" w:after="200" w:line="264" w:lineRule="auto"/>
    </w:pPr>
    <w:rPr>
      <w:rFonts w:ascii="Georgia" w:hAnsi="Georgia"/>
      <w:i/>
      <w:iCs/>
      <w:color w:val="000000"/>
      <w:sz w:val="20"/>
      <w:szCs w:val="20"/>
    </w:rPr>
  </w:style>
  <w:style w:type="character" w:customStyle="1" w:styleId="SitatTegn">
    <w:name w:val="Sitat Tegn"/>
    <w:basedOn w:val="Standardskriftforavsnitt"/>
    <w:link w:val="Sitat"/>
    <w:uiPriority w:val="29"/>
    <w:rsid w:val="00AC33DD"/>
    <w:rPr>
      <w:rFonts w:ascii="Georgia" w:hAnsi="Georgia" w:cs="Times New Roman"/>
      <w:i/>
      <w:iCs/>
      <w:color w:val="000000"/>
      <w:sz w:val="20"/>
      <w:szCs w:val="20"/>
    </w:rPr>
  </w:style>
  <w:style w:type="character" w:styleId="Sterk">
    <w:name w:val="Strong"/>
    <w:basedOn w:val="Standardskriftforavsnitt"/>
    <w:uiPriority w:val="22"/>
    <w:qFormat/>
    <w:rsid w:val="00AC3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45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403</Words>
  <Characters>2138</Characters>
  <Application>Microsoft Office Word</Application>
  <DocSecurity>0</DocSecurity>
  <Lines>17</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 Brodshaug</dc:creator>
  <cp:lastModifiedBy>Marit Brodshaug</cp:lastModifiedBy>
  <cp:revision>10</cp:revision>
  <dcterms:created xsi:type="dcterms:W3CDTF">2013-06-13T06:32:00Z</dcterms:created>
  <dcterms:modified xsi:type="dcterms:W3CDTF">2013-06-17T09:32:00Z</dcterms:modified>
</cp:coreProperties>
</file>