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A02A" w14:textId="7E6B1C4A" w:rsidR="006E36C7" w:rsidRPr="007F3303" w:rsidRDefault="00BA01B7" w:rsidP="00213D11">
      <w:pPr>
        <w:pStyle w:val="Overskrift1"/>
      </w:pPr>
      <w:r w:rsidRPr="007F3303">
        <w:t>Litt om forskjellene mellom hastepurring og vanlig purring</w:t>
      </w:r>
    </w:p>
    <w:p w14:paraId="779BC911" w14:textId="5BE938EF" w:rsidR="006E36C7" w:rsidRDefault="006E36C7" w:rsidP="00C91A54">
      <w:pPr>
        <w:pStyle w:val="Ingenmellomrom"/>
      </w:pPr>
    </w:p>
    <w:p w14:paraId="5BC69674" w14:textId="00978423" w:rsidR="007F3303" w:rsidRDefault="006E36C7" w:rsidP="007F3303">
      <w:pPr>
        <w:pStyle w:val="Ingenmellomrom"/>
      </w:pPr>
      <w:r>
        <w:t>Hastepurring</w:t>
      </w:r>
      <w:r w:rsidR="00BA01B7">
        <w:t>er blir generert i brukergrensesnittet, mens</w:t>
      </w:r>
      <w:r w:rsidR="007F3303">
        <w:t xml:space="preserve"> vanlig</w:t>
      </w:r>
      <w:r w:rsidR="00D82328">
        <w:t>e</w:t>
      </w:r>
      <w:r w:rsidR="007F3303">
        <w:t xml:space="preserve"> purring</w:t>
      </w:r>
      <w:r w:rsidR="00D82328">
        <w:t>er</w:t>
      </w:r>
      <w:r w:rsidR="00936A1F">
        <w:t xml:space="preserve"> blir</w:t>
      </w:r>
      <w:r w:rsidR="007F3303">
        <w:t xml:space="preserve"> </w:t>
      </w:r>
      <w:r w:rsidR="008C0AC1">
        <w:t>generer</w:t>
      </w:r>
      <w:r w:rsidR="00D40EA3">
        <w:t>t av</w:t>
      </w:r>
      <w:r w:rsidR="008C0AC1">
        <w:t xml:space="preserve"> en </w:t>
      </w:r>
      <w:r w:rsidR="007F3303">
        <w:t>batch-jobb</w:t>
      </w:r>
      <w:r w:rsidR="008C0AC1">
        <w:t>.</w:t>
      </w:r>
    </w:p>
    <w:p w14:paraId="0086F48D" w14:textId="73C26919" w:rsidR="00BA01B7" w:rsidRDefault="00BA01B7" w:rsidP="00BA01B7">
      <w:pPr>
        <w:pStyle w:val="Ingenmellomrom"/>
      </w:pPr>
    </w:p>
    <w:p w14:paraId="2A1D23BC" w14:textId="77777777" w:rsidR="0086222C" w:rsidRDefault="00D40EA3" w:rsidP="007F7EE8">
      <w:pPr>
        <w:pStyle w:val="Ingenmellomrom"/>
      </w:pPr>
      <w:r>
        <w:t>Di</w:t>
      </w:r>
      <w:r w:rsidR="009845C1">
        <w:t>s</w:t>
      </w:r>
      <w:r>
        <w:t xml:space="preserve">se to </w:t>
      </w:r>
      <w:r w:rsidR="009845C1">
        <w:t>purretypene henter data på ulike måter</w:t>
      </w:r>
      <w:r w:rsidR="008A0579">
        <w:t>.</w:t>
      </w:r>
    </w:p>
    <w:p w14:paraId="3C5EC9E2" w14:textId="4316AA4D" w:rsidR="0086222C" w:rsidRDefault="0086222C" w:rsidP="007F7EE8">
      <w:pPr>
        <w:pStyle w:val="Ingenmellomrom"/>
      </w:pPr>
    </w:p>
    <w:p w14:paraId="4E1BE459" w14:textId="77777777" w:rsidR="0086222C" w:rsidRDefault="0086222C" w:rsidP="0086222C">
      <w:pPr>
        <w:pStyle w:val="Ingenmellomrom"/>
      </w:pPr>
      <w:r>
        <w:t>Hoveddata-grunnlaget er felles for begge. Dette hentes via bibliografiske data på POLines (Purchase Order Lines).</w:t>
      </w:r>
    </w:p>
    <w:p w14:paraId="579018FF" w14:textId="77777777" w:rsidR="0086222C" w:rsidRDefault="0086222C" w:rsidP="007F7EE8">
      <w:pPr>
        <w:pStyle w:val="Ingenmellomrom"/>
      </w:pPr>
    </w:p>
    <w:p w14:paraId="70A50590" w14:textId="77777777" w:rsidR="0086222C" w:rsidRDefault="0086222C" w:rsidP="0086222C">
      <w:pPr>
        <w:pStyle w:val="Ingenmellomrom"/>
      </w:pPr>
      <w:r>
        <w:t xml:space="preserve">Etter et ønske om berikelse av data på purregrunnlagene, ble det innført flere måter å hente data på. </w:t>
      </w:r>
    </w:p>
    <w:p w14:paraId="43B3C93F" w14:textId="77777777" w:rsidR="0086222C" w:rsidRDefault="0086222C" w:rsidP="007F7EE8">
      <w:pPr>
        <w:pStyle w:val="Ingenmellomrom"/>
      </w:pPr>
    </w:p>
    <w:p w14:paraId="1C1EC07F" w14:textId="61F6CEB5" w:rsidR="0086222C" w:rsidRDefault="00FE5178" w:rsidP="007F7EE8">
      <w:pPr>
        <w:pStyle w:val="Ingenmellomrom"/>
      </w:pPr>
      <w:r>
        <w:t>Hastepurringer bruker da i tillegg bibliografiske data fra SRU. Denne bibliografiske posten er allerede tilgjengelig i brukergrensesnittet.</w:t>
      </w:r>
    </w:p>
    <w:p w14:paraId="24BFF07D" w14:textId="77777777" w:rsidR="0086222C" w:rsidRDefault="0086222C" w:rsidP="007F7EE8">
      <w:pPr>
        <w:pStyle w:val="Ingenmellomrom"/>
      </w:pPr>
    </w:p>
    <w:p w14:paraId="55FC526B" w14:textId="77777777" w:rsidR="00FE5178" w:rsidRDefault="00FE5178" w:rsidP="00FE5178">
      <w:pPr>
        <w:pStyle w:val="Ingenmellomrom"/>
      </w:pPr>
      <w:r>
        <w:t xml:space="preserve">Vanlige purringer henter data via </w:t>
      </w:r>
      <w:r w:rsidRPr="00267A58">
        <w:t>Bib</w:t>
      </w:r>
      <w:r>
        <w:t>R</w:t>
      </w:r>
      <w:r w:rsidRPr="00267A58">
        <w:t xml:space="preserve">ecord </w:t>
      </w:r>
      <w:r>
        <w:t>API.</w:t>
      </w:r>
    </w:p>
    <w:p w14:paraId="4246944E" w14:textId="77777777" w:rsidR="0086222C" w:rsidRDefault="0086222C" w:rsidP="007F7EE8">
      <w:pPr>
        <w:pStyle w:val="Ingenmellomrom"/>
      </w:pPr>
    </w:p>
    <w:p w14:paraId="3EB17D69" w14:textId="5A74B06B" w:rsidR="00A946ED" w:rsidRDefault="00A946ED" w:rsidP="00A946ED">
      <w:pPr>
        <w:pStyle w:val="Ingenmellomrom"/>
      </w:pPr>
      <w:r>
        <w:t xml:space="preserve">SRU leverer en </w:t>
      </w:r>
      <w:r w:rsidR="00B51E78">
        <w:t>M</w:t>
      </w:r>
      <w:r>
        <w:t xml:space="preserve">arc 21 record. POLines inneholder bibliografiske data etter predefinerte metoder. </w:t>
      </w:r>
      <w:r w:rsidRPr="00267A58">
        <w:t>Bib</w:t>
      </w:r>
      <w:r>
        <w:t>R</w:t>
      </w:r>
      <w:r w:rsidRPr="00267A58">
        <w:t>ecord API tilbyr begg</w:t>
      </w:r>
      <w:r>
        <w:t>e deler.</w:t>
      </w:r>
    </w:p>
    <w:p w14:paraId="60E527C4" w14:textId="7F30BB78" w:rsidR="006E36C7" w:rsidRDefault="006E36C7" w:rsidP="00C91A54">
      <w:pPr>
        <w:pStyle w:val="Ingenmellomrom"/>
      </w:pPr>
    </w:p>
    <w:p w14:paraId="6F34755A" w14:textId="2A65AEF7" w:rsidR="00213BD2" w:rsidRDefault="001F40C7" w:rsidP="00213BD2">
      <w:pPr>
        <w:pStyle w:val="Ingenmellomrom"/>
      </w:pPr>
      <w:r>
        <w:t xml:space="preserve">Vi hadde ikke regnet med at </w:t>
      </w:r>
      <w:r w:rsidR="0013069A">
        <w:t>Ex Libris</w:t>
      </w:r>
      <w:r>
        <w:t xml:space="preserve"> kan sende oss ulike data da det i utgangspunktet skulle være likt.</w:t>
      </w:r>
      <w:r w:rsidR="003A0AE7">
        <w:t xml:space="preserve"> </w:t>
      </w:r>
      <w:r>
        <w:t xml:space="preserve">Data </w:t>
      </w:r>
      <w:r w:rsidR="00A946ED">
        <w:t>fra disse kildene er ikke alltid konsistent.</w:t>
      </w:r>
      <w:r w:rsidR="00056F42">
        <w:t xml:space="preserve"> </w:t>
      </w:r>
      <w:r w:rsidR="00640725">
        <w:t xml:space="preserve">Vi har ikke kontroll på </w:t>
      </w:r>
      <w:r w:rsidR="00A15988">
        <w:t xml:space="preserve">det som leveres </w:t>
      </w:r>
      <w:r w:rsidR="00640725">
        <w:t>via SRU, POLines og BibRecord</w:t>
      </w:r>
      <w:r w:rsidR="003A0AE7">
        <w:t xml:space="preserve">, og slik </w:t>
      </w:r>
      <w:r w:rsidR="00640725">
        <w:t>har det vært siden vi laget denne berikelsen.</w:t>
      </w:r>
      <w:r w:rsidR="00056F42">
        <w:t xml:space="preserve">  </w:t>
      </w:r>
      <w:r w:rsidR="0086222C">
        <w:t>De bibliografiske representasjonen</w:t>
      </w:r>
      <w:r w:rsidR="003A0AE7">
        <w:t>e</w:t>
      </w:r>
      <w:r w:rsidR="0086222C">
        <w:t xml:space="preserve"> kan dermed bli ulik</w:t>
      </w:r>
      <w:r w:rsidR="003A0AE7">
        <w:t>e</w:t>
      </w:r>
      <w:r w:rsidR="00056F42">
        <w:t>.</w:t>
      </w:r>
    </w:p>
    <w:p w14:paraId="6BBD5A4F" w14:textId="77777777" w:rsidR="00323913" w:rsidRDefault="00323913" w:rsidP="00323913">
      <w:pPr>
        <w:pStyle w:val="Ingenmellomrom"/>
      </w:pPr>
    </w:p>
    <w:p w14:paraId="5A3E8B00" w14:textId="5664B356" w:rsidR="00323913" w:rsidRDefault="00323913" w:rsidP="00323913">
      <w:pPr>
        <w:pStyle w:val="Ingenmellomrom"/>
      </w:pPr>
      <w:r>
        <w:t xml:space="preserve">Bearbeiding av data for at de to typene purringer skal se helt like ut, medfører store vedlikeholdskostnader fordi </w:t>
      </w:r>
      <w:r w:rsidR="0013069A">
        <w:t>Ex Libris</w:t>
      </w:r>
      <w:r>
        <w:t xml:space="preserve"> endrer de dataene de sender oss via de ulike kanalene.</w:t>
      </w:r>
    </w:p>
    <w:p w14:paraId="742B7F5E" w14:textId="25DB8BBD" w:rsidR="00B76597" w:rsidRDefault="00B76597" w:rsidP="00C91A54">
      <w:pPr>
        <w:pStyle w:val="Ingenmellomrom"/>
      </w:pPr>
    </w:p>
    <w:p w14:paraId="3DD85E1C" w14:textId="2F5CDF75" w:rsidR="00323913" w:rsidRDefault="00323913" w:rsidP="00323913">
      <w:pPr>
        <w:pStyle w:val="Ingenmellomrom"/>
      </w:pPr>
      <w:r>
        <w:t xml:space="preserve">Vi kan hente data til hastepurringer via </w:t>
      </w:r>
      <w:r w:rsidRPr="00267A58">
        <w:t>Bib</w:t>
      </w:r>
      <w:r>
        <w:t>R</w:t>
      </w:r>
      <w:r w:rsidRPr="00267A58">
        <w:t>ecord</w:t>
      </w:r>
      <w:r>
        <w:t xml:space="preserve"> API, men det vil senke hastigheten betraktelig pga økt kommunik</w:t>
      </w:r>
      <w:r w:rsidR="00A23C9C">
        <w:t>a</w:t>
      </w:r>
      <w:r>
        <w:t xml:space="preserve">sjon med </w:t>
      </w:r>
      <w:r w:rsidR="0013069A">
        <w:t>Ex Libris</w:t>
      </w:r>
      <w:r>
        <w:t xml:space="preserve"> sine </w:t>
      </w:r>
      <w:bookmarkStart w:id="0" w:name="_GoBack"/>
      <w:proofErr w:type="spellStart"/>
      <w:r>
        <w:t>APIer</w:t>
      </w:r>
      <w:bookmarkEnd w:id="0"/>
      <w:proofErr w:type="spellEnd"/>
      <w:r>
        <w:t>.</w:t>
      </w:r>
    </w:p>
    <w:p w14:paraId="728CA79A" w14:textId="77777777" w:rsidR="00B76597" w:rsidRDefault="00B76597" w:rsidP="00C91A54">
      <w:pPr>
        <w:pStyle w:val="Ingenmellomrom"/>
      </w:pPr>
    </w:p>
    <w:p w14:paraId="66C2A38C" w14:textId="77777777" w:rsidR="00AB36C1" w:rsidRDefault="00AB36C1" w:rsidP="00C91A54">
      <w:pPr>
        <w:pStyle w:val="Ingenmellomrom"/>
      </w:pPr>
    </w:p>
    <w:p w14:paraId="7078A658" w14:textId="5F926AC3" w:rsidR="005D2F27" w:rsidRPr="00267A58" w:rsidRDefault="005D2F27" w:rsidP="00C91A54">
      <w:pPr>
        <w:pStyle w:val="Ingenmellomrom"/>
      </w:pPr>
    </w:p>
    <w:p w14:paraId="0F16B128" w14:textId="77777777" w:rsidR="005D2F27" w:rsidRPr="00267A58" w:rsidRDefault="005D2F27" w:rsidP="00C91A54">
      <w:pPr>
        <w:pStyle w:val="Ingenmellomrom"/>
      </w:pPr>
    </w:p>
    <w:sectPr w:rsidR="005D2F27" w:rsidRPr="0026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40"/>
    <w:rsid w:val="00056F42"/>
    <w:rsid w:val="000A0859"/>
    <w:rsid w:val="000A3A47"/>
    <w:rsid w:val="000B0567"/>
    <w:rsid w:val="000D0285"/>
    <w:rsid w:val="000D42FB"/>
    <w:rsid w:val="000E7034"/>
    <w:rsid w:val="001072A6"/>
    <w:rsid w:val="0013069A"/>
    <w:rsid w:val="001F40C7"/>
    <w:rsid w:val="00212DD6"/>
    <w:rsid w:val="00213BD2"/>
    <w:rsid w:val="00213D11"/>
    <w:rsid w:val="00222894"/>
    <w:rsid w:val="002461ED"/>
    <w:rsid w:val="00250C8C"/>
    <w:rsid w:val="00267A58"/>
    <w:rsid w:val="00295F47"/>
    <w:rsid w:val="00323913"/>
    <w:rsid w:val="003A0AE7"/>
    <w:rsid w:val="003D215A"/>
    <w:rsid w:val="004424F7"/>
    <w:rsid w:val="00443E87"/>
    <w:rsid w:val="004B2D18"/>
    <w:rsid w:val="004E3BAD"/>
    <w:rsid w:val="00524AEC"/>
    <w:rsid w:val="00525F1C"/>
    <w:rsid w:val="0059500F"/>
    <w:rsid w:val="005D2F27"/>
    <w:rsid w:val="00624A97"/>
    <w:rsid w:val="006260FD"/>
    <w:rsid w:val="00640725"/>
    <w:rsid w:val="006D1223"/>
    <w:rsid w:val="006E36C7"/>
    <w:rsid w:val="007007E2"/>
    <w:rsid w:val="00752840"/>
    <w:rsid w:val="00771AC4"/>
    <w:rsid w:val="00776EC2"/>
    <w:rsid w:val="007E7EFA"/>
    <w:rsid w:val="007F3303"/>
    <w:rsid w:val="007F7EE8"/>
    <w:rsid w:val="00804FB1"/>
    <w:rsid w:val="008275A7"/>
    <w:rsid w:val="0084007A"/>
    <w:rsid w:val="0086222C"/>
    <w:rsid w:val="008A0579"/>
    <w:rsid w:val="008C0AC1"/>
    <w:rsid w:val="00936A1F"/>
    <w:rsid w:val="00937FAE"/>
    <w:rsid w:val="009845C1"/>
    <w:rsid w:val="009D7CE2"/>
    <w:rsid w:val="00A15988"/>
    <w:rsid w:val="00A23C9C"/>
    <w:rsid w:val="00A75599"/>
    <w:rsid w:val="00A946ED"/>
    <w:rsid w:val="00AA2AE2"/>
    <w:rsid w:val="00AB36C1"/>
    <w:rsid w:val="00AC57E8"/>
    <w:rsid w:val="00B51E78"/>
    <w:rsid w:val="00B76597"/>
    <w:rsid w:val="00B84E6B"/>
    <w:rsid w:val="00B946E9"/>
    <w:rsid w:val="00BA01B7"/>
    <w:rsid w:val="00C221BF"/>
    <w:rsid w:val="00C91A54"/>
    <w:rsid w:val="00CE60F3"/>
    <w:rsid w:val="00D10663"/>
    <w:rsid w:val="00D32D39"/>
    <w:rsid w:val="00D40EA3"/>
    <w:rsid w:val="00D605E7"/>
    <w:rsid w:val="00D82328"/>
    <w:rsid w:val="00DF0EEE"/>
    <w:rsid w:val="00DF3352"/>
    <w:rsid w:val="00E004F7"/>
    <w:rsid w:val="00E13A9F"/>
    <w:rsid w:val="00E24AC9"/>
    <w:rsid w:val="00ED720D"/>
    <w:rsid w:val="00EF361D"/>
    <w:rsid w:val="00F13E1F"/>
    <w:rsid w:val="00F250CF"/>
    <w:rsid w:val="00F713B0"/>
    <w:rsid w:val="00FA088F"/>
    <w:rsid w:val="00FD353E"/>
    <w:rsid w:val="00FE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A0BF"/>
  <w15:chartTrackingRefBased/>
  <w15:docId w15:val="{F0B33A23-7B12-4C86-BD27-48F24A0D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uiPriority w:val="1"/>
    <w:qFormat/>
    <w:rsid w:val="005D2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D17C4-B189-408A-AC93-477B7343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80</cp:revision>
  <cp:lastPrinted>2019-05-10T10:56:00Z</cp:lastPrinted>
  <dcterms:created xsi:type="dcterms:W3CDTF">2019-05-10T09:55:00Z</dcterms:created>
  <dcterms:modified xsi:type="dcterms:W3CDTF">2019-05-10T11:11:00Z</dcterms:modified>
</cp:coreProperties>
</file>