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D8436" w14:textId="6250CC83" w:rsidR="00C37484" w:rsidRPr="00AC12E8" w:rsidRDefault="00775015">
      <w:pPr>
        <w:rPr>
          <w:rFonts w:ascii="Calibri" w:hAnsi="Calibri"/>
          <w:b/>
        </w:rPr>
      </w:pPr>
      <w:r w:rsidRPr="00AC12E8">
        <w:rPr>
          <w:rFonts w:ascii="Calibri" w:hAnsi="Calibri"/>
          <w:b/>
        </w:rPr>
        <w:t>Resources</w:t>
      </w:r>
    </w:p>
    <w:p w14:paraId="50C2BB65" w14:textId="77777777" w:rsidR="00775015" w:rsidRPr="00AC12E8" w:rsidRDefault="00775015">
      <w:pPr>
        <w:rPr>
          <w:rFonts w:ascii="Calibri" w:hAnsi="Calibri"/>
          <w:b/>
          <w:u w:val="single"/>
        </w:rPr>
      </w:pPr>
    </w:p>
    <w:p w14:paraId="599BEA8E" w14:textId="17088214" w:rsidR="00775015" w:rsidRPr="00AC12E8" w:rsidRDefault="00775015">
      <w:pPr>
        <w:rPr>
          <w:rFonts w:ascii="Calibri" w:hAnsi="Calibri"/>
          <w:b/>
          <w:u w:val="single"/>
        </w:rPr>
      </w:pPr>
      <w:r w:rsidRPr="00AC12E8">
        <w:rPr>
          <w:rFonts w:ascii="Calibri" w:hAnsi="Calibri"/>
          <w:b/>
          <w:u w:val="single"/>
        </w:rPr>
        <w:t>Emotional</w:t>
      </w:r>
    </w:p>
    <w:p w14:paraId="4BD11F62" w14:textId="77777777" w:rsidR="00F84077" w:rsidRPr="00AC12E8" w:rsidRDefault="00F84077">
      <w:pPr>
        <w:rPr>
          <w:rFonts w:ascii="Calibri" w:hAnsi="Calibri"/>
          <w:u w:val="single"/>
        </w:rPr>
      </w:pPr>
    </w:p>
    <w:p w14:paraId="3C73029F" w14:textId="77777777" w:rsidR="00775015" w:rsidRPr="00AC12E8" w:rsidRDefault="00D4662C" w:rsidP="00775015">
      <w:pPr>
        <w:rPr>
          <w:rStyle w:val="Hyperlink"/>
          <w:rFonts w:ascii="Calibri" w:hAnsi="Calibri"/>
        </w:rPr>
      </w:pPr>
      <w:hyperlink r:id="rId4" w:history="1">
        <w:r w:rsidR="00775015" w:rsidRPr="00AC12E8">
          <w:rPr>
            <w:rStyle w:val="Hyperlink"/>
            <w:rFonts w:ascii="Calibri" w:hAnsi="Calibri"/>
          </w:rPr>
          <w:t>Stress and Health: The New “Apple a Day” Prescription</w:t>
        </w:r>
      </w:hyperlink>
    </w:p>
    <w:p w14:paraId="37640DA0" w14:textId="0B30D4E8" w:rsidR="002B5853" w:rsidRPr="00AC12E8" w:rsidRDefault="002B5853" w:rsidP="002B5853">
      <w:pPr>
        <w:rPr>
          <w:rFonts w:ascii="Calibri" w:hAnsi="Calibri"/>
        </w:rPr>
      </w:pPr>
      <w:r w:rsidRPr="00AC12E8">
        <w:rPr>
          <w:rFonts w:ascii="Calibri" w:hAnsi="Calibri"/>
        </w:rPr>
        <w:t>In an exclusive interview with the SAMHSA-HRSA Center for Integrated Health Solutions, Drs. Benson and Fricchione of the Benson-Henry Institute for Mind-Body Medicine at Massachusetts General Hospital explain the science of stress and how stress management improves health for people with chronic physical, mental, and addiction disorders.</w:t>
      </w:r>
    </w:p>
    <w:p w14:paraId="6B64783C" w14:textId="77777777" w:rsidR="002B5853" w:rsidRPr="00AC12E8" w:rsidRDefault="002B5853" w:rsidP="002B5853">
      <w:pPr>
        <w:rPr>
          <w:rFonts w:ascii="Calibri" w:hAnsi="Calibri"/>
        </w:rPr>
      </w:pPr>
    </w:p>
    <w:p w14:paraId="233860EF" w14:textId="77777777" w:rsidR="00775015" w:rsidRPr="00AC12E8" w:rsidRDefault="00D4662C" w:rsidP="00775015">
      <w:pPr>
        <w:rPr>
          <w:rStyle w:val="Hyperlink"/>
          <w:rFonts w:ascii="Calibri" w:hAnsi="Calibri"/>
        </w:rPr>
      </w:pPr>
      <w:hyperlink r:id="rId5" w:history="1">
        <w:r w:rsidR="00775015" w:rsidRPr="00AC12E8">
          <w:rPr>
            <w:rStyle w:val="Hyperlink"/>
            <w:rFonts w:ascii="Calibri" w:hAnsi="Calibri"/>
          </w:rPr>
          <w:t>Positive Thinking: Stop Negative Self-Talk to Reduce Stress</w:t>
        </w:r>
      </w:hyperlink>
    </w:p>
    <w:p w14:paraId="0865793B" w14:textId="2995458E" w:rsidR="002B5853" w:rsidRPr="00AC12E8" w:rsidRDefault="002B5853" w:rsidP="00775015">
      <w:pPr>
        <w:rPr>
          <w:rFonts w:ascii="Calibri" w:hAnsi="Calibri"/>
        </w:rPr>
      </w:pPr>
      <w:r w:rsidRPr="00AC12E8">
        <w:rPr>
          <w:rFonts w:ascii="Calibri" w:hAnsi="Calibri"/>
        </w:rPr>
        <w:t>Positive thinking helps with stress management and can even improve your health. Practice overcoming negative self-talk with examples provided.</w:t>
      </w:r>
    </w:p>
    <w:p w14:paraId="5E9A2C21" w14:textId="77777777" w:rsidR="002B5853" w:rsidRPr="00AC12E8" w:rsidRDefault="002B5853" w:rsidP="00775015">
      <w:pPr>
        <w:rPr>
          <w:rFonts w:ascii="Calibri" w:hAnsi="Calibri"/>
        </w:rPr>
      </w:pPr>
    </w:p>
    <w:p w14:paraId="0558DEA5" w14:textId="3D620EB2" w:rsidR="002B5853" w:rsidRPr="00AC12E8" w:rsidRDefault="00D4662C" w:rsidP="00775015">
      <w:pPr>
        <w:rPr>
          <w:rStyle w:val="Hyperlink"/>
          <w:rFonts w:ascii="Calibri" w:hAnsi="Calibri"/>
        </w:rPr>
      </w:pPr>
      <w:hyperlink r:id="rId6" w:history="1">
        <w:r w:rsidR="00775015" w:rsidRPr="00AC12E8">
          <w:rPr>
            <w:rStyle w:val="Hyperlink"/>
            <w:rFonts w:ascii="Calibri" w:hAnsi="Calibri"/>
          </w:rPr>
          <w:t>American Heart Association’s Resources on Stress Management</w:t>
        </w:r>
      </w:hyperlink>
    </w:p>
    <w:p w14:paraId="75DAA9B0" w14:textId="14158F8B" w:rsidR="002B5853" w:rsidRPr="00AC12E8" w:rsidRDefault="002B5853" w:rsidP="00775015">
      <w:pPr>
        <w:rPr>
          <w:rStyle w:val="Hyperlink"/>
          <w:rFonts w:ascii="Calibri" w:hAnsi="Calibri"/>
          <w:color w:val="000000" w:themeColor="text1"/>
          <w:u w:val="none"/>
        </w:rPr>
      </w:pPr>
      <w:r w:rsidRPr="00AC12E8">
        <w:rPr>
          <w:rStyle w:val="Hyperlink"/>
          <w:rFonts w:ascii="Calibri" w:hAnsi="Calibri"/>
          <w:color w:val="000000" w:themeColor="text1"/>
          <w:u w:val="none"/>
        </w:rPr>
        <w:t>Learn</w:t>
      </w:r>
      <w:r w:rsidR="00FB0F1B" w:rsidRPr="00AC12E8">
        <w:rPr>
          <w:rStyle w:val="Hyperlink"/>
          <w:rFonts w:ascii="Calibri" w:hAnsi="Calibri"/>
          <w:color w:val="000000" w:themeColor="text1"/>
          <w:u w:val="none"/>
        </w:rPr>
        <w:t xml:space="preserve"> how to deal with stress with healthy habits from the American Heart Association.</w:t>
      </w:r>
    </w:p>
    <w:p w14:paraId="5B9BDC22" w14:textId="77777777" w:rsidR="002B5853" w:rsidRPr="00AC12E8" w:rsidRDefault="002B5853" w:rsidP="00775015">
      <w:pPr>
        <w:rPr>
          <w:rFonts w:ascii="Calibri" w:hAnsi="Calibri"/>
        </w:rPr>
      </w:pPr>
    </w:p>
    <w:p w14:paraId="1905C686" w14:textId="78FE8E59" w:rsidR="00775015" w:rsidRPr="00AC12E8" w:rsidRDefault="00D4662C" w:rsidP="00775015">
      <w:pPr>
        <w:rPr>
          <w:rStyle w:val="Hyperlink"/>
          <w:rFonts w:ascii="Calibri" w:hAnsi="Calibri"/>
        </w:rPr>
      </w:pPr>
      <w:hyperlink r:id="rId7" w:history="1">
        <w:r w:rsidR="00775015" w:rsidRPr="00AC12E8">
          <w:rPr>
            <w:rStyle w:val="Hyperlink"/>
            <w:rFonts w:ascii="Calibri" w:hAnsi="Calibri"/>
          </w:rPr>
          <w:t>Wellness Worksheets</w:t>
        </w:r>
      </w:hyperlink>
    </w:p>
    <w:p w14:paraId="7FE5C52C" w14:textId="7DD47EA3" w:rsidR="00FB0F1B" w:rsidRPr="00AC12E8" w:rsidRDefault="00FB0F1B" w:rsidP="00FB0F1B">
      <w:pPr>
        <w:rPr>
          <w:rFonts w:ascii="Calibri" w:hAnsi="Calibri"/>
        </w:rPr>
      </w:pPr>
      <w:r w:rsidRPr="00AC12E8">
        <w:rPr>
          <w:rFonts w:ascii="Calibri" w:hAnsi="Calibri"/>
        </w:rPr>
        <w:t xml:space="preserve">The 126 Wellness Worksheets in this package are designed to help you become more involved </w:t>
      </w:r>
    </w:p>
    <w:p w14:paraId="1A309187" w14:textId="3502744D" w:rsidR="00FB0F1B" w:rsidRPr="00AC12E8" w:rsidRDefault="00FB0F1B" w:rsidP="00FB0F1B">
      <w:pPr>
        <w:rPr>
          <w:rFonts w:ascii="Calibri" w:hAnsi="Calibri"/>
        </w:rPr>
      </w:pPr>
      <w:r w:rsidRPr="00AC12E8">
        <w:rPr>
          <w:rFonts w:ascii="Calibri" w:hAnsi="Calibri"/>
        </w:rPr>
        <w:t>in your own wellness.  Access worksheets, assessment tools, inventories and more.</w:t>
      </w:r>
    </w:p>
    <w:p w14:paraId="0D9DAF91" w14:textId="5BF84E6E" w:rsidR="00775015" w:rsidRPr="00AC12E8" w:rsidRDefault="00775015" w:rsidP="00775015">
      <w:pPr>
        <w:rPr>
          <w:rFonts w:ascii="Calibri" w:hAnsi="Calibri"/>
        </w:rPr>
      </w:pPr>
    </w:p>
    <w:p w14:paraId="7564F995" w14:textId="77777777" w:rsidR="00775015" w:rsidRPr="00AC12E8" w:rsidRDefault="00D4662C" w:rsidP="00775015">
      <w:pPr>
        <w:rPr>
          <w:rStyle w:val="Hyperlink"/>
          <w:rFonts w:ascii="Calibri" w:hAnsi="Calibri"/>
        </w:rPr>
      </w:pPr>
      <w:hyperlink r:id="rId8" w:history="1">
        <w:r w:rsidR="00775015" w:rsidRPr="00AC12E8">
          <w:rPr>
            <w:rStyle w:val="Hyperlink"/>
            <w:rFonts w:ascii="Calibri" w:hAnsi="Calibri"/>
          </w:rPr>
          <w:t>Coping with Traumatic Events: Resources for Children, Parents, Educators, and other Professionals</w:t>
        </w:r>
      </w:hyperlink>
    </w:p>
    <w:p w14:paraId="0B356EAE" w14:textId="53D1F251" w:rsidR="000C58EB" w:rsidRPr="00AC12E8" w:rsidRDefault="000C58EB" w:rsidP="00775015">
      <w:pPr>
        <w:rPr>
          <w:rStyle w:val="Hyperlink"/>
          <w:rFonts w:ascii="Calibri" w:hAnsi="Calibri"/>
          <w:color w:val="000000" w:themeColor="text1"/>
          <w:u w:val="none"/>
        </w:rPr>
      </w:pPr>
      <w:r w:rsidRPr="00AC12E8">
        <w:rPr>
          <w:rStyle w:val="Hyperlink"/>
          <w:rFonts w:ascii="Calibri" w:hAnsi="Calibri"/>
          <w:color w:val="000000" w:themeColor="text1"/>
          <w:u w:val="none"/>
        </w:rPr>
        <w:t>Access self-help guides and tips on coping with traumatic events from SAMHSA and the National Child Traumatic Stress Network.</w:t>
      </w:r>
    </w:p>
    <w:p w14:paraId="39001928" w14:textId="77777777" w:rsidR="000C58EB" w:rsidRPr="00AC12E8" w:rsidRDefault="000C58EB" w:rsidP="00775015">
      <w:pPr>
        <w:rPr>
          <w:rFonts w:ascii="Calibri" w:hAnsi="Calibri"/>
          <w:color w:val="000000" w:themeColor="text1"/>
        </w:rPr>
      </w:pPr>
    </w:p>
    <w:p w14:paraId="3DC7B3E7" w14:textId="73C331C5" w:rsidR="00775015" w:rsidRPr="00AC12E8" w:rsidRDefault="00D4662C" w:rsidP="00775015">
      <w:pPr>
        <w:rPr>
          <w:rStyle w:val="Hyperlink"/>
          <w:rFonts w:ascii="Calibri" w:hAnsi="Calibri"/>
        </w:rPr>
      </w:pPr>
      <w:hyperlink r:id="rId9" w:history="1">
        <w:r w:rsidR="00775015" w:rsidRPr="00AC12E8">
          <w:rPr>
            <w:rStyle w:val="Hyperlink"/>
            <w:rFonts w:ascii="Calibri" w:hAnsi="Calibri"/>
          </w:rPr>
          <w:t>Behavioral Health Treatment Services Locator</w:t>
        </w:r>
      </w:hyperlink>
    </w:p>
    <w:p w14:paraId="35336825" w14:textId="0097FDCA" w:rsidR="000C58EB" w:rsidRPr="00AC12E8" w:rsidRDefault="000C58EB" w:rsidP="00775015">
      <w:pPr>
        <w:rPr>
          <w:rStyle w:val="Hyperlink"/>
          <w:rFonts w:ascii="Calibri" w:hAnsi="Calibri"/>
          <w:color w:val="000000" w:themeColor="text1"/>
          <w:u w:val="none"/>
        </w:rPr>
      </w:pPr>
      <w:r w:rsidRPr="00AC12E8">
        <w:rPr>
          <w:rStyle w:val="Hyperlink"/>
          <w:rFonts w:ascii="Calibri" w:hAnsi="Calibri"/>
          <w:color w:val="000000" w:themeColor="text1"/>
          <w:u w:val="none"/>
        </w:rPr>
        <w:t>The Behavioral Health Treatment Services Locator is a confidential and anonymous source of information for persons seeking treatment facilities in the United States or U.S. Territories for substance abuse/addiction and/or mental health problems.</w:t>
      </w:r>
    </w:p>
    <w:p w14:paraId="61EFCE13" w14:textId="77777777" w:rsidR="000C58EB" w:rsidRPr="00AC12E8" w:rsidRDefault="000C58EB" w:rsidP="00775015">
      <w:pPr>
        <w:rPr>
          <w:rFonts w:ascii="Calibri" w:hAnsi="Calibri"/>
          <w:color w:val="000000" w:themeColor="text1"/>
        </w:rPr>
      </w:pPr>
    </w:p>
    <w:p w14:paraId="4D8233C2" w14:textId="79867C86" w:rsidR="00775015" w:rsidRPr="00AC12E8" w:rsidRDefault="00D4662C">
      <w:pPr>
        <w:rPr>
          <w:rStyle w:val="Hyperlink"/>
          <w:rFonts w:ascii="Calibri" w:hAnsi="Calibri"/>
        </w:rPr>
      </w:pPr>
      <w:hyperlink r:id="rId10" w:history="1">
        <w:r w:rsidR="00775015" w:rsidRPr="00AC12E8">
          <w:rPr>
            <w:rStyle w:val="Hyperlink"/>
            <w:rFonts w:ascii="Calibri" w:hAnsi="Calibri"/>
          </w:rPr>
          <w:t>Disaster Distress Helpline</w:t>
        </w:r>
      </w:hyperlink>
    </w:p>
    <w:p w14:paraId="47C1A8BD" w14:textId="22DDE9F0" w:rsidR="000C58EB" w:rsidRPr="00AC12E8" w:rsidRDefault="000C58EB">
      <w:pPr>
        <w:rPr>
          <w:rFonts w:ascii="Calibri" w:hAnsi="Calibri"/>
        </w:rPr>
      </w:pPr>
      <w:r w:rsidRPr="00AC12E8">
        <w:rPr>
          <w:rFonts w:ascii="Calibri" w:hAnsi="Calibri"/>
        </w:rPr>
        <w:t>SAMHSA’s Disaster Distress Helpline provides crisis counseling and support to people experiencing emotional distress related to natural or human-caused disasters.</w:t>
      </w:r>
    </w:p>
    <w:p w14:paraId="314DDBB7" w14:textId="537ED01D" w:rsidR="0011115A" w:rsidRPr="00AC12E8" w:rsidRDefault="0011115A">
      <w:pPr>
        <w:rPr>
          <w:rFonts w:ascii="Calibri" w:hAnsi="Calibri"/>
          <w:u w:val="single"/>
        </w:rPr>
      </w:pPr>
      <w:r w:rsidRPr="00AC12E8">
        <w:rPr>
          <w:rFonts w:ascii="Calibri" w:hAnsi="Calibri"/>
          <w:u w:val="single"/>
        </w:rPr>
        <w:br w:type="page"/>
      </w:r>
    </w:p>
    <w:p w14:paraId="30ADDC40" w14:textId="13AAE52A" w:rsidR="00F84077" w:rsidRDefault="000C58EB">
      <w:pPr>
        <w:rPr>
          <w:rFonts w:ascii="Calibri" w:hAnsi="Calibri"/>
          <w:b/>
          <w:u w:val="single"/>
        </w:rPr>
      </w:pPr>
      <w:r w:rsidRPr="00AC12E8">
        <w:rPr>
          <w:rFonts w:ascii="Calibri" w:hAnsi="Calibri"/>
          <w:b/>
          <w:u w:val="single"/>
        </w:rPr>
        <w:lastRenderedPageBreak/>
        <w:t>Environmental</w:t>
      </w:r>
    </w:p>
    <w:p w14:paraId="1E26350E" w14:textId="77777777" w:rsidR="00AB11FF" w:rsidRDefault="00AB11FF">
      <w:pPr>
        <w:rPr>
          <w:rFonts w:ascii="Calibri" w:hAnsi="Calibri"/>
          <w:b/>
          <w:u w:val="single"/>
        </w:rPr>
      </w:pPr>
    </w:p>
    <w:p w14:paraId="3ACE27CA" w14:textId="147A0263" w:rsidR="00AB11FF" w:rsidRDefault="00DB704E">
      <w:pPr>
        <w:rPr>
          <w:rFonts w:ascii="Calibri" w:hAnsi="Calibri"/>
        </w:rPr>
      </w:pPr>
      <w:hyperlink r:id="rId11" w:history="1">
        <w:r w:rsidR="00AB11FF" w:rsidRPr="00AB11FF">
          <w:rPr>
            <w:rStyle w:val="Hyperlink"/>
            <w:rFonts w:ascii="Calibri" w:hAnsi="Calibri"/>
          </w:rPr>
          <w:t>Feng Shui for Health and Energy</w:t>
        </w:r>
      </w:hyperlink>
    </w:p>
    <w:p w14:paraId="58C99B9F" w14:textId="1541FFD1" w:rsidR="005D1240" w:rsidRDefault="005D1240">
      <w:pPr>
        <w:rPr>
          <w:rFonts w:ascii="Calibri" w:hAnsi="Calibri"/>
        </w:rPr>
      </w:pPr>
      <w:r w:rsidRPr="005D1240">
        <w:rPr>
          <w:rFonts w:ascii="Calibri" w:hAnsi="Calibri"/>
        </w:rPr>
        <w:t>Practitioners of traditional Chinese medicine believe that to feel good, you must be surrounded by good chi, or energy.</w:t>
      </w:r>
      <w:r>
        <w:rPr>
          <w:rFonts w:ascii="Calibri" w:hAnsi="Calibri"/>
        </w:rPr>
        <w:t xml:space="preserve">  Learn feng shui tips from this CVS website.</w:t>
      </w:r>
    </w:p>
    <w:p w14:paraId="21960783" w14:textId="31C63CBB" w:rsidR="00AB11FF" w:rsidRPr="00AC12E8" w:rsidRDefault="00AB11FF">
      <w:pPr>
        <w:rPr>
          <w:rFonts w:ascii="Calibri" w:hAnsi="Calibri"/>
          <w:u w:val="single"/>
        </w:rPr>
      </w:pPr>
    </w:p>
    <w:p w14:paraId="2E8FDD38" w14:textId="3F949DA2" w:rsidR="000C58EB" w:rsidRPr="00AC12E8" w:rsidRDefault="00D4662C" w:rsidP="000C58EB">
      <w:pPr>
        <w:rPr>
          <w:rStyle w:val="Hyperlink"/>
          <w:rFonts w:ascii="Calibri" w:hAnsi="Calibri"/>
        </w:rPr>
      </w:pPr>
      <w:hyperlink r:id="rId12" w:history="1">
        <w:r w:rsidR="000C58EB" w:rsidRPr="00AC12E8">
          <w:rPr>
            <w:rStyle w:val="Hyperlink"/>
            <w:rFonts w:ascii="Calibri" w:hAnsi="Calibri"/>
          </w:rPr>
          <w:t>Healthypeople.gov Environmental Health</w:t>
        </w:r>
      </w:hyperlink>
    </w:p>
    <w:p w14:paraId="27D63A57" w14:textId="086463F5" w:rsidR="00D8076E" w:rsidRPr="00AC12E8" w:rsidRDefault="00D8076E" w:rsidP="000C58EB">
      <w:pPr>
        <w:rPr>
          <w:rStyle w:val="Hyperlink"/>
          <w:rFonts w:ascii="Calibri" w:hAnsi="Calibri"/>
          <w:color w:val="000000" w:themeColor="text1"/>
          <w:u w:val="none"/>
        </w:rPr>
      </w:pPr>
      <w:r w:rsidRPr="00AC12E8">
        <w:rPr>
          <w:rStyle w:val="Hyperlink"/>
          <w:rFonts w:ascii="Calibri" w:hAnsi="Calibri"/>
          <w:color w:val="000000" w:themeColor="text1"/>
          <w:u w:val="none"/>
        </w:rPr>
        <w:t>Humans interact with the environment constantly.  Learn more about environmental health from Healthy People 2020.</w:t>
      </w:r>
    </w:p>
    <w:p w14:paraId="772DCB52" w14:textId="77777777" w:rsidR="000C58EB" w:rsidRPr="00AC12E8" w:rsidRDefault="000C58EB" w:rsidP="000C58EB">
      <w:pPr>
        <w:rPr>
          <w:rFonts w:ascii="Calibri" w:hAnsi="Calibri"/>
        </w:rPr>
      </w:pPr>
    </w:p>
    <w:p w14:paraId="4FF625B9" w14:textId="2580DF03" w:rsidR="00D8076E" w:rsidRPr="00AC12E8" w:rsidRDefault="00D8076E" w:rsidP="000C58EB">
      <w:pPr>
        <w:rPr>
          <w:rStyle w:val="Hyperlink"/>
          <w:rFonts w:ascii="Calibri" w:hAnsi="Calibri"/>
        </w:rPr>
      </w:pPr>
      <w:r w:rsidRPr="00AC12E8">
        <w:rPr>
          <w:rFonts w:ascii="Calibri" w:hAnsi="Calibri"/>
        </w:rPr>
        <w:fldChar w:fldCharType="begin"/>
      </w:r>
      <w:r w:rsidRPr="00AC12E8">
        <w:rPr>
          <w:rFonts w:ascii="Calibri" w:hAnsi="Calibri"/>
        </w:rPr>
        <w:instrText xml:space="preserve"> HYPERLINK "http://www.cdc.gov/healthyhomes/byroom/index.html" </w:instrText>
      </w:r>
      <w:r w:rsidRPr="00AC12E8">
        <w:rPr>
          <w:rFonts w:ascii="Calibri" w:hAnsi="Calibri"/>
        </w:rPr>
        <w:fldChar w:fldCharType="separate"/>
      </w:r>
      <w:r w:rsidR="000C58EB" w:rsidRPr="00AC12E8">
        <w:rPr>
          <w:rStyle w:val="Hyperlink"/>
          <w:rFonts w:ascii="Calibri" w:hAnsi="Calibri"/>
        </w:rPr>
        <w:t xml:space="preserve">Health </w:t>
      </w:r>
      <w:r w:rsidRPr="00AC12E8">
        <w:rPr>
          <w:rStyle w:val="Hyperlink"/>
          <w:rFonts w:ascii="Calibri" w:hAnsi="Calibri"/>
        </w:rPr>
        <w:t xml:space="preserve">and Safety Tips for Your Home </w:t>
      </w:r>
    </w:p>
    <w:p w14:paraId="0C9E37EB" w14:textId="7C6B5A7A" w:rsidR="000C58EB" w:rsidRPr="00AC12E8" w:rsidRDefault="00D8076E" w:rsidP="000C58EB">
      <w:pPr>
        <w:rPr>
          <w:rFonts w:ascii="Calibri" w:hAnsi="Calibri"/>
        </w:rPr>
      </w:pPr>
      <w:r w:rsidRPr="00AC12E8">
        <w:rPr>
          <w:rFonts w:ascii="Calibri" w:hAnsi="Calibri"/>
        </w:rPr>
        <w:fldChar w:fldCharType="end"/>
      </w:r>
      <w:r w:rsidRPr="00AC12E8">
        <w:rPr>
          <w:rFonts w:ascii="Calibri" w:hAnsi="Calibri"/>
        </w:rPr>
        <w:t xml:space="preserve">Access health and safety tips for each room in your home, from the attic to the basement, yard to garage.  </w:t>
      </w:r>
    </w:p>
    <w:p w14:paraId="3F77A2BC" w14:textId="77777777" w:rsidR="00D8076E" w:rsidRPr="00AC12E8" w:rsidRDefault="00D8076E" w:rsidP="000C58EB">
      <w:pPr>
        <w:rPr>
          <w:rFonts w:ascii="Calibri" w:hAnsi="Calibri"/>
        </w:rPr>
      </w:pPr>
    </w:p>
    <w:p w14:paraId="2CD3EADE" w14:textId="77777777" w:rsidR="000C58EB" w:rsidRPr="00AC12E8" w:rsidRDefault="00D4662C" w:rsidP="000C58EB">
      <w:pPr>
        <w:rPr>
          <w:rStyle w:val="Hyperlink"/>
          <w:rFonts w:ascii="Calibri" w:hAnsi="Calibri"/>
        </w:rPr>
      </w:pPr>
      <w:hyperlink r:id="rId13" w:history="1">
        <w:r w:rsidR="000C58EB" w:rsidRPr="00AC12E8">
          <w:rPr>
            <w:rStyle w:val="Hyperlink"/>
            <w:rFonts w:ascii="Calibri" w:hAnsi="Calibri"/>
          </w:rPr>
          <w:t>University of California Mind Body Challenge</w:t>
        </w:r>
      </w:hyperlink>
    </w:p>
    <w:p w14:paraId="7DD6D19B" w14:textId="032D7643" w:rsidR="00D8076E" w:rsidRPr="00AC12E8" w:rsidRDefault="00D8076E" w:rsidP="000C58EB">
      <w:pPr>
        <w:rPr>
          <w:rStyle w:val="Hyperlink"/>
          <w:rFonts w:ascii="Calibri" w:hAnsi="Calibri"/>
          <w:color w:val="000000" w:themeColor="text1"/>
          <w:u w:val="none"/>
        </w:rPr>
      </w:pPr>
      <w:r w:rsidRPr="00AC12E8">
        <w:rPr>
          <w:rStyle w:val="Hyperlink"/>
          <w:rFonts w:ascii="Calibri" w:hAnsi="Calibri"/>
          <w:color w:val="000000" w:themeColor="text1"/>
          <w:u w:val="none"/>
        </w:rPr>
        <w:t>The University of California, Davis offers challenge ideas for environmental wellness, from joining clubs to starting a garden.</w:t>
      </w:r>
    </w:p>
    <w:p w14:paraId="58E61ED6" w14:textId="77777777" w:rsidR="000C58EB" w:rsidRPr="00AC12E8" w:rsidRDefault="000C58EB" w:rsidP="000C58EB">
      <w:pPr>
        <w:ind w:firstLine="720"/>
        <w:rPr>
          <w:rFonts w:ascii="Calibri" w:hAnsi="Calibri"/>
        </w:rPr>
      </w:pPr>
    </w:p>
    <w:p w14:paraId="0F39EFEE" w14:textId="77777777" w:rsidR="000C58EB" w:rsidRPr="00AC12E8" w:rsidRDefault="00D4662C" w:rsidP="000C58EB">
      <w:pPr>
        <w:rPr>
          <w:rStyle w:val="Hyperlink"/>
          <w:rFonts w:ascii="Calibri" w:hAnsi="Calibri"/>
        </w:rPr>
      </w:pPr>
      <w:hyperlink r:id="rId14" w:history="1">
        <w:r w:rsidR="000C58EB" w:rsidRPr="00AC12E8">
          <w:rPr>
            <w:rStyle w:val="Hyperlink"/>
            <w:rFonts w:ascii="Calibri" w:hAnsi="Calibri"/>
          </w:rPr>
          <w:t>Wellness Worksheets</w:t>
        </w:r>
      </w:hyperlink>
    </w:p>
    <w:p w14:paraId="0AAE7ED8" w14:textId="77777777" w:rsidR="000C58EB" w:rsidRPr="00AC12E8" w:rsidRDefault="000C58EB" w:rsidP="000C58EB">
      <w:pPr>
        <w:rPr>
          <w:rFonts w:ascii="Calibri" w:hAnsi="Calibri"/>
        </w:rPr>
      </w:pPr>
      <w:r w:rsidRPr="00AC12E8">
        <w:rPr>
          <w:rFonts w:ascii="Calibri" w:hAnsi="Calibri"/>
        </w:rPr>
        <w:t xml:space="preserve">The 126 Wellness Worksheets in this package are designed to help you become more involved </w:t>
      </w:r>
    </w:p>
    <w:p w14:paraId="6344E953" w14:textId="77777777" w:rsidR="000C58EB" w:rsidRPr="00AC12E8" w:rsidRDefault="000C58EB" w:rsidP="000C58EB">
      <w:pPr>
        <w:rPr>
          <w:rFonts w:ascii="Calibri" w:hAnsi="Calibri"/>
        </w:rPr>
      </w:pPr>
      <w:r w:rsidRPr="00AC12E8">
        <w:rPr>
          <w:rFonts w:ascii="Calibri" w:hAnsi="Calibri"/>
        </w:rPr>
        <w:t>in your own wellness.  Access worksheets, assessment tools, inventories and more.</w:t>
      </w:r>
    </w:p>
    <w:p w14:paraId="3CB63E6D" w14:textId="77777777" w:rsidR="000C58EB" w:rsidRPr="00AC12E8" w:rsidRDefault="000C58EB" w:rsidP="000C58EB">
      <w:pPr>
        <w:rPr>
          <w:rFonts w:ascii="Calibri" w:hAnsi="Calibri"/>
        </w:rPr>
      </w:pPr>
    </w:p>
    <w:p w14:paraId="3685A195" w14:textId="77777777" w:rsidR="000C58EB" w:rsidRPr="00AC12E8" w:rsidRDefault="00D4662C" w:rsidP="000C58EB">
      <w:pPr>
        <w:rPr>
          <w:rFonts w:ascii="Calibri" w:hAnsi="Calibri"/>
        </w:rPr>
      </w:pPr>
      <w:hyperlink r:id="rId15" w:history="1">
        <w:r w:rsidR="000C58EB" w:rsidRPr="00AC12E8">
          <w:rPr>
            <w:rStyle w:val="Hyperlink"/>
            <w:rFonts w:ascii="Calibri" w:hAnsi="Calibri"/>
          </w:rPr>
          <w:t>Recreation.gov</w:t>
        </w:r>
      </w:hyperlink>
    </w:p>
    <w:p w14:paraId="068FF7C1" w14:textId="4C046DFC" w:rsidR="000C58EB" w:rsidRDefault="00D8076E">
      <w:pPr>
        <w:rPr>
          <w:rFonts w:ascii="Calibri" w:hAnsi="Calibri"/>
          <w:color w:val="000000" w:themeColor="text1"/>
        </w:rPr>
      </w:pPr>
      <w:r w:rsidRPr="00AC12E8">
        <w:rPr>
          <w:rFonts w:ascii="Calibri" w:hAnsi="Calibri"/>
          <w:color w:val="000000" w:themeColor="text1"/>
        </w:rPr>
        <w:t>Find places and spaces to get outside and enjoy nature on Recreation.gov, where you can find camping locations, national parks, and more.</w:t>
      </w:r>
    </w:p>
    <w:p w14:paraId="7D5792CF" w14:textId="77777777" w:rsidR="00D4662C" w:rsidRDefault="00D4662C">
      <w:pPr>
        <w:rPr>
          <w:rFonts w:ascii="Calibri" w:hAnsi="Calibri"/>
          <w:color w:val="000000" w:themeColor="text1"/>
        </w:rPr>
      </w:pPr>
    </w:p>
    <w:p w14:paraId="0318A083" w14:textId="77777777" w:rsidR="00D4662C" w:rsidRPr="00F12A4E" w:rsidRDefault="00D4662C" w:rsidP="00D4662C">
      <w:pPr>
        <w:rPr>
          <w:rStyle w:val="Hyperlink"/>
        </w:rPr>
      </w:pPr>
      <w:r w:rsidRPr="00F12A4E">
        <w:fldChar w:fldCharType="begin"/>
      </w:r>
      <w:r w:rsidRPr="00F12A4E">
        <w:instrText xml:space="preserve"> HYPERLINK "http://www.pbs.org/wgbh/nova/body/epigenetics.html" </w:instrText>
      </w:r>
      <w:r w:rsidRPr="00F12A4E">
        <w:fldChar w:fldCharType="separate"/>
      </w:r>
      <w:r w:rsidRPr="00F12A4E">
        <w:rPr>
          <w:rStyle w:val="Hyperlink"/>
        </w:rPr>
        <w:t>PBS NOVA scienceNOW</w:t>
      </w:r>
    </w:p>
    <w:p w14:paraId="62D26EFF" w14:textId="77777777" w:rsidR="00D4662C" w:rsidRPr="00F12A4E" w:rsidRDefault="00D4662C" w:rsidP="00D4662C">
      <w:r w:rsidRPr="00F12A4E">
        <w:fldChar w:fldCharType="end"/>
      </w:r>
      <w:r w:rsidRPr="00F12A4E">
        <w:t>Watch this 13-minute video to learn more about epigenetics, and how environment and lifestyle can influence our health.</w:t>
      </w:r>
    </w:p>
    <w:p w14:paraId="23A81ACB" w14:textId="77777777" w:rsidR="00D4662C" w:rsidRPr="00AC12E8" w:rsidRDefault="00D4662C">
      <w:pPr>
        <w:rPr>
          <w:rFonts w:ascii="Calibri" w:hAnsi="Calibri"/>
          <w:color w:val="000000" w:themeColor="text1"/>
        </w:rPr>
      </w:pPr>
    </w:p>
    <w:p w14:paraId="60FC4CF0" w14:textId="77777777" w:rsidR="00D8076E" w:rsidRPr="00AC12E8" w:rsidRDefault="00D8076E">
      <w:pPr>
        <w:rPr>
          <w:rFonts w:ascii="Calibri" w:hAnsi="Calibri"/>
          <w:color w:val="000000" w:themeColor="text1"/>
        </w:rPr>
      </w:pPr>
    </w:p>
    <w:p w14:paraId="7036601B" w14:textId="77777777" w:rsidR="0011115A" w:rsidRPr="00AC12E8" w:rsidRDefault="0011115A">
      <w:pPr>
        <w:rPr>
          <w:rFonts w:ascii="Calibri" w:hAnsi="Calibri"/>
          <w:b/>
          <w:i/>
          <w:color w:val="000000" w:themeColor="text1"/>
        </w:rPr>
      </w:pPr>
    </w:p>
    <w:p w14:paraId="7111D0A9" w14:textId="5F23894D" w:rsidR="0011115A" w:rsidRPr="00AC12E8" w:rsidRDefault="0011115A">
      <w:pPr>
        <w:rPr>
          <w:rFonts w:ascii="Calibri" w:hAnsi="Calibri"/>
          <w:b/>
          <w:i/>
          <w:color w:val="000000" w:themeColor="text1"/>
        </w:rPr>
      </w:pPr>
      <w:r w:rsidRPr="00AC12E8">
        <w:rPr>
          <w:rFonts w:ascii="Calibri" w:hAnsi="Calibri"/>
          <w:b/>
          <w:i/>
          <w:color w:val="000000" w:themeColor="text1"/>
        </w:rPr>
        <w:br w:type="page"/>
      </w:r>
    </w:p>
    <w:p w14:paraId="71572AC2" w14:textId="61F2291A" w:rsidR="0011115A" w:rsidRPr="00AC12E8" w:rsidRDefault="0011115A">
      <w:pPr>
        <w:rPr>
          <w:rFonts w:ascii="Calibri" w:hAnsi="Calibri"/>
          <w:b/>
          <w:color w:val="000000" w:themeColor="text1"/>
          <w:u w:val="single"/>
        </w:rPr>
      </w:pPr>
      <w:r w:rsidRPr="00AC12E8">
        <w:rPr>
          <w:rFonts w:ascii="Calibri" w:hAnsi="Calibri"/>
          <w:b/>
          <w:color w:val="000000" w:themeColor="text1"/>
          <w:u w:val="single"/>
        </w:rPr>
        <w:lastRenderedPageBreak/>
        <w:t>Financial</w:t>
      </w:r>
    </w:p>
    <w:p w14:paraId="4D55718E" w14:textId="77777777" w:rsidR="0011115A" w:rsidRPr="00AC12E8" w:rsidRDefault="0011115A">
      <w:pPr>
        <w:rPr>
          <w:rFonts w:ascii="Calibri" w:hAnsi="Calibri"/>
          <w:b/>
          <w:color w:val="000000" w:themeColor="text1"/>
          <w:u w:val="single"/>
        </w:rPr>
      </w:pPr>
    </w:p>
    <w:p w14:paraId="0B626D90" w14:textId="5874EF6B" w:rsidR="0011115A" w:rsidRPr="00AC12E8" w:rsidRDefault="0011115A" w:rsidP="0011115A">
      <w:pPr>
        <w:rPr>
          <w:rStyle w:val="Hyperlink"/>
          <w:rFonts w:ascii="Calibri" w:hAnsi="Calibri" w:cs="HelveticaNeue-Roman"/>
        </w:rPr>
      </w:pPr>
      <w:r w:rsidRPr="00AC12E8">
        <w:rPr>
          <w:rFonts w:ascii="Calibri" w:hAnsi="Calibri" w:cs="HelveticaNeue-Roman"/>
        </w:rPr>
        <w:fldChar w:fldCharType="begin"/>
      </w:r>
      <w:r w:rsidRPr="00AC12E8">
        <w:rPr>
          <w:rFonts w:ascii="Calibri" w:hAnsi="Calibri" w:cs="HelveticaNeue-Roman"/>
        </w:rPr>
        <w:instrText xml:space="preserve"> HYPERLINK "http://www.benefits.gov/" </w:instrText>
      </w:r>
      <w:r w:rsidRPr="00AC12E8">
        <w:rPr>
          <w:rFonts w:ascii="Calibri" w:hAnsi="Calibri" w:cs="HelveticaNeue-Roman"/>
        </w:rPr>
        <w:fldChar w:fldCharType="separate"/>
      </w:r>
      <w:r w:rsidRPr="00AC12E8">
        <w:rPr>
          <w:rStyle w:val="Hyperlink"/>
          <w:rFonts w:ascii="Calibri" w:hAnsi="Calibri" w:cs="HelveticaNeue-Roman"/>
        </w:rPr>
        <w:t xml:space="preserve">Benefits.gov </w:t>
      </w:r>
    </w:p>
    <w:p w14:paraId="4070C983" w14:textId="3F75A7B6" w:rsidR="0011115A" w:rsidRPr="00AC12E8" w:rsidRDefault="0011115A" w:rsidP="0011115A">
      <w:pPr>
        <w:rPr>
          <w:rFonts w:ascii="Calibri" w:hAnsi="Calibri" w:cs="HelveticaNeue-Roman"/>
          <w:color w:val="231F20"/>
        </w:rPr>
      </w:pPr>
      <w:r w:rsidRPr="00AC12E8">
        <w:rPr>
          <w:rFonts w:ascii="Calibri" w:hAnsi="Calibri" w:cs="HelveticaNeue-Roman"/>
        </w:rPr>
        <w:fldChar w:fldCharType="end"/>
      </w:r>
      <w:r w:rsidRPr="00AC12E8">
        <w:rPr>
          <w:rFonts w:ascii="Calibri" w:hAnsi="Calibri" w:cs="HelveticaNeue-Roman"/>
          <w:color w:val="231F20"/>
        </w:rPr>
        <w:t>Find out which benefits, like Medicaid or Supplemental Nutrition Assistance, you might be eligible to receive.</w:t>
      </w:r>
    </w:p>
    <w:p w14:paraId="3732672B" w14:textId="77777777" w:rsidR="0011115A" w:rsidRPr="00AC12E8" w:rsidRDefault="0011115A" w:rsidP="0011115A">
      <w:pPr>
        <w:rPr>
          <w:rFonts w:ascii="Calibri" w:hAnsi="Calibri" w:cs="HelveticaNeue-Roman"/>
          <w:color w:val="231F20"/>
        </w:rPr>
      </w:pPr>
    </w:p>
    <w:p w14:paraId="455C46E5" w14:textId="53D7C271" w:rsidR="0011115A" w:rsidRPr="00AC12E8" w:rsidRDefault="0011115A" w:rsidP="0011115A">
      <w:pPr>
        <w:rPr>
          <w:rStyle w:val="Hyperlink"/>
          <w:rFonts w:ascii="Calibri" w:hAnsi="Calibri"/>
        </w:rPr>
      </w:pPr>
      <w:r w:rsidRPr="00AC12E8">
        <w:rPr>
          <w:rFonts w:ascii="Calibri" w:hAnsi="Calibri"/>
        </w:rPr>
        <w:fldChar w:fldCharType="begin"/>
      </w:r>
      <w:r w:rsidRPr="00AC12E8">
        <w:rPr>
          <w:rFonts w:ascii="Calibri" w:hAnsi="Calibri"/>
        </w:rPr>
        <w:instrText xml:space="preserve"> HYPERLINK "https://www.consumer.ftc.gov/" </w:instrText>
      </w:r>
      <w:r w:rsidRPr="00AC12E8">
        <w:rPr>
          <w:rFonts w:ascii="Calibri" w:hAnsi="Calibri"/>
        </w:rPr>
        <w:fldChar w:fldCharType="separate"/>
      </w:r>
      <w:r w:rsidRPr="00AC12E8">
        <w:rPr>
          <w:rStyle w:val="Hyperlink"/>
          <w:rFonts w:ascii="Calibri" w:hAnsi="Calibri"/>
        </w:rPr>
        <w:t>Federal Trade Commission (FTC) Consumer Information</w:t>
      </w:r>
    </w:p>
    <w:p w14:paraId="34A415BF" w14:textId="41570834" w:rsidR="0011115A" w:rsidRPr="00AC12E8" w:rsidRDefault="0011115A" w:rsidP="0011115A">
      <w:pPr>
        <w:rPr>
          <w:rFonts w:ascii="Calibri" w:hAnsi="Calibri" w:cs="HelveticaNeue-Roman"/>
          <w:color w:val="231F20"/>
        </w:rPr>
      </w:pPr>
      <w:r w:rsidRPr="00AC12E8">
        <w:rPr>
          <w:rFonts w:ascii="Calibri" w:hAnsi="Calibri"/>
        </w:rPr>
        <w:fldChar w:fldCharType="end"/>
      </w:r>
      <w:r w:rsidRPr="00AC12E8">
        <w:rPr>
          <w:rFonts w:ascii="Calibri" w:hAnsi="Calibri" w:cs="HelveticaNeue-Roman"/>
          <w:color w:val="231F20"/>
        </w:rPr>
        <w:t>The FTC is the nation’s consumer protection agency.  Visit the website to learn more about money and credit, homes and mortgages, and more.</w:t>
      </w:r>
    </w:p>
    <w:p w14:paraId="5952937B" w14:textId="77777777" w:rsidR="0011115A" w:rsidRPr="00AC12E8" w:rsidRDefault="0011115A" w:rsidP="0011115A">
      <w:pPr>
        <w:rPr>
          <w:rFonts w:ascii="Calibri" w:hAnsi="Calibri" w:cs="HelveticaNeue-Roman"/>
          <w:b/>
          <w:color w:val="231F20"/>
        </w:rPr>
      </w:pPr>
    </w:p>
    <w:p w14:paraId="30906860" w14:textId="27B55D29" w:rsidR="00AB6EA4" w:rsidRPr="00AC12E8" w:rsidRDefault="00D4662C" w:rsidP="0011115A">
      <w:pPr>
        <w:rPr>
          <w:rFonts w:ascii="Calibri" w:hAnsi="Calibri"/>
        </w:rPr>
      </w:pPr>
      <w:hyperlink r:id="rId16" w:history="1">
        <w:r w:rsidR="00AB6EA4" w:rsidRPr="00AC12E8">
          <w:rPr>
            <w:rStyle w:val="Hyperlink"/>
            <w:rFonts w:ascii="Calibri" w:hAnsi="Calibri"/>
          </w:rPr>
          <w:t>Special Supplemental Nutrition Program for Women, Infants, and Children (WIC)</w:t>
        </w:r>
      </w:hyperlink>
      <w:r w:rsidR="00AB6EA4" w:rsidRPr="00AC12E8">
        <w:rPr>
          <w:rFonts w:ascii="Calibri" w:hAnsi="Calibri"/>
        </w:rPr>
        <w:t xml:space="preserve"> </w:t>
      </w:r>
    </w:p>
    <w:p w14:paraId="5DE1D6A8" w14:textId="02B8FF10" w:rsidR="0011115A" w:rsidRPr="00AC12E8" w:rsidRDefault="0011115A" w:rsidP="0011115A">
      <w:pPr>
        <w:rPr>
          <w:rFonts w:ascii="Calibri" w:hAnsi="Calibri" w:cs="HelveticaNeue-Roman"/>
          <w:color w:val="231F20"/>
        </w:rPr>
      </w:pPr>
      <w:r w:rsidRPr="00AC12E8">
        <w:rPr>
          <w:rFonts w:ascii="Calibri" w:hAnsi="Calibri" w:cs="HelveticaNeue-Roman"/>
          <w:color w:val="231F20"/>
        </w:rPr>
        <w:t>A federally-funded program that provides supplemental foods, health care referrals, and nutrition education for low-income pregnant, breastfeeding, or postpartum women, infants, and children up to age five who are found to be at nutritional risk.</w:t>
      </w:r>
      <w:r w:rsidR="00AB6EA4" w:rsidRPr="00AC12E8">
        <w:rPr>
          <w:rFonts w:ascii="Calibri" w:hAnsi="Calibri" w:cs="HelveticaNeue-Roman"/>
          <w:color w:val="231F20"/>
        </w:rPr>
        <w:t xml:space="preserve">  Learn more and apply.</w:t>
      </w:r>
    </w:p>
    <w:p w14:paraId="73C3A484" w14:textId="77777777" w:rsidR="00AB6EA4" w:rsidRPr="00AC12E8" w:rsidRDefault="00AB6EA4" w:rsidP="0011115A">
      <w:pPr>
        <w:rPr>
          <w:rFonts w:ascii="Calibri" w:hAnsi="Calibri" w:cs="HelveticaNeue-Roman"/>
          <w:color w:val="231F20"/>
        </w:rPr>
      </w:pPr>
    </w:p>
    <w:p w14:paraId="3BF4CDF0" w14:textId="77777777" w:rsidR="0011115A" w:rsidRPr="00AC12E8" w:rsidRDefault="00D4662C" w:rsidP="0011115A">
      <w:pPr>
        <w:autoSpaceDE w:val="0"/>
        <w:autoSpaceDN w:val="0"/>
        <w:adjustRightInd w:val="0"/>
        <w:rPr>
          <w:rFonts w:ascii="Calibri" w:hAnsi="Calibri" w:cs="HelveticaNeue-Roman"/>
          <w:color w:val="0563C1" w:themeColor="hyperlink"/>
          <w:u w:val="single"/>
        </w:rPr>
      </w:pPr>
      <w:hyperlink r:id="rId17" w:history="1">
        <w:r w:rsidR="0011115A" w:rsidRPr="00AC12E8">
          <w:rPr>
            <w:rStyle w:val="Hyperlink"/>
            <w:rFonts w:ascii="Calibri" w:hAnsi="Calibri" w:cs="HelveticaNeue-Roman"/>
          </w:rPr>
          <w:t>Supplemental Nutrition Assistance Program (SNAP)</w:t>
        </w:r>
      </w:hyperlink>
    </w:p>
    <w:p w14:paraId="398D4109" w14:textId="338B5141" w:rsidR="0011115A" w:rsidRPr="00AC12E8" w:rsidRDefault="0011115A" w:rsidP="0011115A">
      <w:pPr>
        <w:rPr>
          <w:rFonts w:ascii="Calibri" w:hAnsi="Calibri"/>
        </w:rPr>
      </w:pPr>
      <w:r w:rsidRPr="00AC12E8">
        <w:rPr>
          <w:rFonts w:ascii="Calibri" w:hAnsi="Calibri"/>
        </w:rPr>
        <w:t>A federally-funded program that is the largest in the domestic hunger safety net and offers nutrition assistance to low-income individuals and families.</w:t>
      </w:r>
      <w:r w:rsidR="00AB6EA4" w:rsidRPr="00AC12E8">
        <w:rPr>
          <w:rFonts w:ascii="Calibri" w:hAnsi="Calibri"/>
        </w:rPr>
        <w:t xml:space="preserve">  Learn more and apply.</w:t>
      </w:r>
    </w:p>
    <w:p w14:paraId="0E1DB121" w14:textId="77777777" w:rsidR="00AB6EA4" w:rsidRPr="00AC12E8" w:rsidRDefault="00AB6EA4" w:rsidP="0011115A">
      <w:pPr>
        <w:rPr>
          <w:rFonts w:ascii="Calibri" w:hAnsi="Calibri"/>
        </w:rPr>
      </w:pPr>
    </w:p>
    <w:p w14:paraId="7B04CFBB" w14:textId="77777777" w:rsidR="0011115A" w:rsidRPr="00AC12E8" w:rsidRDefault="00D4662C" w:rsidP="0011115A">
      <w:pPr>
        <w:rPr>
          <w:rFonts w:ascii="Calibri" w:hAnsi="Calibri" w:cs="HelveticaNeue-Roman"/>
          <w:color w:val="231F20"/>
        </w:rPr>
      </w:pPr>
      <w:hyperlink r:id="rId18" w:history="1">
        <w:r w:rsidR="0011115A" w:rsidRPr="00AC12E8">
          <w:rPr>
            <w:rStyle w:val="Hyperlink"/>
            <w:rFonts w:ascii="Calibri" w:hAnsi="Calibri" w:cs="HelveticaNeue-Roman"/>
          </w:rPr>
          <w:t>The Emergency Food Assistance Program (TEFAP)</w:t>
        </w:r>
      </w:hyperlink>
      <w:r w:rsidR="0011115A" w:rsidRPr="00AC12E8">
        <w:rPr>
          <w:rFonts w:ascii="Calibri" w:hAnsi="Calibri" w:cs="HelveticaNeue-Roman"/>
          <w:color w:val="231F20"/>
        </w:rPr>
        <w:t xml:space="preserve"> </w:t>
      </w:r>
    </w:p>
    <w:p w14:paraId="02A2347F" w14:textId="0A4F3684" w:rsidR="0011115A" w:rsidRPr="00AC12E8" w:rsidRDefault="00AB6EA4" w:rsidP="0011115A">
      <w:pPr>
        <w:rPr>
          <w:rFonts w:ascii="Calibri" w:hAnsi="Calibri" w:cs="HelveticaNeue-Roman"/>
          <w:color w:val="231F20"/>
        </w:rPr>
      </w:pPr>
      <w:r w:rsidRPr="00AC12E8">
        <w:rPr>
          <w:rFonts w:ascii="Calibri" w:hAnsi="Calibri" w:cs="HelveticaNeue-Roman"/>
          <w:color w:val="231F20"/>
        </w:rPr>
        <w:t xml:space="preserve">The Emergency Food Assistance Program (TEFAP) is a Federal program that helps supplement the diets of low-income Americans, including elderly people, by providing them with emergency food and nutrition assistance at no cost.  Learn more and apply.  </w:t>
      </w:r>
    </w:p>
    <w:p w14:paraId="1BEB178F" w14:textId="77777777" w:rsidR="00AB6EA4" w:rsidRPr="00AC12E8" w:rsidRDefault="00AB6EA4" w:rsidP="0011115A">
      <w:pPr>
        <w:rPr>
          <w:rFonts w:ascii="Calibri" w:hAnsi="Calibri" w:cs="HelveticaNeue-Roman"/>
          <w:b/>
          <w:color w:val="231F20"/>
        </w:rPr>
      </w:pPr>
    </w:p>
    <w:p w14:paraId="46747B02" w14:textId="77777777" w:rsidR="0011115A" w:rsidRPr="00AC12E8" w:rsidRDefault="00D4662C" w:rsidP="0011115A">
      <w:pPr>
        <w:rPr>
          <w:rFonts w:ascii="Calibri" w:hAnsi="Calibri" w:cs="HelveticaNeue-Roman"/>
          <w:color w:val="231F20"/>
        </w:rPr>
      </w:pPr>
      <w:hyperlink r:id="rId19" w:history="1">
        <w:r w:rsidR="0011115A" w:rsidRPr="00AC12E8">
          <w:rPr>
            <w:rStyle w:val="Hyperlink"/>
            <w:rFonts w:ascii="Calibri" w:hAnsi="Calibri" w:cs="HelveticaNeue-Roman"/>
          </w:rPr>
          <w:t>Temporary Aid to Needy Families (TANF)</w:t>
        </w:r>
      </w:hyperlink>
      <w:r w:rsidR="0011115A" w:rsidRPr="00AC12E8">
        <w:rPr>
          <w:rFonts w:ascii="Calibri" w:hAnsi="Calibri" w:cs="HelveticaNeue-Roman"/>
          <w:color w:val="231F20"/>
        </w:rPr>
        <w:t xml:space="preserve"> </w:t>
      </w:r>
    </w:p>
    <w:p w14:paraId="7D9FC59A" w14:textId="77777777" w:rsidR="0011115A" w:rsidRPr="00AC12E8" w:rsidRDefault="0011115A" w:rsidP="0011115A">
      <w:pPr>
        <w:rPr>
          <w:rFonts w:ascii="Calibri" w:hAnsi="Calibri" w:cs="HelveticaNeue-Roman"/>
          <w:color w:val="231F20"/>
        </w:rPr>
      </w:pPr>
      <w:r w:rsidRPr="00AC12E8">
        <w:rPr>
          <w:rFonts w:ascii="Calibri" w:hAnsi="Calibri" w:cs="HelveticaNeue-Roman"/>
          <w:color w:val="231F20"/>
        </w:rPr>
        <w:t xml:space="preserve">This program is designed to help needy families achieve self-sufficiency via block grants given to States to help operate programs that meet the TANF goals. This resource allows users to search for programs in their given state. </w:t>
      </w:r>
    </w:p>
    <w:p w14:paraId="24F385DE" w14:textId="77777777" w:rsidR="00AB6EA4" w:rsidRPr="00AC12E8" w:rsidRDefault="00AB6EA4" w:rsidP="0011115A">
      <w:pPr>
        <w:rPr>
          <w:rFonts w:ascii="Calibri" w:hAnsi="Calibri" w:cs="HelveticaNeue-Roman"/>
          <w:color w:val="231F20"/>
        </w:rPr>
      </w:pPr>
    </w:p>
    <w:p w14:paraId="756CA8E4" w14:textId="77777777" w:rsidR="0011115A" w:rsidRPr="00AC12E8" w:rsidRDefault="00D4662C" w:rsidP="0011115A">
      <w:pPr>
        <w:rPr>
          <w:rFonts w:ascii="Calibri" w:hAnsi="Calibri" w:cs="HelveticaNeue-Roman"/>
          <w:color w:val="231F20"/>
        </w:rPr>
      </w:pPr>
      <w:hyperlink r:id="rId20" w:history="1">
        <w:r w:rsidR="0011115A" w:rsidRPr="00AC12E8">
          <w:rPr>
            <w:rStyle w:val="Hyperlink"/>
            <w:rFonts w:ascii="Calibri" w:hAnsi="Calibri" w:cs="HelveticaNeue-Roman"/>
          </w:rPr>
          <w:t>Social Security Disability Income (SSDI) and Supplemental Security Income (SSI)</w:t>
        </w:r>
      </w:hyperlink>
    </w:p>
    <w:p w14:paraId="64982E15" w14:textId="3CA6981F" w:rsidR="0011115A" w:rsidRPr="00AC12E8" w:rsidRDefault="00AB6EA4" w:rsidP="0011115A">
      <w:pPr>
        <w:rPr>
          <w:rFonts w:ascii="Calibri" w:hAnsi="Calibri" w:cs="HelveticaNeue-Roman"/>
          <w:color w:val="231F20"/>
        </w:rPr>
      </w:pPr>
      <w:r w:rsidRPr="00AC12E8">
        <w:rPr>
          <w:rFonts w:ascii="Calibri" w:hAnsi="Calibri" w:cs="HelveticaNeue-Roman"/>
          <w:color w:val="231F20"/>
        </w:rPr>
        <w:t>Administer</w:t>
      </w:r>
      <w:r w:rsidR="0011115A" w:rsidRPr="00AC12E8">
        <w:rPr>
          <w:rFonts w:ascii="Calibri" w:hAnsi="Calibri" w:cs="HelveticaNeue-Roman"/>
          <w:color w:val="231F20"/>
        </w:rPr>
        <w:t>ed by the</w:t>
      </w:r>
      <w:r w:rsidRPr="00AC12E8">
        <w:rPr>
          <w:rFonts w:ascii="Calibri" w:hAnsi="Calibri" w:cs="HelveticaNeue-Roman"/>
          <w:color w:val="231F20"/>
        </w:rPr>
        <w:t xml:space="preserve"> Social Security Administration, SSDI and SSI </w:t>
      </w:r>
      <w:r w:rsidR="0011115A" w:rsidRPr="00AC12E8">
        <w:rPr>
          <w:rFonts w:ascii="Calibri" w:hAnsi="Calibri" w:cs="HelveticaNeue-Roman"/>
          <w:color w:val="231F20"/>
        </w:rPr>
        <w:t>provide assistance to people who have a disability and meet medical cr</w:t>
      </w:r>
      <w:r w:rsidRPr="00AC12E8">
        <w:rPr>
          <w:rFonts w:ascii="Calibri" w:hAnsi="Calibri" w:cs="HelveticaNeue-Roman"/>
          <w:color w:val="231F20"/>
        </w:rPr>
        <w:t>iteria to qualify for benefits.</w:t>
      </w:r>
    </w:p>
    <w:p w14:paraId="4E195389" w14:textId="77777777" w:rsidR="00AB6EA4" w:rsidRPr="00AC12E8" w:rsidRDefault="00AB6EA4" w:rsidP="0011115A">
      <w:pPr>
        <w:rPr>
          <w:rFonts w:ascii="Calibri" w:hAnsi="Calibri" w:cs="HelveticaNeue-Roman"/>
          <w:color w:val="231F20"/>
        </w:rPr>
      </w:pPr>
    </w:p>
    <w:p w14:paraId="2D6362FA" w14:textId="564DDAD3" w:rsidR="00AB6EA4" w:rsidRPr="00AC12E8" w:rsidRDefault="00AB6EA4" w:rsidP="0011115A">
      <w:pPr>
        <w:rPr>
          <w:rStyle w:val="Hyperlink"/>
          <w:rFonts w:ascii="Calibri" w:hAnsi="Calibri" w:cs="HelveticaNeue-Roman"/>
        </w:rPr>
      </w:pPr>
      <w:r w:rsidRPr="00AC12E8">
        <w:rPr>
          <w:rFonts w:ascii="Calibri" w:hAnsi="Calibri" w:cs="HelveticaNeue-Roman"/>
          <w:color w:val="231F20"/>
        </w:rPr>
        <w:fldChar w:fldCharType="begin"/>
      </w:r>
      <w:r w:rsidRPr="00AC12E8">
        <w:rPr>
          <w:rFonts w:ascii="Calibri" w:hAnsi="Calibri" w:cs="HelveticaNeue-Roman"/>
          <w:color w:val="231F20"/>
        </w:rPr>
        <w:instrText xml:space="preserve"> HYPERLINK "https://soarworks.prainc.com/" </w:instrText>
      </w:r>
      <w:r w:rsidRPr="00AC12E8">
        <w:rPr>
          <w:rFonts w:ascii="Calibri" w:hAnsi="Calibri" w:cs="HelveticaNeue-Roman"/>
          <w:color w:val="231F20"/>
        </w:rPr>
        <w:fldChar w:fldCharType="separate"/>
      </w:r>
      <w:r w:rsidRPr="00AC12E8">
        <w:rPr>
          <w:rStyle w:val="Hyperlink"/>
          <w:rFonts w:ascii="Calibri" w:hAnsi="Calibri" w:cs="HelveticaNeue-Roman"/>
        </w:rPr>
        <w:t>SAMHSA's SSI/SSDI Outreach, Access, and Recovery Technical Assistance (SOAR TA) Center</w:t>
      </w:r>
    </w:p>
    <w:p w14:paraId="350FA76B" w14:textId="0A944129" w:rsidR="00AB6EA4" w:rsidRPr="00AC12E8" w:rsidRDefault="00AB6EA4" w:rsidP="00AB6EA4">
      <w:pPr>
        <w:rPr>
          <w:rFonts w:ascii="Calibri" w:eastAsia="Times New Roman" w:hAnsi="Calibri"/>
        </w:rPr>
      </w:pPr>
      <w:r w:rsidRPr="00AC12E8">
        <w:rPr>
          <w:rFonts w:ascii="Calibri" w:hAnsi="Calibri" w:cs="HelveticaNeue-Roman"/>
          <w:color w:val="231F20"/>
        </w:rPr>
        <w:fldChar w:fldCharType="end"/>
      </w:r>
      <w:r w:rsidRPr="00AC12E8">
        <w:rPr>
          <w:rFonts w:ascii="Calibri" w:eastAsia="Times New Roman" w:hAnsi="Calibri"/>
        </w:rPr>
        <w:t>SOAR is a national program designed to increase access to the disability income benefit programs administered by the Social Security Administration (SSA) for eligible adults who are experiencing or at risk of homelessness and have a mental illness, medical impairment, and/or a co-occurring substance use disorder.</w:t>
      </w:r>
    </w:p>
    <w:p w14:paraId="10220C1D" w14:textId="0F2F2047" w:rsidR="00AB6EA4" w:rsidRPr="00AC12E8" w:rsidRDefault="00AB6EA4" w:rsidP="0011115A">
      <w:pPr>
        <w:rPr>
          <w:rFonts w:ascii="Calibri" w:hAnsi="Calibri" w:cs="HelveticaNeue-Roman"/>
          <w:color w:val="231F20"/>
        </w:rPr>
      </w:pPr>
    </w:p>
    <w:p w14:paraId="3D2CD430" w14:textId="04D1A4F1" w:rsidR="0011115A" w:rsidRPr="00AC12E8" w:rsidRDefault="00D4662C" w:rsidP="0011115A">
      <w:pPr>
        <w:rPr>
          <w:rFonts w:ascii="Calibri" w:hAnsi="Calibri" w:cs="HelveticaNeue-Roman"/>
          <w:color w:val="231F20"/>
        </w:rPr>
      </w:pPr>
      <w:hyperlink r:id="rId21" w:history="1">
        <w:r w:rsidR="0011115A" w:rsidRPr="005D1240">
          <w:rPr>
            <w:rStyle w:val="Hyperlink"/>
            <w:rFonts w:ascii="Calibri" w:hAnsi="Calibri" w:cs="HelveticaNeue-Roman"/>
          </w:rPr>
          <w:t>Work Incentives fo</w:t>
        </w:r>
        <w:r w:rsidR="005D1240" w:rsidRPr="005D1240">
          <w:rPr>
            <w:rStyle w:val="Hyperlink"/>
            <w:rFonts w:ascii="Calibri" w:hAnsi="Calibri" w:cs="HelveticaNeue-Roman"/>
          </w:rPr>
          <w:t>r those who receive SSI or SSDI</w:t>
        </w:r>
      </w:hyperlink>
    </w:p>
    <w:p w14:paraId="1305D89C" w14:textId="3CEACA34" w:rsidR="0011115A" w:rsidRPr="00AC12E8" w:rsidRDefault="00670E82" w:rsidP="00670E82">
      <w:pPr>
        <w:rPr>
          <w:rFonts w:ascii="Calibri" w:hAnsi="Calibri" w:cs="HelveticaNeue-Roman"/>
          <w:color w:val="231F20"/>
        </w:rPr>
      </w:pPr>
      <w:r w:rsidRPr="00AC12E8">
        <w:rPr>
          <w:rFonts w:ascii="Calibri" w:hAnsi="Calibri" w:cs="HelveticaNeue-Roman"/>
          <w:color w:val="231F20"/>
        </w:rPr>
        <w:t>This page highlights several of the work incentives that are available, like Ticket-to-Work and Student Earned Income Exclusion.</w:t>
      </w:r>
    </w:p>
    <w:p w14:paraId="62539450" w14:textId="77777777" w:rsidR="0011115A" w:rsidRPr="00AC12E8" w:rsidRDefault="0011115A" w:rsidP="0011115A">
      <w:pPr>
        <w:rPr>
          <w:rFonts w:ascii="Calibri" w:hAnsi="Calibri" w:cs="HelveticaNeue-Roman"/>
          <w:b/>
          <w:color w:val="231F20"/>
        </w:rPr>
      </w:pPr>
    </w:p>
    <w:p w14:paraId="7B01F8DB" w14:textId="77777777" w:rsidR="0011115A" w:rsidRPr="00AC12E8" w:rsidRDefault="0011115A" w:rsidP="0011115A">
      <w:pPr>
        <w:rPr>
          <w:rFonts w:ascii="Calibri" w:hAnsi="Calibri" w:cs="HelveticaNeue-Roman"/>
          <w:b/>
          <w:color w:val="231F20"/>
        </w:rPr>
      </w:pPr>
    </w:p>
    <w:p w14:paraId="7C3D8786" w14:textId="75698823" w:rsidR="0011115A" w:rsidRPr="00AC12E8" w:rsidRDefault="00670E82" w:rsidP="0011115A">
      <w:pPr>
        <w:rPr>
          <w:rStyle w:val="Hyperlink"/>
          <w:rFonts w:ascii="Calibri" w:hAnsi="Calibri" w:cs="HelveticaNeue-Roman"/>
        </w:rPr>
      </w:pPr>
      <w:r w:rsidRPr="00AC12E8">
        <w:rPr>
          <w:rFonts w:ascii="Calibri" w:hAnsi="Calibri" w:cs="HelveticaNeue-Roman"/>
        </w:rPr>
        <w:lastRenderedPageBreak/>
        <w:fldChar w:fldCharType="begin"/>
      </w:r>
      <w:r w:rsidRPr="00AC12E8">
        <w:rPr>
          <w:rFonts w:ascii="Calibri" w:hAnsi="Calibri" w:cs="HelveticaNeue-Roman"/>
        </w:rPr>
        <w:instrText xml:space="preserve"> HYPERLINK "https://www.fdic.gov/consumers/consumer/moneysmart/mscbi/mscbi.html" </w:instrText>
      </w:r>
      <w:r w:rsidRPr="00AC12E8">
        <w:rPr>
          <w:rFonts w:ascii="Calibri" w:hAnsi="Calibri" w:cs="HelveticaNeue-Roman"/>
        </w:rPr>
        <w:fldChar w:fldCharType="separate"/>
      </w:r>
      <w:r w:rsidR="0011115A" w:rsidRPr="00AC12E8">
        <w:rPr>
          <w:rStyle w:val="Hyperlink"/>
          <w:rFonts w:ascii="Calibri" w:hAnsi="Calibri" w:cs="HelveticaNeue-Roman"/>
        </w:rPr>
        <w:t>Money Smart</w:t>
      </w:r>
    </w:p>
    <w:p w14:paraId="45F86983" w14:textId="41D4A132" w:rsidR="00670E82" w:rsidRPr="00AC12E8" w:rsidRDefault="00670E82" w:rsidP="0011115A">
      <w:pPr>
        <w:rPr>
          <w:rFonts w:ascii="Calibri" w:hAnsi="Calibri" w:cs="HelveticaNeue-Roman"/>
          <w:color w:val="231F20"/>
        </w:rPr>
      </w:pPr>
      <w:r w:rsidRPr="00AC12E8">
        <w:rPr>
          <w:rFonts w:ascii="Calibri" w:hAnsi="Calibri" w:cs="HelveticaNeue-Roman"/>
        </w:rPr>
        <w:fldChar w:fldCharType="end"/>
      </w:r>
      <w:r w:rsidRPr="00AC12E8">
        <w:rPr>
          <w:rFonts w:ascii="Calibri" w:hAnsi="Calibri" w:cs="HelveticaNeue-Roman"/>
          <w:color w:val="231F20"/>
        </w:rPr>
        <w:t>The newly enhanced Money Smart Computer-Based Instruction (CBI) is an easy-to-use tool to learn more about basic personal financial management.</w:t>
      </w:r>
    </w:p>
    <w:p w14:paraId="2EF8A7FE" w14:textId="77777777" w:rsidR="00670E82" w:rsidRPr="00AC12E8" w:rsidRDefault="00670E82" w:rsidP="0011115A">
      <w:pPr>
        <w:rPr>
          <w:rFonts w:ascii="Calibri" w:hAnsi="Calibri" w:cs="HelveticaNeue-Roman"/>
          <w:color w:val="231F20"/>
        </w:rPr>
      </w:pPr>
    </w:p>
    <w:p w14:paraId="5F850FD9" w14:textId="77777777" w:rsidR="0011115A" w:rsidRPr="00AC12E8" w:rsidRDefault="00D4662C" w:rsidP="0011115A">
      <w:pPr>
        <w:rPr>
          <w:rStyle w:val="Hyperlink"/>
          <w:rFonts w:ascii="Calibri" w:hAnsi="Calibri"/>
        </w:rPr>
      </w:pPr>
      <w:hyperlink r:id="rId22" w:history="1">
        <w:r w:rsidR="0011115A" w:rsidRPr="00AC12E8">
          <w:rPr>
            <w:rStyle w:val="Hyperlink"/>
            <w:rFonts w:ascii="Calibri" w:hAnsi="Calibri"/>
          </w:rPr>
          <w:t>Financial Entertainment</w:t>
        </w:r>
      </w:hyperlink>
    </w:p>
    <w:p w14:paraId="0A356FE9" w14:textId="7D090722" w:rsidR="00670E82" w:rsidRDefault="00670E82" w:rsidP="0011115A">
      <w:pPr>
        <w:rPr>
          <w:rFonts w:ascii="Calibri" w:hAnsi="Calibri" w:cs="HelveticaNeue-Roman"/>
          <w:color w:val="231F20"/>
        </w:rPr>
      </w:pPr>
      <w:r w:rsidRPr="00AC12E8">
        <w:rPr>
          <w:rFonts w:ascii="Calibri" w:hAnsi="Calibri" w:cs="HelveticaNeue-Roman"/>
          <w:color w:val="231F20"/>
        </w:rPr>
        <w:t>Financial Entertainment is a library of free online and mobile games that aim to improve personal financial capability, self-confidence, and knowledge.</w:t>
      </w:r>
    </w:p>
    <w:p w14:paraId="19AD9B82" w14:textId="77777777" w:rsidR="00B92F7B" w:rsidRDefault="00B92F7B" w:rsidP="0011115A">
      <w:pPr>
        <w:rPr>
          <w:rFonts w:ascii="Calibri" w:hAnsi="Calibri" w:cs="HelveticaNeue-Roman"/>
          <w:color w:val="231F20"/>
        </w:rPr>
      </w:pPr>
    </w:p>
    <w:p w14:paraId="2C5ECA74" w14:textId="77777777" w:rsidR="00B92F7B" w:rsidRPr="00AC12E8" w:rsidRDefault="00D4662C" w:rsidP="00B92F7B">
      <w:pPr>
        <w:rPr>
          <w:rStyle w:val="Hyperlink"/>
          <w:rFonts w:ascii="Calibri" w:hAnsi="Calibri"/>
        </w:rPr>
      </w:pPr>
      <w:hyperlink r:id="rId23" w:history="1">
        <w:r w:rsidR="00B92F7B" w:rsidRPr="00AC12E8">
          <w:rPr>
            <w:rStyle w:val="Hyperlink"/>
            <w:rFonts w:ascii="Calibri" w:hAnsi="Calibri"/>
          </w:rPr>
          <w:t>Wellness Worksheets</w:t>
        </w:r>
      </w:hyperlink>
    </w:p>
    <w:p w14:paraId="4B8994B0" w14:textId="77777777" w:rsidR="00B92F7B" w:rsidRPr="00AC12E8" w:rsidRDefault="00B92F7B" w:rsidP="00B92F7B">
      <w:pPr>
        <w:rPr>
          <w:rFonts w:ascii="Calibri" w:hAnsi="Calibri"/>
        </w:rPr>
      </w:pPr>
      <w:r w:rsidRPr="00AC12E8">
        <w:rPr>
          <w:rFonts w:ascii="Calibri" w:hAnsi="Calibri"/>
        </w:rPr>
        <w:t xml:space="preserve">The 126 Wellness Worksheets in this package are designed to help you become more involved </w:t>
      </w:r>
    </w:p>
    <w:p w14:paraId="781A07E4" w14:textId="77777777" w:rsidR="00B92F7B" w:rsidRPr="00AC12E8" w:rsidRDefault="00B92F7B" w:rsidP="00B92F7B">
      <w:pPr>
        <w:rPr>
          <w:rFonts w:ascii="Calibri" w:hAnsi="Calibri"/>
        </w:rPr>
      </w:pPr>
      <w:r w:rsidRPr="00AC12E8">
        <w:rPr>
          <w:rFonts w:ascii="Calibri" w:hAnsi="Calibri"/>
        </w:rPr>
        <w:t>in your own wellness.  Access worksheets, assessment tools, inventories and more.</w:t>
      </w:r>
    </w:p>
    <w:p w14:paraId="21AAB141" w14:textId="77777777" w:rsidR="00B92F7B" w:rsidRPr="00AC12E8" w:rsidRDefault="00B92F7B" w:rsidP="0011115A">
      <w:pPr>
        <w:rPr>
          <w:rFonts w:ascii="Calibri" w:hAnsi="Calibri" w:cs="HelveticaNeue-Roman"/>
          <w:color w:val="231F20"/>
        </w:rPr>
      </w:pPr>
    </w:p>
    <w:p w14:paraId="2EFC568B" w14:textId="77777777" w:rsidR="00670E82" w:rsidRPr="00AC12E8" w:rsidRDefault="00670E82" w:rsidP="0011115A">
      <w:pPr>
        <w:rPr>
          <w:rFonts w:ascii="Calibri" w:hAnsi="Calibri" w:cs="HelveticaNeue-Roman"/>
          <w:color w:val="231F20"/>
        </w:rPr>
      </w:pPr>
    </w:p>
    <w:p w14:paraId="4BE7BD88" w14:textId="77777777" w:rsidR="00670E82" w:rsidRPr="00AC12E8" w:rsidRDefault="00670E82" w:rsidP="0011115A">
      <w:pPr>
        <w:rPr>
          <w:rFonts w:ascii="Calibri" w:hAnsi="Calibri" w:cs="HelveticaNeue-Roman"/>
          <w:strike/>
          <w:color w:val="231F20"/>
        </w:rPr>
      </w:pPr>
    </w:p>
    <w:p w14:paraId="2CA266D5" w14:textId="1EA2AE36" w:rsidR="00670E82" w:rsidRPr="00AC12E8" w:rsidRDefault="00670E82">
      <w:pPr>
        <w:rPr>
          <w:rFonts w:ascii="Calibri" w:hAnsi="Calibri"/>
          <w:b/>
          <w:color w:val="000000" w:themeColor="text1"/>
          <w:u w:val="single"/>
        </w:rPr>
      </w:pPr>
      <w:r w:rsidRPr="00AC12E8">
        <w:rPr>
          <w:rFonts w:ascii="Calibri" w:hAnsi="Calibri"/>
          <w:b/>
          <w:i/>
          <w:color w:val="000000" w:themeColor="text1"/>
        </w:rPr>
        <w:br w:type="page"/>
      </w:r>
      <w:r w:rsidRPr="00AC12E8">
        <w:rPr>
          <w:rFonts w:ascii="Calibri" w:hAnsi="Calibri"/>
          <w:b/>
          <w:color w:val="000000" w:themeColor="text1"/>
          <w:u w:val="single"/>
        </w:rPr>
        <w:lastRenderedPageBreak/>
        <w:t>Intellectual</w:t>
      </w:r>
    </w:p>
    <w:p w14:paraId="3BB05395" w14:textId="77777777" w:rsidR="00670E82" w:rsidRPr="00AC12E8" w:rsidRDefault="00670E82">
      <w:pPr>
        <w:rPr>
          <w:rFonts w:ascii="Calibri" w:hAnsi="Calibri"/>
          <w:b/>
          <w:color w:val="000000" w:themeColor="text1"/>
          <w:u w:val="single"/>
        </w:rPr>
      </w:pPr>
    </w:p>
    <w:p w14:paraId="1503CE5D" w14:textId="77777777" w:rsidR="00670E82" w:rsidRPr="00AC12E8" w:rsidRDefault="00D4662C" w:rsidP="00670E82">
      <w:pPr>
        <w:rPr>
          <w:rStyle w:val="Hyperlink"/>
          <w:rFonts w:ascii="Calibri" w:hAnsi="Calibri"/>
        </w:rPr>
      </w:pPr>
      <w:hyperlink r:id="rId24" w:history="1">
        <w:r w:rsidR="00670E82" w:rsidRPr="00AC12E8">
          <w:rPr>
            <w:rStyle w:val="Hyperlink"/>
            <w:rFonts w:ascii="Calibri" w:hAnsi="Calibri"/>
          </w:rPr>
          <w:t>Wellness Worksheets</w:t>
        </w:r>
      </w:hyperlink>
    </w:p>
    <w:p w14:paraId="4E108673" w14:textId="77777777" w:rsidR="00670E82" w:rsidRPr="00AC12E8" w:rsidRDefault="00670E82" w:rsidP="00670E82">
      <w:pPr>
        <w:rPr>
          <w:rFonts w:ascii="Calibri" w:hAnsi="Calibri"/>
        </w:rPr>
      </w:pPr>
      <w:r w:rsidRPr="00AC12E8">
        <w:rPr>
          <w:rFonts w:ascii="Calibri" w:hAnsi="Calibri"/>
        </w:rPr>
        <w:t xml:space="preserve">The 126 Wellness Worksheets in this package are designed to help you become more involved </w:t>
      </w:r>
    </w:p>
    <w:p w14:paraId="6B02BA3F" w14:textId="77777777" w:rsidR="00670E82" w:rsidRPr="00AC12E8" w:rsidRDefault="00670E82" w:rsidP="00670E82">
      <w:pPr>
        <w:rPr>
          <w:rFonts w:ascii="Calibri" w:hAnsi="Calibri"/>
        </w:rPr>
      </w:pPr>
      <w:r w:rsidRPr="00AC12E8">
        <w:rPr>
          <w:rFonts w:ascii="Calibri" w:hAnsi="Calibri"/>
        </w:rPr>
        <w:t>in your own wellness.  Access worksheets, assessment tools, inventories and more.</w:t>
      </w:r>
    </w:p>
    <w:p w14:paraId="62B0063C" w14:textId="77777777" w:rsidR="00670E82" w:rsidRPr="00AC12E8" w:rsidRDefault="00670E82" w:rsidP="00670E82">
      <w:pPr>
        <w:rPr>
          <w:rFonts w:ascii="Calibri" w:hAnsi="Calibri"/>
        </w:rPr>
      </w:pPr>
    </w:p>
    <w:p w14:paraId="5EC7D574" w14:textId="77777777" w:rsidR="00670E82" w:rsidRPr="00AC12E8" w:rsidRDefault="00670E82" w:rsidP="00670E82">
      <w:pPr>
        <w:rPr>
          <w:rStyle w:val="Hyperlink"/>
          <w:rFonts w:ascii="Calibri" w:hAnsi="Calibri"/>
        </w:rPr>
      </w:pPr>
      <w:r w:rsidRPr="00AC12E8">
        <w:fldChar w:fldCharType="begin"/>
      </w:r>
      <w:r w:rsidRPr="00AC12E8">
        <w:rPr>
          <w:rFonts w:ascii="Calibri" w:hAnsi="Calibri"/>
        </w:rPr>
        <w:instrText xml:space="preserve"> HYPERLINK "http://www.unh.edu/health-services/ohep/intellectual-wellness" </w:instrText>
      </w:r>
      <w:r w:rsidRPr="00AC12E8">
        <w:fldChar w:fldCharType="separate"/>
      </w:r>
      <w:r w:rsidRPr="00AC12E8">
        <w:rPr>
          <w:rStyle w:val="Hyperlink"/>
          <w:rFonts w:ascii="Calibri" w:hAnsi="Calibri"/>
        </w:rPr>
        <w:t>Signs and Tips for Intellectual Wellness</w:t>
      </w:r>
    </w:p>
    <w:p w14:paraId="045DAB76" w14:textId="497BA638" w:rsidR="00670E82" w:rsidRPr="00AC12E8" w:rsidRDefault="00670E82" w:rsidP="00670E82">
      <w:pPr>
        <w:rPr>
          <w:rStyle w:val="Hyperlink"/>
          <w:rFonts w:ascii="Calibri" w:hAnsi="Calibri"/>
          <w:color w:val="000000" w:themeColor="text1"/>
          <w:u w:val="none"/>
        </w:rPr>
      </w:pPr>
      <w:r w:rsidRPr="00AC12E8">
        <w:rPr>
          <w:rStyle w:val="Hyperlink"/>
          <w:rFonts w:ascii="Calibri" w:hAnsi="Calibri"/>
        </w:rPr>
        <w:fldChar w:fldCharType="end"/>
      </w:r>
      <w:r w:rsidRPr="00AC12E8">
        <w:rPr>
          <w:rStyle w:val="Hyperlink"/>
          <w:rFonts w:ascii="Calibri" w:hAnsi="Calibri"/>
          <w:color w:val="000000" w:themeColor="text1"/>
          <w:u w:val="none"/>
        </w:rPr>
        <w:t>Access additional tips and tools for intellectual wellness from the University of New Hampshire Health Services.</w:t>
      </w:r>
    </w:p>
    <w:p w14:paraId="27A47E53" w14:textId="77777777" w:rsidR="00670E82" w:rsidRPr="00AC12E8" w:rsidRDefault="00670E82" w:rsidP="00670E82">
      <w:pPr>
        <w:rPr>
          <w:rStyle w:val="Hyperlink"/>
          <w:rFonts w:ascii="Calibri" w:hAnsi="Calibri"/>
          <w:color w:val="000000" w:themeColor="text1"/>
          <w:u w:val="none"/>
        </w:rPr>
      </w:pPr>
    </w:p>
    <w:p w14:paraId="6C8EF0AB" w14:textId="379A03B8" w:rsidR="00670E82" w:rsidRPr="00AC12E8" w:rsidRDefault="00670E82" w:rsidP="00670E82">
      <w:pPr>
        <w:rPr>
          <w:rStyle w:val="Hyperlink"/>
          <w:rFonts w:ascii="Calibri" w:hAnsi="Calibri"/>
        </w:rPr>
      </w:pPr>
      <w:r w:rsidRPr="00AC12E8">
        <w:rPr>
          <w:rStyle w:val="Hyperlink"/>
          <w:rFonts w:ascii="Calibri" w:hAnsi="Calibri"/>
          <w:color w:val="000000" w:themeColor="text1"/>
          <w:u w:val="none"/>
        </w:rPr>
        <w:fldChar w:fldCharType="begin"/>
      </w:r>
      <w:r w:rsidRPr="00AC12E8">
        <w:rPr>
          <w:rStyle w:val="Hyperlink"/>
          <w:rFonts w:ascii="Calibri" w:hAnsi="Calibri"/>
          <w:color w:val="000000" w:themeColor="text1"/>
          <w:u w:val="none"/>
        </w:rPr>
        <w:instrText xml:space="preserve"> HYPERLINK "http://medicine.uams.edu/faculty/current-faculty/faculty-wellness-program/intellectual-wellness/" </w:instrText>
      </w:r>
      <w:r w:rsidRPr="00AC12E8">
        <w:rPr>
          <w:rStyle w:val="Hyperlink"/>
          <w:rFonts w:ascii="Calibri" w:hAnsi="Calibri"/>
          <w:color w:val="000000" w:themeColor="text1"/>
          <w:u w:val="none"/>
        </w:rPr>
        <w:fldChar w:fldCharType="separate"/>
      </w:r>
      <w:r w:rsidRPr="00AC12E8">
        <w:rPr>
          <w:rStyle w:val="Hyperlink"/>
          <w:rFonts w:ascii="Calibri" w:hAnsi="Calibri"/>
        </w:rPr>
        <w:t>Intellectual Wellness Self-Assessment</w:t>
      </w:r>
    </w:p>
    <w:p w14:paraId="766D3BE0" w14:textId="0913665F" w:rsidR="00670E82" w:rsidRPr="00AC12E8" w:rsidRDefault="00670E82" w:rsidP="00670E82">
      <w:pPr>
        <w:rPr>
          <w:rStyle w:val="Hyperlink"/>
          <w:rFonts w:ascii="Calibri" w:hAnsi="Calibri"/>
          <w:color w:val="000000" w:themeColor="text1"/>
          <w:u w:val="none"/>
        </w:rPr>
      </w:pPr>
      <w:r w:rsidRPr="00AC12E8">
        <w:rPr>
          <w:rStyle w:val="Hyperlink"/>
          <w:rFonts w:ascii="Calibri" w:hAnsi="Calibri"/>
          <w:color w:val="000000" w:themeColor="text1"/>
          <w:u w:val="none"/>
        </w:rPr>
        <w:fldChar w:fldCharType="end"/>
      </w:r>
      <w:r w:rsidRPr="00AC12E8">
        <w:rPr>
          <w:rStyle w:val="Hyperlink"/>
          <w:rFonts w:ascii="Calibri" w:hAnsi="Calibri"/>
          <w:color w:val="000000" w:themeColor="text1"/>
          <w:u w:val="none"/>
        </w:rPr>
        <w:t>Take an intellectual wellness self-assessment and get more tips for wellness from the University of Arkansas for Medical Sciences.</w:t>
      </w:r>
    </w:p>
    <w:p w14:paraId="42B3CB01" w14:textId="77777777" w:rsidR="00670E82" w:rsidRPr="00AC12E8" w:rsidRDefault="00670E82" w:rsidP="00670E82">
      <w:pPr>
        <w:rPr>
          <w:rFonts w:ascii="Calibri" w:hAnsi="Calibri"/>
          <w:color w:val="000000" w:themeColor="text1"/>
        </w:rPr>
      </w:pPr>
    </w:p>
    <w:p w14:paraId="203DACDE" w14:textId="77777777" w:rsidR="00670E82" w:rsidRPr="00AC12E8" w:rsidRDefault="00D4662C" w:rsidP="00670E82">
      <w:pPr>
        <w:rPr>
          <w:rStyle w:val="Hyperlink"/>
          <w:rFonts w:ascii="Calibri" w:hAnsi="Calibri"/>
        </w:rPr>
      </w:pPr>
      <w:hyperlink r:id="rId25" w:history="1">
        <w:r w:rsidR="00670E82" w:rsidRPr="00AC12E8">
          <w:rPr>
            <w:rStyle w:val="Hyperlink"/>
            <w:rFonts w:ascii="Calibri" w:hAnsi="Calibri"/>
          </w:rPr>
          <w:t>Federal Resources for Educational Excellence</w:t>
        </w:r>
      </w:hyperlink>
    </w:p>
    <w:p w14:paraId="00A7AC71" w14:textId="70731451" w:rsidR="00825361" w:rsidRPr="00AC12E8" w:rsidRDefault="00825361" w:rsidP="00670E82">
      <w:pPr>
        <w:rPr>
          <w:rStyle w:val="Hyperlink"/>
          <w:rFonts w:ascii="Calibri" w:hAnsi="Calibri"/>
          <w:color w:val="000000" w:themeColor="text1"/>
          <w:u w:val="none"/>
        </w:rPr>
      </w:pPr>
      <w:r w:rsidRPr="00AC12E8">
        <w:rPr>
          <w:rStyle w:val="Hyperlink"/>
          <w:rFonts w:ascii="Calibri" w:hAnsi="Calibri"/>
          <w:color w:val="000000" w:themeColor="text1"/>
          <w:u w:val="none"/>
        </w:rPr>
        <w:t>Check out this site to explore educational resources from government agencies and non-profits.</w:t>
      </w:r>
    </w:p>
    <w:p w14:paraId="21E1D9F3" w14:textId="77777777" w:rsidR="00825361" w:rsidRPr="00AC12E8" w:rsidRDefault="00825361" w:rsidP="00670E82">
      <w:pPr>
        <w:rPr>
          <w:rStyle w:val="Hyperlink"/>
          <w:rFonts w:ascii="Calibri" w:hAnsi="Calibri"/>
          <w:color w:val="000000" w:themeColor="text1"/>
          <w:u w:val="none"/>
        </w:rPr>
      </w:pPr>
      <w:bookmarkStart w:id="0" w:name="_GoBack"/>
      <w:bookmarkEnd w:id="0"/>
    </w:p>
    <w:p w14:paraId="791D92FE" w14:textId="77777777" w:rsidR="00670E82" w:rsidRPr="00AC12E8" w:rsidRDefault="00D4662C" w:rsidP="00670E82">
      <w:pPr>
        <w:rPr>
          <w:rStyle w:val="Hyperlink"/>
          <w:rFonts w:ascii="Calibri" w:hAnsi="Calibri"/>
        </w:rPr>
      </w:pPr>
      <w:hyperlink r:id="rId26" w:history="1">
        <w:r w:rsidR="00670E82" w:rsidRPr="00AC12E8">
          <w:rPr>
            <w:rStyle w:val="Hyperlink"/>
            <w:rFonts w:ascii="Calibri" w:hAnsi="Calibri"/>
          </w:rPr>
          <w:t>University of California Mind Body Wellness Challenge</w:t>
        </w:r>
      </w:hyperlink>
    </w:p>
    <w:p w14:paraId="09DF6DDA" w14:textId="747DDE5A" w:rsidR="00825361" w:rsidRPr="00AC12E8" w:rsidRDefault="00825361" w:rsidP="00670E82">
      <w:pPr>
        <w:rPr>
          <w:rStyle w:val="Hyperlink"/>
          <w:rFonts w:ascii="Calibri" w:hAnsi="Calibri"/>
          <w:color w:val="000000" w:themeColor="text1"/>
          <w:u w:val="none"/>
        </w:rPr>
      </w:pPr>
      <w:r w:rsidRPr="00AC12E8">
        <w:rPr>
          <w:rStyle w:val="Hyperlink"/>
          <w:rFonts w:ascii="Calibri" w:hAnsi="Calibri"/>
          <w:color w:val="000000" w:themeColor="text1"/>
          <w:u w:val="none"/>
        </w:rPr>
        <w:t>Learn more about intellectual wellness, and access links to brain teasers, puzzles, and more.</w:t>
      </w:r>
    </w:p>
    <w:p w14:paraId="1BC8242D" w14:textId="77777777" w:rsidR="00825361" w:rsidRPr="00AC12E8" w:rsidRDefault="00825361" w:rsidP="00670E82">
      <w:pPr>
        <w:rPr>
          <w:rStyle w:val="Hyperlink"/>
          <w:rFonts w:ascii="Calibri" w:hAnsi="Calibri"/>
          <w:color w:val="000000" w:themeColor="text1"/>
          <w:u w:val="none"/>
        </w:rPr>
      </w:pPr>
    </w:p>
    <w:p w14:paraId="7E9D0C03" w14:textId="7B772CCC" w:rsidR="00670E82" w:rsidRPr="00AC12E8" w:rsidRDefault="00825361" w:rsidP="00670E82">
      <w:pPr>
        <w:rPr>
          <w:rStyle w:val="Hyperlink"/>
          <w:rFonts w:ascii="Calibri" w:hAnsi="Calibri"/>
        </w:rPr>
      </w:pPr>
      <w:r w:rsidRPr="00AC12E8">
        <w:rPr>
          <w:rFonts w:ascii="Calibri" w:hAnsi="Calibri"/>
        </w:rPr>
        <w:fldChar w:fldCharType="begin"/>
      </w:r>
      <w:r w:rsidRPr="00AC12E8">
        <w:rPr>
          <w:rFonts w:ascii="Calibri" w:hAnsi="Calibri"/>
        </w:rPr>
        <w:instrText xml:space="preserve"> HYPERLINK "http://www.open.edu/openlearn/" </w:instrText>
      </w:r>
      <w:r w:rsidRPr="00AC12E8">
        <w:rPr>
          <w:rFonts w:ascii="Calibri" w:hAnsi="Calibri"/>
        </w:rPr>
        <w:fldChar w:fldCharType="separate"/>
      </w:r>
      <w:r w:rsidR="00670E82" w:rsidRPr="00AC12E8">
        <w:rPr>
          <w:rStyle w:val="Hyperlink"/>
          <w:rFonts w:ascii="Calibri" w:hAnsi="Calibri"/>
        </w:rPr>
        <w:t>Open University</w:t>
      </w:r>
    </w:p>
    <w:p w14:paraId="4202C99A" w14:textId="7E6B76AE" w:rsidR="00825361" w:rsidRPr="00AC12E8" w:rsidRDefault="00825361" w:rsidP="00670E82">
      <w:pPr>
        <w:rPr>
          <w:rStyle w:val="Hyperlink"/>
          <w:rFonts w:ascii="Calibri" w:hAnsi="Calibri"/>
          <w:color w:val="000000" w:themeColor="text1"/>
          <w:u w:val="none"/>
        </w:rPr>
      </w:pPr>
      <w:r w:rsidRPr="00AC12E8">
        <w:rPr>
          <w:rFonts w:ascii="Calibri" w:hAnsi="Calibri"/>
        </w:rPr>
        <w:fldChar w:fldCharType="end"/>
      </w:r>
      <w:r w:rsidRPr="00AC12E8">
        <w:rPr>
          <w:rStyle w:val="Hyperlink"/>
          <w:rFonts w:ascii="Calibri" w:hAnsi="Calibri"/>
          <w:color w:val="000000" w:themeColor="text1"/>
          <w:u w:val="none"/>
        </w:rPr>
        <w:t>OpenLearn offers more than 800 free courses on math, writing, accounting, music, and much more.</w:t>
      </w:r>
    </w:p>
    <w:p w14:paraId="25FE88C5" w14:textId="77777777" w:rsidR="00825361" w:rsidRPr="00AC12E8" w:rsidRDefault="00825361" w:rsidP="00670E82">
      <w:pPr>
        <w:rPr>
          <w:rStyle w:val="Hyperlink"/>
          <w:rFonts w:ascii="Calibri" w:hAnsi="Calibri"/>
          <w:color w:val="000000" w:themeColor="text1"/>
          <w:u w:val="none"/>
        </w:rPr>
      </w:pPr>
    </w:p>
    <w:p w14:paraId="69E2C51A" w14:textId="77777777" w:rsidR="00670E82" w:rsidRPr="00AC12E8" w:rsidRDefault="00D4662C" w:rsidP="00670E82">
      <w:pPr>
        <w:rPr>
          <w:rStyle w:val="Hyperlink"/>
          <w:rFonts w:ascii="Calibri" w:hAnsi="Calibri"/>
        </w:rPr>
      </w:pPr>
      <w:hyperlink r:id="rId27" w:history="1">
        <w:r w:rsidR="00670E82" w:rsidRPr="00AC12E8">
          <w:rPr>
            <w:rStyle w:val="Hyperlink"/>
            <w:rFonts w:ascii="Calibri" w:hAnsi="Calibri"/>
          </w:rPr>
          <w:t>edX</w:t>
        </w:r>
      </w:hyperlink>
    </w:p>
    <w:p w14:paraId="30D1AE61" w14:textId="2C29557A" w:rsidR="00825361" w:rsidRPr="00AC12E8" w:rsidRDefault="00825361" w:rsidP="00670E82">
      <w:pPr>
        <w:rPr>
          <w:rStyle w:val="Hyperlink"/>
          <w:rFonts w:ascii="Calibri" w:hAnsi="Calibri"/>
          <w:color w:val="000000" w:themeColor="text1"/>
          <w:u w:val="none"/>
        </w:rPr>
      </w:pPr>
      <w:r w:rsidRPr="00AC12E8">
        <w:rPr>
          <w:rStyle w:val="Hyperlink"/>
          <w:rFonts w:ascii="Calibri" w:hAnsi="Calibri"/>
          <w:color w:val="000000" w:themeColor="text1"/>
          <w:u w:val="none"/>
        </w:rPr>
        <w:t>Founded by Harvard University and MIT in 2012, edX is an online learning destination and Massive Open Online Courses (MOOC) provider, offering high-quality courses from the world’s best universities and institutions to learners everywhere.</w:t>
      </w:r>
    </w:p>
    <w:p w14:paraId="68208107" w14:textId="77777777" w:rsidR="00825361" w:rsidRPr="00AC12E8" w:rsidRDefault="00825361" w:rsidP="00670E82">
      <w:pPr>
        <w:rPr>
          <w:rFonts w:ascii="Calibri" w:hAnsi="Calibri"/>
        </w:rPr>
      </w:pPr>
    </w:p>
    <w:p w14:paraId="0B96435B" w14:textId="18E76170" w:rsidR="00F84077" w:rsidRPr="00AC12E8" w:rsidRDefault="00F84077">
      <w:pPr>
        <w:rPr>
          <w:rFonts w:ascii="Calibri" w:hAnsi="Calibri"/>
          <w:b/>
          <w:color w:val="000000" w:themeColor="text1"/>
          <w:u w:val="single"/>
        </w:rPr>
      </w:pPr>
      <w:r w:rsidRPr="00AC12E8">
        <w:rPr>
          <w:rFonts w:ascii="Calibri" w:hAnsi="Calibri"/>
          <w:b/>
          <w:color w:val="000000" w:themeColor="text1"/>
          <w:u w:val="single"/>
        </w:rPr>
        <w:br w:type="page"/>
      </w:r>
    </w:p>
    <w:p w14:paraId="7F91C586" w14:textId="637907DE" w:rsidR="00670E82" w:rsidRPr="00AC12E8" w:rsidRDefault="00F84077">
      <w:pPr>
        <w:rPr>
          <w:rFonts w:ascii="Calibri" w:hAnsi="Calibri"/>
          <w:b/>
          <w:color w:val="000000" w:themeColor="text1"/>
          <w:u w:val="single"/>
        </w:rPr>
      </w:pPr>
      <w:r w:rsidRPr="00AC12E8">
        <w:rPr>
          <w:rFonts w:ascii="Calibri" w:hAnsi="Calibri"/>
          <w:b/>
          <w:color w:val="000000" w:themeColor="text1"/>
          <w:u w:val="single"/>
        </w:rPr>
        <w:lastRenderedPageBreak/>
        <w:t>Occupational</w:t>
      </w:r>
    </w:p>
    <w:p w14:paraId="65FB035C" w14:textId="77777777" w:rsidR="00F84077" w:rsidRPr="00AC12E8" w:rsidRDefault="00F84077">
      <w:pPr>
        <w:rPr>
          <w:rFonts w:ascii="Calibri" w:hAnsi="Calibri"/>
          <w:b/>
          <w:color w:val="000000" w:themeColor="text1"/>
          <w:u w:val="single"/>
        </w:rPr>
      </w:pPr>
    </w:p>
    <w:p w14:paraId="352FC609" w14:textId="77777777" w:rsidR="00F84077" w:rsidRPr="00AC12E8" w:rsidRDefault="00D4662C" w:rsidP="00F84077">
      <w:pPr>
        <w:rPr>
          <w:rStyle w:val="Hyperlink"/>
          <w:rFonts w:ascii="Calibri" w:hAnsi="Calibri"/>
        </w:rPr>
      </w:pPr>
      <w:hyperlink r:id="rId28" w:history="1">
        <w:r w:rsidR="00F84077" w:rsidRPr="00AC12E8">
          <w:rPr>
            <w:rStyle w:val="Hyperlink"/>
            <w:rFonts w:ascii="Calibri" w:hAnsi="Calibri"/>
          </w:rPr>
          <w:t>Employment and Training Administration</w:t>
        </w:r>
      </w:hyperlink>
    </w:p>
    <w:p w14:paraId="69BCD515" w14:textId="6324376A" w:rsidR="00F84077" w:rsidRPr="00AC12E8" w:rsidRDefault="00F84077" w:rsidP="00F84077">
      <w:pPr>
        <w:rPr>
          <w:rFonts w:ascii="Calibri" w:hAnsi="Calibri"/>
        </w:rPr>
      </w:pPr>
      <w:r w:rsidRPr="00AC12E8">
        <w:rPr>
          <w:rFonts w:ascii="Calibri" w:hAnsi="Calibri"/>
        </w:rPr>
        <w:t>Employment and Training Administration (ETA) programs, resources and online tools help workers in all stages of the job and career development.</w:t>
      </w:r>
    </w:p>
    <w:p w14:paraId="7F6EC13C" w14:textId="77777777" w:rsidR="00F84077" w:rsidRPr="00AC12E8" w:rsidRDefault="00F84077" w:rsidP="00F84077">
      <w:pPr>
        <w:rPr>
          <w:rFonts w:ascii="Calibri" w:hAnsi="Calibri"/>
        </w:rPr>
      </w:pPr>
    </w:p>
    <w:p w14:paraId="04CD20D0" w14:textId="77777777" w:rsidR="00F84077" w:rsidRPr="00AC12E8" w:rsidRDefault="00D4662C" w:rsidP="00F84077">
      <w:pPr>
        <w:rPr>
          <w:rStyle w:val="Hyperlink"/>
          <w:rFonts w:ascii="Calibri" w:hAnsi="Calibri"/>
        </w:rPr>
      </w:pPr>
      <w:hyperlink r:id="rId29" w:history="1">
        <w:r w:rsidR="00F84077" w:rsidRPr="00AC12E8">
          <w:rPr>
            <w:rStyle w:val="Hyperlink"/>
            <w:rFonts w:ascii="Calibri" w:hAnsi="Calibri"/>
          </w:rPr>
          <w:t>Career One Stop</w:t>
        </w:r>
      </w:hyperlink>
    </w:p>
    <w:p w14:paraId="56F811EF" w14:textId="018D5419" w:rsidR="00F84077" w:rsidRPr="00AC12E8" w:rsidRDefault="00F84077" w:rsidP="00F84077">
      <w:pPr>
        <w:rPr>
          <w:rStyle w:val="Hyperlink"/>
          <w:rFonts w:ascii="Calibri" w:hAnsi="Calibri"/>
          <w:color w:val="000000" w:themeColor="text1"/>
          <w:u w:val="none"/>
        </w:rPr>
      </w:pPr>
      <w:r w:rsidRPr="00AC12E8">
        <w:rPr>
          <w:rStyle w:val="Hyperlink"/>
          <w:rFonts w:ascii="Calibri" w:hAnsi="Calibri"/>
          <w:color w:val="000000" w:themeColor="text1"/>
          <w:u w:val="none"/>
        </w:rPr>
        <w:t>Explore careers, find trainings, search for jobs, learn more about your skills, and more with the U.S. Department of Labor’s Career One Stop.</w:t>
      </w:r>
    </w:p>
    <w:p w14:paraId="2128E85B" w14:textId="77777777" w:rsidR="00F84077" w:rsidRPr="00AC12E8" w:rsidRDefault="00F84077" w:rsidP="00F84077">
      <w:pPr>
        <w:rPr>
          <w:rFonts w:ascii="Calibri" w:hAnsi="Calibri"/>
        </w:rPr>
      </w:pPr>
    </w:p>
    <w:p w14:paraId="02FED9BC" w14:textId="34EB7702" w:rsidR="00AC12E8" w:rsidRPr="00AC12E8" w:rsidRDefault="00AC12E8" w:rsidP="00AC12E8">
      <w:pPr>
        <w:rPr>
          <w:rStyle w:val="Hyperlink"/>
          <w:rFonts w:ascii="Calibri" w:hAnsi="Calibri" w:cs="HelveticaNeue-Roman"/>
        </w:rPr>
      </w:pPr>
      <w:r w:rsidRPr="00AC12E8">
        <w:rPr>
          <w:rFonts w:ascii="Calibri" w:hAnsi="Calibri" w:cs="HelveticaNeue-Roman"/>
          <w:color w:val="231F20"/>
        </w:rPr>
        <w:fldChar w:fldCharType="begin"/>
      </w:r>
      <w:r w:rsidR="005D1240">
        <w:rPr>
          <w:rFonts w:ascii="Calibri" w:hAnsi="Calibri" w:cs="HelveticaNeue-Roman"/>
          <w:color w:val="231F20"/>
        </w:rPr>
        <w:instrText>HYPERLINK "https://soarworks.prainc.com/topics/employment-work-incentives"</w:instrText>
      </w:r>
      <w:r w:rsidRPr="00AC12E8">
        <w:rPr>
          <w:rFonts w:ascii="Calibri" w:hAnsi="Calibri" w:cs="HelveticaNeue-Roman"/>
          <w:color w:val="231F20"/>
        </w:rPr>
        <w:fldChar w:fldCharType="separate"/>
      </w:r>
      <w:r w:rsidRPr="00AC12E8">
        <w:rPr>
          <w:rStyle w:val="Hyperlink"/>
          <w:rFonts w:ascii="Calibri" w:hAnsi="Calibri" w:cs="HelveticaNeue-Roman"/>
        </w:rPr>
        <w:t>SAMHSA's SSI/SSDI Outreach, Access, and Recovery Technical Assistance (SOAR TA) Center</w:t>
      </w:r>
      <w:r w:rsidR="005D1240">
        <w:rPr>
          <w:rStyle w:val="Hyperlink"/>
          <w:rFonts w:ascii="Calibri" w:hAnsi="Calibri" w:cs="HelveticaNeue-Roman"/>
        </w:rPr>
        <w:t xml:space="preserve"> Employment &amp; Work Incentives</w:t>
      </w:r>
    </w:p>
    <w:p w14:paraId="05F3A4F7" w14:textId="77777777" w:rsidR="00AC12E8" w:rsidRPr="00AC12E8" w:rsidRDefault="00AC12E8" w:rsidP="00AC12E8">
      <w:pPr>
        <w:rPr>
          <w:rFonts w:ascii="Calibri" w:eastAsia="Times New Roman" w:hAnsi="Calibri"/>
        </w:rPr>
      </w:pPr>
      <w:r w:rsidRPr="00AC12E8">
        <w:rPr>
          <w:rFonts w:ascii="Calibri" w:hAnsi="Calibri" w:cs="HelveticaNeue-Roman"/>
          <w:color w:val="231F20"/>
        </w:rPr>
        <w:fldChar w:fldCharType="end"/>
      </w:r>
      <w:r w:rsidRPr="00AC12E8">
        <w:rPr>
          <w:rFonts w:ascii="Calibri" w:eastAsia="Times New Roman" w:hAnsi="Calibri"/>
        </w:rPr>
        <w:t>SOAR is a national program designed to increase access to the disability income benefit programs administered by the Social Security Administration (SSA) for eligible adults who are experiencing or at risk of homelessness and have a mental illness, medical impairment, and/or a co-occurring substance use disorder.</w:t>
      </w:r>
    </w:p>
    <w:p w14:paraId="1A257318" w14:textId="77777777" w:rsidR="00F84077" w:rsidRPr="00AC12E8" w:rsidRDefault="00F84077" w:rsidP="00F84077">
      <w:pPr>
        <w:rPr>
          <w:rStyle w:val="Hyperlink"/>
          <w:rFonts w:ascii="Calibri" w:hAnsi="Calibri"/>
        </w:rPr>
      </w:pPr>
    </w:p>
    <w:p w14:paraId="131F904C" w14:textId="77777777" w:rsidR="00F84077" w:rsidRPr="00AC12E8" w:rsidRDefault="00D4662C" w:rsidP="00F84077">
      <w:pPr>
        <w:rPr>
          <w:rStyle w:val="Hyperlink"/>
          <w:rFonts w:ascii="Calibri" w:hAnsi="Calibri"/>
        </w:rPr>
      </w:pPr>
      <w:hyperlink r:id="rId30" w:history="1">
        <w:r w:rsidR="00F84077" w:rsidRPr="00AC12E8">
          <w:rPr>
            <w:rStyle w:val="Hyperlink"/>
            <w:rFonts w:ascii="Calibri" w:hAnsi="Calibri"/>
          </w:rPr>
          <w:t>USAJOBS</w:t>
        </w:r>
      </w:hyperlink>
    </w:p>
    <w:p w14:paraId="6F0C5CE4" w14:textId="717C7441" w:rsidR="00AC12E8" w:rsidRPr="00AC12E8" w:rsidRDefault="00AC12E8" w:rsidP="00F84077">
      <w:pPr>
        <w:rPr>
          <w:rStyle w:val="Hyperlink"/>
          <w:rFonts w:ascii="Calibri" w:hAnsi="Calibri"/>
          <w:color w:val="000000" w:themeColor="text1"/>
          <w:u w:val="none"/>
        </w:rPr>
      </w:pPr>
      <w:r w:rsidRPr="00AC12E8">
        <w:rPr>
          <w:rStyle w:val="Hyperlink"/>
          <w:rFonts w:ascii="Calibri" w:hAnsi="Calibri"/>
          <w:color w:val="000000" w:themeColor="text1"/>
          <w:u w:val="none"/>
        </w:rPr>
        <w:t>USAJOBS connects job seekers with federal employment opportunities across the United States and around the world. As the federal government’s official employment site, USAJOBS provides resources to help the right people find the right jobs.</w:t>
      </w:r>
    </w:p>
    <w:p w14:paraId="4E84D0CE" w14:textId="77777777" w:rsidR="00AC12E8" w:rsidRPr="00AC12E8" w:rsidRDefault="00AC12E8" w:rsidP="00F84077">
      <w:pPr>
        <w:rPr>
          <w:rStyle w:val="Hyperlink"/>
          <w:rFonts w:ascii="Calibri" w:hAnsi="Calibri"/>
          <w:color w:val="000000" w:themeColor="text1"/>
          <w:u w:val="none"/>
        </w:rPr>
      </w:pPr>
    </w:p>
    <w:p w14:paraId="3CEF8056" w14:textId="77777777" w:rsidR="00F84077" w:rsidRPr="00AC12E8" w:rsidRDefault="00D4662C" w:rsidP="00F84077">
      <w:pPr>
        <w:rPr>
          <w:rStyle w:val="Hyperlink"/>
          <w:rFonts w:ascii="Calibri" w:hAnsi="Calibri"/>
        </w:rPr>
      </w:pPr>
      <w:hyperlink r:id="rId31" w:history="1">
        <w:r w:rsidR="00F84077" w:rsidRPr="00AC12E8">
          <w:rPr>
            <w:rStyle w:val="Hyperlink"/>
            <w:rFonts w:ascii="Calibri" w:hAnsi="Calibri"/>
          </w:rPr>
          <w:t>U.S. Department of Education</w:t>
        </w:r>
      </w:hyperlink>
    </w:p>
    <w:p w14:paraId="584B5DF4" w14:textId="7E972BBA" w:rsidR="00AC12E8" w:rsidRPr="00AC12E8" w:rsidRDefault="00AC12E8" w:rsidP="00F84077">
      <w:pPr>
        <w:rPr>
          <w:rStyle w:val="Hyperlink"/>
          <w:rFonts w:ascii="Calibri" w:hAnsi="Calibri"/>
          <w:color w:val="000000" w:themeColor="text1"/>
          <w:u w:val="none"/>
        </w:rPr>
      </w:pPr>
      <w:r w:rsidRPr="00AC12E8">
        <w:rPr>
          <w:rStyle w:val="Hyperlink"/>
          <w:rFonts w:ascii="Calibri" w:hAnsi="Calibri"/>
          <w:color w:val="000000" w:themeColor="text1"/>
          <w:u w:val="none"/>
        </w:rPr>
        <w:t>Learn about grant opportunities for higher education, applying for loans for college, and more.</w:t>
      </w:r>
    </w:p>
    <w:p w14:paraId="1F1FDD28" w14:textId="77777777" w:rsidR="00AC12E8" w:rsidRPr="00AC12E8" w:rsidRDefault="00AC12E8" w:rsidP="00F84077">
      <w:pPr>
        <w:rPr>
          <w:rStyle w:val="Hyperlink"/>
          <w:rFonts w:ascii="Calibri" w:hAnsi="Calibri"/>
        </w:rPr>
      </w:pPr>
    </w:p>
    <w:p w14:paraId="6F03204C" w14:textId="77777777" w:rsidR="00F84077" w:rsidRPr="00AC12E8" w:rsidRDefault="00D4662C" w:rsidP="00F84077">
      <w:pPr>
        <w:rPr>
          <w:rFonts w:ascii="Calibri" w:hAnsi="Calibri"/>
        </w:rPr>
      </w:pPr>
      <w:hyperlink r:id="rId32" w:history="1">
        <w:r w:rsidR="00F84077" w:rsidRPr="00AC12E8">
          <w:rPr>
            <w:rStyle w:val="Hyperlink"/>
            <w:rFonts w:ascii="Calibri" w:hAnsi="Calibri"/>
          </w:rPr>
          <w:t>AmeriCorps</w:t>
        </w:r>
      </w:hyperlink>
    </w:p>
    <w:p w14:paraId="36A1424B" w14:textId="0E15B025" w:rsidR="00F84077" w:rsidRDefault="00AC12E8">
      <w:pPr>
        <w:rPr>
          <w:rFonts w:ascii="Calibri" w:hAnsi="Calibri"/>
          <w:color w:val="000000" w:themeColor="text1"/>
        </w:rPr>
      </w:pPr>
      <w:r w:rsidRPr="00AC12E8">
        <w:rPr>
          <w:rFonts w:ascii="Calibri" w:hAnsi="Calibri"/>
          <w:color w:val="000000" w:themeColor="text1"/>
        </w:rPr>
        <w:t>AmeriCorps engages more than 75,000 Americans in intensive service each year at nonprofits, schools, public agencies, and community and faith-based groups across the country.  Find service opportunities near you.</w:t>
      </w:r>
    </w:p>
    <w:p w14:paraId="598CDB41" w14:textId="77777777" w:rsidR="00B92F7B" w:rsidRDefault="00B92F7B">
      <w:pPr>
        <w:rPr>
          <w:rFonts w:ascii="Calibri" w:hAnsi="Calibri"/>
          <w:color w:val="000000" w:themeColor="text1"/>
        </w:rPr>
      </w:pPr>
    </w:p>
    <w:p w14:paraId="541F8BDE" w14:textId="77777777" w:rsidR="00B92F7B" w:rsidRPr="00AC12E8" w:rsidRDefault="00D4662C" w:rsidP="00B92F7B">
      <w:pPr>
        <w:rPr>
          <w:rStyle w:val="Hyperlink"/>
          <w:rFonts w:ascii="Calibri" w:hAnsi="Calibri"/>
        </w:rPr>
      </w:pPr>
      <w:hyperlink r:id="rId33" w:history="1">
        <w:r w:rsidR="00B92F7B" w:rsidRPr="00AC12E8">
          <w:rPr>
            <w:rStyle w:val="Hyperlink"/>
            <w:rFonts w:ascii="Calibri" w:hAnsi="Calibri"/>
          </w:rPr>
          <w:t>Wellness Worksheets</w:t>
        </w:r>
      </w:hyperlink>
    </w:p>
    <w:p w14:paraId="5945A2CE" w14:textId="77777777" w:rsidR="00B92F7B" w:rsidRPr="00AC12E8" w:rsidRDefault="00B92F7B" w:rsidP="00B92F7B">
      <w:pPr>
        <w:rPr>
          <w:rFonts w:ascii="Calibri" w:hAnsi="Calibri"/>
        </w:rPr>
      </w:pPr>
      <w:r w:rsidRPr="00AC12E8">
        <w:rPr>
          <w:rFonts w:ascii="Calibri" w:hAnsi="Calibri"/>
        </w:rPr>
        <w:t xml:space="preserve">The 126 Wellness Worksheets in this package are designed to help you become more involved </w:t>
      </w:r>
    </w:p>
    <w:p w14:paraId="5F83ACE6" w14:textId="77777777" w:rsidR="00B92F7B" w:rsidRPr="00AC12E8" w:rsidRDefault="00B92F7B" w:rsidP="00B92F7B">
      <w:pPr>
        <w:rPr>
          <w:rFonts w:ascii="Calibri" w:hAnsi="Calibri"/>
        </w:rPr>
      </w:pPr>
      <w:r w:rsidRPr="00AC12E8">
        <w:rPr>
          <w:rFonts w:ascii="Calibri" w:hAnsi="Calibri"/>
        </w:rPr>
        <w:t>in your own wellness.  Access worksheets, assessment tools, inventories and more.</w:t>
      </w:r>
    </w:p>
    <w:p w14:paraId="3938D3BB" w14:textId="77777777" w:rsidR="00B92F7B" w:rsidRPr="00AC12E8" w:rsidRDefault="00B92F7B">
      <w:pPr>
        <w:rPr>
          <w:rFonts w:ascii="Calibri" w:hAnsi="Calibri"/>
          <w:color w:val="000000" w:themeColor="text1"/>
        </w:rPr>
      </w:pPr>
    </w:p>
    <w:p w14:paraId="754523AA" w14:textId="78761981" w:rsidR="00AC12E8" w:rsidRDefault="00AC12E8">
      <w:pPr>
        <w:rPr>
          <w:rFonts w:ascii="Calibri" w:hAnsi="Calibri"/>
          <w:color w:val="000000" w:themeColor="text1"/>
        </w:rPr>
      </w:pPr>
      <w:r w:rsidRPr="00AC12E8">
        <w:rPr>
          <w:rFonts w:ascii="Calibri" w:hAnsi="Calibri"/>
          <w:color w:val="000000" w:themeColor="text1"/>
        </w:rPr>
        <w:br w:type="page"/>
      </w:r>
    </w:p>
    <w:p w14:paraId="65BD67AA" w14:textId="223F5A5E" w:rsidR="00AC12E8" w:rsidRPr="00AC12E8" w:rsidRDefault="00AC12E8">
      <w:pPr>
        <w:rPr>
          <w:rFonts w:ascii="Calibri" w:hAnsi="Calibri"/>
          <w:b/>
          <w:color w:val="000000" w:themeColor="text1"/>
          <w:u w:val="single"/>
        </w:rPr>
      </w:pPr>
      <w:r w:rsidRPr="00AC12E8">
        <w:rPr>
          <w:rFonts w:ascii="Calibri" w:hAnsi="Calibri"/>
          <w:b/>
          <w:color w:val="000000" w:themeColor="text1"/>
          <w:u w:val="single"/>
        </w:rPr>
        <w:lastRenderedPageBreak/>
        <w:t>Physical</w:t>
      </w:r>
    </w:p>
    <w:p w14:paraId="241FA44B" w14:textId="77777777" w:rsidR="00AC12E8" w:rsidRDefault="00AC12E8" w:rsidP="00AC12E8">
      <w:pPr>
        <w:rPr>
          <w:rFonts w:ascii="Calibri" w:hAnsi="Calibri"/>
        </w:rPr>
      </w:pPr>
    </w:p>
    <w:p w14:paraId="792C6D4B" w14:textId="5B36AE4B" w:rsidR="002A5C2E" w:rsidRDefault="00D4662C" w:rsidP="00AC12E8">
      <w:pPr>
        <w:rPr>
          <w:rFonts w:ascii="Calibri" w:hAnsi="Calibri"/>
        </w:rPr>
      </w:pPr>
      <w:hyperlink r:id="rId34" w:history="1">
        <w:r w:rsidR="002A5C2E" w:rsidRPr="002A5C2E">
          <w:rPr>
            <w:rStyle w:val="Hyperlink"/>
            <w:rFonts w:ascii="Calibri" w:hAnsi="Calibri"/>
          </w:rPr>
          <w:t>SmokeFree.gov</w:t>
        </w:r>
      </w:hyperlink>
    </w:p>
    <w:p w14:paraId="5BC95D0B" w14:textId="7E276409" w:rsidR="002A5C2E" w:rsidRDefault="002A5C2E" w:rsidP="00AC12E8">
      <w:pPr>
        <w:rPr>
          <w:rFonts w:ascii="Calibri" w:hAnsi="Calibri"/>
        </w:rPr>
      </w:pPr>
      <w:r w:rsidRPr="002A5C2E">
        <w:rPr>
          <w:rFonts w:ascii="Calibri" w:hAnsi="Calibri"/>
        </w:rPr>
        <w:t>Smokefree.gov is intended to help you or someone you care about quit smoking.</w:t>
      </w:r>
    </w:p>
    <w:p w14:paraId="4835B2B7" w14:textId="77777777" w:rsidR="002A5C2E" w:rsidRPr="00AC12E8" w:rsidRDefault="002A5C2E" w:rsidP="00AC12E8">
      <w:pPr>
        <w:rPr>
          <w:rFonts w:ascii="Calibri" w:hAnsi="Calibri"/>
        </w:rPr>
      </w:pPr>
    </w:p>
    <w:p w14:paraId="737A9147" w14:textId="77777777" w:rsidR="00AC12E8" w:rsidRPr="00AC12E8" w:rsidRDefault="00D4662C" w:rsidP="00AC12E8">
      <w:pPr>
        <w:rPr>
          <w:rStyle w:val="Hyperlink"/>
          <w:rFonts w:ascii="Calibri" w:hAnsi="Calibri"/>
        </w:rPr>
      </w:pPr>
      <w:hyperlink r:id="rId35" w:history="1">
        <w:r w:rsidR="00AC12E8" w:rsidRPr="00AC12E8">
          <w:rPr>
            <w:rStyle w:val="Hyperlink"/>
            <w:rFonts w:ascii="Calibri" w:hAnsi="Calibri"/>
          </w:rPr>
          <w:t>High Blood Pressure: How to Make Control Your Goal</w:t>
        </w:r>
      </w:hyperlink>
    </w:p>
    <w:p w14:paraId="6C5624A2" w14:textId="5B55D222" w:rsidR="00AC12E8" w:rsidRPr="00AC12E8" w:rsidRDefault="00AC12E8" w:rsidP="00AC12E8">
      <w:pPr>
        <w:rPr>
          <w:rStyle w:val="Hyperlink"/>
          <w:rFonts w:ascii="Calibri" w:hAnsi="Calibri"/>
          <w:color w:val="000000" w:themeColor="text1"/>
          <w:u w:val="none"/>
        </w:rPr>
      </w:pPr>
      <w:r w:rsidRPr="00AC12E8">
        <w:rPr>
          <w:rStyle w:val="Hyperlink"/>
          <w:rFonts w:ascii="Calibri" w:hAnsi="Calibri"/>
          <w:color w:val="000000" w:themeColor="text1"/>
          <w:u w:val="none"/>
        </w:rPr>
        <w:t>Learn tips from the Million Hearts® on how to successfully manage and control your blood pressure.</w:t>
      </w:r>
    </w:p>
    <w:p w14:paraId="2F0100FB" w14:textId="77777777" w:rsidR="00AC12E8" w:rsidRPr="00AC12E8" w:rsidRDefault="00AC12E8" w:rsidP="00AC12E8">
      <w:pPr>
        <w:rPr>
          <w:rFonts w:ascii="Calibri" w:hAnsi="Calibri"/>
        </w:rPr>
      </w:pPr>
    </w:p>
    <w:p w14:paraId="482247FA" w14:textId="77777777" w:rsidR="00AC12E8" w:rsidRPr="00AC12E8" w:rsidRDefault="00D4662C" w:rsidP="00AC12E8">
      <w:pPr>
        <w:rPr>
          <w:rStyle w:val="Hyperlink"/>
          <w:rFonts w:ascii="Calibri" w:hAnsi="Calibri"/>
        </w:rPr>
      </w:pPr>
      <w:hyperlink r:id="rId36" w:history="1">
        <w:r w:rsidR="00AC12E8" w:rsidRPr="00AC12E8">
          <w:rPr>
            <w:rStyle w:val="Hyperlink"/>
            <w:rFonts w:ascii="Calibri" w:hAnsi="Calibri"/>
          </w:rPr>
          <w:t>SAMHSA Shared Decision Making</w:t>
        </w:r>
      </w:hyperlink>
    </w:p>
    <w:p w14:paraId="066B4530" w14:textId="79CF0E36" w:rsidR="00AC12E8" w:rsidRPr="00AC12E8" w:rsidRDefault="00AC12E8" w:rsidP="00AC12E8">
      <w:pPr>
        <w:rPr>
          <w:rStyle w:val="Hyperlink"/>
          <w:rFonts w:ascii="Calibri" w:hAnsi="Calibri"/>
          <w:color w:val="000000" w:themeColor="text1"/>
          <w:u w:val="none"/>
        </w:rPr>
      </w:pPr>
      <w:r w:rsidRPr="00AC12E8">
        <w:rPr>
          <w:rStyle w:val="Hyperlink"/>
          <w:rFonts w:ascii="Calibri" w:hAnsi="Calibri"/>
          <w:color w:val="000000" w:themeColor="text1"/>
          <w:u w:val="none"/>
        </w:rPr>
        <w:t>Shared decision making (SDM) is an emerging best practice in health care and mental health services. It pairs a style of communication and decision making tools to help balance clinical information about mental health conditions and treatment options with an individual’s preferences, goals, and cultural values and beliefs.  Access worksheets, tip sheets, and more.</w:t>
      </w:r>
    </w:p>
    <w:p w14:paraId="5F0AD5AA" w14:textId="77777777" w:rsidR="00AC12E8" w:rsidRPr="00AC12E8" w:rsidRDefault="00AC12E8" w:rsidP="00AC12E8">
      <w:pPr>
        <w:rPr>
          <w:rStyle w:val="Hyperlink"/>
          <w:rFonts w:ascii="Calibri" w:hAnsi="Calibri"/>
        </w:rPr>
      </w:pPr>
    </w:p>
    <w:p w14:paraId="5CEA27DA" w14:textId="77777777" w:rsidR="00AC12E8" w:rsidRPr="00AC12E8" w:rsidRDefault="00AC12E8" w:rsidP="00AC12E8">
      <w:pPr>
        <w:rPr>
          <w:rStyle w:val="Hyperlink"/>
          <w:rFonts w:ascii="Calibri" w:hAnsi="Calibri"/>
        </w:rPr>
      </w:pPr>
      <w:r w:rsidRPr="00AC12E8">
        <w:rPr>
          <w:rStyle w:val="Hyperlink"/>
          <w:rFonts w:ascii="Calibri" w:hAnsi="Calibri"/>
        </w:rPr>
        <w:fldChar w:fldCharType="begin"/>
      </w:r>
      <w:r w:rsidRPr="00AC12E8">
        <w:rPr>
          <w:rStyle w:val="Hyperlink"/>
          <w:rFonts w:ascii="Calibri" w:hAnsi="Calibri"/>
        </w:rPr>
        <w:instrText xml:space="preserve"> HYPERLINK "http://findahealthcenter.hrsa.gov/" </w:instrText>
      </w:r>
      <w:r w:rsidRPr="00AC12E8">
        <w:rPr>
          <w:rStyle w:val="Hyperlink"/>
          <w:rFonts w:ascii="Calibri" w:hAnsi="Calibri"/>
        </w:rPr>
        <w:fldChar w:fldCharType="separate"/>
      </w:r>
      <w:r w:rsidRPr="00AC12E8">
        <w:rPr>
          <w:rStyle w:val="Hyperlink"/>
          <w:rFonts w:ascii="Calibri" w:hAnsi="Calibri"/>
        </w:rPr>
        <w:t>HRSA Find a Health Center</w:t>
      </w:r>
    </w:p>
    <w:p w14:paraId="1E07C04C" w14:textId="51C3D793" w:rsidR="00AC12E8" w:rsidRPr="00AC12E8" w:rsidRDefault="00AC12E8" w:rsidP="00AC12E8">
      <w:pPr>
        <w:pStyle w:val="ListParagraph"/>
        <w:ind w:left="0"/>
        <w:rPr>
          <w:rFonts w:ascii="Calibri" w:hAnsi="Calibri"/>
          <w:color w:val="000000" w:themeColor="text1"/>
          <w:szCs w:val="24"/>
        </w:rPr>
      </w:pPr>
      <w:r w:rsidRPr="00AC12E8">
        <w:rPr>
          <w:rStyle w:val="Hyperlink"/>
          <w:rFonts w:ascii="Calibri" w:hAnsi="Calibri"/>
          <w:szCs w:val="24"/>
        </w:rPr>
        <w:fldChar w:fldCharType="end"/>
      </w:r>
      <w:r w:rsidRPr="00AC12E8">
        <w:rPr>
          <w:rStyle w:val="Hyperlink"/>
          <w:rFonts w:ascii="Calibri" w:hAnsi="Calibri"/>
          <w:color w:val="000000" w:themeColor="text1"/>
          <w:szCs w:val="24"/>
          <w:u w:val="none"/>
        </w:rPr>
        <w:t>HRSA Health Centers care for you, even if you have no health insurance – you pay what you can afford based on your income. Health centers provide services that include checkups when you are well, treatment when you are sick, complete care when you are pregnant, and immunizations and checkups for your children.  Visit this resource to find a health center near you.</w:t>
      </w:r>
    </w:p>
    <w:p w14:paraId="2A68DEE1" w14:textId="77777777" w:rsidR="00AC12E8" w:rsidRDefault="00D4662C" w:rsidP="00AC12E8">
      <w:pPr>
        <w:rPr>
          <w:rStyle w:val="Hyperlink"/>
          <w:rFonts w:ascii="Calibri" w:hAnsi="Calibri"/>
        </w:rPr>
      </w:pPr>
      <w:hyperlink r:id="rId37" w:anchor="physical" w:history="1">
        <w:r w:rsidR="00AC12E8" w:rsidRPr="00AC12E8">
          <w:rPr>
            <w:rStyle w:val="Hyperlink"/>
            <w:rFonts w:ascii="Calibri" w:hAnsi="Calibri"/>
          </w:rPr>
          <w:t>Guides for Physical Activity and Weight Management</w:t>
        </w:r>
      </w:hyperlink>
    </w:p>
    <w:p w14:paraId="627395EF" w14:textId="069C7336" w:rsidR="00AC12E8" w:rsidRPr="00AC12E8" w:rsidRDefault="00AC12E8" w:rsidP="00AC12E8">
      <w:pPr>
        <w:rPr>
          <w:rFonts w:ascii="Calibri" w:hAnsi="Calibri"/>
          <w:color w:val="000000" w:themeColor="text1"/>
        </w:rPr>
      </w:pPr>
      <w:r>
        <w:rPr>
          <w:rStyle w:val="Hyperlink"/>
          <w:rFonts w:ascii="Calibri" w:hAnsi="Calibri"/>
          <w:color w:val="000000" w:themeColor="text1"/>
          <w:u w:val="none"/>
        </w:rPr>
        <w:t>Download a number of physical activity and weight management resources from the SAMHSA-HRSA Center for Integrated Solutions Wellness Strategies website.</w:t>
      </w:r>
    </w:p>
    <w:p w14:paraId="143B2B38" w14:textId="77777777" w:rsidR="00AC12E8" w:rsidRPr="00AC12E8" w:rsidRDefault="00AC12E8" w:rsidP="00AC12E8">
      <w:pPr>
        <w:rPr>
          <w:rFonts w:ascii="Calibri" w:hAnsi="Calibri"/>
        </w:rPr>
      </w:pPr>
    </w:p>
    <w:p w14:paraId="3CF5AFC7" w14:textId="6D7B59AF" w:rsidR="00AC12E8" w:rsidRDefault="00D4662C" w:rsidP="00AC12E8">
      <w:pPr>
        <w:rPr>
          <w:rStyle w:val="Hyperlink"/>
          <w:rFonts w:ascii="Calibri" w:hAnsi="Calibri"/>
        </w:rPr>
      </w:pPr>
      <w:hyperlink r:id="rId38" w:history="1">
        <w:r w:rsidR="00AC12E8" w:rsidRPr="00AC12E8">
          <w:rPr>
            <w:rStyle w:val="Hyperlink"/>
            <w:rFonts w:ascii="Calibri" w:hAnsi="Calibri"/>
          </w:rPr>
          <w:t>5 Healthy-Eating Resolutions You Can Actually Stick To</w:t>
        </w:r>
      </w:hyperlink>
    </w:p>
    <w:p w14:paraId="3AFC96AA" w14:textId="5EB7F42E" w:rsidR="00AC12E8" w:rsidRPr="00AC12E8" w:rsidRDefault="00AC12E8" w:rsidP="00AC12E8">
      <w:pPr>
        <w:rPr>
          <w:rFonts w:ascii="Calibri" w:hAnsi="Calibri"/>
          <w:color w:val="000000" w:themeColor="text1"/>
        </w:rPr>
      </w:pPr>
      <w:r w:rsidRPr="00AC12E8">
        <w:rPr>
          <w:rStyle w:val="Hyperlink"/>
          <w:rFonts w:ascii="Calibri" w:hAnsi="Calibri"/>
          <w:color w:val="000000" w:themeColor="text1"/>
          <w:u w:val="none"/>
        </w:rPr>
        <w:t>From the Million Hearts®, try these healthy eating resolutions for a healthier you.</w:t>
      </w:r>
    </w:p>
    <w:p w14:paraId="336953C6" w14:textId="77777777" w:rsidR="00AC12E8" w:rsidRPr="00AC12E8" w:rsidRDefault="00AC12E8" w:rsidP="00AC12E8">
      <w:pPr>
        <w:rPr>
          <w:rFonts w:ascii="Calibri" w:hAnsi="Calibri"/>
        </w:rPr>
      </w:pPr>
    </w:p>
    <w:p w14:paraId="1D8D4009" w14:textId="302C6D49" w:rsidR="00AC12E8" w:rsidRPr="00AC12E8" w:rsidRDefault="00AC12E8" w:rsidP="00AC12E8">
      <w:pPr>
        <w:rPr>
          <w:rStyle w:val="Hyperlink"/>
          <w:rFonts w:ascii="Calibri" w:hAnsi="Calibri"/>
        </w:rPr>
      </w:pPr>
      <w:r w:rsidRPr="00AC12E8">
        <w:rPr>
          <w:rFonts w:ascii="Calibri" w:hAnsi="Calibri"/>
        </w:rPr>
        <w:fldChar w:fldCharType="begin"/>
      </w:r>
      <w:r w:rsidRPr="00AC12E8">
        <w:rPr>
          <w:rFonts w:ascii="Calibri" w:hAnsi="Calibri"/>
        </w:rPr>
        <w:instrText xml:space="preserve"> HYPERLINK "https://snaped.fns.usda.gov/resource-library/handouts-and-web-sites/meal-planning-shopping-and-budgeting" </w:instrText>
      </w:r>
      <w:r w:rsidRPr="00AC12E8">
        <w:rPr>
          <w:rFonts w:ascii="Calibri" w:hAnsi="Calibri"/>
        </w:rPr>
        <w:fldChar w:fldCharType="separate"/>
      </w:r>
      <w:r w:rsidRPr="00AC12E8">
        <w:rPr>
          <w:rStyle w:val="Hyperlink"/>
          <w:rFonts w:ascii="Calibri" w:hAnsi="Calibri"/>
        </w:rPr>
        <w:t>Supplemental Nutrition Assistance Program Education (SNAP-ed)</w:t>
      </w:r>
    </w:p>
    <w:p w14:paraId="187ABCEE" w14:textId="77777777" w:rsidR="00AC12E8" w:rsidRDefault="00AC12E8" w:rsidP="00AC12E8">
      <w:pPr>
        <w:rPr>
          <w:rFonts w:ascii="Calibri" w:hAnsi="Calibri"/>
        </w:rPr>
      </w:pPr>
      <w:r w:rsidRPr="00AC12E8">
        <w:rPr>
          <w:rFonts w:ascii="Calibri" w:hAnsi="Calibri"/>
        </w:rPr>
        <w:fldChar w:fldCharType="end"/>
      </w:r>
      <w:r>
        <w:rPr>
          <w:rFonts w:ascii="Calibri" w:hAnsi="Calibri"/>
        </w:rPr>
        <w:t>Tips and handouts on meal planning, shopping, and budgeting from the United States Department of Agriculture.</w:t>
      </w:r>
    </w:p>
    <w:p w14:paraId="09859F66" w14:textId="140167B5" w:rsidR="00B434CB" w:rsidRPr="00AC12E8" w:rsidRDefault="00AC12E8" w:rsidP="00AC12E8">
      <w:pPr>
        <w:rPr>
          <w:rFonts w:ascii="Calibri" w:hAnsi="Calibri"/>
        </w:rPr>
      </w:pPr>
      <w:r w:rsidRPr="00AC12E8">
        <w:rPr>
          <w:rFonts w:ascii="Calibri" w:hAnsi="Calibri"/>
        </w:rPr>
        <w:tab/>
      </w:r>
    </w:p>
    <w:p w14:paraId="21B98D80" w14:textId="33AEE239" w:rsidR="00AC12E8" w:rsidRPr="00AC12E8" w:rsidRDefault="00D4662C" w:rsidP="00AC12E8">
      <w:pPr>
        <w:rPr>
          <w:rStyle w:val="Hyperlink"/>
          <w:rFonts w:ascii="Calibri" w:hAnsi="Calibri"/>
        </w:rPr>
      </w:pPr>
      <w:hyperlink r:id="rId39" w:history="1">
        <w:r w:rsidR="00AC12E8" w:rsidRPr="00AC12E8">
          <w:rPr>
            <w:rStyle w:val="Hyperlink"/>
            <w:rFonts w:ascii="Calibri" w:hAnsi="Calibri"/>
          </w:rPr>
          <w:t>USDA’s SuperTracker</w:t>
        </w:r>
      </w:hyperlink>
    </w:p>
    <w:p w14:paraId="50DF2695" w14:textId="14F43F48" w:rsidR="00B434CB" w:rsidRPr="00B434CB" w:rsidRDefault="00B434CB" w:rsidP="00B434CB">
      <w:pPr>
        <w:rPr>
          <w:rStyle w:val="Hyperlink"/>
          <w:rFonts w:ascii="Calibri" w:hAnsi="Calibri"/>
          <w:color w:val="000000" w:themeColor="text1"/>
          <w:u w:val="none"/>
        </w:rPr>
      </w:pPr>
      <w:r w:rsidRPr="00B434CB">
        <w:rPr>
          <w:rStyle w:val="Hyperlink"/>
          <w:rFonts w:ascii="Calibri" w:hAnsi="Calibri"/>
          <w:color w:val="000000" w:themeColor="text1"/>
          <w:u w:val="none"/>
        </w:rPr>
        <w:t>With SuperTracker, you can get a</w:t>
      </w:r>
      <w:r w:rsidR="002A5C2E">
        <w:rPr>
          <w:rStyle w:val="Hyperlink"/>
          <w:rFonts w:ascii="Calibri" w:hAnsi="Calibri"/>
          <w:color w:val="000000" w:themeColor="text1"/>
          <w:u w:val="none"/>
        </w:rPr>
        <w:t xml:space="preserve"> </w:t>
      </w:r>
      <w:r w:rsidRPr="00B434CB">
        <w:rPr>
          <w:rStyle w:val="Hyperlink"/>
          <w:rFonts w:ascii="Calibri" w:hAnsi="Calibri"/>
          <w:color w:val="000000" w:themeColor="text1"/>
          <w:u w:val="none"/>
        </w:rPr>
        <w:t xml:space="preserve">personalized nutrition and physical activity plan, track your foods and physical activities to see how they stack up, and get tips and support to help you make healthier choices and plan ahead. </w:t>
      </w:r>
    </w:p>
    <w:p w14:paraId="60CB59E1" w14:textId="77777777" w:rsidR="00AC12E8" w:rsidRPr="00AC12E8" w:rsidRDefault="00AC12E8" w:rsidP="00AC12E8">
      <w:pPr>
        <w:ind w:firstLine="720"/>
        <w:rPr>
          <w:rStyle w:val="Hyperlink"/>
          <w:rFonts w:ascii="Calibri" w:hAnsi="Calibri"/>
        </w:rPr>
      </w:pPr>
    </w:p>
    <w:p w14:paraId="7443E7A0" w14:textId="58E8EA86" w:rsidR="00AC12E8" w:rsidRDefault="00D4662C" w:rsidP="00AC12E8">
      <w:pPr>
        <w:rPr>
          <w:rStyle w:val="Hyperlink"/>
          <w:rFonts w:ascii="Calibri" w:hAnsi="Calibri"/>
        </w:rPr>
      </w:pPr>
      <w:hyperlink r:id="rId40" w:history="1">
        <w:r w:rsidR="00AC12E8" w:rsidRPr="00AC12E8">
          <w:rPr>
            <w:rStyle w:val="Hyperlink"/>
            <w:rFonts w:ascii="Calibri" w:hAnsi="Calibri"/>
          </w:rPr>
          <w:t>Centers for Disease Control and Prevention</w:t>
        </w:r>
      </w:hyperlink>
      <w:r w:rsidR="00B434CB">
        <w:rPr>
          <w:rStyle w:val="Hyperlink"/>
          <w:rFonts w:ascii="Calibri" w:hAnsi="Calibri"/>
        </w:rPr>
        <w:t xml:space="preserve"> (CDC)</w:t>
      </w:r>
    </w:p>
    <w:p w14:paraId="3CD1668B" w14:textId="189CF829" w:rsidR="00B434CB" w:rsidRPr="00B434CB" w:rsidRDefault="00B434CB" w:rsidP="00AC12E8">
      <w:pPr>
        <w:rPr>
          <w:rFonts w:ascii="Calibri" w:hAnsi="Calibri"/>
          <w:color w:val="000000" w:themeColor="text1"/>
        </w:rPr>
      </w:pPr>
      <w:r w:rsidRPr="00B434CB">
        <w:rPr>
          <w:rStyle w:val="Hyperlink"/>
          <w:rFonts w:ascii="Calibri" w:hAnsi="Calibri"/>
          <w:color w:val="000000" w:themeColor="text1"/>
          <w:u w:val="none"/>
        </w:rPr>
        <w:t xml:space="preserve">Insufficient sleep is associated with a number of chronic diseases and conditions—such as diabetes, cardiovascular disease, obesity, and depression.  Learn more about sleep from the CDC.  </w:t>
      </w:r>
    </w:p>
    <w:p w14:paraId="6C19CBA0" w14:textId="77777777" w:rsidR="00AC12E8" w:rsidRDefault="00AC12E8" w:rsidP="00AC12E8">
      <w:pPr>
        <w:rPr>
          <w:rFonts w:ascii="Calibri" w:hAnsi="Calibri"/>
        </w:rPr>
      </w:pPr>
      <w:r w:rsidRPr="00B434CB">
        <w:rPr>
          <w:rFonts w:ascii="Calibri" w:hAnsi="Calibri"/>
          <w:color w:val="000000" w:themeColor="text1"/>
        </w:rPr>
        <w:tab/>
      </w:r>
      <w:r w:rsidRPr="00AC12E8">
        <w:rPr>
          <w:rFonts w:ascii="Calibri" w:hAnsi="Calibri"/>
        </w:rPr>
        <w:tab/>
      </w:r>
    </w:p>
    <w:p w14:paraId="0BC43571" w14:textId="77777777" w:rsidR="00B92F7B" w:rsidRPr="00AC12E8" w:rsidRDefault="00B92F7B" w:rsidP="00AC12E8">
      <w:pPr>
        <w:rPr>
          <w:rFonts w:ascii="Calibri" w:hAnsi="Calibri"/>
        </w:rPr>
      </w:pPr>
    </w:p>
    <w:p w14:paraId="34A5A58C" w14:textId="5729740E" w:rsidR="00AC12E8" w:rsidRPr="00AC12E8" w:rsidRDefault="00D4662C" w:rsidP="00AC12E8">
      <w:pPr>
        <w:rPr>
          <w:rStyle w:val="Hyperlink"/>
          <w:rFonts w:ascii="Calibri" w:hAnsi="Calibri"/>
        </w:rPr>
      </w:pPr>
      <w:hyperlink r:id="rId41" w:history="1">
        <w:r w:rsidR="00AC12E8" w:rsidRPr="00AC12E8">
          <w:rPr>
            <w:rStyle w:val="Hyperlink"/>
            <w:rFonts w:ascii="Calibri" w:hAnsi="Calibri"/>
          </w:rPr>
          <w:t>Aim for a Healthy Weight: Interactive Menu Planner</w:t>
        </w:r>
      </w:hyperlink>
    </w:p>
    <w:p w14:paraId="0F4341C8" w14:textId="1C384825" w:rsidR="00AC12E8" w:rsidRDefault="00B434CB">
      <w:pPr>
        <w:rPr>
          <w:rFonts w:ascii="Calibri" w:hAnsi="Calibri"/>
          <w:color w:val="000000" w:themeColor="text1"/>
        </w:rPr>
      </w:pPr>
      <w:r>
        <w:rPr>
          <w:rFonts w:ascii="Calibri" w:hAnsi="Calibri"/>
          <w:color w:val="000000" w:themeColor="text1"/>
        </w:rPr>
        <w:t>Access free menu planners, a BMI calculator, and more with the National Heart, Lung, and Blood Institute.</w:t>
      </w:r>
    </w:p>
    <w:p w14:paraId="0142E7F4" w14:textId="77777777" w:rsidR="00B92F7B" w:rsidRDefault="00B92F7B">
      <w:pPr>
        <w:rPr>
          <w:rFonts w:ascii="Calibri" w:hAnsi="Calibri"/>
          <w:color w:val="000000" w:themeColor="text1"/>
        </w:rPr>
      </w:pPr>
    </w:p>
    <w:p w14:paraId="7EC91C15" w14:textId="77777777" w:rsidR="00B92F7B" w:rsidRPr="00AC12E8" w:rsidRDefault="00D4662C" w:rsidP="00B92F7B">
      <w:pPr>
        <w:rPr>
          <w:rStyle w:val="Hyperlink"/>
          <w:rFonts w:ascii="Calibri" w:hAnsi="Calibri"/>
        </w:rPr>
      </w:pPr>
      <w:hyperlink r:id="rId42" w:history="1">
        <w:r w:rsidR="00B92F7B" w:rsidRPr="00AC12E8">
          <w:rPr>
            <w:rStyle w:val="Hyperlink"/>
            <w:rFonts w:ascii="Calibri" w:hAnsi="Calibri"/>
          </w:rPr>
          <w:t>Wellness Worksheets</w:t>
        </w:r>
      </w:hyperlink>
    </w:p>
    <w:p w14:paraId="0447446D" w14:textId="77777777" w:rsidR="00B92F7B" w:rsidRPr="00AC12E8" w:rsidRDefault="00B92F7B" w:rsidP="00B92F7B">
      <w:pPr>
        <w:rPr>
          <w:rFonts w:ascii="Calibri" w:hAnsi="Calibri"/>
        </w:rPr>
      </w:pPr>
      <w:r w:rsidRPr="00AC12E8">
        <w:rPr>
          <w:rFonts w:ascii="Calibri" w:hAnsi="Calibri"/>
        </w:rPr>
        <w:t xml:space="preserve">The 126 Wellness Worksheets in this package are designed to help you become more involved </w:t>
      </w:r>
    </w:p>
    <w:p w14:paraId="3D18ACBD" w14:textId="77777777" w:rsidR="00B92F7B" w:rsidRPr="00AC12E8" w:rsidRDefault="00B92F7B" w:rsidP="00B92F7B">
      <w:pPr>
        <w:rPr>
          <w:rFonts w:ascii="Calibri" w:hAnsi="Calibri"/>
        </w:rPr>
      </w:pPr>
      <w:r w:rsidRPr="00AC12E8">
        <w:rPr>
          <w:rFonts w:ascii="Calibri" w:hAnsi="Calibri"/>
        </w:rPr>
        <w:t>in your own wellness.  Access worksheets, assessment tools, inventories and more.</w:t>
      </w:r>
    </w:p>
    <w:p w14:paraId="0D980659" w14:textId="363475AE" w:rsidR="00B434CB" w:rsidRDefault="00B434CB">
      <w:pPr>
        <w:rPr>
          <w:rFonts w:ascii="Calibri" w:hAnsi="Calibri"/>
          <w:color w:val="000000" w:themeColor="text1"/>
        </w:rPr>
      </w:pPr>
      <w:r>
        <w:rPr>
          <w:rFonts w:ascii="Calibri" w:hAnsi="Calibri"/>
          <w:color w:val="000000" w:themeColor="text1"/>
        </w:rPr>
        <w:br w:type="page"/>
      </w:r>
    </w:p>
    <w:p w14:paraId="15935D92" w14:textId="2A8B920F" w:rsidR="00B434CB" w:rsidRDefault="00B434CB">
      <w:pPr>
        <w:rPr>
          <w:rFonts w:ascii="Calibri" w:hAnsi="Calibri"/>
          <w:b/>
          <w:color w:val="000000" w:themeColor="text1"/>
          <w:u w:val="single"/>
        </w:rPr>
      </w:pPr>
      <w:r>
        <w:rPr>
          <w:rFonts w:ascii="Calibri" w:hAnsi="Calibri"/>
          <w:b/>
          <w:color w:val="000000" w:themeColor="text1"/>
          <w:u w:val="single"/>
        </w:rPr>
        <w:lastRenderedPageBreak/>
        <w:t>Social</w:t>
      </w:r>
    </w:p>
    <w:p w14:paraId="39E53E16" w14:textId="77777777" w:rsidR="00B434CB" w:rsidRDefault="00B434CB">
      <w:pPr>
        <w:rPr>
          <w:rFonts w:ascii="Calibri" w:hAnsi="Calibri"/>
          <w:b/>
          <w:color w:val="000000" w:themeColor="text1"/>
          <w:u w:val="single"/>
        </w:rPr>
      </w:pPr>
    </w:p>
    <w:p w14:paraId="372D06E3" w14:textId="77777777" w:rsidR="00B434CB" w:rsidRPr="00AC12E8" w:rsidRDefault="00D4662C" w:rsidP="00B434CB">
      <w:pPr>
        <w:rPr>
          <w:rStyle w:val="Hyperlink"/>
          <w:rFonts w:ascii="Calibri" w:hAnsi="Calibri"/>
        </w:rPr>
      </w:pPr>
      <w:hyperlink r:id="rId43" w:history="1">
        <w:r w:rsidR="00B434CB" w:rsidRPr="00AC12E8">
          <w:rPr>
            <w:rStyle w:val="Hyperlink"/>
            <w:rFonts w:ascii="Calibri" w:hAnsi="Calibri"/>
          </w:rPr>
          <w:t>Wellness Worksheets</w:t>
        </w:r>
      </w:hyperlink>
    </w:p>
    <w:p w14:paraId="556DF35A" w14:textId="77777777" w:rsidR="00B434CB" w:rsidRPr="00AC12E8" w:rsidRDefault="00B434CB" w:rsidP="00B434CB">
      <w:pPr>
        <w:rPr>
          <w:rFonts w:ascii="Calibri" w:hAnsi="Calibri"/>
        </w:rPr>
      </w:pPr>
      <w:r w:rsidRPr="00AC12E8">
        <w:rPr>
          <w:rFonts w:ascii="Calibri" w:hAnsi="Calibri"/>
        </w:rPr>
        <w:t xml:space="preserve">The 126 Wellness Worksheets in this package are designed to help you become more involved </w:t>
      </w:r>
    </w:p>
    <w:p w14:paraId="761DA912" w14:textId="77777777" w:rsidR="00B434CB" w:rsidRPr="00AC12E8" w:rsidRDefault="00B434CB" w:rsidP="00B434CB">
      <w:pPr>
        <w:rPr>
          <w:rFonts w:ascii="Calibri" w:hAnsi="Calibri"/>
        </w:rPr>
      </w:pPr>
      <w:r w:rsidRPr="00AC12E8">
        <w:rPr>
          <w:rFonts w:ascii="Calibri" w:hAnsi="Calibri"/>
        </w:rPr>
        <w:t>in your own wellness.  Access worksheets, assessment tools, inventories and more.</w:t>
      </w:r>
    </w:p>
    <w:p w14:paraId="6AEC0E86" w14:textId="77777777" w:rsidR="00B434CB" w:rsidRDefault="00B434CB" w:rsidP="00B434CB"/>
    <w:p w14:paraId="77293901" w14:textId="3EB1EB0D" w:rsidR="00B434CB" w:rsidRDefault="00D4662C" w:rsidP="00B434CB">
      <w:pPr>
        <w:rPr>
          <w:rStyle w:val="Hyperlink"/>
        </w:rPr>
      </w:pPr>
      <w:hyperlink r:id="rId44" w:history="1">
        <w:r w:rsidR="00B434CB">
          <w:rPr>
            <w:rStyle w:val="Hyperlink"/>
          </w:rPr>
          <w:t>Signs and Tips for Social Wellness</w:t>
        </w:r>
      </w:hyperlink>
    </w:p>
    <w:p w14:paraId="43487951" w14:textId="14D68E60" w:rsidR="00B434CB" w:rsidRPr="00AC12E8" w:rsidRDefault="00B434CB" w:rsidP="00B434CB">
      <w:pPr>
        <w:rPr>
          <w:rStyle w:val="Hyperlink"/>
          <w:rFonts w:ascii="Calibri" w:hAnsi="Calibri"/>
          <w:color w:val="000000" w:themeColor="text1"/>
          <w:u w:val="none"/>
        </w:rPr>
      </w:pPr>
      <w:r w:rsidRPr="00AC12E8">
        <w:rPr>
          <w:rStyle w:val="Hyperlink"/>
          <w:rFonts w:ascii="Calibri" w:hAnsi="Calibri"/>
          <w:color w:val="000000" w:themeColor="text1"/>
          <w:u w:val="none"/>
        </w:rPr>
        <w:t>Access a</w:t>
      </w:r>
      <w:r>
        <w:rPr>
          <w:rStyle w:val="Hyperlink"/>
          <w:rFonts w:ascii="Calibri" w:hAnsi="Calibri"/>
          <w:color w:val="000000" w:themeColor="text1"/>
          <w:u w:val="none"/>
        </w:rPr>
        <w:t>dditional tips and tools for social</w:t>
      </w:r>
      <w:r w:rsidRPr="00AC12E8">
        <w:rPr>
          <w:rStyle w:val="Hyperlink"/>
          <w:rFonts w:ascii="Calibri" w:hAnsi="Calibri"/>
          <w:color w:val="000000" w:themeColor="text1"/>
          <w:u w:val="none"/>
        </w:rPr>
        <w:t xml:space="preserve"> wellness from the University of New Hampshire Health Services.</w:t>
      </w:r>
    </w:p>
    <w:p w14:paraId="13F59B65" w14:textId="77777777" w:rsidR="00B434CB" w:rsidRPr="00B434CB" w:rsidRDefault="00B434CB" w:rsidP="00B434CB">
      <w:pPr>
        <w:rPr>
          <w:b/>
          <w:i/>
          <w:color w:val="000000" w:themeColor="text1"/>
        </w:rPr>
      </w:pPr>
    </w:p>
    <w:p w14:paraId="69368D74" w14:textId="0968690C" w:rsidR="00B434CB" w:rsidRDefault="00D4662C" w:rsidP="00B434CB">
      <w:pPr>
        <w:rPr>
          <w:rStyle w:val="Hyperlink"/>
        </w:rPr>
      </w:pPr>
      <w:hyperlink r:id="rId45" w:history="1">
        <w:r w:rsidR="009F43D9" w:rsidRPr="009F43D9">
          <w:rPr>
            <w:rStyle w:val="Hyperlink"/>
          </w:rPr>
          <w:t>Suggestions for Increasing Social Wellness</w:t>
        </w:r>
      </w:hyperlink>
    </w:p>
    <w:p w14:paraId="2B0911DD" w14:textId="321AFA0E" w:rsidR="00B434CB" w:rsidRPr="00AC12E8" w:rsidRDefault="00B434CB" w:rsidP="00B434CB">
      <w:pPr>
        <w:rPr>
          <w:rStyle w:val="Hyperlink"/>
          <w:rFonts w:ascii="Calibri" w:hAnsi="Calibri"/>
          <w:color w:val="000000" w:themeColor="text1"/>
          <w:u w:val="none"/>
        </w:rPr>
      </w:pPr>
      <w:r w:rsidRPr="00AC12E8">
        <w:rPr>
          <w:rStyle w:val="Hyperlink"/>
          <w:rFonts w:ascii="Calibri" w:hAnsi="Calibri"/>
          <w:color w:val="000000" w:themeColor="text1"/>
          <w:u w:val="none"/>
        </w:rPr>
        <w:t xml:space="preserve">The University of California, Davis offers </w:t>
      </w:r>
      <w:r>
        <w:rPr>
          <w:rStyle w:val="Hyperlink"/>
          <w:rFonts w:ascii="Calibri" w:hAnsi="Calibri"/>
          <w:color w:val="000000" w:themeColor="text1"/>
          <w:u w:val="none"/>
        </w:rPr>
        <w:t>i</w:t>
      </w:r>
      <w:r w:rsidRPr="00AC12E8">
        <w:rPr>
          <w:rStyle w:val="Hyperlink"/>
          <w:rFonts w:ascii="Calibri" w:hAnsi="Calibri"/>
          <w:color w:val="000000" w:themeColor="text1"/>
          <w:u w:val="none"/>
        </w:rPr>
        <w:t xml:space="preserve">deas for </w:t>
      </w:r>
      <w:r>
        <w:rPr>
          <w:rStyle w:val="Hyperlink"/>
          <w:rFonts w:ascii="Calibri" w:hAnsi="Calibri"/>
          <w:color w:val="000000" w:themeColor="text1"/>
          <w:u w:val="none"/>
        </w:rPr>
        <w:t>socia</w:t>
      </w:r>
      <w:r w:rsidRPr="00AC12E8">
        <w:rPr>
          <w:rStyle w:val="Hyperlink"/>
          <w:rFonts w:ascii="Calibri" w:hAnsi="Calibri"/>
          <w:color w:val="000000" w:themeColor="text1"/>
          <w:u w:val="none"/>
        </w:rPr>
        <w:t xml:space="preserve">l wellness, from joining clubs to </w:t>
      </w:r>
      <w:r>
        <w:rPr>
          <w:rStyle w:val="Hyperlink"/>
          <w:rFonts w:ascii="Calibri" w:hAnsi="Calibri"/>
          <w:color w:val="000000" w:themeColor="text1"/>
          <w:u w:val="none"/>
        </w:rPr>
        <w:t>practicing self-disclosure.</w:t>
      </w:r>
    </w:p>
    <w:p w14:paraId="3C5BDBB9" w14:textId="77777777" w:rsidR="00B434CB" w:rsidRDefault="00B434CB" w:rsidP="00B434CB"/>
    <w:p w14:paraId="4FF7C500" w14:textId="5B43B376" w:rsidR="00B434CB" w:rsidRPr="00B434CB" w:rsidRDefault="00B434CB" w:rsidP="00B434CB">
      <w:pPr>
        <w:rPr>
          <w:rStyle w:val="Hyperlink"/>
        </w:rPr>
      </w:pPr>
      <w:r>
        <w:fldChar w:fldCharType="begin"/>
      </w:r>
      <w:r>
        <w:instrText xml:space="preserve"> HYPERLINK "http://www.cmhc.utexas.edu/vav/vav_healthyrelationships.html" </w:instrText>
      </w:r>
      <w:r>
        <w:fldChar w:fldCharType="separate"/>
      </w:r>
      <w:r w:rsidRPr="00B434CB">
        <w:rPr>
          <w:rStyle w:val="Hyperlink"/>
        </w:rPr>
        <w:t>Building a Healthy Relationship from the Start</w:t>
      </w:r>
    </w:p>
    <w:p w14:paraId="61321232" w14:textId="1DFEE081" w:rsidR="00AC12E8" w:rsidRDefault="00B434CB">
      <w:r>
        <w:fldChar w:fldCharType="end"/>
      </w:r>
      <w:r>
        <w:t>This article is</w:t>
      </w:r>
      <w:r w:rsidRPr="00B434CB">
        <w:t xml:space="preserve"> based on an audiotape script originally developed by The University of Texas at Austin</w:t>
      </w:r>
      <w:r>
        <w:t>, and includes strategies for healthy relationships.</w:t>
      </w:r>
    </w:p>
    <w:p w14:paraId="340424A7" w14:textId="77777777" w:rsidR="00B434CB" w:rsidRDefault="00B434CB"/>
    <w:p w14:paraId="55F7736D" w14:textId="11141024" w:rsidR="00B434CB" w:rsidRDefault="00B434CB">
      <w:r>
        <w:br w:type="page"/>
      </w:r>
    </w:p>
    <w:p w14:paraId="49BBEC00" w14:textId="5DDDC424" w:rsidR="00B434CB" w:rsidRDefault="004846F4">
      <w:pPr>
        <w:rPr>
          <w:rFonts w:ascii="Calibri" w:hAnsi="Calibri"/>
          <w:b/>
          <w:color w:val="000000" w:themeColor="text1"/>
          <w:u w:val="single"/>
        </w:rPr>
      </w:pPr>
      <w:r>
        <w:rPr>
          <w:rFonts w:ascii="Calibri" w:hAnsi="Calibri"/>
          <w:b/>
          <w:color w:val="000000" w:themeColor="text1"/>
          <w:u w:val="single"/>
        </w:rPr>
        <w:lastRenderedPageBreak/>
        <w:t>Spiritual</w:t>
      </w:r>
    </w:p>
    <w:p w14:paraId="1438B0A7" w14:textId="77777777" w:rsidR="004846F4" w:rsidRDefault="004846F4">
      <w:pPr>
        <w:rPr>
          <w:rFonts w:ascii="Calibri" w:hAnsi="Calibri"/>
          <w:b/>
          <w:color w:val="000000" w:themeColor="text1"/>
          <w:u w:val="single"/>
        </w:rPr>
      </w:pPr>
    </w:p>
    <w:p w14:paraId="5388FCFC" w14:textId="25CA798B" w:rsidR="004846F4" w:rsidRDefault="00D4662C" w:rsidP="004846F4">
      <w:hyperlink r:id="rId46" w:history="1">
        <w:r w:rsidR="004846F4" w:rsidRPr="00681AC9">
          <w:rPr>
            <w:rStyle w:val="Hyperlink"/>
          </w:rPr>
          <w:t>Relaxation Response</w:t>
        </w:r>
      </w:hyperlink>
    </w:p>
    <w:p w14:paraId="63A589B5" w14:textId="34202F45" w:rsidR="004846F4" w:rsidRDefault="004846F4" w:rsidP="004846F4">
      <w:r>
        <w:t>Follow these six steps to elicit the</w:t>
      </w:r>
      <w:r w:rsidRPr="004846F4">
        <w:t xml:space="preserve"> Relaxation Response</w:t>
      </w:r>
      <w:r>
        <w:t>.</w:t>
      </w:r>
    </w:p>
    <w:p w14:paraId="27102B75" w14:textId="77777777" w:rsidR="004846F4" w:rsidRDefault="004846F4" w:rsidP="004846F4"/>
    <w:p w14:paraId="495E2CAF" w14:textId="77777777" w:rsidR="004846F4" w:rsidRDefault="00D4662C" w:rsidP="004846F4">
      <w:pPr>
        <w:rPr>
          <w:rStyle w:val="Hyperlink"/>
        </w:rPr>
      </w:pPr>
      <w:hyperlink r:id="rId47" w:history="1">
        <w:r w:rsidR="004846F4" w:rsidRPr="00681AC9">
          <w:rPr>
            <w:rStyle w:val="Hyperlink"/>
          </w:rPr>
          <w:t>UCLA Mindful Awareness Research Center: Free Guided Meditations</w:t>
        </w:r>
      </w:hyperlink>
    </w:p>
    <w:p w14:paraId="51C230B9" w14:textId="1C530083" w:rsidR="004846F4" w:rsidRDefault="004846F4" w:rsidP="004846F4">
      <w:r>
        <w:t>The University of California, Los Angeles offers free guided meditations fo</w:t>
      </w:r>
      <w:r w:rsidRPr="004846F4">
        <w:t>r an introduction to mindfulness meditation th</w:t>
      </w:r>
      <w:r>
        <w:t>at you can practice on your own.</w:t>
      </w:r>
    </w:p>
    <w:p w14:paraId="757172EE" w14:textId="77777777" w:rsidR="004846F4" w:rsidRDefault="004846F4" w:rsidP="004846F4"/>
    <w:p w14:paraId="3CE506F2" w14:textId="77777777" w:rsidR="004846F4" w:rsidRPr="00681AC9" w:rsidRDefault="004846F4" w:rsidP="004846F4">
      <w:pPr>
        <w:rPr>
          <w:rStyle w:val="Hyperlink"/>
        </w:rPr>
      </w:pPr>
      <w:r>
        <w:fldChar w:fldCharType="begin"/>
      </w:r>
      <w:r>
        <w:instrText xml:space="preserve"> HYPERLINK "http://thecenterformindfuleating.org/" </w:instrText>
      </w:r>
      <w:r>
        <w:fldChar w:fldCharType="separate"/>
      </w:r>
      <w:r w:rsidRPr="00681AC9">
        <w:rPr>
          <w:rStyle w:val="Hyperlink"/>
        </w:rPr>
        <w:t>The Center for Mindful Eating</w:t>
      </w:r>
    </w:p>
    <w:p w14:paraId="3747525E" w14:textId="1EC180C6" w:rsidR="004846F4" w:rsidRDefault="004846F4" w:rsidP="004846F4">
      <w:r>
        <w:fldChar w:fldCharType="end"/>
      </w:r>
      <w:r w:rsidRPr="004846F4">
        <w:t>The purpose of The Center for Mindful Eating is to help professionals, institutions and the general public implement the principles and practices of mindful eating.</w:t>
      </w:r>
    </w:p>
    <w:p w14:paraId="0075E46E" w14:textId="77777777" w:rsidR="004846F4" w:rsidRDefault="004846F4" w:rsidP="004846F4"/>
    <w:p w14:paraId="394855CB" w14:textId="462FC381" w:rsidR="004846F4" w:rsidRPr="005D5246" w:rsidRDefault="00D4662C" w:rsidP="004846F4">
      <w:hyperlink r:id="rId48" w:history="1">
        <w:r w:rsidR="004846F4" w:rsidRPr="00681AC9">
          <w:rPr>
            <w:rStyle w:val="Hyperlink"/>
          </w:rPr>
          <w:t>National Center for Complementary and Integrative Health</w:t>
        </w:r>
      </w:hyperlink>
    </w:p>
    <w:p w14:paraId="1FBA923D" w14:textId="2260F18A" w:rsidR="004846F4" w:rsidRDefault="004846F4">
      <w:pPr>
        <w:rPr>
          <w:rFonts w:ascii="Calibri" w:hAnsi="Calibri"/>
          <w:color w:val="000000" w:themeColor="text1"/>
        </w:rPr>
      </w:pPr>
      <w:r w:rsidRPr="004846F4">
        <w:rPr>
          <w:rFonts w:ascii="Calibri" w:hAnsi="Calibri"/>
          <w:color w:val="000000" w:themeColor="text1"/>
        </w:rPr>
        <w:t>The National Center for Complementary and Integrative Health (NCCIH) is the Federal Government's lead agency for scientific research on the diverse medical and health care systems, practices, and products that are not generally considered part of conventional medicine.</w:t>
      </w:r>
    </w:p>
    <w:p w14:paraId="76A7AFC4" w14:textId="77777777" w:rsidR="00B92F7B" w:rsidRDefault="00B92F7B">
      <w:pPr>
        <w:rPr>
          <w:rFonts w:ascii="Calibri" w:hAnsi="Calibri"/>
          <w:color w:val="000000" w:themeColor="text1"/>
        </w:rPr>
      </w:pPr>
    </w:p>
    <w:p w14:paraId="470C78D8" w14:textId="77777777" w:rsidR="00B92F7B" w:rsidRPr="00AC12E8" w:rsidRDefault="00D4662C" w:rsidP="00B92F7B">
      <w:pPr>
        <w:rPr>
          <w:rStyle w:val="Hyperlink"/>
          <w:rFonts w:ascii="Calibri" w:hAnsi="Calibri"/>
        </w:rPr>
      </w:pPr>
      <w:hyperlink r:id="rId49" w:history="1">
        <w:r w:rsidR="00B92F7B" w:rsidRPr="00AC12E8">
          <w:rPr>
            <w:rStyle w:val="Hyperlink"/>
            <w:rFonts w:ascii="Calibri" w:hAnsi="Calibri"/>
          </w:rPr>
          <w:t>Wellness Worksheets</w:t>
        </w:r>
      </w:hyperlink>
    </w:p>
    <w:p w14:paraId="4484C9A4" w14:textId="77777777" w:rsidR="00B92F7B" w:rsidRPr="00AC12E8" w:rsidRDefault="00B92F7B" w:rsidP="00B92F7B">
      <w:pPr>
        <w:rPr>
          <w:rFonts w:ascii="Calibri" w:hAnsi="Calibri"/>
        </w:rPr>
      </w:pPr>
      <w:r w:rsidRPr="00AC12E8">
        <w:rPr>
          <w:rFonts w:ascii="Calibri" w:hAnsi="Calibri"/>
        </w:rPr>
        <w:t xml:space="preserve">The 126 Wellness Worksheets in this package are designed to help you become more involved </w:t>
      </w:r>
    </w:p>
    <w:p w14:paraId="353863E2" w14:textId="77777777" w:rsidR="00B92F7B" w:rsidRPr="00AC12E8" w:rsidRDefault="00B92F7B" w:rsidP="00B92F7B">
      <w:pPr>
        <w:rPr>
          <w:rFonts w:ascii="Calibri" w:hAnsi="Calibri"/>
        </w:rPr>
      </w:pPr>
      <w:r w:rsidRPr="00AC12E8">
        <w:rPr>
          <w:rFonts w:ascii="Calibri" w:hAnsi="Calibri"/>
        </w:rPr>
        <w:t>in your own wellness.  Access worksheets, assessment tools, inventories and more.</w:t>
      </w:r>
    </w:p>
    <w:p w14:paraId="1A0EDBA1" w14:textId="77777777" w:rsidR="00B92F7B" w:rsidRPr="004846F4" w:rsidRDefault="00B92F7B">
      <w:pPr>
        <w:rPr>
          <w:rFonts w:ascii="Calibri" w:hAnsi="Calibri"/>
          <w:color w:val="000000" w:themeColor="text1"/>
        </w:rPr>
      </w:pPr>
    </w:p>
    <w:sectPr w:rsidR="00B92F7B" w:rsidRPr="004846F4" w:rsidSect="00D8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Neue-Roman">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79"/>
    <w:rsid w:val="000449D2"/>
    <w:rsid w:val="00054987"/>
    <w:rsid w:val="00073442"/>
    <w:rsid w:val="00082FDF"/>
    <w:rsid w:val="00084FB9"/>
    <w:rsid w:val="000B0886"/>
    <w:rsid w:val="000B46CC"/>
    <w:rsid w:val="000C58EB"/>
    <w:rsid w:val="000E3966"/>
    <w:rsid w:val="000E6F91"/>
    <w:rsid w:val="000F19A7"/>
    <w:rsid w:val="000F7440"/>
    <w:rsid w:val="001109A2"/>
    <w:rsid w:val="0011115A"/>
    <w:rsid w:val="001264D5"/>
    <w:rsid w:val="00165EB8"/>
    <w:rsid w:val="00191A5C"/>
    <w:rsid w:val="00197BB2"/>
    <w:rsid w:val="001A358E"/>
    <w:rsid w:val="001B3434"/>
    <w:rsid w:val="001B734C"/>
    <w:rsid w:val="001C3549"/>
    <w:rsid w:val="001C3CE1"/>
    <w:rsid w:val="00226B30"/>
    <w:rsid w:val="00232B1C"/>
    <w:rsid w:val="002404AB"/>
    <w:rsid w:val="002417A2"/>
    <w:rsid w:val="00241F23"/>
    <w:rsid w:val="002625BE"/>
    <w:rsid w:val="0026517F"/>
    <w:rsid w:val="00283098"/>
    <w:rsid w:val="00292A2D"/>
    <w:rsid w:val="002A5C2E"/>
    <w:rsid w:val="002B2145"/>
    <w:rsid w:val="002B39FF"/>
    <w:rsid w:val="002B5853"/>
    <w:rsid w:val="002C3E09"/>
    <w:rsid w:val="002C3E5C"/>
    <w:rsid w:val="002E611E"/>
    <w:rsid w:val="002E6F44"/>
    <w:rsid w:val="002F315D"/>
    <w:rsid w:val="00325698"/>
    <w:rsid w:val="0034185D"/>
    <w:rsid w:val="003502CF"/>
    <w:rsid w:val="00350763"/>
    <w:rsid w:val="00353ACF"/>
    <w:rsid w:val="003711D1"/>
    <w:rsid w:val="00382299"/>
    <w:rsid w:val="0039411F"/>
    <w:rsid w:val="003A2D3E"/>
    <w:rsid w:val="003D4B56"/>
    <w:rsid w:val="003D639D"/>
    <w:rsid w:val="003E1A16"/>
    <w:rsid w:val="003E3CAB"/>
    <w:rsid w:val="003F2033"/>
    <w:rsid w:val="004066B4"/>
    <w:rsid w:val="004116C8"/>
    <w:rsid w:val="00447A7C"/>
    <w:rsid w:val="00471E93"/>
    <w:rsid w:val="00477D37"/>
    <w:rsid w:val="00482898"/>
    <w:rsid w:val="004846F4"/>
    <w:rsid w:val="004A7F88"/>
    <w:rsid w:val="004B678C"/>
    <w:rsid w:val="004E7886"/>
    <w:rsid w:val="004E7AEC"/>
    <w:rsid w:val="004F04EB"/>
    <w:rsid w:val="004F57FC"/>
    <w:rsid w:val="00522D4E"/>
    <w:rsid w:val="00525918"/>
    <w:rsid w:val="0053729F"/>
    <w:rsid w:val="005661BE"/>
    <w:rsid w:val="005854FC"/>
    <w:rsid w:val="00596486"/>
    <w:rsid w:val="00596A83"/>
    <w:rsid w:val="005A137A"/>
    <w:rsid w:val="005D1240"/>
    <w:rsid w:val="005D7224"/>
    <w:rsid w:val="005D72B9"/>
    <w:rsid w:val="006268D6"/>
    <w:rsid w:val="006319AF"/>
    <w:rsid w:val="00666AB2"/>
    <w:rsid w:val="00670E82"/>
    <w:rsid w:val="00682616"/>
    <w:rsid w:val="006C13F4"/>
    <w:rsid w:val="006C22BA"/>
    <w:rsid w:val="006D7900"/>
    <w:rsid w:val="006F289B"/>
    <w:rsid w:val="007140AB"/>
    <w:rsid w:val="00755156"/>
    <w:rsid w:val="00775015"/>
    <w:rsid w:val="00775091"/>
    <w:rsid w:val="007A1302"/>
    <w:rsid w:val="007C31FF"/>
    <w:rsid w:val="007C3522"/>
    <w:rsid w:val="007E0FBB"/>
    <w:rsid w:val="007E5C5E"/>
    <w:rsid w:val="00807B7F"/>
    <w:rsid w:val="00825361"/>
    <w:rsid w:val="00833F5F"/>
    <w:rsid w:val="00864979"/>
    <w:rsid w:val="008815E3"/>
    <w:rsid w:val="008A093A"/>
    <w:rsid w:val="008A3A6F"/>
    <w:rsid w:val="008A6581"/>
    <w:rsid w:val="008B7310"/>
    <w:rsid w:val="008B7CEF"/>
    <w:rsid w:val="008C32D8"/>
    <w:rsid w:val="008D653E"/>
    <w:rsid w:val="00907475"/>
    <w:rsid w:val="0091161B"/>
    <w:rsid w:val="00923CD9"/>
    <w:rsid w:val="0093284E"/>
    <w:rsid w:val="009461DB"/>
    <w:rsid w:val="00971516"/>
    <w:rsid w:val="00987F95"/>
    <w:rsid w:val="009C335E"/>
    <w:rsid w:val="009D0DE8"/>
    <w:rsid w:val="009D37B9"/>
    <w:rsid w:val="009F43D9"/>
    <w:rsid w:val="00A40093"/>
    <w:rsid w:val="00A639BD"/>
    <w:rsid w:val="00A757C1"/>
    <w:rsid w:val="00A81A35"/>
    <w:rsid w:val="00A912F3"/>
    <w:rsid w:val="00AB11FF"/>
    <w:rsid w:val="00AB4181"/>
    <w:rsid w:val="00AB6EA4"/>
    <w:rsid w:val="00AC12E8"/>
    <w:rsid w:val="00AE56DE"/>
    <w:rsid w:val="00B0131B"/>
    <w:rsid w:val="00B2654D"/>
    <w:rsid w:val="00B30AE0"/>
    <w:rsid w:val="00B32386"/>
    <w:rsid w:val="00B33A13"/>
    <w:rsid w:val="00B4177B"/>
    <w:rsid w:val="00B434CB"/>
    <w:rsid w:val="00B47286"/>
    <w:rsid w:val="00B700D1"/>
    <w:rsid w:val="00B92F7B"/>
    <w:rsid w:val="00BC6415"/>
    <w:rsid w:val="00BD1EE6"/>
    <w:rsid w:val="00BE23A8"/>
    <w:rsid w:val="00BF3359"/>
    <w:rsid w:val="00BF353D"/>
    <w:rsid w:val="00BF462D"/>
    <w:rsid w:val="00BF4DFB"/>
    <w:rsid w:val="00BF755E"/>
    <w:rsid w:val="00C00955"/>
    <w:rsid w:val="00C04C7B"/>
    <w:rsid w:val="00C34860"/>
    <w:rsid w:val="00C37484"/>
    <w:rsid w:val="00C53014"/>
    <w:rsid w:val="00C54239"/>
    <w:rsid w:val="00C61AB6"/>
    <w:rsid w:val="00C71F67"/>
    <w:rsid w:val="00C96345"/>
    <w:rsid w:val="00C96952"/>
    <w:rsid w:val="00CA7DCF"/>
    <w:rsid w:val="00CC040A"/>
    <w:rsid w:val="00CD54B6"/>
    <w:rsid w:val="00CE3C07"/>
    <w:rsid w:val="00CE4609"/>
    <w:rsid w:val="00CF61CF"/>
    <w:rsid w:val="00D01CE1"/>
    <w:rsid w:val="00D272C7"/>
    <w:rsid w:val="00D36A37"/>
    <w:rsid w:val="00D40F31"/>
    <w:rsid w:val="00D4662C"/>
    <w:rsid w:val="00D70141"/>
    <w:rsid w:val="00D804A8"/>
    <w:rsid w:val="00D8076E"/>
    <w:rsid w:val="00D822CB"/>
    <w:rsid w:val="00D86885"/>
    <w:rsid w:val="00DB704E"/>
    <w:rsid w:val="00DD5ADF"/>
    <w:rsid w:val="00E02EF2"/>
    <w:rsid w:val="00E7064B"/>
    <w:rsid w:val="00E90C08"/>
    <w:rsid w:val="00E9411B"/>
    <w:rsid w:val="00E9482A"/>
    <w:rsid w:val="00EA1B97"/>
    <w:rsid w:val="00EB3F66"/>
    <w:rsid w:val="00ED6ECF"/>
    <w:rsid w:val="00EE0CC7"/>
    <w:rsid w:val="00F177C8"/>
    <w:rsid w:val="00F40637"/>
    <w:rsid w:val="00F527E0"/>
    <w:rsid w:val="00F70CE5"/>
    <w:rsid w:val="00F82632"/>
    <w:rsid w:val="00F82CB1"/>
    <w:rsid w:val="00F84077"/>
    <w:rsid w:val="00F850DD"/>
    <w:rsid w:val="00F90F27"/>
    <w:rsid w:val="00FB0F1B"/>
    <w:rsid w:val="00FB137F"/>
    <w:rsid w:val="00FD7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A9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qFormat/>
    <w:rsid w:val="00596486"/>
    <w:pPr>
      <w:spacing w:before="0" w:line="480" w:lineRule="auto"/>
      <w:jc w:val="center"/>
    </w:pPr>
    <w:rPr>
      <w:rFonts w:ascii="Times New Roman" w:hAnsi="Times New Roman" w:cs="Times New Roman"/>
      <w:bCs/>
      <w:color w:val="auto"/>
      <w:sz w:val="24"/>
      <w:szCs w:val="24"/>
    </w:rPr>
  </w:style>
  <w:style w:type="character" w:customStyle="1" w:styleId="Heading1Char">
    <w:name w:val="Heading 1 Char"/>
    <w:basedOn w:val="DefaultParagraphFont"/>
    <w:link w:val="Heading1"/>
    <w:uiPriority w:val="9"/>
    <w:rsid w:val="00596486"/>
    <w:rPr>
      <w:rFonts w:asciiTheme="majorHAnsi" w:eastAsiaTheme="majorEastAsia" w:hAnsiTheme="majorHAnsi" w:cstheme="majorBidi"/>
      <w:color w:val="2E74B5" w:themeColor="accent1" w:themeShade="BF"/>
      <w:sz w:val="32"/>
      <w:szCs w:val="32"/>
    </w:rPr>
  </w:style>
  <w:style w:type="paragraph" w:customStyle="1" w:styleId="Heading2">
    <w:name w:val="Heading2"/>
    <w:basedOn w:val="Normal"/>
    <w:qFormat/>
    <w:rsid w:val="00596486"/>
    <w:pPr>
      <w:spacing w:line="480" w:lineRule="auto"/>
      <w:jc w:val="center"/>
    </w:pPr>
    <w:rPr>
      <w:rFonts w:ascii="Times New Roman" w:hAnsi="Times New Roman" w:cs="Times New Roman"/>
      <w:b/>
    </w:rPr>
  </w:style>
  <w:style w:type="table" w:customStyle="1" w:styleId="Figure">
    <w:name w:val="Figure"/>
    <w:basedOn w:val="TableNormal"/>
    <w:uiPriority w:val="99"/>
    <w:rsid w:val="006319AF"/>
    <w:tblPr/>
  </w:style>
  <w:style w:type="table" w:customStyle="1" w:styleId="Table">
    <w:name w:val="Table"/>
    <w:basedOn w:val="TableGrid"/>
    <w:uiPriority w:val="99"/>
    <w:rsid w:val="006319AF"/>
    <w:rPr>
      <w:rFonts w:ascii="Times New Roman" w:hAnsi="Times New Roman"/>
    </w:rPr>
    <w:tblPr/>
  </w:style>
  <w:style w:type="table" w:styleId="TableGrid">
    <w:name w:val="Table Grid"/>
    <w:basedOn w:val="TableNormal"/>
    <w:uiPriority w:val="39"/>
    <w:rsid w:val="00631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72F3"/>
    <w:rPr>
      <w:color w:val="0563C1" w:themeColor="hyperlink"/>
      <w:u w:val="single"/>
    </w:rPr>
  </w:style>
  <w:style w:type="character" w:styleId="FollowedHyperlink">
    <w:name w:val="FollowedHyperlink"/>
    <w:basedOn w:val="DefaultParagraphFont"/>
    <w:uiPriority w:val="99"/>
    <w:semiHidden/>
    <w:unhideWhenUsed/>
    <w:rsid w:val="002B5853"/>
    <w:rPr>
      <w:color w:val="954F72" w:themeColor="followedHyperlink"/>
      <w:u w:val="single"/>
    </w:rPr>
  </w:style>
  <w:style w:type="paragraph" w:styleId="ListParagraph">
    <w:name w:val="List Paragraph"/>
    <w:basedOn w:val="Normal"/>
    <w:uiPriority w:val="34"/>
    <w:qFormat/>
    <w:rsid w:val="00AC12E8"/>
    <w:pPr>
      <w:spacing w:after="160" w:line="259" w:lineRule="auto"/>
      <w:ind w:left="720"/>
      <w:contextualSpacing/>
    </w:pPr>
    <w:rPr>
      <w:rFonts w:ascii="Calibri Light" w:hAnsi="Calibri Light"/>
      <w:szCs w:val="22"/>
    </w:rPr>
  </w:style>
  <w:style w:type="character" w:styleId="CommentReference">
    <w:name w:val="annotation reference"/>
    <w:basedOn w:val="DefaultParagraphFont"/>
    <w:uiPriority w:val="99"/>
    <w:semiHidden/>
    <w:unhideWhenUsed/>
    <w:rsid w:val="00DB704E"/>
    <w:rPr>
      <w:sz w:val="16"/>
      <w:szCs w:val="16"/>
    </w:rPr>
  </w:style>
  <w:style w:type="paragraph" w:styleId="CommentText">
    <w:name w:val="annotation text"/>
    <w:basedOn w:val="Normal"/>
    <w:link w:val="CommentTextChar"/>
    <w:uiPriority w:val="99"/>
    <w:semiHidden/>
    <w:unhideWhenUsed/>
    <w:rsid w:val="00DB704E"/>
    <w:rPr>
      <w:sz w:val="20"/>
      <w:szCs w:val="20"/>
    </w:rPr>
  </w:style>
  <w:style w:type="character" w:customStyle="1" w:styleId="CommentTextChar">
    <w:name w:val="Comment Text Char"/>
    <w:basedOn w:val="DefaultParagraphFont"/>
    <w:link w:val="CommentText"/>
    <w:uiPriority w:val="99"/>
    <w:semiHidden/>
    <w:rsid w:val="00DB704E"/>
    <w:rPr>
      <w:sz w:val="20"/>
      <w:szCs w:val="20"/>
    </w:rPr>
  </w:style>
  <w:style w:type="paragraph" w:styleId="CommentSubject">
    <w:name w:val="annotation subject"/>
    <w:basedOn w:val="CommentText"/>
    <w:next w:val="CommentText"/>
    <w:link w:val="CommentSubjectChar"/>
    <w:uiPriority w:val="99"/>
    <w:semiHidden/>
    <w:unhideWhenUsed/>
    <w:rsid w:val="00DB704E"/>
    <w:rPr>
      <w:b/>
      <w:bCs/>
    </w:rPr>
  </w:style>
  <w:style w:type="character" w:customStyle="1" w:styleId="CommentSubjectChar">
    <w:name w:val="Comment Subject Char"/>
    <w:basedOn w:val="CommentTextChar"/>
    <w:link w:val="CommentSubject"/>
    <w:uiPriority w:val="99"/>
    <w:semiHidden/>
    <w:rsid w:val="00DB704E"/>
    <w:rPr>
      <w:b/>
      <w:bCs/>
      <w:sz w:val="20"/>
      <w:szCs w:val="20"/>
    </w:rPr>
  </w:style>
  <w:style w:type="paragraph" w:styleId="BalloonText">
    <w:name w:val="Balloon Text"/>
    <w:basedOn w:val="Normal"/>
    <w:link w:val="BalloonTextChar"/>
    <w:uiPriority w:val="99"/>
    <w:semiHidden/>
    <w:unhideWhenUsed/>
    <w:rsid w:val="00DB70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1949">
      <w:bodyDiv w:val="1"/>
      <w:marLeft w:val="0"/>
      <w:marRight w:val="0"/>
      <w:marTop w:val="0"/>
      <w:marBottom w:val="0"/>
      <w:divBdr>
        <w:top w:val="none" w:sz="0" w:space="0" w:color="auto"/>
        <w:left w:val="none" w:sz="0" w:space="0" w:color="auto"/>
        <w:bottom w:val="none" w:sz="0" w:space="0" w:color="auto"/>
        <w:right w:val="none" w:sz="0" w:space="0" w:color="auto"/>
      </w:divBdr>
    </w:div>
    <w:div w:id="178395431">
      <w:bodyDiv w:val="1"/>
      <w:marLeft w:val="0"/>
      <w:marRight w:val="0"/>
      <w:marTop w:val="0"/>
      <w:marBottom w:val="0"/>
      <w:divBdr>
        <w:top w:val="none" w:sz="0" w:space="0" w:color="auto"/>
        <w:left w:val="none" w:sz="0" w:space="0" w:color="auto"/>
        <w:bottom w:val="none" w:sz="0" w:space="0" w:color="auto"/>
        <w:right w:val="none" w:sz="0" w:space="0" w:color="auto"/>
      </w:divBdr>
    </w:div>
    <w:div w:id="297733672">
      <w:bodyDiv w:val="1"/>
      <w:marLeft w:val="0"/>
      <w:marRight w:val="0"/>
      <w:marTop w:val="0"/>
      <w:marBottom w:val="0"/>
      <w:divBdr>
        <w:top w:val="none" w:sz="0" w:space="0" w:color="auto"/>
        <w:left w:val="none" w:sz="0" w:space="0" w:color="auto"/>
        <w:bottom w:val="none" w:sz="0" w:space="0" w:color="auto"/>
        <w:right w:val="none" w:sz="0" w:space="0" w:color="auto"/>
      </w:divBdr>
    </w:div>
    <w:div w:id="315376216">
      <w:bodyDiv w:val="1"/>
      <w:marLeft w:val="0"/>
      <w:marRight w:val="0"/>
      <w:marTop w:val="0"/>
      <w:marBottom w:val="0"/>
      <w:divBdr>
        <w:top w:val="none" w:sz="0" w:space="0" w:color="auto"/>
        <w:left w:val="none" w:sz="0" w:space="0" w:color="auto"/>
        <w:bottom w:val="none" w:sz="0" w:space="0" w:color="auto"/>
        <w:right w:val="none" w:sz="0" w:space="0" w:color="auto"/>
      </w:divBdr>
    </w:div>
    <w:div w:id="363754676">
      <w:bodyDiv w:val="1"/>
      <w:marLeft w:val="0"/>
      <w:marRight w:val="0"/>
      <w:marTop w:val="0"/>
      <w:marBottom w:val="0"/>
      <w:divBdr>
        <w:top w:val="none" w:sz="0" w:space="0" w:color="auto"/>
        <w:left w:val="none" w:sz="0" w:space="0" w:color="auto"/>
        <w:bottom w:val="none" w:sz="0" w:space="0" w:color="auto"/>
        <w:right w:val="none" w:sz="0" w:space="0" w:color="auto"/>
      </w:divBdr>
    </w:div>
    <w:div w:id="407266729">
      <w:bodyDiv w:val="1"/>
      <w:marLeft w:val="0"/>
      <w:marRight w:val="0"/>
      <w:marTop w:val="0"/>
      <w:marBottom w:val="0"/>
      <w:divBdr>
        <w:top w:val="none" w:sz="0" w:space="0" w:color="auto"/>
        <w:left w:val="none" w:sz="0" w:space="0" w:color="auto"/>
        <w:bottom w:val="none" w:sz="0" w:space="0" w:color="auto"/>
        <w:right w:val="none" w:sz="0" w:space="0" w:color="auto"/>
      </w:divBdr>
    </w:div>
    <w:div w:id="456531453">
      <w:bodyDiv w:val="1"/>
      <w:marLeft w:val="0"/>
      <w:marRight w:val="0"/>
      <w:marTop w:val="0"/>
      <w:marBottom w:val="0"/>
      <w:divBdr>
        <w:top w:val="none" w:sz="0" w:space="0" w:color="auto"/>
        <w:left w:val="none" w:sz="0" w:space="0" w:color="auto"/>
        <w:bottom w:val="none" w:sz="0" w:space="0" w:color="auto"/>
        <w:right w:val="none" w:sz="0" w:space="0" w:color="auto"/>
      </w:divBdr>
    </w:div>
    <w:div w:id="487792809">
      <w:bodyDiv w:val="1"/>
      <w:marLeft w:val="0"/>
      <w:marRight w:val="0"/>
      <w:marTop w:val="0"/>
      <w:marBottom w:val="0"/>
      <w:divBdr>
        <w:top w:val="none" w:sz="0" w:space="0" w:color="auto"/>
        <w:left w:val="none" w:sz="0" w:space="0" w:color="auto"/>
        <w:bottom w:val="none" w:sz="0" w:space="0" w:color="auto"/>
        <w:right w:val="none" w:sz="0" w:space="0" w:color="auto"/>
      </w:divBdr>
    </w:div>
    <w:div w:id="508713254">
      <w:bodyDiv w:val="1"/>
      <w:marLeft w:val="0"/>
      <w:marRight w:val="0"/>
      <w:marTop w:val="0"/>
      <w:marBottom w:val="0"/>
      <w:divBdr>
        <w:top w:val="none" w:sz="0" w:space="0" w:color="auto"/>
        <w:left w:val="none" w:sz="0" w:space="0" w:color="auto"/>
        <w:bottom w:val="none" w:sz="0" w:space="0" w:color="auto"/>
        <w:right w:val="none" w:sz="0" w:space="0" w:color="auto"/>
      </w:divBdr>
    </w:div>
    <w:div w:id="510679669">
      <w:bodyDiv w:val="1"/>
      <w:marLeft w:val="0"/>
      <w:marRight w:val="0"/>
      <w:marTop w:val="0"/>
      <w:marBottom w:val="0"/>
      <w:divBdr>
        <w:top w:val="none" w:sz="0" w:space="0" w:color="auto"/>
        <w:left w:val="none" w:sz="0" w:space="0" w:color="auto"/>
        <w:bottom w:val="none" w:sz="0" w:space="0" w:color="auto"/>
        <w:right w:val="none" w:sz="0" w:space="0" w:color="auto"/>
      </w:divBdr>
    </w:div>
    <w:div w:id="552933505">
      <w:bodyDiv w:val="1"/>
      <w:marLeft w:val="0"/>
      <w:marRight w:val="0"/>
      <w:marTop w:val="0"/>
      <w:marBottom w:val="0"/>
      <w:divBdr>
        <w:top w:val="none" w:sz="0" w:space="0" w:color="auto"/>
        <w:left w:val="none" w:sz="0" w:space="0" w:color="auto"/>
        <w:bottom w:val="none" w:sz="0" w:space="0" w:color="auto"/>
        <w:right w:val="none" w:sz="0" w:space="0" w:color="auto"/>
      </w:divBdr>
      <w:divsChild>
        <w:div w:id="1832216673">
          <w:marLeft w:val="0"/>
          <w:marRight w:val="0"/>
          <w:marTop w:val="0"/>
          <w:marBottom w:val="0"/>
          <w:divBdr>
            <w:top w:val="none" w:sz="0" w:space="0" w:color="auto"/>
            <w:left w:val="none" w:sz="0" w:space="0" w:color="auto"/>
            <w:bottom w:val="none" w:sz="0" w:space="0" w:color="auto"/>
            <w:right w:val="none" w:sz="0" w:space="0" w:color="auto"/>
          </w:divBdr>
        </w:div>
        <w:div w:id="2054302260">
          <w:marLeft w:val="0"/>
          <w:marRight w:val="0"/>
          <w:marTop w:val="0"/>
          <w:marBottom w:val="0"/>
          <w:divBdr>
            <w:top w:val="none" w:sz="0" w:space="0" w:color="auto"/>
            <w:left w:val="none" w:sz="0" w:space="0" w:color="auto"/>
            <w:bottom w:val="none" w:sz="0" w:space="0" w:color="auto"/>
            <w:right w:val="none" w:sz="0" w:space="0" w:color="auto"/>
          </w:divBdr>
        </w:div>
      </w:divsChild>
    </w:div>
    <w:div w:id="573927951">
      <w:bodyDiv w:val="1"/>
      <w:marLeft w:val="0"/>
      <w:marRight w:val="0"/>
      <w:marTop w:val="0"/>
      <w:marBottom w:val="0"/>
      <w:divBdr>
        <w:top w:val="none" w:sz="0" w:space="0" w:color="auto"/>
        <w:left w:val="none" w:sz="0" w:space="0" w:color="auto"/>
        <w:bottom w:val="none" w:sz="0" w:space="0" w:color="auto"/>
        <w:right w:val="none" w:sz="0" w:space="0" w:color="auto"/>
      </w:divBdr>
    </w:div>
    <w:div w:id="708531712">
      <w:bodyDiv w:val="1"/>
      <w:marLeft w:val="0"/>
      <w:marRight w:val="0"/>
      <w:marTop w:val="0"/>
      <w:marBottom w:val="0"/>
      <w:divBdr>
        <w:top w:val="none" w:sz="0" w:space="0" w:color="auto"/>
        <w:left w:val="none" w:sz="0" w:space="0" w:color="auto"/>
        <w:bottom w:val="none" w:sz="0" w:space="0" w:color="auto"/>
        <w:right w:val="none" w:sz="0" w:space="0" w:color="auto"/>
      </w:divBdr>
    </w:div>
    <w:div w:id="805662798">
      <w:bodyDiv w:val="1"/>
      <w:marLeft w:val="0"/>
      <w:marRight w:val="0"/>
      <w:marTop w:val="0"/>
      <w:marBottom w:val="0"/>
      <w:divBdr>
        <w:top w:val="none" w:sz="0" w:space="0" w:color="auto"/>
        <w:left w:val="none" w:sz="0" w:space="0" w:color="auto"/>
        <w:bottom w:val="none" w:sz="0" w:space="0" w:color="auto"/>
        <w:right w:val="none" w:sz="0" w:space="0" w:color="auto"/>
      </w:divBdr>
    </w:div>
    <w:div w:id="829642013">
      <w:bodyDiv w:val="1"/>
      <w:marLeft w:val="0"/>
      <w:marRight w:val="0"/>
      <w:marTop w:val="0"/>
      <w:marBottom w:val="0"/>
      <w:divBdr>
        <w:top w:val="none" w:sz="0" w:space="0" w:color="auto"/>
        <w:left w:val="none" w:sz="0" w:space="0" w:color="auto"/>
        <w:bottom w:val="none" w:sz="0" w:space="0" w:color="auto"/>
        <w:right w:val="none" w:sz="0" w:space="0" w:color="auto"/>
      </w:divBdr>
    </w:div>
    <w:div w:id="841243379">
      <w:bodyDiv w:val="1"/>
      <w:marLeft w:val="0"/>
      <w:marRight w:val="0"/>
      <w:marTop w:val="0"/>
      <w:marBottom w:val="0"/>
      <w:divBdr>
        <w:top w:val="none" w:sz="0" w:space="0" w:color="auto"/>
        <w:left w:val="none" w:sz="0" w:space="0" w:color="auto"/>
        <w:bottom w:val="none" w:sz="0" w:space="0" w:color="auto"/>
        <w:right w:val="none" w:sz="0" w:space="0" w:color="auto"/>
      </w:divBdr>
    </w:div>
    <w:div w:id="923607090">
      <w:bodyDiv w:val="1"/>
      <w:marLeft w:val="0"/>
      <w:marRight w:val="0"/>
      <w:marTop w:val="0"/>
      <w:marBottom w:val="0"/>
      <w:divBdr>
        <w:top w:val="none" w:sz="0" w:space="0" w:color="auto"/>
        <w:left w:val="none" w:sz="0" w:space="0" w:color="auto"/>
        <w:bottom w:val="none" w:sz="0" w:space="0" w:color="auto"/>
        <w:right w:val="none" w:sz="0" w:space="0" w:color="auto"/>
      </w:divBdr>
    </w:div>
    <w:div w:id="989747917">
      <w:bodyDiv w:val="1"/>
      <w:marLeft w:val="0"/>
      <w:marRight w:val="0"/>
      <w:marTop w:val="0"/>
      <w:marBottom w:val="0"/>
      <w:divBdr>
        <w:top w:val="none" w:sz="0" w:space="0" w:color="auto"/>
        <w:left w:val="none" w:sz="0" w:space="0" w:color="auto"/>
        <w:bottom w:val="none" w:sz="0" w:space="0" w:color="auto"/>
        <w:right w:val="none" w:sz="0" w:space="0" w:color="auto"/>
      </w:divBdr>
    </w:div>
    <w:div w:id="995842500">
      <w:bodyDiv w:val="1"/>
      <w:marLeft w:val="0"/>
      <w:marRight w:val="0"/>
      <w:marTop w:val="0"/>
      <w:marBottom w:val="0"/>
      <w:divBdr>
        <w:top w:val="none" w:sz="0" w:space="0" w:color="auto"/>
        <w:left w:val="none" w:sz="0" w:space="0" w:color="auto"/>
        <w:bottom w:val="none" w:sz="0" w:space="0" w:color="auto"/>
        <w:right w:val="none" w:sz="0" w:space="0" w:color="auto"/>
      </w:divBdr>
    </w:div>
    <w:div w:id="1015423111">
      <w:bodyDiv w:val="1"/>
      <w:marLeft w:val="0"/>
      <w:marRight w:val="0"/>
      <w:marTop w:val="0"/>
      <w:marBottom w:val="0"/>
      <w:divBdr>
        <w:top w:val="none" w:sz="0" w:space="0" w:color="auto"/>
        <w:left w:val="none" w:sz="0" w:space="0" w:color="auto"/>
        <w:bottom w:val="none" w:sz="0" w:space="0" w:color="auto"/>
        <w:right w:val="none" w:sz="0" w:space="0" w:color="auto"/>
      </w:divBdr>
    </w:div>
    <w:div w:id="1043023768">
      <w:bodyDiv w:val="1"/>
      <w:marLeft w:val="0"/>
      <w:marRight w:val="0"/>
      <w:marTop w:val="0"/>
      <w:marBottom w:val="0"/>
      <w:divBdr>
        <w:top w:val="none" w:sz="0" w:space="0" w:color="auto"/>
        <w:left w:val="none" w:sz="0" w:space="0" w:color="auto"/>
        <w:bottom w:val="none" w:sz="0" w:space="0" w:color="auto"/>
        <w:right w:val="none" w:sz="0" w:space="0" w:color="auto"/>
      </w:divBdr>
    </w:div>
    <w:div w:id="1137799327">
      <w:bodyDiv w:val="1"/>
      <w:marLeft w:val="0"/>
      <w:marRight w:val="0"/>
      <w:marTop w:val="0"/>
      <w:marBottom w:val="0"/>
      <w:divBdr>
        <w:top w:val="none" w:sz="0" w:space="0" w:color="auto"/>
        <w:left w:val="none" w:sz="0" w:space="0" w:color="auto"/>
        <w:bottom w:val="none" w:sz="0" w:space="0" w:color="auto"/>
        <w:right w:val="none" w:sz="0" w:space="0" w:color="auto"/>
      </w:divBdr>
    </w:div>
    <w:div w:id="1221288203">
      <w:bodyDiv w:val="1"/>
      <w:marLeft w:val="0"/>
      <w:marRight w:val="0"/>
      <w:marTop w:val="0"/>
      <w:marBottom w:val="0"/>
      <w:divBdr>
        <w:top w:val="none" w:sz="0" w:space="0" w:color="auto"/>
        <w:left w:val="none" w:sz="0" w:space="0" w:color="auto"/>
        <w:bottom w:val="none" w:sz="0" w:space="0" w:color="auto"/>
        <w:right w:val="none" w:sz="0" w:space="0" w:color="auto"/>
      </w:divBdr>
    </w:div>
    <w:div w:id="1224369365">
      <w:bodyDiv w:val="1"/>
      <w:marLeft w:val="0"/>
      <w:marRight w:val="0"/>
      <w:marTop w:val="0"/>
      <w:marBottom w:val="0"/>
      <w:divBdr>
        <w:top w:val="none" w:sz="0" w:space="0" w:color="auto"/>
        <w:left w:val="none" w:sz="0" w:space="0" w:color="auto"/>
        <w:bottom w:val="none" w:sz="0" w:space="0" w:color="auto"/>
        <w:right w:val="none" w:sz="0" w:space="0" w:color="auto"/>
      </w:divBdr>
    </w:div>
    <w:div w:id="1282880410">
      <w:bodyDiv w:val="1"/>
      <w:marLeft w:val="0"/>
      <w:marRight w:val="0"/>
      <w:marTop w:val="0"/>
      <w:marBottom w:val="0"/>
      <w:divBdr>
        <w:top w:val="none" w:sz="0" w:space="0" w:color="auto"/>
        <w:left w:val="none" w:sz="0" w:space="0" w:color="auto"/>
        <w:bottom w:val="none" w:sz="0" w:space="0" w:color="auto"/>
        <w:right w:val="none" w:sz="0" w:space="0" w:color="auto"/>
      </w:divBdr>
    </w:div>
    <w:div w:id="1320422467">
      <w:bodyDiv w:val="1"/>
      <w:marLeft w:val="0"/>
      <w:marRight w:val="0"/>
      <w:marTop w:val="0"/>
      <w:marBottom w:val="0"/>
      <w:divBdr>
        <w:top w:val="none" w:sz="0" w:space="0" w:color="auto"/>
        <w:left w:val="none" w:sz="0" w:space="0" w:color="auto"/>
        <w:bottom w:val="none" w:sz="0" w:space="0" w:color="auto"/>
        <w:right w:val="none" w:sz="0" w:space="0" w:color="auto"/>
      </w:divBdr>
    </w:div>
    <w:div w:id="1339963917">
      <w:bodyDiv w:val="1"/>
      <w:marLeft w:val="0"/>
      <w:marRight w:val="0"/>
      <w:marTop w:val="0"/>
      <w:marBottom w:val="0"/>
      <w:divBdr>
        <w:top w:val="none" w:sz="0" w:space="0" w:color="auto"/>
        <w:left w:val="none" w:sz="0" w:space="0" w:color="auto"/>
        <w:bottom w:val="none" w:sz="0" w:space="0" w:color="auto"/>
        <w:right w:val="none" w:sz="0" w:space="0" w:color="auto"/>
      </w:divBdr>
    </w:div>
    <w:div w:id="1390761736">
      <w:bodyDiv w:val="1"/>
      <w:marLeft w:val="0"/>
      <w:marRight w:val="0"/>
      <w:marTop w:val="0"/>
      <w:marBottom w:val="0"/>
      <w:divBdr>
        <w:top w:val="none" w:sz="0" w:space="0" w:color="auto"/>
        <w:left w:val="none" w:sz="0" w:space="0" w:color="auto"/>
        <w:bottom w:val="none" w:sz="0" w:space="0" w:color="auto"/>
        <w:right w:val="none" w:sz="0" w:space="0" w:color="auto"/>
      </w:divBdr>
    </w:div>
    <w:div w:id="1408307317">
      <w:bodyDiv w:val="1"/>
      <w:marLeft w:val="0"/>
      <w:marRight w:val="0"/>
      <w:marTop w:val="0"/>
      <w:marBottom w:val="0"/>
      <w:divBdr>
        <w:top w:val="none" w:sz="0" w:space="0" w:color="auto"/>
        <w:left w:val="none" w:sz="0" w:space="0" w:color="auto"/>
        <w:bottom w:val="none" w:sz="0" w:space="0" w:color="auto"/>
        <w:right w:val="none" w:sz="0" w:space="0" w:color="auto"/>
      </w:divBdr>
    </w:div>
    <w:div w:id="1425688824">
      <w:bodyDiv w:val="1"/>
      <w:marLeft w:val="0"/>
      <w:marRight w:val="0"/>
      <w:marTop w:val="0"/>
      <w:marBottom w:val="0"/>
      <w:divBdr>
        <w:top w:val="none" w:sz="0" w:space="0" w:color="auto"/>
        <w:left w:val="none" w:sz="0" w:space="0" w:color="auto"/>
        <w:bottom w:val="none" w:sz="0" w:space="0" w:color="auto"/>
        <w:right w:val="none" w:sz="0" w:space="0" w:color="auto"/>
      </w:divBdr>
    </w:div>
    <w:div w:id="1504203166">
      <w:bodyDiv w:val="1"/>
      <w:marLeft w:val="0"/>
      <w:marRight w:val="0"/>
      <w:marTop w:val="0"/>
      <w:marBottom w:val="0"/>
      <w:divBdr>
        <w:top w:val="none" w:sz="0" w:space="0" w:color="auto"/>
        <w:left w:val="none" w:sz="0" w:space="0" w:color="auto"/>
        <w:bottom w:val="none" w:sz="0" w:space="0" w:color="auto"/>
        <w:right w:val="none" w:sz="0" w:space="0" w:color="auto"/>
      </w:divBdr>
      <w:divsChild>
        <w:div w:id="1974091132">
          <w:marLeft w:val="0"/>
          <w:marRight w:val="0"/>
          <w:marTop w:val="0"/>
          <w:marBottom w:val="0"/>
          <w:divBdr>
            <w:top w:val="none" w:sz="0" w:space="0" w:color="auto"/>
            <w:left w:val="none" w:sz="0" w:space="0" w:color="auto"/>
            <w:bottom w:val="none" w:sz="0" w:space="0" w:color="auto"/>
            <w:right w:val="none" w:sz="0" w:space="0" w:color="auto"/>
          </w:divBdr>
        </w:div>
        <w:div w:id="1278677535">
          <w:marLeft w:val="0"/>
          <w:marRight w:val="0"/>
          <w:marTop w:val="0"/>
          <w:marBottom w:val="0"/>
          <w:divBdr>
            <w:top w:val="none" w:sz="0" w:space="0" w:color="auto"/>
            <w:left w:val="none" w:sz="0" w:space="0" w:color="auto"/>
            <w:bottom w:val="none" w:sz="0" w:space="0" w:color="auto"/>
            <w:right w:val="none" w:sz="0" w:space="0" w:color="auto"/>
          </w:divBdr>
        </w:div>
        <w:div w:id="1012881515">
          <w:marLeft w:val="0"/>
          <w:marRight w:val="0"/>
          <w:marTop w:val="0"/>
          <w:marBottom w:val="0"/>
          <w:divBdr>
            <w:top w:val="none" w:sz="0" w:space="0" w:color="auto"/>
            <w:left w:val="none" w:sz="0" w:space="0" w:color="auto"/>
            <w:bottom w:val="none" w:sz="0" w:space="0" w:color="auto"/>
            <w:right w:val="none" w:sz="0" w:space="0" w:color="auto"/>
          </w:divBdr>
        </w:div>
        <w:div w:id="508445232">
          <w:marLeft w:val="0"/>
          <w:marRight w:val="0"/>
          <w:marTop w:val="0"/>
          <w:marBottom w:val="0"/>
          <w:divBdr>
            <w:top w:val="none" w:sz="0" w:space="0" w:color="auto"/>
            <w:left w:val="none" w:sz="0" w:space="0" w:color="auto"/>
            <w:bottom w:val="none" w:sz="0" w:space="0" w:color="auto"/>
            <w:right w:val="none" w:sz="0" w:space="0" w:color="auto"/>
          </w:divBdr>
        </w:div>
      </w:divsChild>
    </w:div>
    <w:div w:id="1669097311">
      <w:bodyDiv w:val="1"/>
      <w:marLeft w:val="0"/>
      <w:marRight w:val="0"/>
      <w:marTop w:val="0"/>
      <w:marBottom w:val="0"/>
      <w:divBdr>
        <w:top w:val="none" w:sz="0" w:space="0" w:color="auto"/>
        <w:left w:val="none" w:sz="0" w:space="0" w:color="auto"/>
        <w:bottom w:val="none" w:sz="0" w:space="0" w:color="auto"/>
        <w:right w:val="none" w:sz="0" w:space="0" w:color="auto"/>
      </w:divBdr>
    </w:div>
    <w:div w:id="1678196399">
      <w:bodyDiv w:val="1"/>
      <w:marLeft w:val="0"/>
      <w:marRight w:val="0"/>
      <w:marTop w:val="0"/>
      <w:marBottom w:val="0"/>
      <w:divBdr>
        <w:top w:val="none" w:sz="0" w:space="0" w:color="auto"/>
        <w:left w:val="none" w:sz="0" w:space="0" w:color="auto"/>
        <w:bottom w:val="none" w:sz="0" w:space="0" w:color="auto"/>
        <w:right w:val="none" w:sz="0" w:space="0" w:color="auto"/>
      </w:divBdr>
    </w:div>
    <w:div w:id="1690402782">
      <w:bodyDiv w:val="1"/>
      <w:marLeft w:val="0"/>
      <w:marRight w:val="0"/>
      <w:marTop w:val="0"/>
      <w:marBottom w:val="0"/>
      <w:divBdr>
        <w:top w:val="none" w:sz="0" w:space="0" w:color="auto"/>
        <w:left w:val="none" w:sz="0" w:space="0" w:color="auto"/>
        <w:bottom w:val="none" w:sz="0" w:space="0" w:color="auto"/>
        <w:right w:val="none" w:sz="0" w:space="0" w:color="auto"/>
      </w:divBdr>
    </w:div>
    <w:div w:id="1703356689">
      <w:bodyDiv w:val="1"/>
      <w:marLeft w:val="0"/>
      <w:marRight w:val="0"/>
      <w:marTop w:val="0"/>
      <w:marBottom w:val="0"/>
      <w:divBdr>
        <w:top w:val="none" w:sz="0" w:space="0" w:color="auto"/>
        <w:left w:val="none" w:sz="0" w:space="0" w:color="auto"/>
        <w:bottom w:val="none" w:sz="0" w:space="0" w:color="auto"/>
        <w:right w:val="none" w:sz="0" w:space="0" w:color="auto"/>
      </w:divBdr>
      <w:divsChild>
        <w:div w:id="621351811">
          <w:marLeft w:val="0"/>
          <w:marRight w:val="0"/>
          <w:marTop w:val="0"/>
          <w:marBottom w:val="0"/>
          <w:divBdr>
            <w:top w:val="none" w:sz="0" w:space="0" w:color="auto"/>
            <w:left w:val="none" w:sz="0" w:space="0" w:color="auto"/>
            <w:bottom w:val="none" w:sz="0" w:space="0" w:color="auto"/>
            <w:right w:val="none" w:sz="0" w:space="0" w:color="auto"/>
          </w:divBdr>
        </w:div>
        <w:div w:id="404186408">
          <w:marLeft w:val="0"/>
          <w:marRight w:val="0"/>
          <w:marTop w:val="0"/>
          <w:marBottom w:val="0"/>
          <w:divBdr>
            <w:top w:val="none" w:sz="0" w:space="0" w:color="auto"/>
            <w:left w:val="none" w:sz="0" w:space="0" w:color="auto"/>
            <w:bottom w:val="none" w:sz="0" w:space="0" w:color="auto"/>
            <w:right w:val="none" w:sz="0" w:space="0" w:color="auto"/>
          </w:divBdr>
        </w:div>
      </w:divsChild>
    </w:div>
    <w:div w:id="1706171207">
      <w:bodyDiv w:val="1"/>
      <w:marLeft w:val="0"/>
      <w:marRight w:val="0"/>
      <w:marTop w:val="0"/>
      <w:marBottom w:val="0"/>
      <w:divBdr>
        <w:top w:val="none" w:sz="0" w:space="0" w:color="auto"/>
        <w:left w:val="none" w:sz="0" w:space="0" w:color="auto"/>
        <w:bottom w:val="none" w:sz="0" w:space="0" w:color="auto"/>
        <w:right w:val="none" w:sz="0" w:space="0" w:color="auto"/>
      </w:divBdr>
      <w:divsChild>
        <w:div w:id="1435204974">
          <w:marLeft w:val="0"/>
          <w:marRight w:val="0"/>
          <w:marTop w:val="0"/>
          <w:marBottom w:val="0"/>
          <w:divBdr>
            <w:top w:val="none" w:sz="0" w:space="0" w:color="auto"/>
            <w:left w:val="none" w:sz="0" w:space="0" w:color="auto"/>
            <w:bottom w:val="none" w:sz="0" w:space="0" w:color="auto"/>
            <w:right w:val="none" w:sz="0" w:space="0" w:color="auto"/>
          </w:divBdr>
        </w:div>
        <w:div w:id="367486495">
          <w:marLeft w:val="0"/>
          <w:marRight w:val="0"/>
          <w:marTop w:val="0"/>
          <w:marBottom w:val="0"/>
          <w:divBdr>
            <w:top w:val="none" w:sz="0" w:space="0" w:color="auto"/>
            <w:left w:val="none" w:sz="0" w:space="0" w:color="auto"/>
            <w:bottom w:val="none" w:sz="0" w:space="0" w:color="auto"/>
            <w:right w:val="none" w:sz="0" w:space="0" w:color="auto"/>
          </w:divBdr>
        </w:div>
        <w:div w:id="1370910784">
          <w:marLeft w:val="0"/>
          <w:marRight w:val="0"/>
          <w:marTop w:val="0"/>
          <w:marBottom w:val="0"/>
          <w:divBdr>
            <w:top w:val="none" w:sz="0" w:space="0" w:color="auto"/>
            <w:left w:val="none" w:sz="0" w:space="0" w:color="auto"/>
            <w:bottom w:val="none" w:sz="0" w:space="0" w:color="auto"/>
            <w:right w:val="none" w:sz="0" w:space="0" w:color="auto"/>
          </w:divBdr>
        </w:div>
      </w:divsChild>
    </w:div>
    <w:div w:id="1719626910">
      <w:bodyDiv w:val="1"/>
      <w:marLeft w:val="0"/>
      <w:marRight w:val="0"/>
      <w:marTop w:val="0"/>
      <w:marBottom w:val="0"/>
      <w:divBdr>
        <w:top w:val="none" w:sz="0" w:space="0" w:color="auto"/>
        <w:left w:val="none" w:sz="0" w:space="0" w:color="auto"/>
        <w:bottom w:val="none" w:sz="0" w:space="0" w:color="auto"/>
        <w:right w:val="none" w:sz="0" w:space="0" w:color="auto"/>
      </w:divBdr>
    </w:div>
    <w:div w:id="1742480651">
      <w:bodyDiv w:val="1"/>
      <w:marLeft w:val="0"/>
      <w:marRight w:val="0"/>
      <w:marTop w:val="0"/>
      <w:marBottom w:val="0"/>
      <w:divBdr>
        <w:top w:val="none" w:sz="0" w:space="0" w:color="auto"/>
        <w:left w:val="none" w:sz="0" w:space="0" w:color="auto"/>
        <w:bottom w:val="none" w:sz="0" w:space="0" w:color="auto"/>
        <w:right w:val="none" w:sz="0" w:space="0" w:color="auto"/>
      </w:divBdr>
    </w:div>
    <w:div w:id="1780835198">
      <w:bodyDiv w:val="1"/>
      <w:marLeft w:val="0"/>
      <w:marRight w:val="0"/>
      <w:marTop w:val="0"/>
      <w:marBottom w:val="0"/>
      <w:divBdr>
        <w:top w:val="none" w:sz="0" w:space="0" w:color="auto"/>
        <w:left w:val="none" w:sz="0" w:space="0" w:color="auto"/>
        <w:bottom w:val="none" w:sz="0" w:space="0" w:color="auto"/>
        <w:right w:val="none" w:sz="0" w:space="0" w:color="auto"/>
      </w:divBdr>
    </w:div>
    <w:div w:id="1872494786">
      <w:bodyDiv w:val="1"/>
      <w:marLeft w:val="0"/>
      <w:marRight w:val="0"/>
      <w:marTop w:val="0"/>
      <w:marBottom w:val="0"/>
      <w:divBdr>
        <w:top w:val="none" w:sz="0" w:space="0" w:color="auto"/>
        <w:left w:val="none" w:sz="0" w:space="0" w:color="auto"/>
        <w:bottom w:val="none" w:sz="0" w:space="0" w:color="auto"/>
        <w:right w:val="none" w:sz="0" w:space="0" w:color="auto"/>
      </w:divBdr>
    </w:div>
    <w:div w:id="1923442032">
      <w:bodyDiv w:val="1"/>
      <w:marLeft w:val="0"/>
      <w:marRight w:val="0"/>
      <w:marTop w:val="0"/>
      <w:marBottom w:val="0"/>
      <w:divBdr>
        <w:top w:val="none" w:sz="0" w:space="0" w:color="auto"/>
        <w:left w:val="none" w:sz="0" w:space="0" w:color="auto"/>
        <w:bottom w:val="none" w:sz="0" w:space="0" w:color="auto"/>
        <w:right w:val="none" w:sz="0" w:space="0" w:color="auto"/>
      </w:divBdr>
    </w:div>
    <w:div w:id="1958830335">
      <w:bodyDiv w:val="1"/>
      <w:marLeft w:val="0"/>
      <w:marRight w:val="0"/>
      <w:marTop w:val="0"/>
      <w:marBottom w:val="0"/>
      <w:divBdr>
        <w:top w:val="none" w:sz="0" w:space="0" w:color="auto"/>
        <w:left w:val="none" w:sz="0" w:space="0" w:color="auto"/>
        <w:bottom w:val="none" w:sz="0" w:space="0" w:color="auto"/>
        <w:right w:val="none" w:sz="0" w:space="0" w:color="auto"/>
      </w:divBdr>
    </w:div>
    <w:div w:id="2066099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llnesschallenge.ucdavis.edu/environmental.html" TargetMode="External"/><Relationship Id="rId18" Type="http://schemas.openxmlformats.org/officeDocument/2006/relationships/hyperlink" Target="http://www.fns.usda.gov/fdd/programs/tefap/about_tefap.htm" TargetMode="External"/><Relationship Id="rId26" Type="http://schemas.openxmlformats.org/officeDocument/2006/relationships/hyperlink" Target="http://wellnesschallenge.ucdavis.edu/intellectual.html" TargetMode="External"/><Relationship Id="rId39" Type="http://schemas.openxmlformats.org/officeDocument/2006/relationships/hyperlink" Target="https://www.supertracker.usda.gov/" TargetMode="External"/><Relationship Id="rId3" Type="http://schemas.openxmlformats.org/officeDocument/2006/relationships/webSettings" Target="webSettings.xml"/><Relationship Id="rId21" Type="http://schemas.openxmlformats.org/officeDocument/2006/relationships/hyperlink" Target="https://www.ssa.gov/disabilityresearch/wi/detailedinfo.htm" TargetMode="External"/><Relationship Id="rId34" Type="http://schemas.openxmlformats.org/officeDocument/2006/relationships/hyperlink" Target="https://smokefree.gov/" TargetMode="External"/><Relationship Id="rId42" Type="http://schemas.openxmlformats.org/officeDocument/2006/relationships/hyperlink" Target="http://www.integration.samhsa.gov/health-wellness/wellness-strategies/wellness.pdf" TargetMode="External"/><Relationship Id="rId47" Type="http://schemas.openxmlformats.org/officeDocument/2006/relationships/hyperlink" Target="http://marc.ucla.edu/body.cfm?id=22&amp;oTopID=22" TargetMode="External"/><Relationship Id="rId50" Type="http://schemas.openxmlformats.org/officeDocument/2006/relationships/fontTable" Target="fontTable.xml"/><Relationship Id="rId7" Type="http://schemas.openxmlformats.org/officeDocument/2006/relationships/hyperlink" Target="http://www.integration.samhsa.gov/health-wellness/wellness-strategies/wellness.pdf" TargetMode="External"/><Relationship Id="rId12" Type="http://schemas.openxmlformats.org/officeDocument/2006/relationships/hyperlink" Target="https://www.healthypeople.gov/2020/topics-objectives/topic/environmental-health" TargetMode="External"/><Relationship Id="rId17" Type="http://schemas.openxmlformats.org/officeDocument/2006/relationships/hyperlink" Target="http://www.fns.usda.gov/snap/applicant_recipients/apply.htm" TargetMode="External"/><Relationship Id="rId25" Type="http://schemas.openxmlformats.org/officeDocument/2006/relationships/hyperlink" Target="http://www2.ed.gov/free/index.html" TargetMode="External"/><Relationship Id="rId33" Type="http://schemas.openxmlformats.org/officeDocument/2006/relationships/hyperlink" Target="http://www.integration.samhsa.gov/health-wellness/wellness-strategies/wellness.pdf" TargetMode="External"/><Relationship Id="rId38" Type="http://schemas.openxmlformats.org/officeDocument/2006/relationships/hyperlink" Target="http://recipes.millionhearts.hhs.gov/articles/5-healthy-eating-resolutions-you-can-actually-stick" TargetMode="External"/><Relationship Id="rId46" Type="http://schemas.openxmlformats.org/officeDocument/2006/relationships/hyperlink" Target="http://www.relaxationresponse.org/steps/" TargetMode="External"/><Relationship Id="rId2" Type="http://schemas.openxmlformats.org/officeDocument/2006/relationships/settings" Target="settings.xml"/><Relationship Id="rId16" Type="http://schemas.openxmlformats.org/officeDocument/2006/relationships/hyperlink" Target="http://www.fns.usda.gov/wic/women-infants-and-children-wic" TargetMode="External"/><Relationship Id="rId20" Type="http://schemas.openxmlformats.org/officeDocument/2006/relationships/hyperlink" Target="https://www.ssa.gov/disability/" TargetMode="External"/><Relationship Id="rId29" Type="http://schemas.openxmlformats.org/officeDocument/2006/relationships/hyperlink" Target="http://www.careeronestop.org/" TargetMode="External"/><Relationship Id="rId41" Type="http://schemas.openxmlformats.org/officeDocument/2006/relationships/hyperlink" Target="http://www.nhlbi.nih.gov/health/educational/lose_wt/menuplanner.html" TargetMode="External"/><Relationship Id="rId1" Type="http://schemas.openxmlformats.org/officeDocument/2006/relationships/styles" Target="styles.xml"/><Relationship Id="rId6" Type="http://schemas.openxmlformats.org/officeDocument/2006/relationships/hyperlink" Target="http://www.heart.org/HEARTORG/HealthyLiving/StressManagement/Stress-Management_UCM_001082_SubHomePage.jsp" TargetMode="External"/><Relationship Id="rId11" Type="http://schemas.openxmlformats.org/officeDocument/2006/relationships/hyperlink" Target="http://health.cvs.com/GetContent.aspx?token=f75979d3-9c7c-4b16-af56-3e122a3f19e3&amp;chunkiid=13510" TargetMode="External"/><Relationship Id="rId24" Type="http://schemas.openxmlformats.org/officeDocument/2006/relationships/hyperlink" Target="http://www.integration.samhsa.gov/health-wellness/wellness-strategies/wellness.pdf" TargetMode="External"/><Relationship Id="rId32" Type="http://schemas.openxmlformats.org/officeDocument/2006/relationships/hyperlink" Target="http://www.nationalservice.gov/programs/americorps" TargetMode="External"/><Relationship Id="rId37" Type="http://schemas.openxmlformats.org/officeDocument/2006/relationships/hyperlink" Target="http://www.integration.samhsa.gov/health-wellness/wellness-strategies" TargetMode="External"/><Relationship Id="rId40" Type="http://schemas.openxmlformats.org/officeDocument/2006/relationships/hyperlink" Target="http://www.cdc.gov/sleep" TargetMode="External"/><Relationship Id="rId45" Type="http://schemas.openxmlformats.org/officeDocument/2006/relationships/hyperlink" Target="https://shcs.ucdavis.edu/wellness/social/" TargetMode="External"/><Relationship Id="rId5" Type="http://schemas.openxmlformats.org/officeDocument/2006/relationships/hyperlink" Target="http://www.mayoclinic.org/healthy-lifestyle/stress-management/in-depth/positive-thinking/art-20043950" TargetMode="External"/><Relationship Id="rId15" Type="http://schemas.openxmlformats.org/officeDocument/2006/relationships/hyperlink" Target="http://www.recreation.gov/marketing.do?goto=acm/Explore_And_More/hiking.htm" TargetMode="External"/><Relationship Id="rId23" Type="http://schemas.openxmlformats.org/officeDocument/2006/relationships/hyperlink" Target="http://www.integration.samhsa.gov/health-wellness/wellness-strategies/wellness.pdf" TargetMode="External"/><Relationship Id="rId28" Type="http://schemas.openxmlformats.org/officeDocument/2006/relationships/hyperlink" Target="https://www.doleta.gov/jobseekers/" TargetMode="External"/><Relationship Id="rId36" Type="http://schemas.openxmlformats.org/officeDocument/2006/relationships/hyperlink" Target="http://media.samhsa.gov/consumersurvivor/sdm/StartHere.html" TargetMode="External"/><Relationship Id="rId49" Type="http://schemas.openxmlformats.org/officeDocument/2006/relationships/hyperlink" Target="http://www.integration.samhsa.gov/health-wellness/wellness-strategies/wellness.pdf" TargetMode="External"/><Relationship Id="rId10" Type="http://schemas.openxmlformats.org/officeDocument/2006/relationships/hyperlink" Target="http://www.samhsa.gov/find-help/disaster-distress-helpline" TargetMode="External"/><Relationship Id="rId19" Type="http://schemas.openxmlformats.org/officeDocument/2006/relationships/hyperlink" Target="http://www.acf.hhs.gov/programs/ofa/help" TargetMode="External"/><Relationship Id="rId31" Type="http://schemas.openxmlformats.org/officeDocument/2006/relationships/hyperlink" Target="http://www.ed.gov/" TargetMode="External"/><Relationship Id="rId44" Type="http://schemas.openxmlformats.org/officeDocument/2006/relationships/hyperlink" Target="http://www.unh.edu/health-services/ohep/social-wellness" TargetMode="External"/><Relationship Id="rId4" Type="http://schemas.openxmlformats.org/officeDocument/2006/relationships/hyperlink" Target="http://www.integration.samhsa.gov/about-us/esolutions-newsletter/stress-and-health-the-new-apple-a-day-prescription" TargetMode="External"/><Relationship Id="rId9" Type="http://schemas.openxmlformats.org/officeDocument/2006/relationships/hyperlink" Target="https://findtreatment.samhsa.gov/" TargetMode="External"/><Relationship Id="rId14" Type="http://schemas.openxmlformats.org/officeDocument/2006/relationships/hyperlink" Target="http://www.integration.samhsa.gov/health-wellness/wellness-strategies/wellness.pdf" TargetMode="External"/><Relationship Id="rId22" Type="http://schemas.openxmlformats.org/officeDocument/2006/relationships/hyperlink" Target="http://financialentertainment.org/aboutus.html" TargetMode="External"/><Relationship Id="rId27" Type="http://schemas.openxmlformats.org/officeDocument/2006/relationships/hyperlink" Target="https://www.edx.org/" TargetMode="External"/><Relationship Id="rId30" Type="http://schemas.openxmlformats.org/officeDocument/2006/relationships/hyperlink" Target="https://www.usajobs.gov/" TargetMode="External"/><Relationship Id="rId35" Type="http://schemas.openxmlformats.org/officeDocument/2006/relationships/hyperlink" Target="http://millionhearts.hhs.gov/Docs/BP_Toolkit/TipSheet_How_to_MCYG_General.pdf" TargetMode="External"/><Relationship Id="rId43" Type="http://schemas.openxmlformats.org/officeDocument/2006/relationships/hyperlink" Target="http://www.integration.samhsa.gov/health-wellness/wellness-strategies/wellness.pdf" TargetMode="External"/><Relationship Id="rId48" Type="http://schemas.openxmlformats.org/officeDocument/2006/relationships/hyperlink" Target="https://nccih.nih.gov/" TargetMode="External"/><Relationship Id="rId8" Type="http://schemas.openxmlformats.org/officeDocument/2006/relationships/hyperlink" Target="http://www.samhsa.gov/capt/tools-learning-resources/coping-traumatic-events-resource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Brandow, Crystal L</dc:creator>
  <cp:keywords/>
  <dc:description/>
  <cp:lastModifiedBy>Crystal Brandow</cp:lastModifiedBy>
  <cp:revision>2</cp:revision>
  <dcterms:created xsi:type="dcterms:W3CDTF">2017-06-15T14:04:00Z</dcterms:created>
  <dcterms:modified xsi:type="dcterms:W3CDTF">2017-06-15T14:04:00Z</dcterms:modified>
</cp:coreProperties>
</file>