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519B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6F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Pump API</w:t>
      </w:r>
    </w:p>
    <w:p w14:paraId="1E38321C" w14:textId="4A7B0384" w:rsid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This is a minimal REST API specification and implementation for controlling a dosing pump.</w:t>
      </w:r>
    </w:p>
    <w:p w14:paraId="0685DE12" w14:textId="6A924080" w:rsid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What is a REST API</w:t>
      </w:r>
      <w:r w:rsidR="00292AF7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744AC7AC" w14:textId="334739D9" w:rsid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(Application Programming Interface) is a software computer interface that can accept requests and provide responses to these requests, REST is a way of communication in which computers interchange data using APIs.</w:t>
      </w:r>
    </w:p>
    <w:p w14:paraId="623F87A2" w14:textId="17434B42" w:rsid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11110E" wp14:editId="60023D92">
            <wp:extent cx="5472478" cy="24193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04" cy="24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0553" w14:textId="3D5AB46C" w:rsidR="006722CE" w:rsidRDefault="00F826E3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Usually</w:t>
      </w:r>
      <w:r w:rsidR="00B5678B">
        <w:rPr>
          <w:rFonts w:ascii="Times New Roman" w:eastAsia="Times New Roman" w:hAnsi="Times New Roman" w:cs="Times New Roman"/>
          <w:sz w:val="24"/>
          <w:szCs w:val="24"/>
        </w:rPr>
        <w:t>,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 xml:space="preserve"> REST APIs match HTTP commands 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 xml:space="preserve">(GET) 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>and paths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 xml:space="preserve"> (/pump), also called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 xml:space="preserve"> URI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s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(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>Uniform resource identifier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s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>)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, to program routines inside the server. Responses and requests can contain data in their body which can be store</w:t>
      </w:r>
      <w:r w:rsidR="00B5678B">
        <w:rPr>
          <w:rFonts w:ascii="Times New Roman" w:eastAsia="Times New Roman" w:hAnsi="Times New Roman" w:cs="Times New Roman"/>
          <w:sz w:val="24"/>
          <w:szCs w:val="24"/>
        </w:rPr>
        <w:t>d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 xml:space="preserve"> in JSON format, a type of human readable data interchange format.</w:t>
      </w:r>
    </w:p>
    <w:p w14:paraId="7EB7680C" w14:textId="2105F94E" w:rsidR="00292AF7" w:rsidRDefault="00292AF7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39DDD4" wp14:editId="17DB8FF9">
            <wp:extent cx="5532746" cy="2676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116" cy="26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A30F" w14:textId="7EA42359" w:rsidR="006722CE" w:rsidRP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6CE73196" w14:textId="5DCF7C13" w:rsidR="00B66F33" w:rsidRPr="00B66F33" w:rsidRDefault="00B66F33" w:rsidP="00B6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F33">
        <w:rPr>
          <w:rFonts w:ascii="Times New Roman" w:eastAsia="Times New Roman" w:hAnsi="Times New Roman" w:cs="Times New Roman"/>
          <w:b/>
          <w:bCs/>
          <w:sz w:val="36"/>
          <w:szCs w:val="36"/>
        </w:rPr>
        <w:t>Specification</w:t>
      </w:r>
    </w:p>
    <w:p w14:paraId="3BAA383A" w14:textId="499D2A38" w:rsidR="00CE3259" w:rsidRDefault="00CE3259" w:rsidP="00CE3259">
      <w:pPr>
        <w:pStyle w:val="NormalWeb"/>
      </w:pPr>
      <w:r>
        <w:t xml:space="preserve">The minimal API is documented using the </w:t>
      </w:r>
      <w:proofErr w:type="spellStart"/>
      <w:r>
        <w:t>OpenAPI</w:t>
      </w:r>
      <w:proofErr w:type="spellEnd"/>
      <w:r>
        <w:t xml:space="preserve"> specification, the corresponding file can be found in </w:t>
      </w:r>
      <w:r w:rsidRPr="00CE3259">
        <w:t>/ESP8266/</w:t>
      </w:r>
      <w:proofErr w:type="spellStart"/>
      <w:r w:rsidRPr="00CE3259">
        <w:t>ESPMinPumpEx</w:t>
      </w:r>
      <w:proofErr w:type="spellEnd"/>
      <w:r w:rsidRPr="00CE3259">
        <w:t>/</w:t>
      </w:r>
      <w:proofErr w:type="spellStart"/>
      <w:r w:rsidRPr="00CE3259">
        <w:t>minpumpapi.yaml</w:t>
      </w:r>
      <w:proofErr w:type="spellEnd"/>
    </w:p>
    <w:p w14:paraId="467E24AA" w14:textId="3D7DAE45" w:rsidR="00CE3259" w:rsidRDefault="00CE3259" w:rsidP="00CE3259">
      <w:pPr>
        <w:pStyle w:val="NormalWeb"/>
      </w:pPr>
      <w:r>
        <w:t xml:space="preserve">The specification file can also be rendered in an interactive form using the Swagger </w:t>
      </w:r>
      <w:hyperlink r:id="rId7" w:history="1">
        <w:r>
          <w:rPr>
            <w:rStyle w:val="Hyperlink"/>
          </w:rPr>
          <w:t>editor</w:t>
        </w:r>
      </w:hyperlink>
      <w:r>
        <w:t xml:space="preserve"> (go to file -&gt; import </w:t>
      </w:r>
      <w:proofErr w:type="spellStart"/>
      <w:r>
        <w:t>yaml</w:t>
      </w:r>
      <w:proofErr w:type="spellEnd"/>
      <w:r>
        <w:t xml:space="preserve"> file)</w:t>
      </w:r>
    </w:p>
    <w:p w14:paraId="70515563" w14:textId="1B79F206" w:rsidR="00CE3259" w:rsidRDefault="00CE3259" w:rsidP="00CE3259">
      <w:pPr>
        <w:pStyle w:val="NormalWeb"/>
      </w:pPr>
      <w:r>
        <w:t xml:space="preserve">The API specification for running </w:t>
      </w:r>
      <w:proofErr w:type="spellStart"/>
      <w:r>
        <w:t>pump_water</w:t>
      </w:r>
      <w:proofErr w:type="spellEnd"/>
      <w:r>
        <w:t xml:space="preserve"> operations can be seen </w:t>
      </w:r>
      <w:proofErr w:type="gramStart"/>
      <w:r>
        <w:t xml:space="preserve">in  </w:t>
      </w:r>
      <w:r w:rsidRPr="00CE3259">
        <w:t>/Operations/</w:t>
      </w:r>
      <w:proofErr w:type="spellStart"/>
      <w:r w:rsidRPr="00CE3259">
        <w:t>pump_water</w:t>
      </w:r>
      <w:proofErr w:type="spellEnd"/>
      <w:r w:rsidRPr="00CE3259">
        <w:t>/</w:t>
      </w:r>
      <w:proofErr w:type="spellStart"/>
      <w:r w:rsidRPr="00CE3259">
        <w:t>pump_waterapi.yaml</w:t>
      </w:r>
      <w:proofErr w:type="spellEnd"/>
      <w:proofErr w:type="gramEnd"/>
      <w:r w:rsidRPr="00CE3259">
        <w:t xml:space="preserve"> </w:t>
      </w:r>
      <w:r>
        <w:t xml:space="preserve"> (Implementation in progress)</w:t>
      </w:r>
    </w:p>
    <w:p w14:paraId="7EC905A3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F33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</w:t>
      </w:r>
    </w:p>
    <w:p w14:paraId="00EA4337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Computer</w:t>
      </w:r>
    </w:p>
    <w:p w14:paraId="36215858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API can be implemented using different computer systems from the API specification. The example in this repository has been implemented using an ESP8266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V3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board</w:t>
        </w:r>
      </w:hyperlink>
      <w:r w:rsidRPr="00B66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6E6C3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Source Code</w:t>
      </w:r>
    </w:p>
    <w:p w14:paraId="130F8E06" w14:textId="00C2C621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software implementation</w:t>
      </w:r>
      <w:r w:rsidR="008662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66257" w:rsidRPr="00CE3259">
        <w:t>/ESP8266/</w:t>
      </w:r>
      <w:proofErr w:type="spellStart"/>
      <w:r w:rsidR="00866257" w:rsidRPr="00CE3259">
        <w:t>ESPMinPumpEx</w:t>
      </w:r>
      <w:proofErr w:type="spellEnd"/>
      <w:r w:rsidR="00866257" w:rsidRPr="00CE3259">
        <w:t>/</w:t>
      </w:r>
      <w:r w:rsidR="008662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is done in the Arduino language and makes use of the ESP8266WebServer and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ArduinoJson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libraries. Most languages have similar tools and frameworks for handling requests and providing responses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00FB27C8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27C8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="00FB27C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, and for handling JSON documents. 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here are two 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important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parts in the code:</w:t>
      </w:r>
    </w:p>
    <w:p w14:paraId="56C84515" w14:textId="5DDD6DDF" w:rsidR="00B66F33" w:rsidRPr="00B66F33" w:rsidRDefault="00B66F33" w:rsidP="00B66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Routing: This part is in charge of matching the incoming request command (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GET) and path (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/pump), with the corresponding program routine or action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FB27C8">
        <w:rPr>
          <w:rFonts w:ascii="Times New Roman" w:eastAsia="Times New Roman" w:hAnsi="Times New Roman" w:cs="Times New Roman"/>
          <w:sz w:val="24"/>
          <w:szCs w:val="24"/>
        </w:rPr>
        <w:t>get_pump</w:t>
      </w:r>
      <w:proofErr w:type="spellEnd"/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function)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F2CB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config_rest_server_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routing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 //Routing function: Set actions for incoming commands and locations</w:t>
      </w:r>
    </w:p>
    <w:p w14:paraId="4D334C8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("/", HTTP_GET, []() {</w:t>
      </w:r>
    </w:p>
    <w:p w14:paraId="440B03D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server.send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(200, "text/html",</w:t>
      </w:r>
    </w:p>
    <w:p w14:paraId="75A06A6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    "Welcome to Minimal REST Server Example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");/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/Welcome page</w:t>
      </w:r>
    </w:p>
    <w:p w14:paraId="261E32C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6F8EDBD3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 //Return pump info</w:t>
      </w:r>
    </w:p>
    <w:p w14:paraId="56941E3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("/pump/on",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 //Turn pump on and return status</w:t>
      </w:r>
    </w:p>
    <w:p w14:paraId="0B57376A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("/pump/off",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get_pump_off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);//Turn pump off and return status</w:t>
      </w:r>
    </w:p>
    <w:p w14:paraId="2BF5896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05A59249" w14:textId="5BC51763" w:rsidR="00B66F33" w:rsidRPr="00B66F33" w:rsidRDefault="00B66F33" w:rsidP="00B66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Action: The program routine that is executed when ha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dling a request, it 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is in charge of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interpreting the incoming body of the request</w:t>
      </w:r>
      <w:r w:rsidR="008662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>building the JSON response (serialization) and sending it through the server.</w:t>
      </w:r>
    </w:p>
    <w:p w14:paraId="3BE9A7C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void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){//GET /pump/on action</w:t>
      </w:r>
    </w:p>
    <w:p w14:paraId="0DD64C0C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resource.status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 = LOW; //Change resource status</w:t>
      </w:r>
    </w:p>
    <w:p w14:paraId="7130182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pump_resource.port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pump_resource.status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);//Change external pin status</w:t>
      </w:r>
    </w:p>
    <w:p w14:paraId="5D1BD8C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10572155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DynamicJsonDocument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  doc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(capacity);</w:t>
      </w:r>
    </w:p>
    <w:p w14:paraId="79A67CB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doc["id"] =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pump_resource.id;</w:t>
      </w:r>
      <w:proofErr w:type="gramEnd"/>
    </w:p>
    <w:p w14:paraId="030B533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doc["port"] =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resource.port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648463F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doc["status"] =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resource.status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45FC8FD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String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5262A8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serializeJson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doc,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243A6293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server.send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(200, F("application/json"),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6EE4599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494E2543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JSON document is populated using information from a struct "database".</w:t>
      </w:r>
    </w:p>
    <w:p w14:paraId="55F85DB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struct Pump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/Resource "database"</w:t>
      </w:r>
    </w:p>
    <w:p w14:paraId="343048A4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id;</w:t>
      </w:r>
      <w:proofErr w:type="gramEnd"/>
    </w:p>
    <w:p w14:paraId="3B5F8B8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port;</w:t>
      </w:r>
      <w:proofErr w:type="gramEnd"/>
    </w:p>
    <w:p w14:paraId="5B788C9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status;</w:t>
      </w:r>
      <w:proofErr w:type="gramEnd"/>
    </w:p>
    <w:p w14:paraId="3AB7435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39E63ED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web server is initialized by the setup function, which also attempts to connect to the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network. The main program loop waits for and handles incoming requests.</w:t>
      </w:r>
    </w:p>
    <w:p w14:paraId="0E6C4B5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B935D6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(115200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F737B4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4E4A6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init_pump_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4289674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C4BCD0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init_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) == WL_CONNECTED) { //Connect to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</w:p>
    <w:p w14:paraId="7306901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("Connected to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DD3964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wifi_ssid</w:t>
      </w:r>
      <w:proofErr w:type="spellEnd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93A0C3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("--- IP: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2F3B10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WiFi.localIP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9DB874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5E2776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else {</w:t>
      </w:r>
    </w:p>
    <w:p w14:paraId="4C0C845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("Error connecting to: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73EAF9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wifi_ssid</w:t>
      </w:r>
      <w:proofErr w:type="spellEnd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AE3ECF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50735F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AD59C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config_rest_server_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routing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); //Configure routing</w:t>
      </w:r>
    </w:p>
    <w:p w14:paraId="055B2C6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C3028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server.begin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();//Start web server</w:t>
      </w:r>
    </w:p>
    <w:p w14:paraId="754399E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D731B1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("HTTP REST Server Started"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3E4016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5D15918C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D814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loop(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CD4427A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server.handleClient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();//Handle incoming requests</w:t>
      </w:r>
    </w:p>
    <w:p w14:paraId="66070E1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4C2FED01" w14:textId="77777777" w:rsidR="00866257" w:rsidRDefault="00866257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7B3BAE1" w14:textId="331F2089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Hardware</w:t>
      </w:r>
    </w:p>
    <w:p w14:paraId="05152AA0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following hardware is connected to the ESP8266 device:</w:t>
      </w:r>
    </w:p>
    <w:p w14:paraId="1810EA49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L298N motor driver </w:t>
      </w:r>
      <w:hyperlink r:id="rId9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board</w:t>
        </w:r>
      </w:hyperlink>
    </w:p>
    <w:p w14:paraId="5BF8A1CC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12V, 3W peristaltic dosing </w:t>
      </w:r>
      <w:hyperlink r:id="rId10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pump</w:t>
        </w:r>
      </w:hyperlink>
    </w:p>
    <w:p w14:paraId="6C64008C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12V and 5V power source</w:t>
      </w:r>
    </w:p>
    <w:p w14:paraId="5375FB3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Connections</w:t>
      </w:r>
    </w:p>
    <w:p w14:paraId="7033264C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Pin D4 (GPIO 2) of the ESP8266 is connected to ENA in the L298N board.</w:t>
      </w:r>
    </w:p>
    <w:p w14:paraId="75513016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In1 and In2 in the L298N board are connected to 5V and </w:t>
      </w:r>
      <w:proofErr w:type="spellStart"/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Gnd</w:t>
      </w:r>
      <w:proofErr w:type="spellEnd"/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46AEAD35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Ground pins on the ESP8266 and the L298N board are 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connected together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and to the main power source ground.</w:t>
      </w:r>
    </w:p>
    <w:p w14:paraId="3637B5C7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pump terminals are connected to OUT1 and OUT2 on the L298N board.</w:t>
      </w:r>
    </w:p>
    <w:p w14:paraId="2281F515" w14:textId="77777777" w:rsidR="009A64B5" w:rsidRDefault="009A64B5"/>
    <w:sectPr w:rsidR="009A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2FD6"/>
    <w:multiLevelType w:val="multilevel"/>
    <w:tmpl w:val="E2E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73D51"/>
    <w:multiLevelType w:val="multilevel"/>
    <w:tmpl w:val="3EC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81DB6"/>
    <w:multiLevelType w:val="multilevel"/>
    <w:tmpl w:val="135A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A1C59"/>
    <w:multiLevelType w:val="multilevel"/>
    <w:tmpl w:val="958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33"/>
    <w:rsid w:val="00292AF7"/>
    <w:rsid w:val="006722CE"/>
    <w:rsid w:val="00866257"/>
    <w:rsid w:val="009A64B5"/>
    <w:rsid w:val="00B5678B"/>
    <w:rsid w:val="00B66F33"/>
    <w:rsid w:val="00CE3259"/>
    <w:rsid w:val="00F826E3"/>
    <w:rsid w:val="00FB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8192"/>
  <w15:chartTrackingRefBased/>
  <w15:docId w15:val="{3BE961F8-3697-4084-9D8D-C508C29C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6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6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6F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F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F3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66F33"/>
  </w:style>
  <w:style w:type="character" w:customStyle="1" w:styleId="pl-c">
    <w:name w:val="pl-c"/>
    <w:basedOn w:val="DefaultParagraphFont"/>
    <w:rsid w:val="00B66F33"/>
  </w:style>
  <w:style w:type="character" w:customStyle="1" w:styleId="pl-s">
    <w:name w:val="pl-s"/>
    <w:basedOn w:val="DefaultParagraphFont"/>
    <w:rsid w:val="00B66F33"/>
  </w:style>
  <w:style w:type="character" w:customStyle="1" w:styleId="pl-pds">
    <w:name w:val="pl-pds"/>
    <w:basedOn w:val="DefaultParagraphFont"/>
    <w:rsid w:val="00B66F33"/>
  </w:style>
  <w:style w:type="character" w:customStyle="1" w:styleId="pl-c1">
    <w:name w:val="pl-c1"/>
    <w:basedOn w:val="DefaultParagraphFont"/>
    <w:rsid w:val="00B66F33"/>
  </w:style>
  <w:style w:type="character" w:customStyle="1" w:styleId="pl-smi">
    <w:name w:val="pl-smi"/>
    <w:basedOn w:val="DefaultParagraphFont"/>
    <w:rsid w:val="00B6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metec.org/communications/nodemcu/arduino-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itor.swagger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dafruit.com/product/11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mechatronics.com/tutorials/arduino/arduino-dc-motor-control-tutorial-l298n-pwm-h-brid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Moreno Garcia</dc:creator>
  <cp:keywords/>
  <dc:description/>
  <cp:lastModifiedBy>Rodrigo Moreno Garcia</cp:lastModifiedBy>
  <cp:revision>7</cp:revision>
  <dcterms:created xsi:type="dcterms:W3CDTF">2020-12-09T15:21:00Z</dcterms:created>
  <dcterms:modified xsi:type="dcterms:W3CDTF">2020-12-09T23:52:00Z</dcterms:modified>
</cp:coreProperties>
</file>