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49E1D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 w:hint="eastAsia"/>
          <w:lang w:eastAsia="ja-JP"/>
        </w:rPr>
        <w:t>作品名：</w:t>
      </w:r>
    </w:p>
    <w:p w14:paraId="47A2978D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 w:hint="eastAsia"/>
          <w:lang w:eastAsia="ja-JP"/>
        </w:rPr>
        <w:t>物理エンジン：分離軸定理</w:t>
      </w:r>
      <w:r w:rsidRPr="005610FC">
        <w:rPr>
          <w:rFonts w:ascii="Segoe UI Emoji" w:hAnsi="Segoe UI Emoji" w:cs="Segoe UI Emoji"/>
          <w:lang w:eastAsia="ja-JP"/>
        </w:rPr>
        <w:t>(SAT)</w:t>
      </w:r>
      <w:r w:rsidRPr="005610FC">
        <w:rPr>
          <w:rFonts w:ascii="Segoe UI Emoji" w:hAnsi="Segoe UI Emoji" w:cs="Segoe UI Emoji"/>
          <w:lang w:eastAsia="ja-JP"/>
        </w:rPr>
        <w:t>による多角形衝突の実装</w:t>
      </w:r>
    </w:p>
    <w:p w14:paraId="439CCDF8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/>
          <w:lang w:eastAsia="ja-JP"/>
        </w:rPr>
        <w:t>(Physics Engine Demo: Implementation of Polygon Collision via SAT)</w:t>
      </w:r>
    </w:p>
    <w:p w14:paraId="71968373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</w:p>
    <w:p w14:paraId="363DC33F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 w:hint="eastAsia"/>
          <w:lang w:eastAsia="ja-JP"/>
        </w:rPr>
        <w:t>作成期間：</w:t>
      </w:r>
    </w:p>
    <w:p w14:paraId="7A781416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/>
          <w:lang w:eastAsia="ja-JP"/>
        </w:rPr>
        <w:t>2025</w:t>
      </w:r>
      <w:r w:rsidRPr="005610FC">
        <w:rPr>
          <w:rFonts w:ascii="Segoe UI Emoji" w:hAnsi="Segoe UI Emoji" w:cs="Segoe UI Emoji"/>
          <w:lang w:eastAsia="ja-JP"/>
        </w:rPr>
        <w:t>年</w:t>
      </w:r>
      <w:r w:rsidRPr="005610FC">
        <w:rPr>
          <w:rFonts w:ascii="Segoe UI Emoji" w:hAnsi="Segoe UI Emoji" w:cs="Segoe UI Emoji"/>
          <w:lang w:eastAsia="ja-JP"/>
        </w:rPr>
        <w:t>8</w:t>
      </w:r>
      <w:r w:rsidRPr="005610FC">
        <w:rPr>
          <w:rFonts w:ascii="Segoe UI Emoji" w:hAnsi="Segoe UI Emoji" w:cs="Segoe UI Emoji"/>
          <w:lang w:eastAsia="ja-JP"/>
        </w:rPr>
        <w:t>月（約</w:t>
      </w:r>
      <w:r w:rsidRPr="005610FC">
        <w:rPr>
          <w:rFonts w:ascii="Segoe UI Emoji" w:hAnsi="Segoe UI Emoji" w:cs="Segoe UI Emoji"/>
          <w:lang w:eastAsia="ja-JP"/>
        </w:rPr>
        <w:t>1</w:t>
      </w:r>
      <w:r w:rsidRPr="005610FC">
        <w:rPr>
          <w:rFonts w:ascii="Segoe UI Emoji" w:hAnsi="Segoe UI Emoji" w:cs="Segoe UI Emoji"/>
          <w:lang w:eastAsia="ja-JP"/>
        </w:rPr>
        <w:t>週間）</w:t>
      </w:r>
    </w:p>
    <w:p w14:paraId="6BA785C7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</w:p>
    <w:p w14:paraId="14C411D1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 w:hint="eastAsia"/>
          <w:lang w:eastAsia="ja-JP"/>
        </w:rPr>
        <w:t>プログラム作品の開発環境についてご記入ください</w:t>
      </w:r>
    </w:p>
    <w:p w14:paraId="40EC2F68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Microsoft YaHei" w:eastAsia="Microsoft YaHei" w:hAnsi="Microsoft YaHei" w:cs="Microsoft YaHei" w:hint="eastAsia"/>
          <w:lang w:eastAsia="ja-JP"/>
        </w:rPr>
        <w:t>・</w:t>
      </w:r>
      <w:r w:rsidRPr="005610FC">
        <w:rPr>
          <w:rFonts w:ascii="DengXian" w:eastAsia="DengXian" w:hAnsi="DengXian" w:cs="DengXian" w:hint="eastAsia"/>
          <w:lang w:eastAsia="ja-JP"/>
        </w:rPr>
        <w:t>動作確認した</w:t>
      </w:r>
      <w:r w:rsidRPr="005610FC">
        <w:rPr>
          <w:rFonts w:ascii="Segoe UI Emoji" w:hAnsi="Segoe UI Emoji" w:cs="Segoe UI Emoji"/>
          <w:lang w:eastAsia="ja-JP"/>
        </w:rPr>
        <w:t>OS</w:t>
      </w:r>
      <w:r w:rsidRPr="005610FC">
        <w:rPr>
          <w:rFonts w:ascii="Segoe UI Emoji" w:hAnsi="Segoe UI Emoji" w:cs="Segoe UI Emoji"/>
          <w:lang w:eastAsia="ja-JP"/>
        </w:rPr>
        <w:t>名とそのバージョン</w:t>
      </w:r>
    </w:p>
    <w:p w14:paraId="3FE37043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/>
          <w:lang w:eastAsia="ja-JP"/>
        </w:rPr>
        <w:t>Windows 11 Home / Professional 64bit</w:t>
      </w:r>
    </w:p>
    <w:p w14:paraId="13569F1F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</w:p>
    <w:p w14:paraId="7D23277F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Microsoft YaHei" w:eastAsia="Microsoft YaHei" w:hAnsi="Microsoft YaHei" w:cs="Microsoft YaHei" w:hint="eastAsia"/>
          <w:lang w:eastAsia="ja-JP"/>
        </w:rPr>
        <w:t>・</w:t>
      </w:r>
      <w:r w:rsidRPr="005610FC">
        <w:rPr>
          <w:rFonts w:ascii="DengXian" w:eastAsia="DengXian" w:hAnsi="DengXian" w:cs="DengXian" w:hint="eastAsia"/>
          <w:lang w:eastAsia="ja-JP"/>
        </w:rPr>
        <w:t>開発に使用したライブラリ、ミドルウェアとそのバージョン</w:t>
      </w:r>
    </w:p>
    <w:p w14:paraId="48AF3F07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/>
          <w:lang w:eastAsia="ja-JP"/>
        </w:rPr>
        <w:t>Win32 API (GDI), Standard Template Library (STL)</w:t>
      </w:r>
    </w:p>
    <w:p w14:paraId="0611CE2E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</w:p>
    <w:p w14:paraId="741F7DFE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Microsoft YaHei" w:eastAsia="Microsoft YaHei" w:hAnsi="Microsoft YaHei" w:cs="Microsoft YaHei" w:hint="eastAsia"/>
          <w:lang w:eastAsia="ja-JP"/>
        </w:rPr>
        <w:t>・</w:t>
      </w:r>
      <w:r w:rsidRPr="005610FC">
        <w:rPr>
          <w:rFonts w:ascii="DengXian" w:eastAsia="DengXian" w:hAnsi="DengXian" w:cs="DengXian" w:hint="eastAsia"/>
          <w:lang w:eastAsia="ja-JP"/>
        </w:rPr>
        <w:t>開発に使用したエンジンのバージョン</w:t>
      </w:r>
    </w:p>
    <w:p w14:paraId="77317DD2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 w:hint="eastAsia"/>
          <w:lang w:eastAsia="ja-JP"/>
        </w:rPr>
        <w:t>なし</w:t>
      </w:r>
    </w:p>
    <w:p w14:paraId="40B4C791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</w:p>
    <w:p w14:paraId="7258DD44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Microsoft YaHei" w:eastAsia="Microsoft YaHei" w:hAnsi="Microsoft YaHei" w:cs="Microsoft YaHei" w:hint="eastAsia"/>
          <w:lang w:eastAsia="ja-JP"/>
        </w:rPr>
        <w:t>・</w:t>
      </w:r>
      <w:r w:rsidRPr="005610FC">
        <w:rPr>
          <w:rFonts w:ascii="DengXian" w:eastAsia="DengXian" w:hAnsi="DengXian" w:cs="DengXian" w:hint="eastAsia"/>
          <w:lang w:eastAsia="ja-JP"/>
        </w:rPr>
        <w:t>開発に使用した開発環境のバージョン</w:t>
      </w:r>
    </w:p>
    <w:p w14:paraId="562D6081" w14:textId="5B1BD1D5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  <w:r w:rsidRPr="005610FC">
        <w:rPr>
          <w:rFonts w:ascii="Segoe UI Emoji" w:hAnsi="Segoe UI Emoji" w:cs="Segoe UI Emoji"/>
          <w:lang w:eastAsia="ja-JP"/>
        </w:rPr>
        <w:t xml:space="preserve">Visual Studio 2022 Version 17.0 </w:t>
      </w:r>
      <w:r w:rsidRPr="005610FC">
        <w:rPr>
          <w:rFonts w:ascii="Segoe UI Emoji" w:hAnsi="Segoe UI Emoji" w:cs="Segoe UI Emoji"/>
          <w:lang w:eastAsia="ja-JP"/>
        </w:rPr>
        <w:t>以上</w:t>
      </w:r>
    </w:p>
    <w:p w14:paraId="554DB97C" w14:textId="21D1B379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04DEF23E" w14:textId="77FFDA5C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2D68F136" w14:textId="2DFA6CC6" w:rsidR="005610FC" w:rsidRP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7B2BBEB2" w14:textId="583F998A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1AF22C1C" w14:textId="5792F401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3BA7AF4B" w14:textId="2AFC9D6D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38301585" w14:textId="27B66EA1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1CBECBC4" w14:textId="5E9BD74C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1B9F6830" w14:textId="4D6CAA4A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5CCDC334" w14:textId="5CC6986D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49D27513" w14:textId="29E22DD3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6504BBE9" w14:textId="01A9C5B2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6911EE4A" w14:textId="6FEF88AA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535AC9C2" w14:textId="5CFAF5CF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22B4FA57" w14:textId="13F4A3EA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2B41065A" w14:textId="789D62F7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48EA8761" w14:textId="68587292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24303F2E" w14:textId="69F49004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6645CE28" w14:textId="1F02B32B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45A03BE8" w14:textId="2F271178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08D5E870" w14:textId="1142BAE0" w:rsidR="005610FC" w:rsidRDefault="005610FC" w:rsidP="005610FC">
      <w:pPr>
        <w:rPr>
          <w:rFonts w:ascii="Segoe UI Emoji" w:eastAsia="游明朝" w:hAnsi="Segoe UI Emoji" w:cs="Segoe UI Emoji"/>
          <w:lang w:eastAsia="ja-JP"/>
        </w:rPr>
      </w:pPr>
    </w:p>
    <w:p w14:paraId="4807E0F7" w14:textId="714E4968" w:rsidR="005610FC" w:rsidRPr="005610FC" w:rsidRDefault="005610FC" w:rsidP="005610FC">
      <w:pPr>
        <w:rPr>
          <w:rFonts w:ascii="Segoe UI Emoji" w:eastAsia="游明朝" w:hAnsi="Segoe UI Emoji" w:cs="Segoe UI Emoji"/>
          <w:b/>
          <w:bCs/>
          <w:sz w:val="28"/>
          <w:szCs w:val="28"/>
          <w:lang w:eastAsia="ja-JP"/>
        </w:rPr>
      </w:pPr>
    </w:p>
    <w:p w14:paraId="76E05E21" w14:textId="332775A6" w:rsidR="005610FC" w:rsidRPr="005610FC" w:rsidRDefault="005610FC" w:rsidP="005610FC">
      <w:pPr>
        <w:rPr>
          <w:rFonts w:ascii="Segoe UI Emoji" w:eastAsia="游明朝" w:hAnsi="Segoe UI Emoji" w:cs="Segoe UI Emoji" w:hint="eastAsia"/>
          <w:b/>
          <w:bCs/>
          <w:sz w:val="28"/>
          <w:szCs w:val="28"/>
          <w:lang w:eastAsia="ja-JP"/>
        </w:rPr>
      </w:pPr>
      <w:r w:rsidRPr="005610FC">
        <w:rPr>
          <w:b/>
          <w:bCs/>
          <w:sz w:val="28"/>
          <w:szCs w:val="28"/>
          <w:lang w:eastAsia="ja-JP"/>
        </w:rPr>
        <w:t>プロジェクト構造図</w:t>
      </w:r>
      <w:r w:rsidRPr="005610FC">
        <w:rPr>
          <w:rFonts w:ascii="游明朝" w:eastAsia="游明朝" w:hAnsi="游明朝" w:hint="eastAsia"/>
          <w:b/>
          <w:bCs/>
          <w:sz w:val="28"/>
          <w:szCs w:val="28"/>
          <w:lang w:eastAsia="ja-JP"/>
        </w:rPr>
        <w:t>：</w:t>
      </w:r>
    </w:p>
    <w:p w14:paraId="1888168B" w14:textId="77777777" w:rsidR="005610FC" w:rsidRDefault="005610FC" w:rsidP="005610FC">
      <w:pPr>
        <w:rPr>
          <w:lang w:eastAsia="ja-JP"/>
        </w:rPr>
      </w:pPr>
      <w:r>
        <w:rPr>
          <w:rFonts w:ascii="Segoe UI Emoji" w:hAnsi="Segoe UI Emoji" w:cs="Segoe UI Emoji"/>
          <w:lang w:eastAsia="ja-JP"/>
        </w:rPr>
        <w:t>📦</w:t>
      </w:r>
      <w:r>
        <w:rPr>
          <w:lang w:eastAsia="ja-JP"/>
        </w:rPr>
        <w:t xml:space="preserve"> </w:t>
      </w:r>
      <w:proofErr w:type="spellStart"/>
      <w:r>
        <w:rPr>
          <w:lang w:eastAsia="ja-JP"/>
        </w:rPr>
        <w:t>GUISampleForVS</w:t>
      </w:r>
      <w:proofErr w:type="spellEnd"/>
      <w:r>
        <w:rPr>
          <w:lang w:eastAsia="ja-JP"/>
        </w:rPr>
        <w:t xml:space="preserve"> (プロジェクト全体)</w:t>
      </w:r>
    </w:p>
    <w:p w14:paraId="37D5A465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</w:t>
      </w:r>
    </w:p>
    <w:p w14:paraId="1A107EA0" w14:textId="77777777" w:rsidR="005610FC" w:rsidRPr="00C91074" w:rsidRDefault="005610FC" w:rsidP="005610FC">
      <w:pPr>
        <w:rPr>
          <w:b/>
          <w:bCs/>
          <w:color w:val="FF0000"/>
          <w:sz w:val="24"/>
          <w:szCs w:val="24"/>
          <w:lang w:eastAsia="ja-JP"/>
        </w:rPr>
      </w:pPr>
      <w:r>
        <w:rPr>
          <w:lang w:eastAsia="ja-JP"/>
        </w:rPr>
        <w:t xml:space="preserve"> ┣━ </w:t>
      </w:r>
      <w:r>
        <w:rPr>
          <w:rFonts w:ascii="Segoe UI Emoji" w:hAnsi="Segoe UI Emoji" w:cs="Segoe UI Emoji"/>
          <w:lang w:eastAsia="ja-JP"/>
        </w:rPr>
        <w:t>🟢</w:t>
      </w:r>
      <w:r>
        <w:rPr>
          <w:lang w:eastAsia="ja-JP"/>
        </w:rPr>
        <w:t xml:space="preserve"> [UI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実行制御層</w:t>
      </w:r>
      <w:r>
        <w:rPr>
          <w:lang w:eastAsia="ja-JP"/>
        </w:rPr>
        <w:t xml:space="preserve">] : </w:t>
      </w:r>
      <w:r w:rsidRPr="00C91074">
        <w:rPr>
          <w:b/>
          <w:bCs/>
          <w:color w:val="FF0000"/>
          <w:sz w:val="24"/>
          <w:szCs w:val="24"/>
          <w:lang w:eastAsia="ja-JP"/>
        </w:rPr>
        <w:t>GUISampleForVS.cpp / .h</w:t>
      </w:r>
    </w:p>
    <w:p w14:paraId="05D681FE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┃   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アプリの入り口</w:t>
      </w:r>
      <w:r>
        <w:rPr>
          <w:lang w:eastAsia="ja-JP"/>
        </w:rPr>
        <w:t xml:space="preserve"> (</w:t>
      </w:r>
      <w:proofErr w:type="spellStart"/>
      <w:r>
        <w:rPr>
          <w:lang w:eastAsia="ja-JP"/>
        </w:rPr>
        <w:t>WinMain</w:t>
      </w:r>
      <w:proofErr w:type="spellEnd"/>
      <w:r>
        <w:rPr>
          <w:lang w:eastAsia="ja-JP"/>
        </w:rPr>
        <w:t>)</w:t>
      </w:r>
    </w:p>
    <w:p w14:paraId="114593CA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┃   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ボタン操作や描画のタイミング管理</w:t>
      </w:r>
      <w:r>
        <w:rPr>
          <w:lang w:eastAsia="ja-JP"/>
        </w:rPr>
        <w:t xml:space="preserve"> (</w:t>
      </w:r>
      <w:proofErr w:type="spellStart"/>
      <w:r>
        <w:rPr>
          <w:lang w:eastAsia="ja-JP"/>
        </w:rPr>
        <w:t>MyDlgProc</w:t>
      </w:r>
      <w:proofErr w:type="spellEnd"/>
      <w:r>
        <w:rPr>
          <w:lang w:eastAsia="ja-JP"/>
        </w:rPr>
        <w:t>)</w:t>
      </w:r>
    </w:p>
    <w:p w14:paraId="35436DCC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┗━  ダブルバッファリング (画面のちらつき防止)</w:t>
      </w:r>
    </w:p>
    <w:p w14:paraId="248840C6" w14:textId="77777777" w:rsidR="005610FC" w:rsidRDefault="005610FC" w:rsidP="005610FC">
      <w:pPr>
        <w:rPr>
          <w:rFonts w:eastAsia="游明朝"/>
          <w:lang w:eastAsia="ja-JP"/>
        </w:rPr>
      </w:pPr>
      <w:r>
        <w:rPr>
          <w:lang w:eastAsia="ja-JP"/>
        </w:rPr>
        <w:t xml:space="preserve"> ┃</w:t>
      </w:r>
    </w:p>
    <w:p w14:paraId="1153925B" w14:textId="36137BFC" w:rsidR="005610FC" w:rsidRDefault="005610FC" w:rsidP="005610FC">
      <w:pPr>
        <w:ind w:firstLineChars="50" w:firstLine="105"/>
        <w:rPr>
          <w:lang w:eastAsia="ja-JP"/>
        </w:rPr>
      </w:pPr>
      <w:r>
        <w:rPr>
          <w:lang w:eastAsia="ja-JP"/>
        </w:rPr>
        <w:t>┃</w:t>
      </w:r>
    </w:p>
    <w:p w14:paraId="76721319" w14:textId="1A29B7AF" w:rsidR="005610FC" w:rsidRPr="005610FC" w:rsidRDefault="005610FC" w:rsidP="005610FC">
      <w:pPr>
        <w:ind w:firstLineChars="50" w:firstLine="105"/>
        <w:rPr>
          <w:rFonts w:eastAsia="游明朝" w:hint="eastAsia"/>
          <w:lang w:eastAsia="ja-JP"/>
        </w:rPr>
      </w:pPr>
      <w:r>
        <w:rPr>
          <w:lang w:eastAsia="ja-JP"/>
        </w:rPr>
        <w:t>┃</w:t>
      </w:r>
    </w:p>
    <w:p w14:paraId="55CD2C45" w14:textId="3DFF31EC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┣━ </w:t>
      </w:r>
      <w:r>
        <w:rPr>
          <w:rFonts w:ascii="Segoe UI Emoji" w:hAnsi="Segoe UI Emoji" w:cs="Segoe UI Emoji"/>
          <w:lang w:eastAsia="ja-JP"/>
        </w:rPr>
        <w:t>🔵</w:t>
      </w:r>
      <w:r>
        <w:rPr>
          <w:lang w:eastAsia="ja-JP"/>
        </w:rPr>
        <w:t xml:space="preserve"> [物理エンジン層] :</w:t>
      </w:r>
      <w:r w:rsidRPr="00C91074">
        <w:rPr>
          <w:b/>
          <w:bCs/>
          <w:color w:val="FF0000"/>
          <w:sz w:val="24"/>
          <w:szCs w:val="24"/>
          <w:lang w:eastAsia="ja-JP"/>
        </w:rPr>
        <w:t xml:space="preserve"> GUIObject.cpp</w:t>
      </w:r>
      <w:r w:rsidR="00C91074">
        <w:rPr>
          <w:b/>
          <w:bCs/>
          <w:color w:val="FF0000"/>
          <w:sz w:val="24"/>
          <w:szCs w:val="24"/>
          <w:lang w:eastAsia="ja-JP"/>
        </w:rPr>
        <w:t>/ .h</w:t>
      </w:r>
    </w:p>
    <w:p w14:paraId="3B2840B0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┃   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物理更新ループ</w:t>
      </w:r>
      <w:r>
        <w:rPr>
          <w:lang w:eastAsia="ja-JP"/>
        </w:rPr>
        <w:t xml:space="preserve"> (重力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速度の計算</w:t>
      </w:r>
      <w:r>
        <w:rPr>
          <w:lang w:eastAsia="ja-JP"/>
        </w:rPr>
        <w:t>)</w:t>
      </w:r>
    </w:p>
    <w:p w14:paraId="12466FD0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┣━  </w:t>
      </w:r>
      <w:r>
        <w:rPr>
          <w:rFonts w:ascii="Segoe UI Emoji" w:hAnsi="Segoe UI Emoji" w:cs="Segoe UI Emoji"/>
          <w:lang w:eastAsia="ja-JP"/>
        </w:rPr>
        <w:t>🔥</w:t>
      </w:r>
      <w:r>
        <w:rPr>
          <w:lang w:eastAsia="ja-JP"/>
        </w:rPr>
        <w:t xml:space="preserve"> 分離軸定理 (SAT) アルゴリズム</w:t>
      </w:r>
    </w:p>
    <w:p w14:paraId="333C4A2B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┃       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多角形同士の正確な衝突検知</w:t>
      </w:r>
    </w:p>
    <w:p w14:paraId="2AF611AA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┃       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円と多角形の衝突検知</w:t>
      </w:r>
    </w:p>
    <w:p w14:paraId="3D106985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┗━  オブジェクト管理 (</w:t>
      </w:r>
      <w:proofErr w:type="spellStart"/>
      <w:r>
        <w:rPr>
          <w:lang w:eastAsia="ja-JP"/>
        </w:rPr>
        <w:t>g_objects</w:t>
      </w:r>
      <w:proofErr w:type="spellEnd"/>
      <w:r>
        <w:rPr>
          <w:lang w:eastAsia="ja-JP"/>
        </w:rPr>
        <w:t>)</w:t>
      </w:r>
    </w:p>
    <w:p w14:paraId="39ACE716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        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円、四角形、三角形のデータ保持</w:t>
      </w:r>
    </w:p>
    <w:p w14:paraId="392A13AE" w14:textId="4CD41A54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</w:t>
      </w:r>
    </w:p>
    <w:p w14:paraId="091195FA" w14:textId="77777777" w:rsidR="005610FC" w:rsidRDefault="005610FC" w:rsidP="005610FC">
      <w:pPr>
        <w:ind w:firstLineChars="50" w:firstLine="105"/>
        <w:rPr>
          <w:lang w:eastAsia="ja-JP"/>
        </w:rPr>
      </w:pPr>
      <w:r>
        <w:rPr>
          <w:lang w:eastAsia="ja-JP"/>
        </w:rPr>
        <w:t>┃</w:t>
      </w:r>
    </w:p>
    <w:p w14:paraId="0002DE2A" w14:textId="0ADB532D" w:rsidR="005610FC" w:rsidRPr="005610FC" w:rsidRDefault="005610FC" w:rsidP="005610FC">
      <w:pPr>
        <w:ind w:firstLineChars="50" w:firstLine="105"/>
        <w:rPr>
          <w:rFonts w:eastAsia="游明朝" w:hint="eastAsia"/>
          <w:lang w:eastAsia="ja-JP"/>
        </w:rPr>
      </w:pPr>
      <w:r>
        <w:rPr>
          <w:lang w:eastAsia="ja-JP"/>
        </w:rPr>
        <w:t>┃</w:t>
      </w:r>
    </w:p>
    <w:p w14:paraId="1E41C824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┣━ </w:t>
      </w:r>
      <w:r>
        <w:rPr>
          <w:rFonts w:ascii="Segoe UI Emoji" w:hAnsi="Segoe UI Emoji" w:cs="Segoe UI Emoji"/>
          <w:lang w:eastAsia="ja-JP"/>
        </w:rPr>
        <w:t>🟡</w:t>
      </w:r>
      <w:r>
        <w:rPr>
          <w:lang w:eastAsia="ja-JP"/>
        </w:rPr>
        <w:t xml:space="preserve"> [数学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ユーティリティ層</w:t>
      </w:r>
      <w:r>
        <w:rPr>
          <w:lang w:eastAsia="ja-JP"/>
        </w:rPr>
        <w:t xml:space="preserve">] : </w:t>
      </w:r>
      <w:proofErr w:type="spellStart"/>
      <w:r w:rsidRPr="00B43F35">
        <w:rPr>
          <w:b/>
          <w:bCs/>
          <w:color w:val="FF0000"/>
          <w:sz w:val="24"/>
          <w:szCs w:val="24"/>
          <w:lang w:eastAsia="ja-JP"/>
        </w:rPr>
        <w:t>GUIObject.h</w:t>
      </w:r>
      <w:proofErr w:type="spellEnd"/>
      <w:r w:rsidRPr="00B43F35">
        <w:rPr>
          <w:b/>
          <w:bCs/>
          <w:color w:val="FF0000"/>
          <w:sz w:val="24"/>
          <w:szCs w:val="24"/>
          <w:lang w:eastAsia="ja-JP"/>
        </w:rPr>
        <w:t xml:space="preserve"> / </w:t>
      </w:r>
      <w:proofErr w:type="spellStart"/>
      <w:r w:rsidRPr="00B43F35">
        <w:rPr>
          <w:b/>
          <w:bCs/>
          <w:color w:val="FF0000"/>
          <w:sz w:val="24"/>
          <w:szCs w:val="24"/>
          <w:lang w:eastAsia="ja-JP"/>
        </w:rPr>
        <w:t>stdafx.h</w:t>
      </w:r>
      <w:proofErr w:type="spellEnd"/>
    </w:p>
    <w:p w14:paraId="5CA7BCF5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┃   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ベクトル演算クラス</w:t>
      </w:r>
      <w:r>
        <w:rPr>
          <w:lang w:eastAsia="ja-JP"/>
        </w:rPr>
        <w:t xml:space="preserve"> (FXY構造体)</w:t>
      </w:r>
    </w:p>
    <w:p w14:paraId="2A08DF78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┃   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便利なマクロ</w:t>
      </w:r>
      <w:r>
        <w:rPr>
          <w:lang w:eastAsia="ja-JP"/>
        </w:rPr>
        <w:t xml:space="preserve"> (角度変換、デバッグ出力)</w:t>
      </w:r>
    </w:p>
    <w:p w14:paraId="3171B79E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   ┗━  補助関数 (乱数生成、回転座標の計算)</w:t>
      </w:r>
    </w:p>
    <w:p w14:paraId="729DE4A3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┃</w:t>
      </w:r>
    </w:p>
    <w:p w14:paraId="2E5942EB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┗━ </w:t>
      </w:r>
      <w:r>
        <w:rPr>
          <w:rFonts w:ascii="Segoe UI Emoji" w:hAnsi="Segoe UI Emoji" w:cs="Segoe UI Emoji"/>
          <w:lang w:eastAsia="ja-JP"/>
        </w:rPr>
        <w:t>⚪</w:t>
      </w:r>
      <w:r>
        <w:rPr>
          <w:lang w:eastAsia="ja-JP"/>
        </w:rPr>
        <w:t xml:space="preserve"> [リソース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設定</w:t>
      </w:r>
      <w:r>
        <w:rPr>
          <w:lang w:eastAsia="ja-JP"/>
        </w:rPr>
        <w:t xml:space="preserve">] : </w:t>
      </w:r>
      <w:proofErr w:type="spellStart"/>
      <w:r>
        <w:rPr>
          <w:lang w:eastAsia="ja-JP"/>
        </w:rPr>
        <w:t>Resource.h</w:t>
      </w:r>
      <w:proofErr w:type="spellEnd"/>
      <w:r>
        <w:rPr>
          <w:lang w:eastAsia="ja-JP"/>
        </w:rPr>
        <w:t xml:space="preserve"> / </w:t>
      </w:r>
      <w:proofErr w:type="spellStart"/>
      <w:r>
        <w:rPr>
          <w:lang w:eastAsia="ja-JP"/>
        </w:rPr>
        <w:t>targetver.h</w:t>
      </w:r>
      <w:proofErr w:type="spellEnd"/>
    </w:p>
    <w:p w14:paraId="3168F508" w14:textId="77777777" w:rsidR="005610FC" w:rsidRDefault="005610FC" w:rsidP="005610FC">
      <w:pPr>
        <w:rPr>
          <w:lang w:eastAsia="ja-JP"/>
        </w:rPr>
      </w:pPr>
      <w:r>
        <w:rPr>
          <w:lang w:eastAsia="ja-JP"/>
        </w:rPr>
        <w:t xml:space="preserve">         </w:t>
      </w:r>
      <w:r>
        <w:rPr>
          <w:rFonts w:ascii="Microsoft YaHei" w:eastAsia="Microsoft YaHei" w:hAnsi="Microsoft YaHei" w:cs="Microsoft YaHei" w:hint="eastAsia"/>
          <w:lang w:eastAsia="ja-JP"/>
        </w:rPr>
        <w:t>・</w:t>
      </w:r>
      <w:r>
        <w:rPr>
          <w:rFonts w:ascii="DengXian" w:eastAsia="DengXian" w:hAnsi="DengXian" w:cs="DengXian" w:hint="eastAsia"/>
          <w:lang w:eastAsia="ja-JP"/>
        </w:rPr>
        <w:t>ボタンやダイアログの</w:t>
      </w:r>
      <w:r>
        <w:rPr>
          <w:lang w:eastAsia="ja-JP"/>
        </w:rPr>
        <w:t>ID定義</w:t>
      </w:r>
    </w:p>
    <w:p w14:paraId="21FBEF8B" w14:textId="77777777" w:rsidR="005610FC" w:rsidRPr="005610FC" w:rsidRDefault="005610FC" w:rsidP="005610FC">
      <w:pPr>
        <w:rPr>
          <w:rFonts w:ascii="Segoe UI Emoji" w:eastAsia="游明朝" w:hAnsi="Segoe UI Emoji" w:cs="Segoe UI Emoji" w:hint="eastAsia"/>
          <w:lang w:eastAsia="ja-JP"/>
        </w:rPr>
      </w:pPr>
    </w:p>
    <w:p w14:paraId="25DC16CC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</w:p>
    <w:p w14:paraId="07635319" w14:textId="51F29E7D" w:rsidR="005610FC" w:rsidRPr="00B43F35" w:rsidRDefault="005610FC" w:rsidP="005610FC">
      <w:pPr>
        <w:rPr>
          <w:rFonts w:ascii="Segoe UI Emoji" w:eastAsia="游明朝" w:hAnsi="Segoe UI Emoji" w:cs="Segoe UI Emoji"/>
          <w:b/>
          <w:bCs/>
          <w:sz w:val="28"/>
          <w:szCs w:val="28"/>
          <w:lang w:eastAsia="ja-JP"/>
        </w:rPr>
      </w:pPr>
      <w:r w:rsidRPr="00B43F35">
        <w:rPr>
          <w:rFonts w:ascii="Segoe UI Emoji" w:hAnsi="Segoe UI Emoji" w:cs="Segoe UI Emoji" w:hint="eastAsia"/>
          <w:b/>
          <w:bCs/>
          <w:sz w:val="28"/>
          <w:szCs w:val="28"/>
          <w:lang w:eastAsia="ja-JP"/>
        </w:rPr>
        <w:t>どうしてそのプログラムを作ろうと思いましたか？</w:t>
      </w:r>
    </w:p>
    <w:p w14:paraId="63B713D3" w14:textId="77777777" w:rsidR="005610FC" w:rsidRPr="005610FC" w:rsidRDefault="005610FC" w:rsidP="005610FC">
      <w:pPr>
        <w:rPr>
          <w:rFonts w:ascii="Segoe UI Emoji" w:eastAsia="游明朝" w:hAnsi="Segoe UI Emoji" w:cs="Segoe UI Emoji" w:hint="eastAsia"/>
          <w:lang w:eastAsia="ja-JP"/>
        </w:rPr>
      </w:pPr>
    </w:p>
    <w:p w14:paraId="36F5BE43" w14:textId="77777777" w:rsidR="005610FC" w:rsidRPr="00B43F35" w:rsidRDefault="005610FC" w:rsidP="005610FC">
      <w:pPr>
        <w:rPr>
          <w:rFonts w:ascii="Segoe UI Emoji" w:eastAsia="游明朝" w:hAnsi="Segoe UI Emoji" w:cs="Segoe UI Emoji"/>
          <w:b/>
          <w:bCs/>
          <w:color w:val="FF0000"/>
          <w:lang w:eastAsia="ja-JP"/>
        </w:rPr>
      </w:pPr>
      <w:r w:rsidRPr="00B43F35">
        <w:rPr>
          <w:rFonts w:ascii="Segoe UI Emoji" w:hAnsi="Segoe UI Emoji" w:cs="Segoe UI Emoji" w:hint="eastAsia"/>
          <w:b/>
          <w:bCs/>
          <w:color w:val="FF0000"/>
          <w:lang w:eastAsia="ja-JP"/>
        </w:rPr>
        <w:t>ゲームプログラミングにおいて、キャラクターやオブジェクトの「手触り」は非常に重要です。</w:t>
      </w:r>
    </w:p>
    <w:p w14:paraId="0877A866" w14:textId="01806D82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 w:hint="eastAsia"/>
          <w:lang w:eastAsia="ja-JP"/>
        </w:rPr>
        <w:t>従来の</w:t>
      </w:r>
      <w:r w:rsidRPr="005610FC">
        <w:rPr>
          <w:rFonts w:ascii="Segoe UI Emoji" w:hAnsi="Segoe UI Emoji" w:cs="Segoe UI Emoji"/>
          <w:lang w:eastAsia="ja-JP"/>
        </w:rPr>
        <w:t>AABB</w:t>
      </w:r>
      <w:r w:rsidRPr="005610FC">
        <w:rPr>
          <w:rFonts w:ascii="Segoe UI Emoji" w:hAnsi="Segoe UI Emoji" w:cs="Segoe UI Emoji"/>
          <w:lang w:eastAsia="ja-JP"/>
        </w:rPr>
        <w:t>（軸平行境界ボックス）では回転する多角形の衝突を正確に表現できず、不自然な隙間や埋まりが発生してしまいます。そこで、より高度な「分離軸定理（</w:t>
      </w:r>
      <w:r w:rsidRPr="005610FC">
        <w:rPr>
          <w:rFonts w:ascii="Segoe UI Emoji" w:hAnsi="Segoe UI Emoji" w:cs="Segoe UI Emoji"/>
          <w:lang w:eastAsia="ja-JP"/>
        </w:rPr>
        <w:t>SAT</w:t>
      </w:r>
      <w:r w:rsidRPr="005610FC">
        <w:rPr>
          <w:rFonts w:ascii="Segoe UI Emoji" w:hAnsi="Segoe UI Emoji" w:cs="Segoe UI Emoji"/>
          <w:lang w:eastAsia="ja-JP"/>
        </w:rPr>
        <w:t>）」を実装することで、三角形や四角形がどの角度でぶつかっても正確に反応する、ストレスのない物理挙動を実現したいと考え作成しました。</w:t>
      </w:r>
    </w:p>
    <w:p w14:paraId="7183FB03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</w:p>
    <w:p w14:paraId="6F419780" w14:textId="5B0651B6" w:rsidR="005610FC" w:rsidRPr="00B43F35" w:rsidRDefault="005610FC" w:rsidP="005610FC">
      <w:pPr>
        <w:rPr>
          <w:rFonts w:ascii="Segoe UI Emoji" w:eastAsia="游明朝" w:hAnsi="Segoe UI Emoji" w:cs="Segoe UI Emoji"/>
          <w:b/>
          <w:bCs/>
          <w:sz w:val="28"/>
          <w:szCs w:val="28"/>
          <w:lang w:eastAsia="ja-JP"/>
        </w:rPr>
      </w:pPr>
      <w:r w:rsidRPr="00B43F35">
        <w:rPr>
          <w:rFonts w:ascii="Segoe UI Emoji" w:hAnsi="Segoe UI Emoji" w:cs="Segoe UI Emoji" w:hint="eastAsia"/>
          <w:b/>
          <w:bCs/>
          <w:sz w:val="28"/>
          <w:szCs w:val="28"/>
          <w:lang w:eastAsia="ja-JP"/>
        </w:rPr>
        <w:t>プログラムを作成する上で注意した事は？</w:t>
      </w:r>
    </w:p>
    <w:p w14:paraId="1C7999B2" w14:textId="77777777" w:rsidR="00B43F35" w:rsidRPr="00B43F35" w:rsidRDefault="00B43F35" w:rsidP="005610FC">
      <w:pPr>
        <w:rPr>
          <w:rFonts w:ascii="Segoe UI Emoji" w:eastAsia="游明朝" w:hAnsi="Segoe UI Emoji" w:cs="Segoe UI Emoji" w:hint="eastAsia"/>
          <w:lang w:eastAsia="ja-JP"/>
        </w:rPr>
      </w:pPr>
    </w:p>
    <w:p w14:paraId="425DFB9E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B43F35">
        <w:rPr>
          <w:rFonts w:ascii="Segoe UI Emoji" w:hAnsi="Segoe UI Emoji" w:cs="Segoe UI Emoji" w:hint="eastAsia"/>
          <w:b/>
          <w:bCs/>
          <w:color w:val="FF0000"/>
          <w:lang w:eastAsia="ja-JP"/>
        </w:rPr>
        <w:t>数学的な正確さと、計算負荷のバランスに注意しました</w:t>
      </w:r>
      <w:r w:rsidRPr="005610FC">
        <w:rPr>
          <w:rFonts w:ascii="Segoe UI Emoji" w:hAnsi="Segoe UI Emoji" w:cs="Segoe UI Emoji" w:hint="eastAsia"/>
          <w:lang w:eastAsia="ja-JP"/>
        </w:rPr>
        <w:t>。特に円と多角形の衝突判定では、ポリゴンの各辺の法線だけでなく、円の中心に最も近い「頂点」へのベクトルも分離軸の候補としてテストする必要があり、判定漏れがないようロジックを慎重に構築しました。また、浮動小数点の計算誤差による「オブジェクトの埋まり」を防ぐため、</w:t>
      </w:r>
      <w:r w:rsidRPr="005610FC">
        <w:rPr>
          <w:rFonts w:ascii="Segoe UI Emoji" w:hAnsi="Segoe UI Emoji" w:cs="Segoe UI Emoji"/>
          <w:lang w:eastAsia="ja-JP"/>
        </w:rPr>
        <w:t>Positional Correction</w:t>
      </w:r>
      <w:r w:rsidRPr="005610FC">
        <w:rPr>
          <w:rFonts w:ascii="Segoe UI Emoji" w:hAnsi="Segoe UI Emoji" w:cs="Segoe UI Emoji"/>
          <w:lang w:eastAsia="ja-JP"/>
        </w:rPr>
        <w:t>（位置補正）と</w:t>
      </w:r>
      <w:r w:rsidRPr="005610FC">
        <w:rPr>
          <w:rFonts w:ascii="Segoe UI Emoji" w:hAnsi="Segoe UI Emoji" w:cs="Segoe UI Emoji"/>
          <w:lang w:eastAsia="ja-JP"/>
        </w:rPr>
        <w:t xml:space="preserve"> Slop</w:t>
      </w:r>
      <w:r w:rsidRPr="005610FC">
        <w:rPr>
          <w:rFonts w:ascii="Segoe UI Emoji" w:hAnsi="Segoe UI Emoji" w:cs="Segoe UI Emoji"/>
          <w:lang w:eastAsia="ja-JP"/>
        </w:rPr>
        <w:t>（許容誤差）を導入し、安定性を高めました。</w:t>
      </w:r>
    </w:p>
    <w:p w14:paraId="2A8AA874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</w:p>
    <w:p w14:paraId="246D2BA1" w14:textId="77777777" w:rsidR="005610FC" w:rsidRPr="00B43F35" w:rsidRDefault="005610FC" w:rsidP="005610FC">
      <w:pPr>
        <w:rPr>
          <w:rFonts w:ascii="Segoe UI Emoji" w:hAnsi="Segoe UI Emoji" w:cs="Segoe UI Emoji"/>
          <w:b/>
          <w:bCs/>
          <w:sz w:val="28"/>
          <w:szCs w:val="28"/>
          <w:lang w:eastAsia="ja-JP"/>
        </w:rPr>
      </w:pPr>
      <w:r w:rsidRPr="00B43F35">
        <w:rPr>
          <w:rFonts w:ascii="Segoe UI Emoji" w:hAnsi="Segoe UI Emoji" w:cs="Segoe UI Emoji" w:hint="eastAsia"/>
          <w:b/>
          <w:bCs/>
          <w:sz w:val="28"/>
          <w:szCs w:val="28"/>
          <w:lang w:eastAsia="ja-JP"/>
        </w:rPr>
        <w:t>プログラムを作成する上で大変だった所は？</w:t>
      </w:r>
    </w:p>
    <w:p w14:paraId="14A43B9E" w14:textId="77777777" w:rsidR="00B43F35" w:rsidRDefault="005610FC" w:rsidP="005610FC">
      <w:pPr>
        <w:rPr>
          <w:rFonts w:ascii="Segoe UI Emoji" w:eastAsia="游明朝" w:hAnsi="Segoe UI Emoji" w:cs="Segoe UI Emoji"/>
          <w:b/>
          <w:bCs/>
          <w:color w:val="FF0000"/>
          <w:lang w:eastAsia="ja-JP"/>
        </w:rPr>
      </w:pPr>
      <w:r w:rsidRPr="00B43F35">
        <w:rPr>
          <w:rFonts w:ascii="Segoe UI Emoji" w:hAnsi="Segoe UI Emoji" w:cs="Segoe UI Emoji" w:hint="eastAsia"/>
          <w:b/>
          <w:bCs/>
          <w:color w:val="FF0000"/>
          <w:lang w:eastAsia="ja-JP"/>
        </w:rPr>
        <w:t>三角形の衝突解決です。</w:t>
      </w:r>
    </w:p>
    <w:p w14:paraId="0B2F8FE4" w14:textId="0C50D912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  <w:r w:rsidRPr="005610FC">
        <w:rPr>
          <w:rFonts w:ascii="Segoe UI Emoji" w:hAnsi="Segoe UI Emoji" w:cs="Segoe UI Emoji" w:hint="eastAsia"/>
          <w:lang w:eastAsia="ja-JP"/>
        </w:rPr>
        <w:t>重心計算に基づいたローカル座標の設定や、回転行列を用いたワールド座標への変換など、ベクトル演算のデバッグに時間を費やしました。特に</w:t>
      </w:r>
      <w:r w:rsidRPr="005610FC">
        <w:rPr>
          <w:rFonts w:ascii="Segoe UI Emoji" w:hAnsi="Segoe UI Emoji" w:cs="Segoe UI Emoji"/>
          <w:lang w:eastAsia="ja-JP"/>
        </w:rPr>
        <w:t xml:space="preserve"> SAT </w:t>
      </w:r>
      <w:r w:rsidRPr="005610FC">
        <w:rPr>
          <w:rFonts w:ascii="Segoe UI Emoji" w:hAnsi="Segoe UI Emoji" w:cs="Segoe UI Emoji"/>
          <w:lang w:eastAsia="ja-JP"/>
        </w:rPr>
        <w:t>実装初期には、法線ベクトルの向き（</w:t>
      </w:r>
      <w:r w:rsidRPr="005610FC">
        <w:rPr>
          <w:rFonts w:ascii="Segoe UI Emoji" w:hAnsi="Segoe UI Emoji" w:cs="Segoe UI Emoji"/>
          <w:lang w:eastAsia="ja-JP"/>
        </w:rPr>
        <w:t>obj1</w:t>
      </w:r>
      <w:r w:rsidRPr="005610FC">
        <w:rPr>
          <w:rFonts w:ascii="Segoe UI Emoji" w:hAnsi="Segoe UI Emoji" w:cs="Segoe UI Emoji"/>
          <w:lang w:eastAsia="ja-JP"/>
        </w:rPr>
        <w:t>から</w:t>
      </w:r>
      <w:r w:rsidRPr="005610FC">
        <w:rPr>
          <w:rFonts w:ascii="Segoe UI Emoji" w:hAnsi="Segoe UI Emoji" w:cs="Segoe UI Emoji"/>
          <w:lang w:eastAsia="ja-JP"/>
        </w:rPr>
        <w:t>obj2</w:t>
      </w:r>
      <w:r w:rsidRPr="005610FC">
        <w:rPr>
          <w:rFonts w:ascii="Segoe UI Emoji" w:hAnsi="Segoe UI Emoji" w:cs="Segoe UI Emoji"/>
          <w:lang w:eastAsia="ja-JP"/>
        </w:rPr>
        <w:t>への方向）が反転してしまい、オブジェクト同士が引き合ってしまう現象が発生したため、内積を用いた方向補正ロジックを組み込むことで解決しました。</w:t>
      </w:r>
    </w:p>
    <w:p w14:paraId="3AAFCD7C" w14:textId="77777777" w:rsidR="005610FC" w:rsidRPr="005610FC" w:rsidRDefault="005610FC" w:rsidP="005610FC">
      <w:pPr>
        <w:rPr>
          <w:rFonts w:ascii="Segoe UI Emoji" w:hAnsi="Segoe UI Emoji" w:cs="Segoe UI Emoji"/>
          <w:lang w:eastAsia="ja-JP"/>
        </w:rPr>
      </w:pPr>
    </w:p>
    <w:p w14:paraId="056AD59B" w14:textId="77777777" w:rsidR="005610FC" w:rsidRPr="00B43F35" w:rsidRDefault="005610FC" w:rsidP="005610FC">
      <w:pPr>
        <w:rPr>
          <w:rFonts w:ascii="Segoe UI Emoji" w:hAnsi="Segoe UI Emoji" w:cs="Segoe UI Emoji"/>
          <w:b/>
          <w:bCs/>
          <w:sz w:val="28"/>
          <w:szCs w:val="28"/>
          <w:lang w:eastAsia="ja-JP"/>
        </w:rPr>
      </w:pPr>
      <w:r w:rsidRPr="00B43F35">
        <w:rPr>
          <w:rFonts w:ascii="Segoe UI Emoji" w:hAnsi="Segoe UI Emoji" w:cs="Segoe UI Emoji" w:hint="eastAsia"/>
          <w:b/>
          <w:bCs/>
          <w:sz w:val="28"/>
          <w:szCs w:val="28"/>
          <w:lang w:eastAsia="ja-JP"/>
        </w:rPr>
        <w:t>力をいれて作った部分で、「プログラム上」で特に注意してみてもらいたい所は？</w:t>
      </w:r>
    </w:p>
    <w:p w14:paraId="28CA520F" w14:textId="0309AC42" w:rsidR="00E648E7" w:rsidRPr="00E648E7" w:rsidRDefault="005610FC" w:rsidP="00E648E7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 w:hint="eastAsia"/>
          <w:b/>
          <w:bCs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t>GUIObject.cpp 内</w:t>
      </w:r>
    </w:p>
    <w:p w14:paraId="69D53D0D" w14:textId="77777777" w:rsidR="00E648E7" w:rsidRPr="00E648E7" w:rsidRDefault="00E648E7" w:rsidP="00E648E7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t>1. 汎用的なSATの実装：</w:t>
      </w:r>
      <w:proofErr w:type="spellStart"/>
      <w:r w:rsidRPr="00E648E7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t>PolygonCollision</w:t>
      </w:r>
      <w:proofErr w:type="spellEnd"/>
      <w:r w:rsidRPr="00E648E7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t>関数</w:t>
      </w:r>
    </w:p>
    <w:p w14:paraId="2F063B88" w14:textId="77777777" w:rsidR="00E648E7" w:rsidRPr="00E648E7" w:rsidRDefault="00E648E7" w:rsidP="00E648E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実装箇所</w:t>
      </w:r>
      <w:r w:rsidRPr="00E648E7">
        <w:rPr>
          <w:rFonts w:ascii="SimSun" w:eastAsia="SimSun" w:hAnsi="SimSun" w:cs="SimSun"/>
          <w:kern w:val="0"/>
          <w:sz w:val="24"/>
          <w:szCs w:val="24"/>
        </w:rPr>
        <w:t>: GUIObject.cpp の 111行目</w:t>
      </w:r>
      <w:r w:rsidRPr="00E648E7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〜</w:t>
      </w:r>
      <w:r w:rsidRPr="00E648E7">
        <w:rPr>
          <w:rFonts w:ascii="SimSun" w:eastAsia="SimSun" w:hAnsi="SimSun" w:cs="SimSun"/>
          <w:kern w:val="0"/>
          <w:sz w:val="24"/>
          <w:szCs w:val="24"/>
        </w:rPr>
        <w:t>155行目付近</w:t>
      </w:r>
    </w:p>
    <w:p w14:paraId="1D26A634" w14:textId="77777777" w:rsidR="00E648E7" w:rsidRPr="00E648E7" w:rsidRDefault="00E648E7" w:rsidP="00E648E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ここが</w:t>
      </w:r>
      <w:proofErr w:type="gramStart"/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凄</w:t>
      </w:r>
      <w:proofErr w:type="gramEnd"/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い</w:t>
      </w:r>
      <w:r w:rsidRPr="00E648E7">
        <w:rPr>
          <w:rFonts w:ascii="SimSun" w:eastAsia="SimSun" w:hAnsi="SimSun" w:cs="SimSun"/>
          <w:kern w:val="0"/>
          <w:sz w:val="24"/>
          <w:szCs w:val="24"/>
        </w:rPr>
        <w:t>: obj1.vertex_count と obj2.vertex_count を使用し、ループ内で辺の法線（分離軸）を</w:t>
      </w:r>
      <w:proofErr w:type="gramStart"/>
      <w:r w:rsidRPr="00E648E7">
        <w:rPr>
          <w:rFonts w:ascii="SimSun" w:eastAsia="SimSun" w:hAnsi="SimSun" w:cs="SimSun"/>
          <w:kern w:val="0"/>
          <w:sz w:val="24"/>
          <w:szCs w:val="24"/>
        </w:rPr>
        <w:t>動</w:t>
      </w:r>
      <w:proofErr w:type="gramEnd"/>
      <w:r w:rsidRPr="00E648E7">
        <w:rPr>
          <w:rFonts w:ascii="SimSun" w:eastAsia="SimSun" w:hAnsi="SimSun" w:cs="SimSun"/>
          <w:kern w:val="0"/>
          <w:sz w:val="24"/>
          <w:szCs w:val="24"/>
        </w:rPr>
        <w:t>的に生成して投影（</w:t>
      </w:r>
      <w:proofErr w:type="spellStart"/>
      <w:r w:rsidRPr="00E648E7">
        <w:rPr>
          <w:rFonts w:ascii="SimSun" w:eastAsia="SimSun" w:hAnsi="SimSun" w:cs="SimSun"/>
          <w:kern w:val="0"/>
          <w:sz w:val="24"/>
          <w:szCs w:val="24"/>
        </w:rPr>
        <w:t>ProjectPolygon</w:t>
      </w:r>
      <w:proofErr w:type="spellEnd"/>
      <w:r w:rsidRPr="00E648E7">
        <w:rPr>
          <w:rFonts w:ascii="SimSun" w:eastAsia="SimSun" w:hAnsi="SimSun" w:cs="SimSun"/>
          <w:kern w:val="0"/>
          <w:sz w:val="24"/>
          <w:szCs w:val="24"/>
        </w:rPr>
        <w:t>）を行っています。</w:t>
      </w: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これにより、三角形（頂点3）と四角形（頂点4）が混在していても、共通のロジックでピクセル精度の衝突判定ができています。</w:t>
      </w:r>
    </w:p>
    <w:p w14:paraId="6EC2CB8A" w14:textId="7EA07FF3" w:rsidR="00E648E7" w:rsidRPr="00E648E7" w:rsidRDefault="00E648E7" w:rsidP="00E648E7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lastRenderedPageBreak/>
        <w:t>2. 円と多角形の衝突：</w:t>
      </w:r>
      <w:proofErr w:type="spellStart"/>
      <w:r w:rsidR="00AC34ED" w:rsidRPr="00AC34ED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t>CirclePolygonCollision</w:t>
      </w:r>
      <w:proofErr w:type="spellEnd"/>
      <w:r w:rsidRPr="00E648E7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t>関数</w:t>
      </w:r>
    </w:p>
    <w:p w14:paraId="4207653E" w14:textId="632A089C" w:rsidR="00E648E7" w:rsidRPr="00E648E7" w:rsidRDefault="00E648E7" w:rsidP="00E648E7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厳密な2段構えの判定が行われています。</w:t>
      </w:r>
    </w:p>
    <w:p w14:paraId="30C3DBF5" w14:textId="77777777" w:rsidR="00E648E7" w:rsidRPr="00E648E7" w:rsidRDefault="00E648E7" w:rsidP="00E648E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実装箇所</w:t>
      </w:r>
      <w:r w:rsidRPr="00E648E7">
        <w:rPr>
          <w:rFonts w:ascii="SimSun" w:eastAsia="SimSun" w:hAnsi="SimSun" w:cs="SimSun"/>
          <w:kern w:val="0"/>
          <w:sz w:val="24"/>
          <w:szCs w:val="24"/>
        </w:rPr>
        <w:t>: GUIObject.cpp の 158行目</w:t>
      </w:r>
      <w:r w:rsidRPr="00E648E7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〜</w:t>
      </w:r>
      <w:r w:rsidRPr="00E648E7">
        <w:rPr>
          <w:rFonts w:ascii="SimSun" w:eastAsia="SimSun" w:hAnsi="SimSun" w:cs="SimSun"/>
          <w:kern w:val="0"/>
          <w:sz w:val="24"/>
          <w:szCs w:val="24"/>
        </w:rPr>
        <w:t>223行目付近</w:t>
      </w:r>
    </w:p>
    <w:p w14:paraId="64DA1713" w14:textId="77777777" w:rsidR="00E648E7" w:rsidRPr="00E648E7" w:rsidRDefault="00E648E7" w:rsidP="00E648E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ここが</w:t>
      </w:r>
      <w:proofErr w:type="gramStart"/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凄</w:t>
      </w:r>
      <w:proofErr w:type="gramEnd"/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い</w:t>
      </w:r>
      <w:r w:rsidRPr="00E648E7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1DB42246" w14:textId="77777777" w:rsidR="00E648E7" w:rsidRPr="00E648E7" w:rsidRDefault="00E648E7" w:rsidP="00E648E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まず多角形の「辺の法線」方向に影を落として判定します。</w:t>
      </w:r>
    </w:p>
    <w:p w14:paraId="2293A043" w14:textId="77777777" w:rsidR="00E648E7" w:rsidRPr="00E648E7" w:rsidRDefault="00E648E7" w:rsidP="00E648E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さらに、円に最も近い「頂点」への方向も軸としてテストしています。</w:t>
      </w:r>
    </w:p>
    <w:p w14:paraId="1477F319" w14:textId="77777777" w:rsidR="00E648E7" w:rsidRPr="00E648E7" w:rsidRDefault="00E648E7" w:rsidP="00E648E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これにより、円が多角形の「カド」にぶつかった際の挙動が非常にスムーズになります。</w:t>
      </w:r>
    </w:p>
    <w:p w14:paraId="58B5C7DE" w14:textId="77777777" w:rsidR="00E648E7" w:rsidRPr="00E648E7" w:rsidRDefault="00E648E7" w:rsidP="00E648E7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t>3. トンネル現象の抑制：SUB_STEPSを用いたサブステップ処理</w:t>
      </w:r>
    </w:p>
    <w:p w14:paraId="50C17BEB" w14:textId="77777777" w:rsidR="00E648E7" w:rsidRPr="00E648E7" w:rsidRDefault="00E648E7" w:rsidP="00E648E7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高速に動く物体が壁をすり抜ける問題への対策です。</w:t>
      </w:r>
    </w:p>
    <w:p w14:paraId="29BBD245" w14:textId="77777777" w:rsidR="00E648E7" w:rsidRPr="00E648E7" w:rsidRDefault="00E648E7" w:rsidP="00E648E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実装箇所</w:t>
      </w:r>
      <w:r w:rsidRPr="00E648E7">
        <w:rPr>
          <w:rFonts w:ascii="SimSun" w:eastAsia="SimSun" w:hAnsi="SimSun" w:cs="SimSun"/>
          <w:kern w:val="0"/>
          <w:sz w:val="24"/>
          <w:szCs w:val="24"/>
        </w:rPr>
        <w:t>: GUIObject.cpp の 288行目</w:t>
      </w:r>
      <w:r w:rsidRPr="00E648E7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〜</w:t>
      </w:r>
      <w:r w:rsidRPr="00E648E7">
        <w:rPr>
          <w:rFonts w:ascii="SimSun" w:eastAsia="SimSun" w:hAnsi="SimSun" w:cs="SimSun"/>
          <w:kern w:val="0"/>
          <w:sz w:val="24"/>
          <w:szCs w:val="24"/>
        </w:rPr>
        <w:t>381行目（</w:t>
      </w:r>
      <w:proofErr w:type="spellStart"/>
      <w:r w:rsidRPr="00E648E7">
        <w:rPr>
          <w:rFonts w:ascii="SimSun" w:eastAsia="SimSun" w:hAnsi="SimSun" w:cs="SimSun"/>
          <w:kern w:val="0"/>
          <w:sz w:val="24"/>
          <w:szCs w:val="24"/>
        </w:rPr>
        <w:t>UpdateObject</w:t>
      </w:r>
      <w:proofErr w:type="spellEnd"/>
      <w:r w:rsidRPr="00E648E7">
        <w:rPr>
          <w:rFonts w:ascii="SimSun" w:eastAsia="SimSun" w:hAnsi="SimSun" w:cs="SimSun"/>
          <w:kern w:val="0"/>
          <w:sz w:val="24"/>
          <w:szCs w:val="24"/>
        </w:rPr>
        <w:t>関数内）</w:t>
      </w:r>
    </w:p>
    <w:p w14:paraId="257E6A20" w14:textId="77777777" w:rsidR="00E648E7" w:rsidRPr="00E648E7" w:rsidRDefault="00E648E7" w:rsidP="00E648E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t>ここが凄い</w:t>
      </w: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 xml:space="preserve">: 物理定数 </w:t>
      </w:r>
      <w:proofErr w:type="spellStart"/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PhysicsConstants</w:t>
      </w:r>
      <w:proofErr w:type="spellEnd"/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::SUB_STEPS（値は10）を使用し、1フレームの間に衝突判定と位置補正を10回に分けて計算しています。これにより、計算負荷を抑えつつ、高速移動時の突き抜けを劇的に減らしています。</w:t>
      </w:r>
    </w:p>
    <w:p w14:paraId="7DBA04EB" w14:textId="77777777" w:rsidR="00E648E7" w:rsidRPr="00E648E7" w:rsidRDefault="00E648E7" w:rsidP="00E648E7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  <w:lang w:eastAsia="ja-JP"/>
        </w:rPr>
        <w:t>4. リアルな反発：インパルス応答の実装</w:t>
      </w:r>
    </w:p>
    <w:p w14:paraId="645BAD85" w14:textId="77777777" w:rsidR="00E648E7" w:rsidRPr="00E648E7" w:rsidRDefault="00E648E7" w:rsidP="00E648E7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単純な速度反転ではなく、物理学に基づいたエネルギー保存が考慮されています。</w:t>
      </w:r>
    </w:p>
    <w:p w14:paraId="2C1CB4CA" w14:textId="77777777" w:rsidR="00E648E7" w:rsidRPr="00E648E7" w:rsidRDefault="00E648E7" w:rsidP="00E648E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実装箇所</w:t>
      </w:r>
      <w:r w:rsidRPr="00E648E7">
        <w:rPr>
          <w:rFonts w:ascii="SimSun" w:eastAsia="SimSun" w:hAnsi="SimSun" w:cs="SimSun"/>
          <w:kern w:val="0"/>
          <w:sz w:val="24"/>
          <w:szCs w:val="24"/>
        </w:rPr>
        <w:t>: GUIObject.cpp の 366行目</w:t>
      </w:r>
      <w:r w:rsidRPr="00E648E7">
        <w:rPr>
          <w:rFonts w:ascii="Microsoft YaHei" w:eastAsia="Microsoft YaHei" w:hAnsi="Microsoft YaHei" w:cs="Microsoft YaHei" w:hint="eastAsia"/>
          <w:kern w:val="0"/>
          <w:sz w:val="24"/>
          <w:szCs w:val="24"/>
        </w:rPr>
        <w:t>〜</w:t>
      </w:r>
      <w:r w:rsidRPr="00E648E7">
        <w:rPr>
          <w:rFonts w:ascii="SimSun" w:eastAsia="SimSun" w:hAnsi="SimSun" w:cs="SimSun"/>
          <w:kern w:val="0"/>
          <w:sz w:val="24"/>
          <w:szCs w:val="24"/>
        </w:rPr>
        <w:t>380行目付近</w:t>
      </w:r>
    </w:p>
    <w:p w14:paraId="64506B51" w14:textId="77777777" w:rsidR="00E648E7" w:rsidRPr="00E648E7" w:rsidRDefault="00E648E7" w:rsidP="00E648E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ここが</w:t>
      </w:r>
      <w:proofErr w:type="gramStart"/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凄</w:t>
      </w:r>
      <w:proofErr w:type="gramEnd"/>
      <w:r w:rsidRPr="00E648E7">
        <w:rPr>
          <w:rFonts w:ascii="SimSun" w:eastAsia="SimSun" w:hAnsi="SimSun" w:cs="SimSun"/>
          <w:b/>
          <w:bCs/>
          <w:kern w:val="0"/>
          <w:sz w:val="24"/>
          <w:szCs w:val="24"/>
        </w:rPr>
        <w:t>い</w:t>
      </w:r>
      <w:r w:rsidRPr="00E648E7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7C31FCA1" w14:textId="77777777" w:rsidR="00E648E7" w:rsidRPr="00E648E7" w:rsidRDefault="00E648E7" w:rsidP="00E648E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2つの物体の「反発係数（restitution）」のうち、小さい方を採用する（std::min）といった細かい配慮があります。</w:t>
      </w:r>
    </w:p>
    <w:p w14:paraId="24B5B682" w14:textId="77777777" w:rsidR="00E648E7" w:rsidRPr="00E648E7" w:rsidRDefault="00E648E7" w:rsidP="00E648E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質量（mass）の逆数（</w:t>
      </w:r>
      <w:proofErr w:type="spellStart"/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inv_mass</w:t>
      </w:r>
      <w:proofErr w:type="spellEnd"/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）を用いて運動量の変化（インパルス）を計算し、速度を更新しています。</w:t>
      </w:r>
    </w:p>
    <w:p w14:paraId="6A27632E" w14:textId="77777777" w:rsidR="00E648E7" w:rsidRPr="00E648E7" w:rsidRDefault="00E648E7" w:rsidP="00E648E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  <w:lang w:eastAsia="ja-JP"/>
        </w:rPr>
      </w:pPr>
      <w:r w:rsidRPr="00E648E7">
        <w:rPr>
          <w:rFonts w:ascii="SimSun" w:eastAsia="SimSun" w:hAnsi="SimSun" w:cs="SimSun"/>
          <w:kern w:val="0"/>
          <w:sz w:val="24"/>
          <w:szCs w:val="24"/>
          <w:lang w:eastAsia="ja-JP"/>
        </w:rPr>
        <w:t>さらに、POSITIONAL_CORRECTION_PERCENT を用いて、わずかなめり込みを解消する補正処理も入っており、物体が重なって固まるのを防いでいます。</w:t>
      </w:r>
    </w:p>
    <w:p w14:paraId="2FA9D73C" w14:textId="77777777" w:rsidR="005610FC" w:rsidRPr="00E648E7" w:rsidRDefault="005610FC" w:rsidP="005610FC">
      <w:pPr>
        <w:rPr>
          <w:rFonts w:ascii="Segoe UI Emoji" w:eastAsia="游明朝" w:hAnsi="Segoe UI Emoji" w:cs="Segoe UI Emoji" w:hint="eastAsia"/>
          <w:lang w:eastAsia="ja-JP"/>
        </w:rPr>
      </w:pPr>
    </w:p>
    <w:sectPr w:rsidR="005610FC" w:rsidRPr="00E648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526FB" w14:textId="77777777" w:rsidR="00F870AA" w:rsidRDefault="00F870AA" w:rsidP="005610FC">
      <w:r>
        <w:separator/>
      </w:r>
    </w:p>
  </w:endnote>
  <w:endnote w:type="continuationSeparator" w:id="0">
    <w:p w14:paraId="3705F01C" w14:textId="77777777" w:rsidR="00F870AA" w:rsidRDefault="00F870AA" w:rsidP="00561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CDDCE" w14:textId="77777777" w:rsidR="00F870AA" w:rsidRDefault="00F870AA" w:rsidP="005610FC">
      <w:r>
        <w:separator/>
      </w:r>
    </w:p>
  </w:footnote>
  <w:footnote w:type="continuationSeparator" w:id="0">
    <w:p w14:paraId="53D8E7DD" w14:textId="77777777" w:rsidR="00F870AA" w:rsidRDefault="00F870AA" w:rsidP="00561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40B96"/>
    <w:multiLevelType w:val="multilevel"/>
    <w:tmpl w:val="3A7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577D9"/>
    <w:multiLevelType w:val="multilevel"/>
    <w:tmpl w:val="24A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73A3D"/>
    <w:multiLevelType w:val="multilevel"/>
    <w:tmpl w:val="C63E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B5209"/>
    <w:multiLevelType w:val="multilevel"/>
    <w:tmpl w:val="B9F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90"/>
    <w:rsid w:val="00547FBB"/>
    <w:rsid w:val="005610FC"/>
    <w:rsid w:val="005A79C0"/>
    <w:rsid w:val="006971D6"/>
    <w:rsid w:val="00832691"/>
    <w:rsid w:val="00A27790"/>
    <w:rsid w:val="00AC34ED"/>
    <w:rsid w:val="00B43F35"/>
    <w:rsid w:val="00B874FD"/>
    <w:rsid w:val="00C91074"/>
    <w:rsid w:val="00D27AE5"/>
    <w:rsid w:val="00E648E7"/>
    <w:rsid w:val="00F8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091078"/>
  <w15:chartTrackingRefBased/>
  <w15:docId w15:val="{121CA048-49F2-44C9-AA32-0FF4B80A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0FC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648E7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10FC"/>
    <w:pPr>
      <w:pBdr>
        <w:bottom w:val="single" w:sz="6" w:space="1" w:color="auto"/>
      </w:pBdr>
      <w:tabs>
        <w:tab w:val="center" w:pos="4252"/>
        <w:tab w:val="right" w:pos="8504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10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10FC"/>
    <w:pPr>
      <w:tabs>
        <w:tab w:val="center" w:pos="4252"/>
        <w:tab w:val="right" w:pos="8504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10F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E648E7"/>
    <w:rPr>
      <w:rFonts w:ascii="SimSun" w:eastAsia="SimSun" w:hAnsi="SimSun" w:cs="SimSun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E648E7"/>
    <w:rPr>
      <w:rFonts w:ascii="SimSun" w:eastAsia="SimSun" w:hAnsi="SimSun" w:cs="SimSun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E648E7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2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彦博 王</dc:creator>
  <cp:keywords/>
  <dc:description/>
  <cp:lastModifiedBy>彦博 王</cp:lastModifiedBy>
  <cp:revision>7</cp:revision>
  <cp:lastPrinted>2026-04-23T03:48:00Z</cp:lastPrinted>
  <dcterms:created xsi:type="dcterms:W3CDTF">2026-04-23T03:32:00Z</dcterms:created>
  <dcterms:modified xsi:type="dcterms:W3CDTF">2026-04-23T03:50:00Z</dcterms:modified>
</cp:coreProperties>
</file>