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D0F9" w14:textId="77777777" w:rsidR="00ED5048" w:rsidRPr="00ED5048" w:rsidRDefault="00ED5048" w:rsidP="00ED5048">
      <w:pPr>
        <w:rPr>
          <w:b/>
          <w:bCs/>
        </w:rPr>
      </w:pPr>
      <w:r w:rsidRPr="00ED5048">
        <w:rPr>
          <w:b/>
          <w:bCs/>
        </w:rPr>
        <w:t>Summary of the Remote Work Policy</w:t>
      </w:r>
    </w:p>
    <w:p w14:paraId="7260B679" w14:textId="77777777" w:rsidR="00ED5048" w:rsidRPr="00ED5048" w:rsidRDefault="00ED5048" w:rsidP="00ED5048">
      <w:r w:rsidRPr="00ED5048">
        <w:rPr>
          <w:b/>
          <w:bCs/>
        </w:rPr>
        <w:t>Eligibility:</w:t>
      </w:r>
    </w:p>
    <w:p w14:paraId="03452DE2" w14:textId="77777777" w:rsidR="00ED5048" w:rsidRPr="00ED5048" w:rsidRDefault="00ED5048" w:rsidP="00ED5048">
      <w:pPr>
        <w:numPr>
          <w:ilvl w:val="0"/>
          <w:numId w:val="1"/>
        </w:numPr>
      </w:pPr>
      <w:r w:rsidRPr="00ED5048">
        <w:t>All full-time employees who have completed at least 6 months with IOCL.</w:t>
      </w:r>
    </w:p>
    <w:p w14:paraId="0FFDD633" w14:textId="77777777" w:rsidR="00ED5048" w:rsidRPr="00ED5048" w:rsidRDefault="00ED5048" w:rsidP="00ED5048">
      <w:pPr>
        <w:numPr>
          <w:ilvl w:val="0"/>
          <w:numId w:val="1"/>
        </w:numPr>
      </w:pPr>
      <w:r w:rsidRPr="00ED5048">
        <w:t>Employees whose roles and responsibilities can be effectively performed remotely.</w:t>
      </w:r>
    </w:p>
    <w:p w14:paraId="180F249F" w14:textId="77777777" w:rsidR="00ED5048" w:rsidRPr="00ED5048" w:rsidRDefault="00ED5048" w:rsidP="00ED5048">
      <w:r w:rsidRPr="00ED5048">
        <w:rPr>
          <w:b/>
          <w:bCs/>
        </w:rPr>
        <w:t>Key Features:</w:t>
      </w:r>
    </w:p>
    <w:p w14:paraId="17FC93D3" w14:textId="77777777" w:rsidR="00ED5048" w:rsidRPr="00ED5048" w:rsidRDefault="00ED5048" w:rsidP="00ED5048">
      <w:pPr>
        <w:numPr>
          <w:ilvl w:val="0"/>
          <w:numId w:val="2"/>
        </w:numPr>
      </w:pPr>
      <w:r w:rsidRPr="00ED5048">
        <w:rPr>
          <w:b/>
          <w:bCs/>
        </w:rPr>
        <w:t>Remote Work Schedule:</w:t>
      </w:r>
      <w:r w:rsidRPr="00ED5048">
        <w:t xml:space="preserve"> Employees may work remotely up to [number] days per week, subject to manager approval.</w:t>
      </w:r>
    </w:p>
    <w:p w14:paraId="4FBFB1A2" w14:textId="77777777" w:rsidR="00ED5048" w:rsidRPr="00ED5048" w:rsidRDefault="00ED5048" w:rsidP="00ED5048">
      <w:pPr>
        <w:numPr>
          <w:ilvl w:val="0"/>
          <w:numId w:val="2"/>
        </w:numPr>
      </w:pPr>
      <w:r w:rsidRPr="00ED5048">
        <w:rPr>
          <w:b/>
          <w:bCs/>
        </w:rPr>
        <w:t>Work Hours:</w:t>
      </w:r>
      <w:r w:rsidRPr="00ED5048">
        <w:t xml:space="preserve"> Flexible working hours are encouraged, with core hours from [Start Time] to [End Time].</w:t>
      </w:r>
    </w:p>
    <w:p w14:paraId="080E8599" w14:textId="77777777" w:rsidR="00ED5048" w:rsidRPr="00ED5048" w:rsidRDefault="00ED5048" w:rsidP="00ED5048">
      <w:pPr>
        <w:numPr>
          <w:ilvl w:val="0"/>
          <w:numId w:val="2"/>
        </w:numPr>
      </w:pPr>
      <w:r w:rsidRPr="00ED5048">
        <w:rPr>
          <w:b/>
          <w:bCs/>
        </w:rPr>
        <w:t>Communication:</w:t>
      </w:r>
      <w:r w:rsidRPr="00ED5048">
        <w:t xml:space="preserve"> Regular check-ins via [Preferred Communication Tools] are required to ensure smooth collaboration.</w:t>
      </w:r>
    </w:p>
    <w:p w14:paraId="3027E7B8" w14:textId="77777777" w:rsidR="00ED5048" w:rsidRPr="00ED5048" w:rsidRDefault="00ED5048" w:rsidP="00ED5048">
      <w:pPr>
        <w:numPr>
          <w:ilvl w:val="0"/>
          <w:numId w:val="2"/>
        </w:numPr>
      </w:pPr>
      <w:r w:rsidRPr="00ED5048">
        <w:rPr>
          <w:b/>
          <w:bCs/>
        </w:rPr>
        <w:t>Workspace:</w:t>
      </w:r>
      <w:r w:rsidRPr="00ED5048">
        <w:t xml:space="preserve"> Employees must have a dedicated, quiet workspace and reliable internet connectivity.</w:t>
      </w:r>
    </w:p>
    <w:p w14:paraId="05F14CF9" w14:textId="77777777" w:rsidR="00ED5048" w:rsidRPr="00ED5048" w:rsidRDefault="00ED5048" w:rsidP="00ED5048">
      <w:r w:rsidRPr="00ED5048">
        <w:rPr>
          <w:b/>
          <w:bCs/>
        </w:rPr>
        <w:t>Procedure:</w:t>
      </w:r>
    </w:p>
    <w:p w14:paraId="152298BE" w14:textId="77777777" w:rsidR="00ED5048" w:rsidRPr="00ED5048" w:rsidRDefault="00ED5048" w:rsidP="00ED5048">
      <w:pPr>
        <w:numPr>
          <w:ilvl w:val="0"/>
          <w:numId w:val="3"/>
        </w:numPr>
      </w:pPr>
      <w:r w:rsidRPr="00ED5048">
        <w:rPr>
          <w:b/>
          <w:bCs/>
        </w:rPr>
        <w:t>Application:</w:t>
      </w:r>
      <w:r w:rsidRPr="00ED5048">
        <w:t xml:space="preserve"> Submit the Remote Work Request Form to your immediate supervisor for approval.</w:t>
      </w:r>
    </w:p>
    <w:p w14:paraId="6B4A71E9" w14:textId="77777777" w:rsidR="00ED5048" w:rsidRPr="00ED5048" w:rsidRDefault="00ED5048" w:rsidP="00ED5048">
      <w:pPr>
        <w:numPr>
          <w:ilvl w:val="0"/>
          <w:numId w:val="3"/>
        </w:numPr>
      </w:pPr>
      <w:r w:rsidRPr="00ED5048">
        <w:rPr>
          <w:b/>
          <w:bCs/>
        </w:rPr>
        <w:t>Approval:</w:t>
      </w:r>
      <w:r w:rsidRPr="00ED5048">
        <w:t xml:space="preserve"> Your supervisor will review the request and provide feedback within [number] business days.</w:t>
      </w:r>
    </w:p>
    <w:p w14:paraId="2200DD06" w14:textId="77777777" w:rsidR="00ED5048" w:rsidRPr="00ED5048" w:rsidRDefault="00ED5048" w:rsidP="00ED5048">
      <w:pPr>
        <w:numPr>
          <w:ilvl w:val="0"/>
          <w:numId w:val="3"/>
        </w:numPr>
      </w:pPr>
      <w:r w:rsidRPr="00ED5048">
        <w:rPr>
          <w:b/>
          <w:bCs/>
        </w:rPr>
        <w:t>Agreement:</w:t>
      </w:r>
      <w:r w:rsidRPr="00ED5048">
        <w:t xml:space="preserve"> Once approved, you will need to sign the Remote Work Agreement outlining expectations and responsibilities.</w:t>
      </w:r>
    </w:p>
    <w:p w14:paraId="162BFFE1" w14:textId="77777777" w:rsidR="00ED5048" w:rsidRPr="00ED5048" w:rsidRDefault="00ED5048" w:rsidP="00ED5048">
      <w:r w:rsidRPr="00ED5048">
        <w:rPr>
          <w:b/>
          <w:bCs/>
        </w:rPr>
        <w:t>Guidelines:</w:t>
      </w:r>
    </w:p>
    <w:p w14:paraId="31042644" w14:textId="77777777" w:rsidR="00ED5048" w:rsidRPr="00ED5048" w:rsidRDefault="00ED5048" w:rsidP="00ED5048">
      <w:pPr>
        <w:numPr>
          <w:ilvl w:val="0"/>
          <w:numId w:val="4"/>
        </w:numPr>
      </w:pPr>
      <w:r w:rsidRPr="00ED5048">
        <w:rPr>
          <w:b/>
          <w:bCs/>
        </w:rPr>
        <w:t>Productivity:</w:t>
      </w:r>
      <w:r w:rsidRPr="00ED5048">
        <w:t xml:space="preserve"> Maintain a high level of productivity and meet all work deadlines.</w:t>
      </w:r>
    </w:p>
    <w:p w14:paraId="073CDC24" w14:textId="77777777" w:rsidR="00ED5048" w:rsidRPr="00ED5048" w:rsidRDefault="00ED5048" w:rsidP="00ED5048">
      <w:pPr>
        <w:numPr>
          <w:ilvl w:val="0"/>
          <w:numId w:val="4"/>
        </w:numPr>
      </w:pPr>
      <w:r w:rsidRPr="00ED5048">
        <w:rPr>
          <w:b/>
          <w:bCs/>
        </w:rPr>
        <w:t>Availability:</w:t>
      </w:r>
      <w:r w:rsidRPr="00ED5048">
        <w:t xml:space="preserve"> Be accessible during work hours for meetings and communications.</w:t>
      </w:r>
    </w:p>
    <w:p w14:paraId="44D617F6" w14:textId="77777777" w:rsidR="00ED5048" w:rsidRPr="00ED5048" w:rsidRDefault="00ED5048" w:rsidP="00ED5048">
      <w:pPr>
        <w:numPr>
          <w:ilvl w:val="0"/>
          <w:numId w:val="4"/>
        </w:numPr>
      </w:pPr>
      <w:r w:rsidRPr="00ED5048">
        <w:rPr>
          <w:b/>
          <w:bCs/>
        </w:rPr>
        <w:t>Security:</w:t>
      </w:r>
      <w:r w:rsidRPr="00ED5048">
        <w:t xml:space="preserve"> Follow all company policies regarding data security and confidentiality.</w:t>
      </w:r>
    </w:p>
    <w:p w14:paraId="64620BC3" w14:textId="77777777" w:rsidR="00ED5048" w:rsidRPr="00ED5048" w:rsidRDefault="00ED5048" w:rsidP="00ED5048">
      <w:r w:rsidRPr="00ED5048">
        <w:t>For detailed information, please refer to the attached Remote Work Policy document.</w:t>
      </w:r>
    </w:p>
    <w:p w14:paraId="206A180D" w14:textId="77777777" w:rsidR="00ED5048" w:rsidRPr="00ED5048" w:rsidRDefault="00ED5048" w:rsidP="00ED5048">
      <w:r w:rsidRPr="00ED5048">
        <w:t>Download Remote Work Policy Document</w:t>
      </w:r>
    </w:p>
    <w:p w14:paraId="212966E4" w14:textId="77777777" w:rsidR="00ED5048" w:rsidRPr="00ED5048" w:rsidRDefault="00ED5048" w:rsidP="00ED5048">
      <w:pPr>
        <w:rPr>
          <w:b/>
          <w:bCs/>
        </w:rPr>
      </w:pPr>
      <w:r w:rsidRPr="00ED5048">
        <w:rPr>
          <w:b/>
          <w:bCs/>
        </w:rPr>
        <w:t>Implementation Timeline</w:t>
      </w:r>
    </w:p>
    <w:p w14:paraId="4C5D0D32" w14:textId="77777777" w:rsidR="00ED5048" w:rsidRPr="00ED5048" w:rsidRDefault="00ED5048" w:rsidP="00ED5048">
      <w:pPr>
        <w:numPr>
          <w:ilvl w:val="0"/>
          <w:numId w:val="5"/>
        </w:numPr>
      </w:pPr>
      <w:r w:rsidRPr="00ED5048">
        <w:rPr>
          <w:b/>
          <w:bCs/>
        </w:rPr>
        <w:t>Policy Announcement:</w:t>
      </w:r>
      <w:r w:rsidRPr="00ED5048">
        <w:t xml:space="preserve"> [Current Date]</w:t>
      </w:r>
    </w:p>
    <w:p w14:paraId="28D0253C" w14:textId="77777777" w:rsidR="00ED5048" w:rsidRPr="00ED5048" w:rsidRDefault="00ED5048" w:rsidP="00ED5048">
      <w:pPr>
        <w:numPr>
          <w:ilvl w:val="0"/>
          <w:numId w:val="5"/>
        </w:numPr>
      </w:pPr>
      <w:r w:rsidRPr="00ED5048">
        <w:rPr>
          <w:b/>
          <w:bCs/>
        </w:rPr>
        <w:t>Policy Effective Date:</w:t>
      </w:r>
      <w:r w:rsidRPr="00ED5048">
        <w:t xml:space="preserve"> [Start Date]</w:t>
      </w:r>
    </w:p>
    <w:p w14:paraId="5431421E" w14:textId="77777777" w:rsidR="00ED5048" w:rsidRPr="00ED5048" w:rsidRDefault="00ED5048" w:rsidP="00ED5048">
      <w:pPr>
        <w:numPr>
          <w:ilvl w:val="0"/>
          <w:numId w:val="5"/>
        </w:numPr>
      </w:pPr>
      <w:r w:rsidRPr="00ED5048">
        <w:rPr>
          <w:b/>
          <w:bCs/>
        </w:rPr>
        <w:t>Training Session:</w:t>
      </w:r>
      <w:r w:rsidRPr="00ED5048">
        <w:t xml:space="preserve"> A mandatory training session on the new policy will be held on [Training Date] at [Training Time]. Please RSVP by [RSVP Deadline].</w:t>
      </w:r>
    </w:p>
    <w:p w14:paraId="00C25224" w14:textId="77777777" w:rsidR="00ED5048" w:rsidRPr="00ED5048" w:rsidRDefault="00ED5048" w:rsidP="00ED5048">
      <w:pPr>
        <w:rPr>
          <w:b/>
          <w:bCs/>
        </w:rPr>
      </w:pPr>
      <w:r w:rsidRPr="00ED5048">
        <w:rPr>
          <w:b/>
          <w:bCs/>
        </w:rPr>
        <w:t>Support and Resources</w:t>
      </w:r>
    </w:p>
    <w:p w14:paraId="39D5EF5E" w14:textId="77777777" w:rsidR="00ED5048" w:rsidRPr="00ED5048" w:rsidRDefault="00ED5048" w:rsidP="00ED5048">
      <w:r w:rsidRPr="00ED5048">
        <w:t>We understand that transitioning to a remote work model may require adjustments. To support you, we will provide:</w:t>
      </w:r>
    </w:p>
    <w:p w14:paraId="5F4CBD25" w14:textId="77777777" w:rsidR="00ED5048" w:rsidRPr="00ED5048" w:rsidRDefault="00ED5048" w:rsidP="00ED5048">
      <w:pPr>
        <w:numPr>
          <w:ilvl w:val="0"/>
          <w:numId w:val="6"/>
        </w:numPr>
      </w:pPr>
      <w:r w:rsidRPr="00ED5048">
        <w:rPr>
          <w:b/>
          <w:bCs/>
        </w:rPr>
        <w:lastRenderedPageBreak/>
        <w:t>IT Support:</w:t>
      </w:r>
      <w:r w:rsidRPr="00ED5048">
        <w:t xml:space="preserve"> Assistance with setting up your remote workspace.</w:t>
      </w:r>
    </w:p>
    <w:p w14:paraId="1E010B23" w14:textId="77777777" w:rsidR="00ED5048" w:rsidRPr="00ED5048" w:rsidRDefault="00ED5048" w:rsidP="00ED5048">
      <w:pPr>
        <w:numPr>
          <w:ilvl w:val="0"/>
          <w:numId w:val="6"/>
        </w:numPr>
      </w:pPr>
      <w:r w:rsidRPr="00ED5048">
        <w:rPr>
          <w:b/>
          <w:bCs/>
        </w:rPr>
        <w:t>Workshops:</w:t>
      </w:r>
      <w:r w:rsidRPr="00ED5048">
        <w:t xml:space="preserve"> Sessions on effective remote work practices and tools.</w:t>
      </w:r>
    </w:p>
    <w:p w14:paraId="2914F743" w14:textId="77777777" w:rsidR="00ED5048" w:rsidRPr="00ED5048" w:rsidRDefault="00ED5048" w:rsidP="00ED5048">
      <w:pPr>
        <w:numPr>
          <w:ilvl w:val="0"/>
          <w:numId w:val="6"/>
        </w:numPr>
      </w:pPr>
      <w:r w:rsidRPr="00ED5048">
        <w:rPr>
          <w:b/>
          <w:bCs/>
        </w:rPr>
        <w:t>HR Support:</w:t>
      </w:r>
      <w:r w:rsidRPr="00ED5048">
        <w:t xml:space="preserve"> Dedicated HR personnel to address any questions or concerns.</w:t>
      </w:r>
    </w:p>
    <w:p w14:paraId="245E8C00" w14:textId="77777777" w:rsidR="00ED5048" w:rsidRPr="00ED5048" w:rsidRDefault="00ED5048" w:rsidP="00ED5048">
      <w:r w:rsidRPr="00ED5048">
        <w:t xml:space="preserve">We believe this policy will foster a more flexible and productive work environment, benefiting both our employees and the </w:t>
      </w:r>
      <w:proofErr w:type="gramStart"/>
      <w:r w:rsidRPr="00ED5048">
        <w:t>organization as a whole</w:t>
      </w:r>
      <w:proofErr w:type="gramEnd"/>
      <w:r w:rsidRPr="00ED5048">
        <w:t>. Your feedback and cooperation are crucial to the successful implementation of this policy.</w:t>
      </w:r>
    </w:p>
    <w:p w14:paraId="24914EC7" w14:textId="77777777" w:rsidR="005F406C" w:rsidRDefault="005F406C"/>
    <w:sectPr w:rsidR="005F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77810"/>
    <w:multiLevelType w:val="multilevel"/>
    <w:tmpl w:val="BB48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5238B"/>
    <w:multiLevelType w:val="multilevel"/>
    <w:tmpl w:val="6AB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B7E3A"/>
    <w:multiLevelType w:val="multilevel"/>
    <w:tmpl w:val="AD60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F3E3D"/>
    <w:multiLevelType w:val="multilevel"/>
    <w:tmpl w:val="B3B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007BF5"/>
    <w:multiLevelType w:val="multilevel"/>
    <w:tmpl w:val="604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A7B32"/>
    <w:multiLevelType w:val="multilevel"/>
    <w:tmpl w:val="118C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873822">
    <w:abstractNumId w:val="5"/>
  </w:num>
  <w:num w:numId="2" w16cid:durableId="667901175">
    <w:abstractNumId w:val="1"/>
  </w:num>
  <w:num w:numId="3" w16cid:durableId="600603974">
    <w:abstractNumId w:val="2"/>
  </w:num>
  <w:num w:numId="4" w16cid:durableId="1978366015">
    <w:abstractNumId w:val="3"/>
  </w:num>
  <w:num w:numId="5" w16cid:durableId="488715040">
    <w:abstractNumId w:val="4"/>
  </w:num>
  <w:num w:numId="6" w16cid:durableId="4758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048"/>
    <w:rsid w:val="00066E19"/>
    <w:rsid w:val="005F406C"/>
    <w:rsid w:val="00BA3BA2"/>
    <w:rsid w:val="00E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F32D"/>
  <w15:chartTrackingRefBased/>
  <w15:docId w15:val="{B643E076-988E-4943-B85F-1AD6ADC7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Kangkana Kashyap</dc:creator>
  <cp:keywords/>
  <dc:description/>
  <cp:lastModifiedBy>Kangkana Kashyap</cp:lastModifiedBy>
  <cp:revision>1</cp:revision>
  <dcterms:created xsi:type="dcterms:W3CDTF">2024-06-25T09:42:00Z</dcterms:created>
  <dcterms:modified xsi:type="dcterms:W3CDTF">2024-06-25T09:42:00Z</dcterms:modified>
</cp:coreProperties>
</file>