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Testing Phase: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Test Plan Development: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Define Testing Criteria:</w:t>
      </w:r>
      <w:r>
        <w:t xml:space="preserve"> Outline the key performance indicators and success criteria for the tests.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Test Scenarios:</w:t>
      </w:r>
      <w:r>
        <w:t xml:space="preserve"> Develop detailed test scenarios that cover all functional and non-functional requirements.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Resource Requirements:</w:t>
      </w:r>
      <w:r>
        <w:t xml:space="preserve"> Identify the necessary tools, equipment, and personnel needed for testing.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257164"/>
    <w:multiLevelType w:val="multilevel"/>
    <w:tmpl w:val="BA2571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1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2024-06-25T09:36:48Z</dcterms:created>
  <dc:creator>KIIT</dc:creator>
  <cp:lastModifiedBy>Krishnav Deka</cp:lastModifiedBy>
  <dcterms:modified xsi:type="dcterms:W3CDTF">2024-06-25T09:37:14Z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C4FDD2A1CB31469FA3ADC2B69144B9D5_13</vt:lpwstr>
  </property>
</Properties>
</file>