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CB30C0" w14:textId="77777777" w:rsidR="008547C8" w:rsidRPr="005C47E1" w:rsidRDefault="005C47E1" w:rsidP="005C47E1">
      <w:pPr>
        <w:spacing w:before="720" w:after="72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C47E1">
        <w:rPr>
          <w:rFonts w:ascii="Times New Roman" w:hAnsi="Times New Roman" w:cs="Times New Roman"/>
          <w:b/>
          <w:sz w:val="36"/>
          <w:szCs w:val="36"/>
        </w:rPr>
        <w:t xml:space="preserve">Debreceni SZC Mechwart András </w:t>
      </w:r>
      <w:r w:rsidRPr="005C47E1">
        <w:rPr>
          <w:rFonts w:ascii="Times New Roman" w:hAnsi="Times New Roman" w:cs="Times New Roman"/>
          <w:b/>
          <w:sz w:val="36"/>
          <w:szCs w:val="36"/>
        </w:rPr>
        <w:br/>
        <w:t>Gépipari és Informatikai Technikum</w:t>
      </w:r>
    </w:p>
    <w:p w14:paraId="7419E7E0" w14:textId="77777777" w:rsidR="005C47E1" w:rsidRDefault="005C47E1" w:rsidP="005C47E1">
      <w:pPr>
        <w:jc w:val="center"/>
        <w:rPr>
          <w:rFonts w:ascii="Times New Roman" w:hAnsi="Times New Roman" w:cs="Times New Roman"/>
          <w:sz w:val="36"/>
          <w:szCs w:val="36"/>
        </w:rPr>
      </w:pPr>
      <w:r w:rsidRPr="00022BD0">
        <w:rPr>
          <w:rFonts w:cstheme="minorHAnsi"/>
          <w:noProof/>
          <w:sz w:val="16"/>
          <w:szCs w:val="16"/>
        </w:rPr>
        <w:drawing>
          <wp:inline distT="0" distB="0" distL="0" distR="0" wp14:anchorId="2D34E509" wp14:editId="27058365">
            <wp:extent cx="1447855" cy="1440000"/>
            <wp:effectExtent l="0" t="0" r="0" b="8255"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5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77DC" w14:textId="12D3BB24" w:rsidR="006369D9" w:rsidRDefault="00A13396" w:rsidP="006369D9">
      <w:pPr>
        <w:spacing w:before="120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Szoftverfejlesztő és -tesztelő</w:t>
      </w:r>
    </w:p>
    <w:p w14:paraId="04BFF397" w14:textId="5DF2D169" w:rsidR="005C47E1" w:rsidRPr="005C47E1" w:rsidRDefault="005C47E1" w:rsidP="006369D9">
      <w:pPr>
        <w:spacing w:before="840"/>
        <w:jc w:val="center"/>
        <w:rPr>
          <w:rFonts w:ascii="Times New Roman" w:hAnsi="Times New Roman" w:cs="Times New Roman"/>
          <w:sz w:val="36"/>
          <w:szCs w:val="36"/>
        </w:rPr>
      </w:pPr>
      <w:r w:rsidRPr="005C47E1">
        <w:rPr>
          <w:rFonts w:ascii="Times New Roman" w:hAnsi="Times New Roman" w:cs="Times New Roman"/>
          <w:sz w:val="36"/>
          <w:szCs w:val="36"/>
        </w:rPr>
        <w:t>Vizsgaremek</w:t>
      </w:r>
    </w:p>
    <w:p w14:paraId="52F091F7" w14:textId="475887EE" w:rsidR="005C47E1" w:rsidRPr="005C47E1" w:rsidRDefault="005C47E1" w:rsidP="006369D9">
      <w:pPr>
        <w:spacing w:before="840"/>
        <w:jc w:val="center"/>
        <w:rPr>
          <w:rFonts w:ascii="Times New Roman" w:hAnsi="Times New Roman" w:cs="Times New Roman"/>
          <w:sz w:val="28"/>
          <w:szCs w:val="28"/>
        </w:rPr>
      </w:pPr>
      <w:r w:rsidRPr="005C47E1">
        <w:rPr>
          <w:rFonts w:ascii="Times New Roman" w:hAnsi="Times New Roman" w:cs="Times New Roman"/>
          <w:sz w:val="28"/>
          <w:szCs w:val="28"/>
        </w:rPr>
        <w:t>HomeLak</w:t>
      </w:r>
    </w:p>
    <w:p w14:paraId="721C8DB7" w14:textId="77777777" w:rsidR="005C47E1" w:rsidRDefault="005C47E1" w:rsidP="006369D9">
      <w:pPr>
        <w:tabs>
          <w:tab w:val="left" w:pos="1985"/>
        </w:tabs>
        <w:spacing w:before="1320" w:after="120"/>
        <w:ind w:left="567"/>
        <w:rPr>
          <w:rFonts w:ascii="Times New Roman" w:hAnsi="Times New Roman" w:cs="Times New Roman"/>
          <w:sz w:val="24"/>
          <w:szCs w:val="24"/>
        </w:rPr>
      </w:pPr>
      <w:r w:rsidRPr="005C47E1">
        <w:rPr>
          <w:rFonts w:ascii="Times New Roman" w:hAnsi="Times New Roman" w:cs="Times New Roman"/>
          <w:sz w:val="24"/>
          <w:szCs w:val="24"/>
        </w:rPr>
        <w:t>Készítette:</w:t>
      </w:r>
      <w:r>
        <w:rPr>
          <w:rFonts w:ascii="Times New Roman" w:hAnsi="Times New Roman" w:cs="Times New Roman"/>
          <w:sz w:val="24"/>
          <w:szCs w:val="24"/>
        </w:rPr>
        <w:tab/>
      </w:r>
      <w:r w:rsidR="006369D9">
        <w:rPr>
          <w:rFonts w:ascii="Times New Roman" w:hAnsi="Times New Roman" w:cs="Times New Roman"/>
          <w:sz w:val="24"/>
          <w:szCs w:val="24"/>
        </w:rPr>
        <w:t>Mászlai Gábor</w:t>
      </w:r>
    </w:p>
    <w:p w14:paraId="4C758F47" w14:textId="77777777" w:rsidR="005C47E1" w:rsidRDefault="005C47E1" w:rsidP="005C47E1">
      <w:pPr>
        <w:tabs>
          <w:tab w:val="left" w:pos="1985"/>
        </w:tabs>
        <w:spacing w:after="120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369D9">
        <w:rPr>
          <w:rFonts w:ascii="Times New Roman" w:hAnsi="Times New Roman" w:cs="Times New Roman"/>
          <w:sz w:val="24"/>
          <w:szCs w:val="24"/>
        </w:rPr>
        <w:t>Tóth Milán András</w:t>
      </w:r>
    </w:p>
    <w:p w14:paraId="550682EA" w14:textId="77777777" w:rsidR="005C47E1" w:rsidRPr="005C47E1" w:rsidRDefault="005C47E1" w:rsidP="005C47E1">
      <w:pPr>
        <w:tabs>
          <w:tab w:val="left" w:pos="1985"/>
        </w:tabs>
        <w:spacing w:after="120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369D9">
        <w:rPr>
          <w:rFonts w:ascii="Times New Roman" w:hAnsi="Times New Roman" w:cs="Times New Roman"/>
          <w:sz w:val="24"/>
          <w:szCs w:val="24"/>
        </w:rPr>
        <w:t xml:space="preserve">Név3 </w:t>
      </w:r>
      <w:r w:rsidR="006369D9" w:rsidRPr="006369D9">
        <w:rPr>
          <w:rFonts w:ascii="Times New Roman" w:hAnsi="Times New Roman" w:cs="Times New Roman"/>
        </w:rPr>
        <w:t xml:space="preserve">(A nem releváns </w:t>
      </w:r>
      <w:r w:rsidR="006369D9">
        <w:rPr>
          <w:rFonts w:ascii="Times New Roman" w:hAnsi="Times New Roman" w:cs="Times New Roman"/>
        </w:rPr>
        <w:t xml:space="preserve">nevek </w:t>
      </w:r>
      <w:r w:rsidR="006369D9" w:rsidRPr="006369D9">
        <w:rPr>
          <w:rFonts w:ascii="Times New Roman" w:hAnsi="Times New Roman" w:cs="Times New Roman"/>
        </w:rPr>
        <w:t>sor</w:t>
      </w:r>
      <w:r w:rsidR="006369D9">
        <w:rPr>
          <w:rFonts w:ascii="Times New Roman" w:hAnsi="Times New Roman" w:cs="Times New Roman"/>
        </w:rPr>
        <w:t>a</w:t>
      </w:r>
      <w:r w:rsidR="006369D9" w:rsidRPr="006369D9">
        <w:rPr>
          <w:rFonts w:ascii="Times New Roman" w:hAnsi="Times New Roman" w:cs="Times New Roman"/>
        </w:rPr>
        <w:t xml:space="preserve"> üresen maradj</w:t>
      </w:r>
      <w:r w:rsidR="006369D9">
        <w:rPr>
          <w:rFonts w:ascii="Times New Roman" w:hAnsi="Times New Roman" w:cs="Times New Roman"/>
        </w:rPr>
        <w:t>on</w:t>
      </w:r>
      <w:r w:rsidR="006369D9" w:rsidRPr="006369D9">
        <w:rPr>
          <w:rFonts w:ascii="Times New Roman" w:hAnsi="Times New Roman" w:cs="Times New Roman"/>
        </w:rPr>
        <w:t>, ne töröld!)</w:t>
      </w:r>
    </w:p>
    <w:p w14:paraId="75D928F7" w14:textId="77777777" w:rsidR="005C47E1" w:rsidRPr="005C47E1" w:rsidRDefault="005C47E1" w:rsidP="006369D9">
      <w:pPr>
        <w:spacing w:before="168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C47E1">
        <w:rPr>
          <w:rFonts w:ascii="Times New Roman" w:hAnsi="Times New Roman" w:cs="Times New Roman"/>
          <w:b/>
          <w:sz w:val="36"/>
          <w:szCs w:val="36"/>
        </w:rPr>
        <w:t>2026.</w:t>
      </w:r>
    </w:p>
    <w:p>
      <w:r>
        <w:br w:type="page"/>
      </w:r>
    </w:p>
    <w:p>
      <w:pPr>
        <w:pStyle w:val="Heading1"/>
      </w:pPr>
      <w:r>
        <w:t>Tartalom</w:t>
      </w:r>
    </w:p>
    <w:p>
      <w:pPr>
        <w:ind w:left="283"/>
      </w:pPr>
      <w:r>
        <w:t>1. Bevezetés és projektcél</w:t>
      </w:r>
    </w:p>
    <w:p>
      <w:pPr>
        <w:ind w:left="283"/>
      </w:pPr>
      <w:r>
        <w:t>2. Alkalmazott technológiák</w:t>
      </w:r>
    </w:p>
    <w:p>
      <w:pPr>
        <w:ind w:left="283"/>
      </w:pPr>
      <w:r>
        <w:t>3. Rendszerfelépítés</w:t>
      </w:r>
    </w:p>
    <w:p>
      <w:pPr>
        <w:ind w:left="283"/>
      </w:pPr>
      <w:r>
        <w:t>4. Adatmodell</w:t>
      </w:r>
    </w:p>
    <w:p>
      <w:pPr>
        <w:ind w:left="283"/>
      </w:pPr>
      <w:r>
        <w:t>5. Megvalósított funkciók</w:t>
      </w:r>
    </w:p>
    <w:p>
      <w:pPr>
        <w:ind w:left="283"/>
      </w:pPr>
      <w:r>
        <w:t>6. Oldalak és útvonalak</w:t>
      </w:r>
    </w:p>
    <w:p>
      <w:pPr>
        <w:ind w:left="283"/>
      </w:pPr>
      <w:r>
        <w:t>7. Jogosultságkezelés és validáció</w:t>
      </w:r>
    </w:p>
    <w:p>
      <w:pPr>
        <w:ind w:left="283"/>
      </w:pPr>
      <w:r>
        <w:t>8. Telepítés és futtatás</w:t>
      </w:r>
    </w:p>
    <w:p>
      <w:pPr>
        <w:ind w:left="283"/>
      </w:pPr>
      <w:r>
        <w:t>9. Tesztelési forgatókönyvek</w:t>
      </w:r>
    </w:p>
    <w:p>
      <w:pPr>
        <w:ind w:left="283"/>
      </w:pPr>
      <w:r>
        <w:t>10. Továbbfejlesztési lehetőségek és összegzés</w:t>
      </w:r>
    </w:p>
    <w:p>
      <w:pPr>
        <w:pStyle w:val="Heading1"/>
      </w:pPr>
      <w:r>
        <w:t>1. Bevezetés és projektcél</w:t>
      </w:r>
    </w:p>
    <w:p>
      <w:r>
        <w:t>A HomeLak egy olyan webes alkalmazás, amely ingatlanhirdetések megjelenítésére és kezelésére készült. A rendszer elsődleges célja, hogy a felhasználók böngészni tudják a feltöltött ingatlanokat, szűrjék azokat különböző szempontok szerint, majd bejelentkezés után saját hirdetéseket is létrehozhassanak, szerkeszthessenek és törölhessenek.</w:t>
      </w:r>
    </w:p>
    <w:p>
      <w:r>
        <w:t>A projekt oktatási célú beadandóként készült, ezért a hangsúly a Django keretrendszer alapvető komponenseinek gyakorlati alkalmazásán van: modellkezelés, URL-routing, sablonok, űrlapok, hitelesítés, jogosultságkezelés, adatbázis-migrációk és fájlfeltöltés.</w:t>
      </w:r>
    </w:p>
    <w:p>
      <w:pPr>
        <w:ind w:left="170"/>
      </w:pPr>
    </w:p>
    <w:p>
      <w:pPr/>
      <w:r>
        <w:t>A projekt fő céljai:</w:t>
      </w:r>
    </w:p>
    <w:p>
      <w:pPr/>
      <w:r>
        <w:t>• ingatlanok listázása és részletes megjelenítése;</w:t>
      </w:r>
    </w:p>
    <w:p>
      <w:pPr/>
      <w:r>
        <w:t>• regisztráció és bejelentkezés biztosítása;</w:t>
      </w:r>
    </w:p>
    <w:p>
      <w:pPr/>
      <w:r>
        <w:t>• saját hirdetések kezelése bejelentkezett felhasználó számára;</w:t>
      </w:r>
    </w:p>
    <w:p>
      <w:pPr/>
      <w:r>
        <w:t>• keresési és szűrési lehetőség biztosítása;</w:t>
      </w:r>
    </w:p>
    <w:p>
      <w:pPr/>
      <w:r>
        <w:t>• képfeltöltés és alapvető adatellenőrzés megvalósítása.</w:t>
      </w:r>
    </w:p>
    <w:p>
      <w:pPr>
        <w:pStyle w:val="Heading1"/>
      </w:pPr>
      <w:r>
        <w:t>2. Alkalmazott technológiák</w:t>
      </w:r>
    </w:p>
    <w:p>
      <w:r>
        <w:t>A projekt egy klasszikus Django MVT (Model–View–Template) felépítést követ. Az alábbi táblázat összefoglalja a főbb technológiákat és azok szerepét.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rPr>
                <w:b/>
                <w:color w:val="1E4A7A"/>
              </w:rPr>
              <w:t>Technológia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rPr>
                <w:b/>
                <w:color w:val="1E4A7A"/>
              </w:rPr>
              <w:t>Szerep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rPr>
                <w:b/>
                <w:color w:val="1E4A7A"/>
              </w:rPr>
              <w:t>Megjegyzés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Python 3.11+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Alkalmazáslogika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 szerveroldali működés és a Django keretrendszer alapja.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Django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Webes keretrendszer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Routing, modellek, hitelesítés, adminfelület, űrlapkezelés.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SQLite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Fejlesztői adatbázis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Egyszerűen használható, fájlalapú adatbázis a projekthez.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HTML sablonok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Megjelenítés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 felhasználói felület kiszolgálása Django template-ekkel.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CSS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Stílus és elrendezés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Az oldalak megjelenésének formázása.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Pillow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Képfeltöltés támogatása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 képfájlok kezeléséhez szükséges csomag.</w:t>
            </w:r>
          </w:p>
        </w:tc>
      </w:tr>
    </w:tbl>
    <w:p>
      <w:pPr>
        <w:pStyle w:val="Heading1"/>
      </w:pPr>
      <w:r>
        <w:t>3. Rendszerfelépítés</w:t>
      </w:r>
    </w:p>
    <w:p>
      <w:r>
        <w:t>A projekt két fő részből áll: a Django projektmagból (core) és az alkalmazáslogikát tartalmazó listings appból. A core a globális konfigurációt, míg a listings az üzleti logikát, a modelleket, az űrlapokat, a nézeteket és az URL-eket kezeli.</w:t>
      </w:r>
    </w:p>
    <w:p>
      <w:pPr>
        <w:pStyle w:val="Heading2"/>
      </w:pPr>
      <w:r>
        <w:t>3.1. Fő könyvtárszerkezet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rPr>
                <w:b/>
                <w:color w:val="1E4A7A"/>
              </w:rPr>
              <w:t>Elem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rPr>
                <w:b/>
                <w:color w:val="1E4A7A"/>
              </w:rPr>
              <w:t>Feladat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core/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Projektbeállítások, globális URL-ek, statikus és médiafájlok konfigurációja.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listings/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Modellek, űrlapok, nézetek, útvonalak és adminregisztráció.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templates/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HTML sablonok a felhasználói felülethez.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static/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CSS állományok és statikus erőforrások.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media/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 felhasználók által feltöltött képek tárolási helye fejlesztői módban.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manage.py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Django parancsok futtatása (runserver, migrate, createsuperuser stb.).</w:t>
            </w:r>
          </w:p>
        </w:tc>
      </w:tr>
    </w:tbl>
    <w:p>
      <w:pPr>
        <w:pStyle w:val="Heading2"/>
      </w:pPr>
      <w:r>
        <w:t>3.2. Működési logika</w:t>
      </w:r>
    </w:p>
    <w:p>
      <w:pPr/>
      <w:r>
        <w:t>• A böngésző HTTP kérést küld a szerver felé.</w:t>
      </w:r>
    </w:p>
    <w:p>
      <w:pPr/>
      <w:r>
        <w:t>• Az URL-rendszer a megfelelő view függvényhez irányítja a kérést.</w:t>
      </w:r>
    </w:p>
    <w:p>
      <w:pPr/>
      <w:r>
        <w:t>• A view lekérdezi vagy módosítja a Property modellt, illetve kezeli az űrlapokat.</w:t>
      </w:r>
    </w:p>
    <w:p>
      <w:pPr/>
      <w:r>
        <w:t>• A view context adatokat ad át a sablonnak, amely kirendereli az oldalt.</w:t>
      </w:r>
    </w:p>
    <w:p>
      <w:pPr/>
      <w:r>
        <w:t>• A statikus és médiafájlok külön útvonalakon érhetők el fejlesztői módban.</w:t>
      </w:r>
    </w:p>
    <w:p>
      <w:pPr>
        <w:pStyle w:val="Heading1"/>
      </w:pPr>
      <w:r>
        <w:t>4. Adatmodell</w:t>
      </w:r>
    </w:p>
    <w:p>
      <w:r>
        <w:t>A rendszer legfontosabb saját modellje a Property, amely egy ingatlanhirdetést reprezentál. A felhasználói azonosítást a Django beépített User modellje biztosítja.</w:t>
      </w:r>
    </w:p>
    <w:p>
      <w:pPr>
        <w:pStyle w:val="Heading2"/>
      </w:pPr>
      <w:r>
        <w:t>4.1. Property modell mezői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rPr>
                <w:b/>
                <w:color w:val="1E4A7A"/>
              </w:rPr>
              <w:t>Mező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rPr>
                <w:b/>
                <w:color w:val="1E4A7A"/>
              </w:rPr>
              <w:t>Típus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rPr>
                <w:b/>
                <w:color w:val="1E4A7A"/>
              </w:rPr>
              <w:t>Jelentés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rPr>
                <w:b/>
                <w:color w:val="1E4A7A"/>
              </w:rPr>
              <w:t>Korlát / szabály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owner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ForeignKey(User)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 hirdetést feltöltő felhasználó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Lehet üres, törölt user esetén nullára áll.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title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CharField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Az ingatlan címe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Kötelező, max. 200 karakter.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location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CharField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Település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Kötelező, max. 200 karakter.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price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IntegerField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Vételár forintban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Minimum érték: 1.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sq_meter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IntegerField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Alapterület négyzetméterben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Minimum érték: 1.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rooms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IntegerField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Szobák száma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Minimum érték: 1.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description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TextField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Leírás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Szöveges mező.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image_url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URLField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Külső kép elérése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Opcionális.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image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ImageField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Feltöltött saját kép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Opcionális, media/properties/ mappába kerül.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created_at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DateTimeField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Létrehozás ideje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Automatikusan generált.</w:t>
            </w:r>
          </w:p>
        </w:tc>
      </w:tr>
    </w:tbl>
    <w:p>
      <w:pPr>
        <w:pStyle w:val="Heading2"/>
      </w:pPr>
      <w:r>
        <w:t>4.2. Kapcsolatok és számított tulajdonságok</w:t>
      </w:r>
    </w:p>
    <w:p>
      <w:r>
        <w:t>A Property modell az owner mezőn keresztül kapcsolódik a Django User modelljéhez. A rendszer két segédtulajdonságot is használ: az image_source és a detail_image_source mezők először a feltöltött képet használják, majd szükség esetén a megadott URL-t, végül helyettesítő képet adnak vissza.</w:t>
      </w:r>
    </w:p>
    <w:p>
      <w:pPr>
        <w:pStyle w:val="Heading1"/>
      </w:pPr>
      <w:r>
        <w:t>5. Megvalósított funkciók</w:t>
      </w:r>
    </w:p>
    <w:p>
      <w:r>
        <w:t>Az alkalmazás a beadandó szintjén teljes értékű, alapfunkciókat biztosító ingatlanhirdetési rendszert valósít meg.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rPr>
                <w:b/>
                <w:color w:val="1E4A7A"/>
              </w:rPr>
              <w:t>Funkció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rPr>
                <w:b/>
                <w:color w:val="1E4A7A"/>
              </w:rPr>
              <w:t>Leírás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rPr>
                <w:b/>
                <w:color w:val="1E4A7A"/>
              </w:rPr>
              <w:t>Elérhetőség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Főoldal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 legfrissebb ingatlanok rövid áttekintése.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Minden látogatónak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Regisztráció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Új felhasználói fiók létrehozása.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Minden látogatónak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Belépés / kijelentkezés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Hitelesítés Django auth segítségével.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Minden látogatónak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Ingatlanlista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Az összes hirdetés listázása, rendezése és szűrése.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Minden látogatónak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Ingatlan részletező oldal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Egy adott ingatlan részletes adatainak megjelenítése.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Minden látogatónak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Hirdetés feladása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Új ingatlan létrehozása űrlapon keresztül.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Bejelentkezett felhasználónak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Saját fiók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 felhasználó saját hirdetéseinek áttekintése.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Bejelentkezett felhasználónak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Hirdetés szerkesztése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Csak a tulajdonos módosíthatja a saját hirdetést.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Tulajdonos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Hirdetés törlése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Megerősítést kérő törlési folyamat.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Tulajdonos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Képfeltöltés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Helyi fájlból kép feltöltése vagy kép URL megadása.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Bejelentkezett felhasználónak</w:t>
            </w:r>
          </w:p>
        </w:tc>
      </w:tr>
    </w:tbl>
    <w:p>
      <w:pPr>
        <w:pStyle w:val="Heading1"/>
      </w:pPr>
      <w:r>
        <w:t>6. Oldalak és útvonalak</w:t>
      </w:r>
    </w:p>
    <w:p>
      <w:r>
        <w:t>Az alábbi táblázat a projekt legfontosabb URL-jeit és azok funkcióját mutatja be.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rPr>
                <w:b/>
                <w:color w:val="1E4A7A"/>
              </w:rPr>
              <w:t>Útvonal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rPr>
                <w:b/>
                <w:color w:val="1E4A7A"/>
              </w:rPr>
              <w:t>Név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rPr>
                <w:b/>
                <w:color w:val="1E4A7A"/>
              </w:rPr>
              <w:t>Funkció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home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Főoldal, kiemelt vagy legfrissebb ingatlanokkal.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/ingatlanok/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listings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Ingatlanlista, szűrés és rendezés.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/ingatlanok/feltoltes/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create_property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Új hirdetés létrehozása.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/ingatlanok/&lt;id&gt;/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property_detail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Részletező oldal.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/ingatlanok/&lt;id&gt;/szerkesztes/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edit_property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Saját hirdetés szerkesztése.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/ingatlanok/&lt;id&gt;/torles/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delete_property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Saját hirdetés törlése.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/regisztracio/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register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Új felhasználó létrehozása.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/belepes/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login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Bejelentkezés.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/kijelentkezes/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logout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Kijelentkezés.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/fiok/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profile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Saját fiók és saját hirdetések.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/admin/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admin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Django adminfelület.</w:t>
            </w:r>
          </w:p>
        </w:tc>
      </w:tr>
    </w:tbl>
    <w:p>
      <w:pPr>
        <w:pStyle w:val="Heading1"/>
      </w:pPr>
      <w:r>
        <w:t>7. Jogosultságkezelés és validáció</w:t>
      </w:r>
    </w:p>
    <w:p>
      <w:r>
        <w:t>A rendszer egyik fontos része a hozzáférés-szabályozás és az adatellenőrzés. A projekt több szinten is védi az adatokat és az üzleti logikát.</w:t>
      </w:r>
    </w:p>
    <w:p>
      <w:pPr>
        <w:pStyle w:val="Heading2"/>
      </w:pPr>
      <w:r>
        <w:t>7.1. Jogosultságkezelés</w:t>
      </w:r>
    </w:p>
    <w:p>
      <w:pPr/>
      <w:r>
        <w:t>• A saját fiók oldal csak bejelentkezett felhasználók számára érhető el (@login_required).</w:t>
      </w:r>
    </w:p>
    <w:p>
      <w:pPr/>
      <w:r>
        <w:t>• Új hirdetést csak hitelesített felhasználó hozhat létre.</w:t>
      </w:r>
    </w:p>
    <w:p>
      <w:pPr/>
      <w:r>
        <w:t>• Szerkeszteni és törölni kizárólag a hirdetés tulajdonosa tud.</w:t>
      </w:r>
    </w:p>
    <w:p>
      <w:pPr/>
      <w:r>
        <w:t>• A Django admin külön jogosultsági szintet biztosít az adminisztrátornak.</w:t>
      </w:r>
    </w:p>
    <w:p>
      <w:pPr>
        <w:pStyle w:val="Heading2"/>
      </w:pPr>
      <w:r>
        <w:t>7.2. Validáció</w:t>
      </w:r>
    </w:p>
    <w:p>
      <w:pPr/>
      <w:r>
        <w:t>• Az ár, az alapterület és a szobák száma csak 1 vagy annál nagyobb lehet.</w:t>
      </w:r>
    </w:p>
    <w:p>
      <w:pPr/>
      <w:r>
        <w:t>• A pozitív számokra vonatkozó szabály form-, modell- és adatbázis-szinten is megjelenik.</w:t>
      </w:r>
    </w:p>
    <w:p>
      <w:pPr/>
      <w:r>
        <w:t>• Kép URL és feltöltött kép egyszerre nem adható meg ugyanazon a hirdetésen belül.</w:t>
      </w:r>
    </w:p>
    <w:p>
      <w:pPr/>
      <w:r>
        <w:t>• A Django beépített UserCreationForm biztosítja az alapvető regisztrációs ellenőrzéseket.</w:t>
      </w:r>
    </w:p>
    <w:p>
      <w:pPr>
        <w:pStyle w:val="Heading1"/>
      </w:pPr>
      <w:r>
        <w:t>8. Telepítés és futtatás</w:t>
      </w:r>
    </w:p>
    <w:p>
      <w:r>
        <w:t>A projekt helyi fejlesztői környezetben egyszerűen elindítható. A folyamat lépései a következők.</w:t>
      </w:r>
    </w:p>
    <w:p>
      <w:pPr/>
      <w:r>
        <w:t>1. A projekt kicsomagolása vagy klónozása a saját gépre.</w:t>
      </w:r>
    </w:p>
    <w:p>
      <w:pPr/>
      <w:r>
        <w:t>2. Virtuális környezet létrehozása és aktiválása.</w:t>
      </w:r>
    </w:p>
    <w:p>
      <w:pPr/>
      <w:r>
        <w:t>3. Függőségek telepítése a requirements.txt alapján.</w:t>
      </w:r>
    </w:p>
    <w:p>
      <w:pPr/>
      <w:r>
        <w:t>4. Adatbázis migrációk lefuttatása.</w:t>
      </w:r>
    </w:p>
    <w:p>
      <w:pPr/>
      <w:r>
        <w:t>5. Szükség esetén adminisztrátor létrehozása.</w:t>
      </w:r>
    </w:p>
    <w:p>
      <w:pPr/>
      <w:r>
        <w:t>6. Fejlesztői szerver indítása.</w:t>
      </w:r>
    </w:p>
    <w:p>
      <w:pPr>
        <w:pStyle w:val="CodeBlock"/>
      </w:pPr>
      <w:r>
        <w:t>python -m venv .venv</w:t>
      </w:r>
    </w:p>
    <w:p>
      <w:pPr>
        <w:pStyle w:val="CodeBlock"/>
      </w:pPr>
      <w:r>
        <w:t>.venv\Scripts\activate</w:t>
      </w:r>
    </w:p>
    <w:p>
      <w:pPr>
        <w:pStyle w:val="CodeBlock"/>
      </w:pPr>
      <w:r>
        <w:t>pip install -r requirements.txt</w:t>
      </w:r>
    </w:p>
    <w:p>
      <w:pPr>
        <w:pStyle w:val="CodeBlock"/>
      </w:pPr>
      <w:r>
        <w:t>python manage.py migrate</w:t>
      </w:r>
    </w:p>
    <w:p>
      <w:pPr>
        <w:pStyle w:val="CodeBlock"/>
      </w:pPr>
      <w:r>
        <w:t>python manage.py createsuperuser</w:t>
      </w:r>
    </w:p>
    <w:p>
      <w:pPr>
        <w:pStyle w:val="CodeBlock"/>
      </w:pPr>
      <w:r>
        <w:t>python manage.py runserver</w:t>
      </w:r>
    </w:p>
    <w:p>
      <w:r>
        <w:t>A rendszer alapértelmezés szerint a http://127.0.0.1:8000 címen érhető el, az adminfelület pedig az /admin útvonalon.</w:t>
      </w:r>
    </w:p>
    <w:p>
      <w:pPr>
        <w:pStyle w:val="Heading2"/>
      </w:pPr>
      <w:r>
        <w:t>8.1. Fontos környezeti beállítások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rPr>
                <w:b/>
                <w:color w:val="1E4A7A"/>
              </w:rPr>
              <w:t>Beállítás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rPr>
                <w:b/>
                <w:color w:val="1E4A7A"/>
              </w:rPr>
              <w:t>Szerep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STATIC_URL / STATICFILES_DIRS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 statikus CSS és egyéb fájlok kiszolgálása.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MEDIA_URL / MEDIA_ROOT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 feltöltött képek tárolása és elérése.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LOGIN_REDIRECT_URL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Belépés utáni átirányítás a főoldalra.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LOGIN_URL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 hitelesítést igénylő oldalak belépési útvonala.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DEFAULT_AUTO_FIELD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 modellek alapértelmezett elsődleges kulcsának típusa.</w:t>
            </w:r>
          </w:p>
        </w:tc>
      </w:tr>
    </w:tbl>
    <w:p>
      <w:pPr>
        <w:pStyle w:val="Heading1"/>
      </w:pPr>
      <w:r>
        <w:t>9. Tesztelési forgatókönyvek</w:t>
      </w:r>
    </w:p>
    <w:p>
      <w:r>
        <w:t>A beadás előtt ajánlott végigellenőrizni az alábbi funkciókat, hogy a rendszer hibamentesen működjön.</w:t>
      </w:r>
    </w:p>
    <w:p>
      <w:pPr/>
      <w:r>
        <w:t>☐ A főoldal hibamentesen betöltődik.</w:t>
      </w:r>
    </w:p>
    <w:p>
      <w:pPr/>
      <w:r>
        <w:t>☐ Regisztráció után a felhasználó be tud jelentkezni.</w:t>
      </w:r>
    </w:p>
    <w:p>
      <w:pPr/>
      <w:r>
        <w:t>☐ Az ingatlanlista megjeleníti az adatbázisban lévő rekordokat.</w:t>
      </w:r>
    </w:p>
    <w:p>
      <w:pPr/>
      <w:r>
        <w:t>☐ A keresés település, ár és szobaszám szerint működik.</w:t>
      </w:r>
    </w:p>
    <w:p>
      <w:pPr/>
      <w:r>
        <w:t>☐ Új hirdetés létrehozható, és a belépett felhasználóhoz kapcsolódik.</w:t>
      </w:r>
    </w:p>
    <w:p>
      <w:pPr/>
      <w:r>
        <w:t>☐ A saját hirdetés szerkesztése menti a módosításokat.</w:t>
      </w:r>
    </w:p>
    <w:p>
      <w:pPr/>
      <w:r>
        <w:t>☐ A saját hirdetés törlése után az elem eltűnik a listából.</w:t>
      </w:r>
    </w:p>
    <w:p>
      <w:pPr/>
      <w:r>
        <w:t>☐ Kép feltöltése esetén a kép megjelenik az oldalon.</w:t>
      </w:r>
    </w:p>
    <w:p>
      <w:pPr/>
      <w:r>
        <w:t>☐ 0 vagy negatív érték megadása esetén a rendszer hibaüzenetet ad.</w:t>
      </w:r>
    </w:p>
    <w:p>
      <w:pPr/>
      <w:r>
        <w:t>☐ Más felhasználó hirdetése nem szerkeszthető és nem törölhető.</w:t>
      </w:r>
    </w:p>
    <w:p>
      <w:pPr>
        <w:pStyle w:val="Heading1"/>
      </w:pPr>
      <w:r>
        <w:t>10. Továbbfejlesztési lehetőségek és összegzés</w:t>
      </w:r>
    </w:p>
    <w:p>
      <w:r>
        <w:t>A jelenlegi rendszer beadandó szempontból jól használható és több, valódi alkalmazásokban is jellemző funkciót valósít meg. A további fejlesztési irányok között szerepelhet a kedvencek kezelése, összetettebb keresőfelület, kapcsolatfelvételi űrlap, statisztikák, többképes galéria, szerepkörök szerinti jogosultságkezelés vagy akár REST API kialakítása.</w:t>
      </w:r>
    </w:p>
    <w:p>
      <w:r>
        <w:t>Összességében a HomeLak projekt jól demonstrálja a Django alapú webfejlesztés legfontosabb elemeit: az adatmodellezést, a sablonalapú megjelenítést, a felhasználókezelést, a formvalidációt, az adatbázis-migrációkat és a fájlfeltöltést. A projekt felépítése áttekinthető, így alkalmas további bővítésre és oktatási bemutatásra is.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247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8"/>
      </w:rPr>
      <w:t>Django alapú ingatlanhirdetési webalkalmazás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787878"/>
        <w:sz w:val="18"/>
      </w:rPr>
      <w:t>HomeLak – projekt-dokumentáció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4A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E4A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E4A7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spacing w:after="160"/>
    </w:pPr>
    <w:rPr>
      <w:rFonts w:ascii="Aptos Display" w:hAnsi="Aptos Display" w:eastAsia="Aptos Display"/>
      <w:b/>
      <w:color w:val="1E4A7A"/>
      <w:sz w:val="48"/>
    </w:rPr>
  </w:style>
  <w:style w:type="paragraph" w:customStyle="1" w:styleId="SubtitleCustom">
    <w:name w:val="SubtitleCustom"/>
    <w:pPr>
      <w:spacing w:after="280"/>
    </w:pPr>
    <w:rPr>
      <w:rFonts w:ascii="Aptos" w:hAnsi="Aptos" w:eastAsia="Aptos"/>
      <w:i/>
      <w:color w:val="585858"/>
      <w:sz w:val="26"/>
    </w:rPr>
  </w:style>
  <w:style w:type="paragraph" w:customStyle="1" w:styleId="CodeBlock">
    <w:name w:val="CodeBlock"/>
    <w:pPr>
      <w:spacing w:before="60" w:after="60" w:line="240" w:lineRule="auto"/>
      <w:ind w:left="227" w:right="227"/>
    </w:pPr>
    <w:rPr>
      <w:rFonts w:ascii="Consolas" w:hAnsi="Consolas" w:eastAsia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