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57251" w14:textId="77777777" w:rsidR="00694373" w:rsidRPr="00694373" w:rsidRDefault="00694373" w:rsidP="00694373">
      <w:pPr>
        <w:pStyle w:val="a7"/>
      </w:pPr>
      <w:r w:rsidRPr="00694373">
        <w:t>“</w:t>
      </w:r>
      <w:r w:rsidRPr="00694373">
        <w:rPr>
          <w:rFonts w:hint="eastAsia"/>
        </w:rPr>
        <w:t>古韵新承</w:t>
      </w:r>
      <w:r w:rsidRPr="00694373">
        <w:t xml:space="preserve">” </w:t>
      </w:r>
      <w:r w:rsidRPr="00694373">
        <w:rPr>
          <w:rFonts w:hint="eastAsia"/>
        </w:rPr>
        <w:t>传统武术交互学习系统设计报告</w:t>
      </w:r>
    </w:p>
    <w:p w14:paraId="4E2E7314" w14:textId="77777777" w:rsidR="00694373" w:rsidRDefault="00694373" w:rsidP="00694373">
      <w:pPr>
        <w:pStyle w:val="2"/>
      </w:pPr>
      <w:r>
        <w:t xml:space="preserve">1. </w:t>
      </w:r>
      <w:r>
        <w:rPr>
          <w:rFonts w:hint="eastAsia"/>
        </w:rPr>
        <w:t>项目概述</w:t>
      </w:r>
    </w:p>
    <w:p w14:paraId="67019DA1" w14:textId="47B9F4A2" w:rsidR="00694373" w:rsidRPr="00D92F94" w:rsidRDefault="00694373" w:rsidP="00694373">
      <w:pPr>
        <w:pStyle w:val="21"/>
        <w:rPr>
          <w:rFonts w:asciiTheme="minorHAnsi" w:eastAsiaTheme="minorHAnsi" w:hAnsiTheme="minorHAnsi"/>
        </w:rPr>
      </w:pPr>
      <w:r w:rsidRPr="00D92F94">
        <w:rPr>
          <w:rFonts w:asciiTheme="minorHAnsi" w:eastAsiaTheme="minorHAnsi" w:hAnsiTheme="minorHAnsi"/>
        </w:rPr>
        <w:t>“</w:t>
      </w:r>
      <w:r w:rsidRPr="00D92F94">
        <w:rPr>
          <w:rFonts w:asciiTheme="minorHAnsi" w:eastAsiaTheme="minorHAnsi" w:hAnsiTheme="minorHAnsi" w:hint="eastAsia"/>
        </w:rPr>
        <w:t>古韵新承</w:t>
      </w:r>
      <w:r w:rsidRPr="00D92F94">
        <w:rPr>
          <w:rFonts w:asciiTheme="minorHAnsi" w:eastAsiaTheme="minorHAnsi" w:hAnsiTheme="minorHAnsi"/>
        </w:rPr>
        <w:t xml:space="preserve">” </w:t>
      </w:r>
      <w:r w:rsidRPr="00D92F94">
        <w:rPr>
          <w:rFonts w:asciiTheme="minorHAnsi" w:eastAsiaTheme="minorHAnsi" w:hAnsiTheme="minorHAnsi" w:hint="eastAsia"/>
        </w:rPr>
        <w:t>传统武术交互学习系统旨在打破传统武术学习门槛高、趣味性不足的困境，通过融合文化传承与身体互动，将中国传统武术文化以创新交互形式呈现。系统以虚拟网球游戏系统的互动机制与太极拳</w:t>
      </w:r>
      <w:r w:rsidR="00D92F94" w:rsidRPr="00D92F94">
        <w:rPr>
          <w:rFonts w:asciiTheme="minorHAnsi" w:eastAsiaTheme="minorHAnsi" w:hAnsiTheme="minorHAnsi" w:hint="eastAsia"/>
        </w:rPr>
        <w:t>web</w:t>
      </w:r>
      <w:r w:rsidRPr="00D92F94">
        <w:rPr>
          <w:rFonts w:asciiTheme="minorHAnsi" w:eastAsiaTheme="minorHAnsi" w:hAnsiTheme="minorHAnsi" w:hint="eastAsia"/>
        </w:rPr>
        <w:t>学习系统的文化传播模式为灵感，运用现代科技让用户在沉浸式体验中学习武术</w:t>
      </w:r>
      <w:r w:rsidR="00D92F94" w:rsidRPr="00D92F94">
        <w:rPr>
          <w:rFonts w:asciiTheme="minorHAnsi" w:eastAsiaTheme="minorHAnsi" w:hAnsiTheme="minorHAnsi" w:hint="eastAsia"/>
        </w:rPr>
        <w:t>，</w:t>
      </w:r>
      <w:r w:rsidRPr="00D92F94">
        <w:rPr>
          <w:rFonts w:asciiTheme="minorHAnsi" w:eastAsiaTheme="minorHAnsi" w:hAnsiTheme="minorHAnsi" w:hint="eastAsia"/>
        </w:rPr>
        <w:t>传承文化。</w:t>
      </w:r>
    </w:p>
    <w:p w14:paraId="440921C0" w14:textId="77777777" w:rsidR="00694373" w:rsidRDefault="00694373" w:rsidP="00694373">
      <w:pPr>
        <w:pStyle w:val="2"/>
      </w:pPr>
      <w:r>
        <w:t xml:space="preserve">2. </w:t>
      </w:r>
      <w:r>
        <w:rPr>
          <w:rFonts w:hint="eastAsia"/>
        </w:rPr>
        <w:t>用户需求分析</w:t>
      </w:r>
    </w:p>
    <w:p w14:paraId="2D608AAF" w14:textId="77777777" w:rsidR="00694373" w:rsidRPr="00D92F94" w:rsidRDefault="00694373" w:rsidP="00694373">
      <w:pPr>
        <w:pStyle w:val="21"/>
        <w:rPr>
          <w:rFonts w:asciiTheme="minorHAnsi" w:eastAsiaTheme="minorHAnsi" w:hAnsiTheme="minorHAnsi"/>
        </w:rPr>
      </w:pPr>
      <w:r w:rsidRPr="00D92F94">
        <w:rPr>
          <w:rFonts w:asciiTheme="minorHAnsi" w:eastAsiaTheme="minorHAnsi" w:hAnsiTheme="minorHAnsi" w:hint="eastAsia"/>
        </w:rPr>
        <w:t>通过问卷调查与访谈发现，年轻群体对传统武术感兴趣但缺乏学习渠道与动力，希望学习过程有趣且具挑战性；中老年用户则渴望深入了解武术文化内涵，同时进行身体锻炼。因此，系统需满足用户对趣味性学习、文化知识获取、身体锻炼及社交互动的多重需求。</w:t>
      </w:r>
    </w:p>
    <w:p w14:paraId="6BB51D6F" w14:textId="77777777" w:rsidR="00694373" w:rsidRDefault="00694373" w:rsidP="00694373">
      <w:pPr>
        <w:pStyle w:val="2"/>
      </w:pPr>
      <w:r>
        <w:t xml:space="preserve">3. </w:t>
      </w:r>
      <w:r>
        <w:rPr>
          <w:rFonts w:hint="eastAsia"/>
        </w:rPr>
        <w:t>交互设计概念</w:t>
      </w:r>
    </w:p>
    <w:p w14:paraId="1E371E91" w14:textId="77777777" w:rsidR="00694373" w:rsidRPr="00D92F94" w:rsidRDefault="00694373" w:rsidP="00694373">
      <w:pPr>
        <w:pStyle w:val="21"/>
        <w:rPr>
          <w:rFonts w:asciiTheme="minorHAnsi" w:eastAsiaTheme="minorHAnsi" w:hAnsiTheme="minorHAnsi"/>
        </w:rPr>
      </w:pPr>
      <w:r w:rsidRPr="00D92F94">
        <w:rPr>
          <w:rFonts w:asciiTheme="minorHAnsi" w:eastAsiaTheme="minorHAnsi" w:hAnsiTheme="minorHAnsi" w:hint="eastAsia"/>
        </w:rPr>
        <w:t>系统采用</w:t>
      </w:r>
      <w:r w:rsidRPr="00D92F94">
        <w:rPr>
          <w:rFonts w:asciiTheme="minorHAnsi" w:eastAsiaTheme="minorHAnsi" w:hAnsiTheme="minorHAnsi"/>
        </w:rPr>
        <w:t xml:space="preserve"> “</w:t>
      </w:r>
      <w:r w:rsidRPr="00D92F94">
        <w:rPr>
          <w:rFonts w:asciiTheme="minorHAnsi" w:eastAsiaTheme="minorHAnsi" w:hAnsiTheme="minorHAnsi" w:hint="eastAsia"/>
        </w:rPr>
        <w:t>虚实结合</w:t>
      </w:r>
      <w:r w:rsidRPr="00D92F94">
        <w:rPr>
          <w:rFonts w:asciiTheme="minorHAnsi" w:eastAsiaTheme="minorHAnsi" w:hAnsiTheme="minorHAnsi"/>
        </w:rPr>
        <w:t xml:space="preserve">” </w:t>
      </w:r>
      <w:r w:rsidRPr="00D92F94">
        <w:rPr>
          <w:rFonts w:asciiTheme="minorHAnsi" w:eastAsiaTheme="minorHAnsi" w:hAnsiTheme="minorHAnsi" w:hint="eastAsia"/>
        </w:rPr>
        <w:t>的交互模式。用户佩戴体感设备，在虚拟场景中与</w:t>
      </w:r>
      <w:r w:rsidRPr="00D92F94">
        <w:rPr>
          <w:rFonts w:asciiTheme="minorHAnsi" w:eastAsiaTheme="minorHAnsi" w:hAnsiTheme="minorHAnsi"/>
        </w:rPr>
        <w:t xml:space="preserve"> AI </w:t>
      </w:r>
      <w:r w:rsidRPr="00D92F94">
        <w:rPr>
          <w:rFonts w:asciiTheme="minorHAnsi" w:eastAsiaTheme="minorHAnsi" w:hAnsiTheme="minorHAnsi" w:hint="eastAsia"/>
        </w:rPr>
        <w:t>对手进行武术对决，如模仿武侠剧中的比武场景。学习过程中，系统实时捕捉用户动作，通过</w:t>
      </w:r>
      <w:r w:rsidRPr="00D92F94">
        <w:rPr>
          <w:rFonts w:asciiTheme="minorHAnsi" w:eastAsiaTheme="minorHAnsi" w:hAnsiTheme="minorHAnsi"/>
        </w:rPr>
        <w:t xml:space="preserve"> AI </w:t>
      </w:r>
      <w:r w:rsidRPr="00D92F94">
        <w:rPr>
          <w:rFonts w:asciiTheme="minorHAnsi" w:eastAsiaTheme="minorHAnsi" w:hAnsiTheme="minorHAnsi" w:hint="eastAsia"/>
        </w:rPr>
        <w:t>算法纠正姿势，并结合动画与语音讲解武术招式背后的文化故事、哲学思想。此外，设置多人在线对战与合作模式，增强社交互动性。</w:t>
      </w:r>
    </w:p>
    <w:p w14:paraId="5A94503E" w14:textId="77777777" w:rsidR="00694373" w:rsidRDefault="00694373" w:rsidP="00694373">
      <w:pPr>
        <w:pStyle w:val="2"/>
      </w:pPr>
      <w:r>
        <w:t xml:space="preserve">4. </w:t>
      </w:r>
      <w:r>
        <w:rPr>
          <w:rFonts w:hint="eastAsia"/>
        </w:rPr>
        <w:t>界面与系统结构草图</w:t>
      </w:r>
    </w:p>
    <w:p w14:paraId="5611169C" w14:textId="13A23BCE" w:rsidR="000917DF" w:rsidRDefault="000917DF">
      <w:pPr>
        <w:rPr>
          <w:rFonts w:hint="eastAsia"/>
        </w:rPr>
      </w:pPr>
      <w:r w:rsidRPr="000917DF">
        <w:drawing>
          <wp:inline distT="0" distB="0" distL="0" distR="0" wp14:anchorId="51DD0E80" wp14:editId="484D443E">
            <wp:extent cx="5274310" cy="2219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6032"/>
                    <a:stretch/>
                  </pic:blipFill>
                  <pic:spPr bwMode="auto"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E9482" w14:textId="11BB0E89" w:rsidR="00F45EAF" w:rsidRDefault="00030A8D">
      <w:r w:rsidRPr="00030A8D">
        <w:rPr>
          <w:noProof/>
        </w:rPr>
        <w:lastRenderedPageBreak/>
        <w:drawing>
          <wp:inline distT="0" distB="0" distL="0" distR="0" wp14:anchorId="510A9921" wp14:editId="42578686">
            <wp:extent cx="1794186" cy="39166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6785" cy="392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935D" w14:textId="20B72C79" w:rsidR="00030A8D" w:rsidRPr="00D92F94" w:rsidRDefault="000917DF" w:rsidP="00D92F94">
      <w:pPr>
        <w:pStyle w:val="21"/>
        <w:rPr>
          <w:rFonts w:asciiTheme="minorHAnsi" w:eastAsiaTheme="minorHAnsi" w:hAnsiTheme="minorHAnsi"/>
        </w:rPr>
      </w:pPr>
      <w:r w:rsidRPr="00D92F94">
        <w:rPr>
          <w:rFonts w:asciiTheme="minorHAnsi" w:eastAsiaTheme="minorHAnsi" w:hAnsiTheme="minorHAnsi" w:hint="eastAsia"/>
        </w:rPr>
        <w:t>页面风格选用</w:t>
      </w:r>
      <w:proofErr w:type="gramStart"/>
      <w:r w:rsidRPr="00D92F94">
        <w:rPr>
          <w:rFonts w:asciiTheme="minorHAnsi" w:eastAsiaTheme="minorHAnsi" w:hAnsiTheme="minorHAnsi" w:hint="eastAsia"/>
        </w:rPr>
        <w:t>水墨风</w:t>
      </w:r>
      <w:proofErr w:type="gramEnd"/>
      <w:r w:rsidRPr="00D92F94">
        <w:rPr>
          <w:rFonts w:asciiTheme="minorHAnsi" w:eastAsiaTheme="minorHAnsi" w:hAnsiTheme="minorHAnsi" w:hint="eastAsia"/>
        </w:rPr>
        <w:t>的武术风格，符合实际。</w:t>
      </w:r>
    </w:p>
    <w:p w14:paraId="5A3392EF" w14:textId="77777777" w:rsidR="00694373" w:rsidRDefault="00694373" w:rsidP="00694373">
      <w:pPr>
        <w:pStyle w:val="2"/>
      </w:pPr>
      <w:r>
        <w:t xml:space="preserve">5. </w:t>
      </w:r>
      <w:r>
        <w:rPr>
          <w:rFonts w:hint="eastAsia"/>
        </w:rPr>
        <w:t>可用性与用户体验简评</w:t>
      </w:r>
    </w:p>
    <w:p w14:paraId="0798C1EE" w14:textId="77777777" w:rsidR="00694373" w:rsidRPr="00D92F94" w:rsidRDefault="00694373" w:rsidP="00694373">
      <w:pPr>
        <w:pStyle w:val="21"/>
        <w:rPr>
          <w:rFonts w:asciiTheme="minorHAnsi" w:eastAsiaTheme="minorHAnsi" w:hAnsiTheme="minorHAnsi"/>
        </w:rPr>
      </w:pPr>
      <w:r w:rsidRPr="00D92F94">
        <w:rPr>
          <w:rFonts w:asciiTheme="minorHAnsi" w:eastAsiaTheme="minorHAnsi" w:hAnsiTheme="minorHAnsi" w:hint="eastAsia"/>
        </w:rPr>
        <w:t>在可用性方面，系统操作界面简洁直观，新手引导清晰，体感设备操作简单易上手。用户体验上，沉浸式的虚拟对战与文化知识的深度融合，能有效激发用户学习兴趣，满足其对传统武术文化的探索欲，同时通过身体互动达到锻炼目的，提升用户参与感与成就感。</w:t>
      </w:r>
    </w:p>
    <w:p w14:paraId="0A54788B" w14:textId="77777777" w:rsidR="00694373" w:rsidRDefault="00694373" w:rsidP="00694373">
      <w:pPr>
        <w:pStyle w:val="2"/>
      </w:pPr>
      <w:r>
        <w:t xml:space="preserve">6. </w:t>
      </w:r>
      <w:r>
        <w:rPr>
          <w:rFonts w:hint="eastAsia"/>
        </w:rPr>
        <w:t>创新亮点总结</w:t>
      </w:r>
    </w:p>
    <w:p w14:paraId="61DC7DDC" w14:textId="6FF29728" w:rsidR="00694373" w:rsidRPr="00D92F94" w:rsidRDefault="00694373" w:rsidP="00D92F94">
      <w:pPr>
        <w:pStyle w:val="21"/>
        <w:rPr>
          <w:rFonts w:asciiTheme="minorHAnsi" w:eastAsiaTheme="minorHAnsi" w:hAnsiTheme="minorHAnsi" w:hint="eastAsia"/>
        </w:rPr>
      </w:pPr>
      <w:r w:rsidRPr="00D92F94">
        <w:rPr>
          <w:rFonts w:asciiTheme="minorHAnsi" w:eastAsiaTheme="minorHAnsi" w:hAnsiTheme="minorHAnsi" w:hint="eastAsia"/>
        </w:rPr>
        <w:t>本系统的创新在于将传统武术文化与现代化交互技术深度融合，以游戏化学习、沉浸式体验、社交互动等形式，打破传统学习的枯燥感。既传承了武术文化精髓，又满足了不同用户群体的多样化需求，实现了文化传承与身体互动的有机结合，为传统武术文化的传播与发展提供了新途径。</w:t>
      </w:r>
    </w:p>
    <w:sectPr w:rsidR="00694373" w:rsidRPr="00D92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E1EEA" w14:textId="77777777" w:rsidR="00A11CB8" w:rsidRDefault="00A11CB8" w:rsidP="00694373">
      <w:r>
        <w:separator/>
      </w:r>
    </w:p>
  </w:endnote>
  <w:endnote w:type="continuationSeparator" w:id="0">
    <w:p w14:paraId="079A0EDF" w14:textId="77777777" w:rsidR="00A11CB8" w:rsidRDefault="00A11CB8" w:rsidP="00694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26CA7" w14:textId="77777777" w:rsidR="00A11CB8" w:rsidRDefault="00A11CB8" w:rsidP="00694373">
      <w:r>
        <w:separator/>
      </w:r>
    </w:p>
  </w:footnote>
  <w:footnote w:type="continuationSeparator" w:id="0">
    <w:p w14:paraId="40365B1A" w14:textId="77777777" w:rsidR="00A11CB8" w:rsidRDefault="00A11CB8" w:rsidP="006943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5"/>
    <w:rsid w:val="00030A8D"/>
    <w:rsid w:val="000917DF"/>
    <w:rsid w:val="00536CA5"/>
    <w:rsid w:val="00694373"/>
    <w:rsid w:val="00836D5C"/>
    <w:rsid w:val="00A11CB8"/>
    <w:rsid w:val="00D92F94"/>
    <w:rsid w:val="00E47634"/>
    <w:rsid w:val="00F45EAF"/>
    <w:rsid w:val="00FA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28615"/>
  <w15:chartTrackingRefBased/>
  <w15:docId w15:val="{FC85C91E-0367-4DC0-BA1A-E9F3426E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bCs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D5C"/>
    <w:pPr>
      <w:widowControl w:val="0"/>
      <w:jc w:val="both"/>
    </w:pPr>
  </w:style>
  <w:style w:type="paragraph" w:styleId="1">
    <w:name w:val="heading 1"/>
    <w:link w:val="10"/>
    <w:uiPriority w:val="9"/>
    <w:qFormat/>
    <w:rsid w:val="00694373"/>
    <w:pPr>
      <w:spacing w:before="380" w:after="140" w:line="288" w:lineRule="auto"/>
      <w:outlineLvl w:val="0"/>
    </w:pPr>
    <w:rPr>
      <w:rFonts w:ascii="Arial" w:eastAsia="等线" w:hAnsi="Arial" w:cs="Arial"/>
      <w:b/>
      <w:kern w:val="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943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4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43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4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437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4373"/>
    <w:rPr>
      <w:rFonts w:ascii="Arial" w:eastAsia="等线" w:hAnsi="Arial" w:cs="Arial"/>
      <w:b/>
      <w:kern w:val="0"/>
      <w:sz w:val="36"/>
      <w:szCs w:val="36"/>
    </w:rPr>
  </w:style>
  <w:style w:type="paragraph" w:styleId="a7">
    <w:name w:val="Title"/>
    <w:basedOn w:val="a"/>
    <w:next w:val="a"/>
    <w:link w:val="a8"/>
    <w:uiPriority w:val="10"/>
    <w:qFormat/>
    <w:rsid w:val="0069437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9437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94373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21">
    <w:name w:val="2"/>
    <w:rsid w:val="00694373"/>
    <w:pPr>
      <w:spacing w:before="120" w:after="120" w:line="288" w:lineRule="auto"/>
    </w:pPr>
    <w:rPr>
      <w:rFonts w:ascii="Arial" w:eastAsia="等线" w:hAnsi="Arial" w:cs="Arial"/>
      <w:bCs w:val="0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6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 muzi</dc:creator>
  <cp:keywords/>
  <dc:description/>
  <cp:lastModifiedBy>light muzi</cp:lastModifiedBy>
  <cp:revision>5</cp:revision>
  <dcterms:created xsi:type="dcterms:W3CDTF">2025-04-28T08:24:00Z</dcterms:created>
  <dcterms:modified xsi:type="dcterms:W3CDTF">2025-04-28T14:26:00Z</dcterms:modified>
</cp:coreProperties>
</file>