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0A" w:rsidRPr="009B6F7F" w:rsidRDefault="00E1250A">
      <w:pPr>
        <w:widowControl w:val="0"/>
        <w:rPr>
          <w:lang w:val="en-US"/>
        </w:rPr>
      </w:pPr>
    </w:p>
    <w:p w:rsidR="00E1250A" w:rsidRDefault="009B6F7F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9B6F7F">
      <w:pPr>
        <w:widowControl w:val="0"/>
        <w:spacing w:line="240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1250A" w:rsidRDefault="009B6F7F">
      <w:pPr>
        <w:widowControl w:val="0"/>
        <w:spacing w:line="235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E1250A" w:rsidRDefault="00E1250A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9B6F7F">
      <w:pPr>
        <w:widowControl w:val="0"/>
        <w:spacing w:line="240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E1250A" w:rsidRDefault="009B6F7F">
      <w:pPr>
        <w:widowControl w:val="0"/>
        <w:spacing w:line="240" w:lineRule="auto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"МИРЭА - Российский технологический университет"</w:t>
      </w:r>
    </w:p>
    <w:p w:rsidR="00E1250A" w:rsidRDefault="00E1250A">
      <w:pPr>
        <w:widowControl w:val="0"/>
        <w:spacing w:line="24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9B6F7F">
      <w:pPr>
        <w:widowControl w:val="0"/>
        <w:spacing w:line="240" w:lineRule="auto"/>
        <w:ind w:left="39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РТУ МИРЭА</w:t>
      </w:r>
    </w:p>
    <w:p w:rsidR="00E1250A" w:rsidRDefault="009B6F7F">
      <w:pPr>
        <w:widowControl w:val="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229234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37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9B6F7F">
      <w:pPr>
        <w:widowControl w:val="0"/>
        <w:spacing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(ИТ)</w:t>
      </w:r>
    </w:p>
    <w:p w:rsidR="00E1250A" w:rsidRDefault="009B6F7F">
      <w:pPr>
        <w:widowControl w:val="0"/>
        <w:spacing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практической и прикладной информатики (ППИ)</w:t>
      </w: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36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9B6F7F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E1250A" w:rsidRDefault="009B6F7F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ПРАКТИЧЕСКОЙ РАБОТЕ №6</w:t>
      </w:r>
    </w:p>
    <w:p w:rsidR="00E1250A" w:rsidRDefault="009B6F7F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:rsidR="00E1250A" w:rsidRDefault="009B6F7F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50A" w:rsidRDefault="00E1250A">
      <w:pPr>
        <w:widowControl w:val="0"/>
        <w:spacing w:line="32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37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6541"/>
        <w:gridCol w:w="2834"/>
      </w:tblGrid>
      <w:tr w:rsidR="00E1250A">
        <w:trPr>
          <w:trHeight w:val="276"/>
        </w:trPr>
        <w:tc>
          <w:tcPr>
            <w:tcW w:w="6541" w:type="dxa"/>
            <w:vAlign w:val="bottom"/>
          </w:tcPr>
          <w:p w:rsidR="00E1250A" w:rsidRDefault="009B6F7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204647">
              <w:rPr>
                <w:rFonts w:ascii="Times New Roman" w:eastAsia="Times New Roman" w:hAnsi="Times New Roman" w:cs="Times New Roman"/>
                <w:sz w:val="28"/>
                <w:szCs w:val="28"/>
              </w:rPr>
              <w:t>ыполнил студент группы   ИКБО-20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-21</w:t>
            </w:r>
          </w:p>
        </w:tc>
        <w:tc>
          <w:tcPr>
            <w:tcW w:w="2834" w:type="dxa"/>
            <w:vAlign w:val="bottom"/>
          </w:tcPr>
          <w:p w:rsidR="00E1250A" w:rsidRDefault="00BC54C2" w:rsidP="009B6F7F">
            <w:pPr>
              <w:widowControl w:val="0"/>
              <w:ind w:right="-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Хитров</w:t>
            </w:r>
            <w:r w:rsidR="009B6F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9B6F7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9B6F7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250A">
        <w:trPr>
          <w:trHeight w:val="187"/>
        </w:trPr>
        <w:tc>
          <w:tcPr>
            <w:tcW w:w="6541" w:type="dxa"/>
            <w:vAlign w:val="bottom"/>
          </w:tcPr>
          <w:p w:rsidR="00E1250A" w:rsidRDefault="00E1250A">
            <w:pPr>
              <w:widowControl w:val="0"/>
              <w:ind w:left="3180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E1250A" w:rsidRDefault="00E1250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250A">
        <w:trPr>
          <w:trHeight w:val="673"/>
        </w:trPr>
        <w:tc>
          <w:tcPr>
            <w:tcW w:w="6541" w:type="dxa"/>
            <w:vAlign w:val="bottom"/>
          </w:tcPr>
          <w:p w:rsidR="00E1250A" w:rsidRDefault="009B6F7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 доцент кафедры</w:t>
            </w:r>
          </w:p>
        </w:tc>
        <w:tc>
          <w:tcPr>
            <w:tcW w:w="2834" w:type="dxa"/>
            <w:vAlign w:val="bottom"/>
          </w:tcPr>
          <w:p w:rsidR="00E1250A" w:rsidRDefault="009B6F7F" w:rsidP="009B6F7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Ивахник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Д.Е.</w:t>
            </w:r>
          </w:p>
        </w:tc>
      </w:tr>
    </w:tbl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50A" w:rsidRDefault="00E1250A">
      <w:pPr>
        <w:widowControl w:val="0"/>
        <w:spacing w:line="297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5"/>
        <w:tblW w:w="9000" w:type="dxa"/>
        <w:tblInd w:w="300" w:type="dxa"/>
        <w:tblLayout w:type="fixed"/>
        <w:tblLook w:val="0400" w:firstRow="0" w:lastRow="0" w:firstColumn="0" w:lastColumn="0" w:noHBand="0" w:noVBand="1"/>
      </w:tblPr>
      <w:tblGrid>
        <w:gridCol w:w="3480"/>
        <w:gridCol w:w="3733"/>
        <w:gridCol w:w="1787"/>
      </w:tblGrid>
      <w:tr w:rsidR="00E1250A" w:rsidTr="009B6F7F">
        <w:trPr>
          <w:trHeight w:val="230"/>
        </w:trPr>
        <w:tc>
          <w:tcPr>
            <w:tcW w:w="3480" w:type="dxa"/>
            <w:vAlign w:val="bottom"/>
          </w:tcPr>
          <w:p w:rsidR="00E1250A" w:rsidRDefault="009B6F7F">
            <w:pPr>
              <w:widowControl w:val="0"/>
              <w:ind w:right="4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3733" w:type="dxa"/>
            <w:vAlign w:val="bottom"/>
          </w:tcPr>
          <w:p w:rsidR="00E1250A" w:rsidRDefault="009B6F7F">
            <w:pPr>
              <w:widowControl w:val="0"/>
              <w:ind w:left="5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 г.</w:t>
            </w:r>
          </w:p>
        </w:tc>
        <w:tc>
          <w:tcPr>
            <w:tcW w:w="1787" w:type="dxa"/>
            <w:vMerge w:val="restart"/>
            <w:vAlign w:val="bottom"/>
          </w:tcPr>
          <w:p w:rsidR="00E1250A" w:rsidRDefault="00E1250A">
            <w:pPr>
              <w:widowControl w:val="0"/>
              <w:ind w:left="440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1250A" w:rsidTr="009B6F7F">
        <w:trPr>
          <w:trHeight w:val="115"/>
        </w:trPr>
        <w:tc>
          <w:tcPr>
            <w:tcW w:w="3480" w:type="dxa"/>
            <w:vAlign w:val="bottom"/>
          </w:tcPr>
          <w:p w:rsidR="00E1250A" w:rsidRDefault="00E1250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3" w:type="dxa"/>
            <w:vAlign w:val="bottom"/>
          </w:tcPr>
          <w:p w:rsidR="00E1250A" w:rsidRDefault="00E1250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  <w:vMerge/>
            <w:vAlign w:val="bottom"/>
          </w:tcPr>
          <w:p w:rsidR="00E1250A" w:rsidRDefault="00E1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250A" w:rsidTr="009B6F7F">
        <w:trPr>
          <w:trHeight w:val="689"/>
        </w:trPr>
        <w:tc>
          <w:tcPr>
            <w:tcW w:w="3480" w:type="dxa"/>
            <w:vAlign w:val="bottom"/>
          </w:tcPr>
          <w:p w:rsidR="00E1250A" w:rsidRDefault="009B6F7F">
            <w:pPr>
              <w:widowControl w:val="0"/>
              <w:ind w:right="4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«Зачтено»</w:t>
            </w:r>
          </w:p>
        </w:tc>
        <w:tc>
          <w:tcPr>
            <w:tcW w:w="3733" w:type="dxa"/>
            <w:vAlign w:val="bottom"/>
          </w:tcPr>
          <w:p w:rsidR="00E1250A" w:rsidRDefault="009B6F7F">
            <w:pPr>
              <w:widowControl w:val="0"/>
              <w:ind w:left="5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 г.</w:t>
            </w:r>
          </w:p>
        </w:tc>
        <w:tc>
          <w:tcPr>
            <w:tcW w:w="1787" w:type="dxa"/>
            <w:vAlign w:val="bottom"/>
          </w:tcPr>
          <w:p w:rsidR="00E1250A" w:rsidRDefault="00E1250A">
            <w:pPr>
              <w:widowControl w:val="0"/>
              <w:ind w:left="480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50A" w:rsidRDefault="00E1250A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50A" w:rsidRDefault="009B6F7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:rsidR="00E1250A" w:rsidRDefault="009B6F7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Вариант: </w:t>
      </w:r>
      <w:r w:rsidRPr="009B6F7F">
        <w:rPr>
          <w:rFonts w:ascii="Times New Roman" w:eastAsia="Times New Roman" w:hAnsi="Times New Roman" w:cs="Times New Roman"/>
          <w:sz w:val="28"/>
          <w:szCs w:val="28"/>
        </w:rPr>
        <w:t>Моделирование домашней бухгалтерии</w:t>
      </w:r>
      <w:r w:rsidR="00C77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(25)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50A" w:rsidRDefault="009B6F7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строить усовершенствованные блок-схемы с параллельными процессами. </w:t>
      </w:r>
    </w:p>
    <w:p w:rsidR="00E1250A" w:rsidRDefault="009B6F7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описать все системные операции и последовательность состояний и переходов в рассматриваемой системе.</w:t>
      </w:r>
    </w:p>
    <w:p w:rsidR="00E1250A" w:rsidRDefault="009B6F7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этапов выполнения работы</w:t>
      </w:r>
    </w:p>
    <w:p w:rsidR="00E1250A" w:rsidRDefault="009B6F7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 (индивидуальный вариант учебного проекта).  </w:t>
      </w:r>
    </w:p>
    <w:p w:rsidR="00E1250A" w:rsidRDefault="009B6F7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F7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9365E0" wp14:editId="55BF7D9E">
            <wp:extent cx="5733415" cy="3081020"/>
            <wp:effectExtent l="0" t="0" r="635" b="5080"/>
            <wp:docPr id="218" name="Google Shape;218;p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oogle Shape;218;p9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341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0A" w:rsidRDefault="009B6F7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состояний</w:t>
      </w:r>
    </w:p>
    <w:p w:rsidR="00E1250A" w:rsidRDefault="009B6F7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Описать все системные операции посредством диаграммы деятельности.  </w:t>
      </w:r>
    </w:p>
    <w:p w:rsidR="00E1250A" w:rsidRDefault="00C77DB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DB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5B1BE6" wp14:editId="27F035DB">
            <wp:extent cx="5733415" cy="4184015"/>
            <wp:effectExtent l="0" t="0" r="635" b="6985"/>
            <wp:docPr id="211" name="Google Shape;211;p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Google Shape;211;p8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341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0A" w:rsidRDefault="009B6F7F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Диаграмма  деятельности</w:t>
      </w:r>
    </w:p>
    <w:p w:rsidR="00E1250A" w:rsidRDefault="00E1250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50A" w:rsidRDefault="00E1250A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250A" w:rsidRDefault="00E1250A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250A" w:rsidRDefault="009B6F7F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E1250A" w:rsidRDefault="009B6F7F">
      <w:pPr>
        <w:widowControl w:val="0"/>
        <w:spacing w:line="360" w:lineRule="auto"/>
        <w:ind w:firstLine="708"/>
        <w:jc w:val="both"/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практической работе было изучено построение усовершенствованных блок-схемы с параллельными процессами.  </w:t>
      </w:r>
    </w:p>
    <w:sectPr w:rsidR="00E125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0A"/>
    <w:rsid w:val="00204647"/>
    <w:rsid w:val="00764D24"/>
    <w:rsid w:val="009B6F7F"/>
    <w:rsid w:val="00BC54C2"/>
    <w:rsid w:val="00C77DB6"/>
    <w:rsid w:val="00E1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04F2"/>
  <w15:docId w15:val="{4B6CCA6E-A485-4515-90D0-D0E20DEB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</w:tblPr>
  </w:style>
  <w:style w:type="table" w:customStyle="1" w:styleId="a6">
    <w:basedOn w:val="TableNormal4"/>
    <w:tblPr>
      <w:tblStyleRowBandSize w:val="1"/>
      <w:tblStyleColBandSize w:val="1"/>
    </w:tblPr>
  </w:style>
  <w:style w:type="table" w:customStyle="1" w:styleId="a7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mbS6D1OWCY+6rDWQFTGD00T2mw==">AMUW2mW6pvA/BT7bwnrQx/L9Dnd/caCQS+h6COkjCDDNT+CWz9RFOKhVnvHr1rWQvg2zccefFVTWd/cqKTevbeqcnkQsdRhUjmERinKeEtLaev/umCo/6XDOgLIXp2oMCw6K8sBMTkog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Никита Хитров</cp:lastModifiedBy>
  <cp:revision>4</cp:revision>
  <dcterms:created xsi:type="dcterms:W3CDTF">2023-03-31T09:00:00Z</dcterms:created>
  <dcterms:modified xsi:type="dcterms:W3CDTF">2023-04-04T19:39:00Z</dcterms:modified>
</cp:coreProperties>
</file>