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451" w:rsidRDefault="004D145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5"/>
        <w:tblW w:w="1020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209"/>
      </w:tblGrid>
      <w:tr w:rsidR="004D1451" w:rsidTr="00542F26">
        <w:trPr>
          <w:cantSplit/>
          <w:trHeight w:val="180"/>
        </w:trPr>
        <w:tc>
          <w:tcPr>
            <w:tcW w:w="1020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D1451" w:rsidRDefault="00542F26">
            <w:pPr>
              <w:spacing w:line="360" w:lineRule="auto"/>
              <w:jc w:val="center"/>
              <w:rPr>
                <w:smallCap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1066800" cy="1066800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4D1451" w:rsidRDefault="00542F26">
            <w:pPr>
              <w:spacing w:line="360" w:lineRule="auto"/>
              <w:jc w:val="center"/>
              <w:rPr>
                <w:smallCaps/>
              </w:rPr>
            </w:pPr>
            <w:r>
              <w:rPr>
                <w:smallCaps/>
              </w:rPr>
              <w:t>МИНОБРНАУКИ РОССИИ</w:t>
            </w:r>
          </w:p>
        </w:tc>
      </w:tr>
      <w:tr w:rsidR="004D1451" w:rsidTr="00542F26">
        <w:trPr>
          <w:cantSplit/>
          <w:trHeight w:val="1417"/>
        </w:trPr>
        <w:tc>
          <w:tcPr>
            <w:tcW w:w="1020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D1451" w:rsidRDefault="00542F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firstLine="0"/>
              <w:jc w:val="center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>
              <w:rPr>
                <w:color w:val="000000"/>
                <w:sz w:val="24"/>
                <w:szCs w:val="24"/>
              </w:rPr>
              <w:br/>
              <w:t>высшего образования</w:t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b/>
                <w:color w:val="000000"/>
                <w:sz w:val="24"/>
                <w:szCs w:val="24"/>
              </w:rPr>
              <w:t xml:space="preserve">«МИРЭА </w:t>
            </w:r>
            <w:r>
              <w:rPr>
                <w:rFonts w:ascii="Symbol" w:eastAsia="Symbol" w:hAnsi="Symbol" w:cs="Symbol"/>
                <w:b/>
                <w:color w:val="000000"/>
                <w:sz w:val="24"/>
                <w:szCs w:val="24"/>
              </w:rPr>
              <w:t>−</w:t>
            </w:r>
            <w:r>
              <w:rPr>
                <w:b/>
                <w:color w:val="000000"/>
                <w:sz w:val="24"/>
                <w:szCs w:val="24"/>
              </w:rPr>
              <w:t xml:space="preserve"> Российский технологический университет»</w:t>
            </w:r>
          </w:p>
          <w:p w:rsidR="004D1451" w:rsidRDefault="00542F2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 xml:space="preserve"> РТУ МИРЭА </w:t>
            </w:r>
            <w:r>
              <w:rPr>
                <w:rFonts w:ascii="Liberation Serif" w:eastAsia="Liberation Serif" w:hAnsi="Liberation Serif" w:cs="Liberation Serif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>
                      <wp:extent cx="5600700" cy="38100"/>
                      <wp:effectExtent l="0" t="0" r="0" b="0"/>
                      <wp:docPr id="1" name="Прямая со стрелко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2545650" y="3779365"/>
                                <a:ext cx="560070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dbl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5600700" cy="38100"/>
                      <wp:effectExtent b="0" l="0" r="0" t="0"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00700" cy="381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</w:tr>
    </w:tbl>
    <w:p w:rsidR="004D1451" w:rsidRDefault="00542F26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 (ИИТ)</w:t>
      </w:r>
    </w:p>
    <w:p w:rsidR="004D1451" w:rsidRDefault="00542F26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Кафедра практической и прикладной информатики (ППИ)</w:t>
      </w:r>
    </w:p>
    <w:p w:rsidR="004D1451" w:rsidRDefault="004D1451">
      <w:pPr>
        <w:jc w:val="center"/>
        <w:rPr>
          <w:b/>
          <w:sz w:val="24"/>
          <w:szCs w:val="24"/>
        </w:rPr>
      </w:pPr>
    </w:p>
    <w:p w:rsidR="004D1451" w:rsidRDefault="004D1451">
      <w:pPr>
        <w:rPr>
          <w:b/>
        </w:rPr>
      </w:pPr>
    </w:p>
    <w:p w:rsidR="004D1451" w:rsidRDefault="00542F2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</w:t>
      </w:r>
    </w:p>
    <w:p w:rsidR="004D1451" w:rsidRDefault="00542F26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по дисциплине «Моделирование бизнес-процессов»</w:t>
      </w:r>
    </w:p>
    <w:p w:rsidR="004D1451" w:rsidRDefault="004D1451">
      <w:pPr>
        <w:spacing w:line="360" w:lineRule="auto"/>
        <w:jc w:val="center"/>
        <w:rPr>
          <w:sz w:val="28"/>
          <w:szCs w:val="28"/>
        </w:rPr>
      </w:pPr>
    </w:p>
    <w:p w:rsidR="004D1451" w:rsidRDefault="004D1451">
      <w:pPr>
        <w:spacing w:line="360" w:lineRule="auto"/>
        <w:jc w:val="center"/>
        <w:rPr>
          <w:sz w:val="28"/>
          <w:szCs w:val="28"/>
        </w:rPr>
      </w:pPr>
    </w:p>
    <w:p w:rsidR="004D1451" w:rsidRDefault="00542F2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Практическое занятие № 7</w:t>
      </w:r>
    </w:p>
    <w:p w:rsidR="004D1451" w:rsidRDefault="00542F2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Задания № 1 – №3</w:t>
      </w:r>
    </w:p>
    <w:p w:rsidR="004D1451" w:rsidRDefault="004D1451">
      <w:pPr>
        <w:spacing w:line="360" w:lineRule="auto"/>
        <w:rPr>
          <w:sz w:val="28"/>
          <w:szCs w:val="28"/>
        </w:rPr>
      </w:pPr>
    </w:p>
    <w:p w:rsidR="004D1451" w:rsidRDefault="004D1451">
      <w:pPr>
        <w:spacing w:line="360" w:lineRule="auto"/>
        <w:jc w:val="center"/>
        <w:rPr>
          <w:sz w:val="28"/>
          <w:szCs w:val="28"/>
        </w:rPr>
      </w:pPr>
    </w:p>
    <w:tbl>
      <w:tblPr>
        <w:tblStyle w:val="a6"/>
        <w:tblW w:w="907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4819"/>
        <w:gridCol w:w="1706"/>
      </w:tblGrid>
      <w:tr w:rsidR="004D1451">
        <w:trPr>
          <w:trHeight w:val="1040"/>
        </w:trPr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1451" w:rsidRDefault="00542F2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 группы </w:t>
            </w:r>
            <w:r>
              <w:rPr>
                <w:color w:val="FFFFFF"/>
                <w:sz w:val="24"/>
                <w:szCs w:val="24"/>
              </w:rPr>
              <w:t>ИНБО-01-17</w:t>
            </w:r>
          </w:p>
          <w:p w:rsidR="004D1451" w:rsidRDefault="004D1451">
            <w:pPr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1451" w:rsidRDefault="00542F26" w:rsidP="00542F2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ИКБО-20-21, Хитров Н.С</w:t>
            </w:r>
            <w:bookmarkStart w:id="0" w:name="_GoBack"/>
            <w:bookmarkEnd w:id="0"/>
            <w:r>
              <w:rPr>
                <w:sz w:val="24"/>
                <w:szCs w:val="24"/>
              </w:rPr>
              <w:t>.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1451" w:rsidRDefault="004D1451">
            <w:pPr>
              <w:pBdr>
                <w:bottom w:val="single" w:sz="12" w:space="1" w:color="000000"/>
              </w:pBdr>
              <w:rPr>
                <w:sz w:val="24"/>
                <w:szCs w:val="24"/>
              </w:rPr>
            </w:pPr>
          </w:p>
          <w:p w:rsidR="004D1451" w:rsidRDefault="00542F26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  <w:p w:rsidR="004D1451" w:rsidRDefault="004D1451">
            <w:pPr>
              <w:rPr>
                <w:sz w:val="24"/>
                <w:szCs w:val="24"/>
              </w:rPr>
            </w:pPr>
          </w:p>
        </w:tc>
      </w:tr>
      <w:tr w:rsidR="004D1451">
        <w:trPr>
          <w:trHeight w:val="998"/>
        </w:trPr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1451" w:rsidRDefault="00542F2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Преподаватель</w:t>
            </w:r>
          </w:p>
          <w:p w:rsidR="004D1451" w:rsidRDefault="004D1451">
            <w:pPr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1451" w:rsidRDefault="00542F2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Ахмедова Х.Г.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1451" w:rsidRDefault="004D1451">
            <w:pPr>
              <w:pBdr>
                <w:bottom w:val="single" w:sz="12" w:space="1" w:color="000000"/>
              </w:pBdr>
              <w:rPr>
                <w:sz w:val="24"/>
                <w:szCs w:val="24"/>
              </w:rPr>
            </w:pPr>
          </w:p>
          <w:p w:rsidR="004D1451" w:rsidRDefault="00542F26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  <w:p w:rsidR="004D1451" w:rsidRDefault="004D1451">
            <w:pPr>
              <w:rPr>
                <w:sz w:val="24"/>
                <w:szCs w:val="24"/>
              </w:rPr>
            </w:pPr>
          </w:p>
        </w:tc>
      </w:tr>
      <w:tr w:rsidR="004D1451">
        <w:trPr>
          <w:trHeight w:val="402"/>
        </w:trPr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1451" w:rsidRDefault="00542F2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 представлен</w:t>
            </w:r>
          </w:p>
        </w:tc>
        <w:tc>
          <w:tcPr>
            <w:tcW w:w="652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1451" w:rsidRDefault="00542F2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«___»________2023г.</w:t>
            </w:r>
          </w:p>
        </w:tc>
      </w:tr>
    </w:tbl>
    <w:p w:rsidR="004D1451" w:rsidRDefault="004D1451">
      <w:pPr>
        <w:jc w:val="center"/>
        <w:rPr>
          <w:sz w:val="24"/>
          <w:szCs w:val="24"/>
        </w:rPr>
      </w:pPr>
    </w:p>
    <w:p w:rsidR="004D1451" w:rsidRDefault="004D1451">
      <w:pPr>
        <w:jc w:val="center"/>
      </w:pPr>
    </w:p>
    <w:p w:rsidR="004D1451" w:rsidRDefault="004D1451">
      <w:pPr>
        <w:jc w:val="center"/>
      </w:pPr>
    </w:p>
    <w:p w:rsidR="004D1451" w:rsidRDefault="004D1451"/>
    <w:p w:rsidR="004D1451" w:rsidRDefault="004D1451"/>
    <w:p w:rsidR="004D1451" w:rsidRDefault="004D1451">
      <w:pPr>
        <w:jc w:val="center"/>
      </w:pPr>
    </w:p>
    <w:p w:rsidR="004D1451" w:rsidRDefault="004D1451">
      <w:pPr>
        <w:jc w:val="center"/>
      </w:pPr>
    </w:p>
    <w:p w:rsidR="004D1451" w:rsidRDefault="004D1451">
      <w:pPr>
        <w:jc w:val="center"/>
      </w:pPr>
    </w:p>
    <w:p w:rsidR="004D1451" w:rsidRDefault="004D1451">
      <w:pPr>
        <w:jc w:val="center"/>
      </w:pPr>
    </w:p>
    <w:p w:rsidR="004D1451" w:rsidRDefault="004D1451">
      <w:pPr>
        <w:jc w:val="center"/>
      </w:pPr>
    </w:p>
    <w:p w:rsidR="004D1451" w:rsidRDefault="004D1451">
      <w:pPr>
        <w:jc w:val="center"/>
      </w:pPr>
    </w:p>
    <w:p w:rsidR="004D1451" w:rsidRDefault="00542F26">
      <w:pPr>
        <w:jc w:val="center"/>
        <w:rPr>
          <w:sz w:val="24"/>
          <w:szCs w:val="24"/>
        </w:rPr>
      </w:pPr>
      <w:r>
        <w:rPr>
          <w:sz w:val="24"/>
          <w:szCs w:val="24"/>
        </w:rPr>
        <w:t>Москва 2023 г.</w:t>
      </w:r>
      <w:r>
        <w:rPr>
          <w:sz w:val="24"/>
          <w:szCs w:val="24"/>
        </w:rPr>
        <w:tab/>
      </w:r>
    </w:p>
    <w:p w:rsidR="004D1451" w:rsidRDefault="00542F26">
      <w:pPr>
        <w:ind w:firstLine="720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Цель </w:t>
      </w:r>
      <w:proofErr w:type="gramStart"/>
      <w:r>
        <w:rPr>
          <w:b/>
          <w:sz w:val="28"/>
          <w:szCs w:val="28"/>
        </w:rPr>
        <w:t xml:space="preserve">занятия:  </w:t>
      </w:r>
      <w:r>
        <w:rPr>
          <w:sz w:val="28"/>
          <w:szCs w:val="28"/>
        </w:rPr>
        <w:t>построение</w:t>
      </w:r>
      <w:proofErr w:type="gramEnd"/>
      <w:r>
        <w:rPr>
          <w:sz w:val="28"/>
          <w:szCs w:val="28"/>
        </w:rPr>
        <w:t xml:space="preserve"> схемы бизнес-процесса на разных уровнях по предложенному описанию.</w:t>
      </w:r>
    </w:p>
    <w:p w:rsidR="004D1451" w:rsidRDefault="004D1451">
      <w:pPr>
        <w:ind w:firstLine="720"/>
        <w:rPr>
          <w:sz w:val="28"/>
          <w:szCs w:val="28"/>
        </w:rPr>
      </w:pPr>
    </w:p>
    <w:p w:rsidR="004D1451" w:rsidRDefault="00542F2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Постановка задачи:</w:t>
      </w:r>
    </w:p>
    <w:p w:rsidR="004D1451" w:rsidRDefault="00542F2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1</w:t>
      </w:r>
    </w:p>
    <w:p w:rsidR="004D1451" w:rsidRDefault="00542F2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Компания ООО «IT для всех» ведет бизнес по разработке ПО для различного круга организаций: государственных и частных компаний, с целью получения чистой прибыли от разработки ПО для конкретных заказчиков на основе заключаемых договоров. Возглавляет компанию</w:t>
      </w:r>
      <w:r>
        <w:rPr>
          <w:sz w:val="28"/>
          <w:szCs w:val="28"/>
        </w:rPr>
        <w:t xml:space="preserve"> Генеральный директор Иванов И.И., являющийся учредителем компании, главным бухгалтером является Петрова А.А., которая учитывает и контролирует затраты, а также поступление денежных средств от заказчиков. Компания имеет штат из 35 сотрудников, необходимое </w:t>
      </w:r>
      <w:r>
        <w:rPr>
          <w:sz w:val="28"/>
          <w:szCs w:val="28"/>
        </w:rPr>
        <w:t xml:space="preserve">материальное обеспечение. Непосредственную работу по заключению договоров осуществляет Отдел по работе с клиентами, в частности Менеджер Сидоров К.К. В штате сотрудников есть 3 менеджера проектов, которые управляют разработкой ПО и используют человеческие </w:t>
      </w:r>
      <w:r>
        <w:rPr>
          <w:sz w:val="28"/>
          <w:szCs w:val="28"/>
        </w:rPr>
        <w:t>ресурсы, программное и аппаратное обеспечение.</w:t>
      </w:r>
    </w:p>
    <w:p w:rsidR="004D1451" w:rsidRDefault="00542F2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Построить схему бизнес-процесса на уровне предприятия и на уровне процессов «Заключить договор», «Разработка ПО» (без внедрения ПО и обучения персонала), заполнив таблицу.</w:t>
      </w:r>
    </w:p>
    <w:p w:rsidR="004D1451" w:rsidRDefault="00542F2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2</w:t>
      </w:r>
    </w:p>
    <w:p w:rsidR="004D1451" w:rsidRDefault="00542F2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построенным таблицам Зад</w:t>
      </w:r>
      <w:r>
        <w:rPr>
          <w:sz w:val="28"/>
          <w:szCs w:val="28"/>
        </w:rPr>
        <w:t>ания 1 определить внешних и внутренних поставщиков и пользователей.</w:t>
      </w:r>
    </w:p>
    <w:p w:rsidR="004D1451" w:rsidRDefault="00542F26">
      <w:pPr>
        <w:spacing w:line="360" w:lineRule="auto"/>
        <w:ind w:firstLine="700"/>
        <w:jc w:val="both"/>
        <w:rPr>
          <w:sz w:val="28"/>
          <w:szCs w:val="28"/>
        </w:rPr>
      </w:pPr>
      <w:r>
        <w:rPr>
          <w:sz w:val="28"/>
          <w:szCs w:val="28"/>
        </w:rPr>
        <w:t>Задание 3</w:t>
      </w:r>
    </w:p>
    <w:p w:rsidR="004D1451" w:rsidRDefault="00542F26">
      <w:pPr>
        <w:spacing w:line="360" w:lineRule="auto"/>
        <w:ind w:firstLine="7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рамках бизнес-процесса «Разработка ПО» в компании ООО «Информатизация бизнес-процессов» осуществляется </w:t>
      </w:r>
      <w:proofErr w:type="spellStart"/>
      <w:r>
        <w:rPr>
          <w:sz w:val="28"/>
          <w:szCs w:val="28"/>
        </w:rPr>
        <w:t>подпроцесс</w:t>
      </w:r>
      <w:proofErr w:type="spellEnd"/>
      <w:r>
        <w:rPr>
          <w:sz w:val="28"/>
          <w:szCs w:val="28"/>
        </w:rPr>
        <w:t xml:space="preserve"> «Внедрение ПО», заключающееся в установке ПО у заказчика с обучением персонала. Сформировать таблицу </w:t>
      </w:r>
      <w:proofErr w:type="spellStart"/>
      <w:r>
        <w:rPr>
          <w:sz w:val="28"/>
          <w:szCs w:val="28"/>
        </w:rPr>
        <w:t>подпроцесса</w:t>
      </w:r>
      <w:proofErr w:type="spellEnd"/>
      <w:r>
        <w:rPr>
          <w:sz w:val="28"/>
          <w:szCs w:val="28"/>
        </w:rPr>
        <w:t xml:space="preserve"> «Внедрение ПО», определить </w:t>
      </w:r>
      <w:r>
        <w:rPr>
          <w:sz w:val="28"/>
          <w:szCs w:val="28"/>
        </w:rPr>
        <w:t>внешних и внутренних поставщиков и пользователей.</w:t>
      </w:r>
    </w:p>
    <w:p w:rsidR="004D1451" w:rsidRDefault="00542F26">
      <w:pPr>
        <w:widowControl/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Результат работы</w:t>
      </w:r>
      <w:r>
        <w:rPr>
          <w:sz w:val="28"/>
          <w:szCs w:val="28"/>
        </w:rPr>
        <w:t>:</w:t>
      </w:r>
    </w:p>
    <w:p w:rsidR="004D1451" w:rsidRDefault="004D1451">
      <w:pPr>
        <w:widowControl/>
        <w:jc w:val="both"/>
        <w:rPr>
          <w:sz w:val="28"/>
          <w:szCs w:val="28"/>
        </w:rPr>
      </w:pPr>
    </w:p>
    <w:p w:rsidR="004D1451" w:rsidRDefault="00542F26">
      <w:pPr>
        <w:widowControl/>
        <w:jc w:val="both"/>
        <w:rPr>
          <w:sz w:val="28"/>
          <w:szCs w:val="28"/>
        </w:rPr>
      </w:pPr>
      <w:r>
        <w:rPr>
          <w:sz w:val="28"/>
          <w:szCs w:val="28"/>
        </w:rPr>
        <w:t>Таблица 1 – Схема бизнес-процесса на уровне предприятия</w:t>
      </w:r>
    </w:p>
    <w:tbl>
      <w:tblPr>
        <w:tblStyle w:val="a7"/>
        <w:tblW w:w="98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7128"/>
      </w:tblGrid>
      <w:tr w:rsidR="004D1451">
        <w:trPr>
          <w:trHeight w:val="454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1451" w:rsidRDefault="00542F26"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Название процесса</w:t>
            </w:r>
          </w:p>
        </w:tc>
        <w:tc>
          <w:tcPr>
            <w:tcW w:w="7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1451" w:rsidRDefault="00542F26"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Получение чистой прибыли</w:t>
            </w:r>
          </w:p>
        </w:tc>
      </w:tr>
      <w:tr w:rsidR="004D1451">
        <w:trPr>
          <w:trHeight w:val="454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1451" w:rsidRDefault="00542F26"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Владелец</w:t>
            </w:r>
          </w:p>
        </w:tc>
        <w:tc>
          <w:tcPr>
            <w:tcW w:w="7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1451" w:rsidRDefault="00542F26">
            <w:pPr>
              <w:spacing w:line="360" w:lineRule="auto"/>
              <w:ind w:firstLine="0"/>
              <w:rPr>
                <w:color w:val="000000"/>
                <w:sz w:val="28"/>
                <w:szCs w:val="28"/>
              </w:rPr>
            </w:pPr>
            <w:bookmarkStart w:id="1" w:name="_gjdgxs" w:colFirst="0" w:colLast="0"/>
            <w:bookmarkEnd w:id="1"/>
            <w:r>
              <w:rPr>
                <w:sz w:val="28"/>
                <w:szCs w:val="28"/>
              </w:rPr>
              <w:t>Главный бухгалтер</w:t>
            </w:r>
          </w:p>
        </w:tc>
      </w:tr>
      <w:tr w:rsidR="004D1451">
        <w:trPr>
          <w:trHeight w:val="454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1451" w:rsidRDefault="00542F26"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</w:t>
            </w:r>
          </w:p>
        </w:tc>
        <w:tc>
          <w:tcPr>
            <w:tcW w:w="7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1451" w:rsidRDefault="00542F26"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Денежные средства </w:t>
            </w:r>
          </w:p>
        </w:tc>
      </w:tr>
      <w:tr w:rsidR="004D1451">
        <w:trPr>
          <w:trHeight w:val="454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1451" w:rsidRDefault="00542F26"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</w:t>
            </w:r>
          </w:p>
        </w:tc>
        <w:tc>
          <w:tcPr>
            <w:tcW w:w="7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1451" w:rsidRDefault="00542F26"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Величина чистой прибыли</w:t>
            </w:r>
          </w:p>
        </w:tc>
      </w:tr>
      <w:tr w:rsidR="004D1451">
        <w:trPr>
          <w:trHeight w:val="454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1451" w:rsidRDefault="00542F26"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Ресурсы</w:t>
            </w:r>
          </w:p>
        </w:tc>
        <w:tc>
          <w:tcPr>
            <w:tcW w:w="7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1451" w:rsidRDefault="00542F26"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Штат сотрудников, материальное обеспечение</w:t>
            </w:r>
          </w:p>
        </w:tc>
      </w:tr>
      <w:tr w:rsidR="004D1451">
        <w:trPr>
          <w:trHeight w:val="454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1451" w:rsidRDefault="00542F26"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Поставщик</w:t>
            </w:r>
          </w:p>
        </w:tc>
        <w:tc>
          <w:tcPr>
            <w:tcW w:w="7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1451" w:rsidRDefault="00542F26"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Заказчик ПО (Внешний)</w:t>
            </w:r>
          </w:p>
        </w:tc>
      </w:tr>
      <w:tr w:rsidR="004D1451">
        <w:trPr>
          <w:trHeight w:val="454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1451" w:rsidRDefault="00542F26"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Получатель</w:t>
            </w:r>
          </w:p>
        </w:tc>
        <w:tc>
          <w:tcPr>
            <w:tcW w:w="7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1451" w:rsidRDefault="00542F26"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Генеральный директор Иванов И.И.</w:t>
            </w:r>
          </w:p>
        </w:tc>
      </w:tr>
    </w:tbl>
    <w:p w:rsidR="004D1451" w:rsidRDefault="00542F26">
      <w:pPr>
        <w:widowControl/>
        <w:spacing w:before="160"/>
        <w:jc w:val="both"/>
        <w:rPr>
          <w:sz w:val="28"/>
          <w:szCs w:val="28"/>
        </w:rPr>
      </w:pPr>
      <w:r>
        <w:rPr>
          <w:sz w:val="28"/>
          <w:szCs w:val="28"/>
        </w:rPr>
        <w:t>Таблица 2 – Схема бизнес-процесса на уровне «Заключить договор»</w:t>
      </w:r>
    </w:p>
    <w:tbl>
      <w:tblPr>
        <w:tblStyle w:val="a8"/>
        <w:tblW w:w="982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7133"/>
      </w:tblGrid>
      <w:tr w:rsidR="004D1451">
        <w:trPr>
          <w:trHeight w:val="454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1451" w:rsidRDefault="00542F26"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Название процесса</w:t>
            </w:r>
          </w:p>
        </w:tc>
        <w:tc>
          <w:tcPr>
            <w:tcW w:w="7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1451" w:rsidRDefault="00542F26"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Заключить договор</w:t>
            </w:r>
          </w:p>
        </w:tc>
      </w:tr>
      <w:tr w:rsidR="004D1451">
        <w:trPr>
          <w:trHeight w:val="454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1451" w:rsidRDefault="00542F26"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Владелец</w:t>
            </w:r>
          </w:p>
        </w:tc>
        <w:tc>
          <w:tcPr>
            <w:tcW w:w="7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1451" w:rsidRDefault="00542F26"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Отдел по работе с клиентами</w:t>
            </w:r>
          </w:p>
        </w:tc>
      </w:tr>
      <w:tr w:rsidR="004D1451">
        <w:trPr>
          <w:trHeight w:val="454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1451" w:rsidRDefault="00542F26"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</w:t>
            </w:r>
          </w:p>
        </w:tc>
        <w:tc>
          <w:tcPr>
            <w:tcW w:w="7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1451" w:rsidRDefault="00542F26"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Заявка клиента</w:t>
            </w:r>
          </w:p>
        </w:tc>
      </w:tr>
      <w:tr w:rsidR="004D1451">
        <w:trPr>
          <w:trHeight w:val="454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1451" w:rsidRDefault="00542F26"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</w:t>
            </w:r>
          </w:p>
        </w:tc>
        <w:tc>
          <w:tcPr>
            <w:tcW w:w="7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1451" w:rsidRDefault="00542F26"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Договор</w:t>
            </w:r>
          </w:p>
        </w:tc>
      </w:tr>
      <w:tr w:rsidR="004D1451">
        <w:trPr>
          <w:trHeight w:val="454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1451" w:rsidRDefault="00542F26"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Ресурсы</w:t>
            </w:r>
          </w:p>
        </w:tc>
        <w:tc>
          <w:tcPr>
            <w:tcW w:w="7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1451" w:rsidRDefault="00542F26"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Менеджер Сидоров К.К., материальное обеспечение</w:t>
            </w:r>
          </w:p>
        </w:tc>
      </w:tr>
      <w:tr w:rsidR="004D1451">
        <w:trPr>
          <w:trHeight w:val="454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1451" w:rsidRDefault="00542F26"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Поставщик</w:t>
            </w:r>
          </w:p>
        </w:tc>
        <w:tc>
          <w:tcPr>
            <w:tcW w:w="7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1451" w:rsidRDefault="00542F26"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Менеджер проекта (Внутренний)</w:t>
            </w:r>
          </w:p>
        </w:tc>
      </w:tr>
      <w:tr w:rsidR="004D1451">
        <w:trPr>
          <w:trHeight w:val="454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1451" w:rsidRDefault="00542F26"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Получатель</w:t>
            </w:r>
          </w:p>
        </w:tc>
        <w:tc>
          <w:tcPr>
            <w:tcW w:w="7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1451" w:rsidRDefault="00542F26"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Заказчик ПО (Внешний)</w:t>
            </w:r>
          </w:p>
        </w:tc>
      </w:tr>
    </w:tbl>
    <w:p w:rsidR="004D1451" w:rsidRDefault="00542F26">
      <w:pPr>
        <w:widowControl/>
        <w:spacing w:before="160"/>
        <w:jc w:val="both"/>
        <w:rPr>
          <w:sz w:val="28"/>
          <w:szCs w:val="28"/>
        </w:rPr>
      </w:pPr>
      <w:r>
        <w:rPr>
          <w:sz w:val="28"/>
          <w:szCs w:val="28"/>
        </w:rPr>
        <w:t>Таблица 3 – Схема бизнес-процесса на уровне «Разработка ПО»</w:t>
      </w:r>
    </w:p>
    <w:tbl>
      <w:tblPr>
        <w:tblStyle w:val="a9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89"/>
        <w:gridCol w:w="7087"/>
      </w:tblGrid>
      <w:tr w:rsidR="004D1451">
        <w:trPr>
          <w:trHeight w:val="454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1451" w:rsidRDefault="00542F26">
            <w:pPr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Название процесса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1451" w:rsidRDefault="00542F26">
            <w:pPr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ПО</w:t>
            </w:r>
          </w:p>
        </w:tc>
      </w:tr>
      <w:tr w:rsidR="004D1451">
        <w:trPr>
          <w:trHeight w:val="454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1451" w:rsidRDefault="00542F26">
            <w:pPr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Владелец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1451" w:rsidRDefault="00542F26">
            <w:pPr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Менеджер проекта</w:t>
            </w:r>
          </w:p>
        </w:tc>
      </w:tr>
      <w:tr w:rsidR="004D1451">
        <w:trPr>
          <w:trHeight w:val="454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1451" w:rsidRDefault="00542F26">
            <w:pPr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1451" w:rsidRDefault="00542F26">
            <w:pPr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Договор на разработку ПО, заявка клиента</w:t>
            </w:r>
          </w:p>
        </w:tc>
      </w:tr>
      <w:tr w:rsidR="004D1451">
        <w:trPr>
          <w:trHeight w:val="454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1451" w:rsidRDefault="00542F26">
            <w:pPr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1451" w:rsidRDefault="00542F26">
            <w:pPr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Разработанное ПО</w:t>
            </w:r>
          </w:p>
        </w:tc>
      </w:tr>
      <w:tr w:rsidR="004D1451">
        <w:trPr>
          <w:trHeight w:val="454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1451" w:rsidRDefault="00542F26">
            <w:pPr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Ресурсы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1451" w:rsidRDefault="00542F26">
            <w:pPr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Человеческие, программные и аппаратные ресурсы</w:t>
            </w:r>
          </w:p>
        </w:tc>
      </w:tr>
      <w:tr w:rsidR="004D1451">
        <w:trPr>
          <w:trHeight w:val="454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1451" w:rsidRDefault="00542F26">
            <w:pPr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Поставщик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1451" w:rsidRDefault="00542F26">
            <w:pPr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Менеджер по работе с клиентами (внутренний)</w:t>
            </w:r>
          </w:p>
        </w:tc>
      </w:tr>
      <w:tr w:rsidR="004D1451">
        <w:trPr>
          <w:trHeight w:val="454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1451" w:rsidRDefault="00542F26">
            <w:pPr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Получатель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1451" w:rsidRDefault="00542F26">
            <w:pPr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Заказчик ПО (внешний)</w:t>
            </w:r>
          </w:p>
        </w:tc>
      </w:tr>
    </w:tbl>
    <w:p w:rsidR="004D1451" w:rsidRDefault="004D1451">
      <w:pPr>
        <w:spacing w:line="360" w:lineRule="auto"/>
        <w:jc w:val="both"/>
        <w:rPr>
          <w:sz w:val="28"/>
          <w:szCs w:val="28"/>
        </w:rPr>
      </w:pPr>
    </w:p>
    <w:p w:rsidR="004D1451" w:rsidRDefault="00542F26">
      <w:pPr>
        <w:widowControl/>
        <w:jc w:val="both"/>
        <w:rPr>
          <w:sz w:val="28"/>
          <w:szCs w:val="28"/>
        </w:rPr>
      </w:pPr>
      <w:r>
        <w:rPr>
          <w:sz w:val="28"/>
          <w:szCs w:val="28"/>
        </w:rPr>
        <w:t>Таблица 4 – Схема бизнес-процесса «Внедрение ПО»</w:t>
      </w:r>
    </w:p>
    <w:tbl>
      <w:tblPr>
        <w:tblStyle w:val="aa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89"/>
        <w:gridCol w:w="7087"/>
      </w:tblGrid>
      <w:tr w:rsidR="004D1451">
        <w:trPr>
          <w:trHeight w:val="454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1451" w:rsidRDefault="00542F26"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Название процесса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1451" w:rsidRDefault="00542F26"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Внедрение ПО</w:t>
            </w:r>
          </w:p>
        </w:tc>
      </w:tr>
      <w:tr w:rsidR="004D1451">
        <w:trPr>
          <w:trHeight w:val="454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1451" w:rsidRDefault="00542F26"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Владелец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1451" w:rsidRDefault="00542F26"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Менеджер проекта (внешний)</w:t>
            </w:r>
          </w:p>
        </w:tc>
      </w:tr>
      <w:tr w:rsidR="004D1451">
        <w:trPr>
          <w:trHeight w:val="454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1451" w:rsidRDefault="00542F26"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1451" w:rsidRDefault="00542F26"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Разработанное ПО; список сотрудников, которые будут использовать данное ПО</w:t>
            </w:r>
          </w:p>
        </w:tc>
      </w:tr>
      <w:tr w:rsidR="004D1451">
        <w:trPr>
          <w:trHeight w:val="454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1451" w:rsidRDefault="00542F26"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1451" w:rsidRDefault="00542F26"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Список сотрудников, прошедших обучение,</w:t>
            </w:r>
          </w:p>
          <w:p w:rsidR="004D1451" w:rsidRDefault="00542F26"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Внедренное ПО</w:t>
            </w:r>
          </w:p>
        </w:tc>
      </w:tr>
      <w:tr w:rsidR="004D1451">
        <w:trPr>
          <w:trHeight w:val="454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1451" w:rsidRDefault="00542F26"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Ресурсы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1451" w:rsidRDefault="00542F26"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Человеческие, программные и аппаратные ресурсы</w:t>
            </w:r>
          </w:p>
        </w:tc>
      </w:tr>
      <w:tr w:rsidR="004D1451">
        <w:trPr>
          <w:trHeight w:val="454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1451" w:rsidRDefault="00542F26"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Поставщик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1451" w:rsidRDefault="00542F26"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Менеджер проекта (внешний)</w:t>
            </w:r>
          </w:p>
        </w:tc>
      </w:tr>
      <w:tr w:rsidR="004D1451">
        <w:trPr>
          <w:trHeight w:val="454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1451" w:rsidRDefault="00542F26"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Получатель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1451" w:rsidRDefault="00542F26"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Заказчик ПО (внутренний)</w:t>
            </w:r>
          </w:p>
        </w:tc>
      </w:tr>
    </w:tbl>
    <w:p w:rsidR="004D1451" w:rsidRDefault="004D1451">
      <w:pPr>
        <w:spacing w:line="360" w:lineRule="auto"/>
        <w:jc w:val="both"/>
        <w:rPr>
          <w:b/>
          <w:sz w:val="28"/>
          <w:szCs w:val="28"/>
        </w:rPr>
      </w:pPr>
    </w:p>
    <w:p w:rsidR="004D1451" w:rsidRDefault="00542F26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Выводы:</w:t>
      </w:r>
      <w:r>
        <w:rPr>
          <w:sz w:val="28"/>
          <w:szCs w:val="28"/>
        </w:rPr>
        <w:t xml:space="preserve"> в</w:t>
      </w:r>
      <w:r>
        <w:rPr>
          <w:color w:val="000000"/>
          <w:sz w:val="28"/>
          <w:szCs w:val="28"/>
        </w:rPr>
        <w:t xml:space="preserve"> результате выполнения практической работы был описан в табличном виде заданный </w:t>
      </w:r>
      <w:proofErr w:type="spellStart"/>
      <w:r>
        <w:rPr>
          <w:color w:val="000000"/>
          <w:sz w:val="28"/>
          <w:szCs w:val="28"/>
        </w:rPr>
        <w:t>бизенс</w:t>
      </w:r>
      <w:proofErr w:type="spellEnd"/>
      <w:r>
        <w:rPr>
          <w:color w:val="000000"/>
          <w:sz w:val="28"/>
          <w:szCs w:val="28"/>
        </w:rPr>
        <w:t>-процесс.</w:t>
      </w:r>
    </w:p>
    <w:p w:rsidR="004D1451" w:rsidRDefault="004D1451">
      <w:pPr>
        <w:spacing w:line="360" w:lineRule="auto"/>
        <w:ind w:firstLine="709"/>
        <w:jc w:val="both"/>
      </w:pPr>
    </w:p>
    <w:sectPr w:rsidR="004D1451">
      <w:pgSz w:w="11910" w:h="16840"/>
      <w:pgMar w:top="1134" w:right="567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451"/>
    <w:rsid w:val="004D1451"/>
    <w:rsid w:val="0054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8AF41"/>
  <w15:docId w15:val="{91EF0C27-A9FA-4AC5-81D7-9EF7305F2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ind w:firstLine="567"/>
      <w:jc w:val="both"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pPr>
      <w:ind w:firstLine="567"/>
      <w:jc w:val="both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ind w:firstLine="567"/>
      <w:jc w:val="both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ind w:firstLine="567"/>
      <w:jc w:val="both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ind w:firstLine="567"/>
      <w:jc w:val="both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ind w:firstLine="567"/>
      <w:jc w:val="both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532</Words>
  <Characters>3034</Characters>
  <Application>Microsoft Office Word</Application>
  <DocSecurity>0</DocSecurity>
  <Lines>25</Lines>
  <Paragraphs>7</Paragraphs>
  <ScaleCrop>false</ScaleCrop>
  <Company>SPecialiST RePack</Company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Никита Хитров</cp:lastModifiedBy>
  <cp:revision>2</cp:revision>
  <dcterms:created xsi:type="dcterms:W3CDTF">2023-11-06T10:47:00Z</dcterms:created>
  <dcterms:modified xsi:type="dcterms:W3CDTF">2023-11-06T10:47:00Z</dcterms:modified>
</cp:coreProperties>
</file>