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BE388B">
        <w:trPr>
          <w:cantSplit/>
          <w:trHeight w:val="184"/>
        </w:trPr>
        <w:tc>
          <w:tcPr>
            <w:tcW w:w="2599" w:type="dxa"/>
          </w:tcPr>
          <w:p w:rsidR="00BE388B" w:rsidRDefault="00987A97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:rsidR="00BE388B" w:rsidRDefault="00BE388B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:rsidR="00BE388B" w:rsidRDefault="00BE388B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:rsidR="00BE388B" w:rsidRDefault="00987A97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:rsidR="00BE388B" w:rsidRDefault="00987A97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  <w:lang w:eastAsia="ru-RU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E388B" w:rsidRDefault="00BE388B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BE388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E388B" w:rsidRDefault="00987A97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BE388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E388B" w:rsidRDefault="00987A97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BE388B" w:rsidRDefault="00987A97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:rsidR="00BE388B" w:rsidRDefault="00987A97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:rsidR="00BE388B" w:rsidRDefault="00987A97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:rsidR="00BE388B" w:rsidRDefault="00987A97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:rsidR="00BE388B" w:rsidRDefault="00BE388B">
      <w:pPr>
        <w:ind w:right="-7"/>
        <w:jc w:val="center"/>
        <w:rPr>
          <w:snapToGrid w:val="0"/>
          <w:szCs w:val="20"/>
        </w:rPr>
      </w:pPr>
    </w:p>
    <w:p w:rsidR="00BE388B" w:rsidRDefault="00987A97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:rsidR="00BE388B" w:rsidRDefault="00987A97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:rsidR="00BE388B" w:rsidRDefault="00BE388B">
      <w:pPr>
        <w:ind w:right="-7"/>
        <w:jc w:val="center"/>
        <w:rPr>
          <w:snapToGrid w:val="0"/>
          <w:szCs w:val="20"/>
        </w:rPr>
      </w:pPr>
    </w:p>
    <w:p w:rsidR="00BE388B" w:rsidRDefault="00BE388B">
      <w:pPr>
        <w:rPr>
          <w:snapToGrid w:val="0"/>
          <w:szCs w:val="20"/>
        </w:rPr>
      </w:pPr>
    </w:p>
    <w:p w:rsidR="00BE388B" w:rsidRDefault="00BE388B">
      <w:pPr>
        <w:rPr>
          <w:snapToGrid w:val="0"/>
          <w:szCs w:val="20"/>
        </w:rPr>
      </w:pPr>
    </w:p>
    <w:p w:rsidR="00BE388B" w:rsidRDefault="00BE388B">
      <w:pPr>
        <w:rPr>
          <w:snapToGrid w:val="0"/>
          <w:szCs w:val="20"/>
        </w:rPr>
      </w:pPr>
    </w:p>
    <w:p w:rsidR="00BE388B" w:rsidRDefault="00987A97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№9</w:t>
      </w:r>
    </w:p>
    <w:p w:rsidR="00BE388B" w:rsidRDefault="00987A97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:rsidR="00BE388B" w:rsidRDefault="00987A97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:rsidR="00BE388B" w:rsidRDefault="00BE388B">
      <w:pPr>
        <w:rPr>
          <w:snapToGrid w:val="0"/>
          <w:szCs w:val="20"/>
        </w:rPr>
      </w:pPr>
    </w:p>
    <w:p w:rsidR="00BE388B" w:rsidRDefault="00BE388B">
      <w:pPr>
        <w:rPr>
          <w:snapToGrid w:val="0"/>
          <w:szCs w:val="20"/>
        </w:rPr>
      </w:pPr>
    </w:p>
    <w:p w:rsidR="00BE388B" w:rsidRDefault="00BE388B">
      <w:pPr>
        <w:rPr>
          <w:snapToGrid w:val="0"/>
          <w:szCs w:val="20"/>
        </w:rPr>
      </w:pPr>
    </w:p>
    <w:p w:rsidR="00BE388B" w:rsidRDefault="00987A97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 w:rsidR="00360EBF">
        <w:rPr>
          <w:snapToGrid w:val="0"/>
          <w:szCs w:val="20"/>
        </w:rPr>
        <w:t>Хитров Н</w:t>
      </w:r>
      <w:r>
        <w:rPr>
          <w:snapToGrid w:val="0"/>
        </w:rPr>
        <w:t>.</w:t>
      </w:r>
      <w:r w:rsidR="00360EBF">
        <w:rPr>
          <w:snapToGrid w:val="0"/>
        </w:rPr>
        <w:t>С.</w:t>
      </w:r>
    </w:p>
    <w:p w:rsidR="00BE388B" w:rsidRDefault="00987A97">
      <w:r>
        <w:rPr>
          <w:snapToGrid w:val="0"/>
          <w:szCs w:val="20"/>
        </w:rPr>
        <w:tab/>
      </w:r>
    </w:p>
    <w:p w:rsidR="00BE388B" w:rsidRDefault="00BE388B"/>
    <w:p w:rsidR="00BE388B" w:rsidRDefault="00987A97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:rsidR="00BE388B" w:rsidRDefault="00BE388B">
      <w:pPr>
        <w:ind w:right="-144"/>
        <w:rPr>
          <w:snapToGrid w:val="0"/>
          <w:szCs w:val="20"/>
        </w:rPr>
      </w:pPr>
    </w:p>
    <w:p w:rsidR="00BE388B" w:rsidRDefault="00BE388B"/>
    <w:p w:rsidR="00BE388B" w:rsidRDefault="00BE388B"/>
    <w:p w:rsidR="00BE388B" w:rsidRDefault="00BE388B"/>
    <w:p w:rsidR="00BE388B" w:rsidRDefault="00BE388B">
      <w:pPr>
        <w:rPr>
          <w:snapToGrid w:val="0"/>
          <w:szCs w:val="20"/>
        </w:rPr>
      </w:pPr>
    </w:p>
    <w:p w:rsidR="00BE388B" w:rsidRDefault="00BE388B">
      <w:pPr>
        <w:rPr>
          <w:snapToGrid w:val="0"/>
          <w:szCs w:val="20"/>
        </w:rPr>
      </w:pPr>
    </w:p>
    <w:p w:rsidR="00BE388B" w:rsidRDefault="00BE388B">
      <w:pPr>
        <w:rPr>
          <w:snapToGrid w:val="0"/>
          <w:szCs w:val="20"/>
        </w:rPr>
      </w:pPr>
    </w:p>
    <w:p w:rsidR="00BE388B" w:rsidRDefault="00BE388B">
      <w:pPr>
        <w:rPr>
          <w:snapToGrid w:val="0"/>
          <w:szCs w:val="20"/>
        </w:rPr>
      </w:pPr>
    </w:p>
    <w:p w:rsidR="00BE388B" w:rsidRDefault="00BE388B">
      <w:pPr>
        <w:rPr>
          <w:snapToGrid w:val="0"/>
          <w:szCs w:val="20"/>
        </w:rPr>
      </w:pPr>
    </w:p>
    <w:p w:rsidR="00BE388B" w:rsidRDefault="00BE388B">
      <w:pPr>
        <w:rPr>
          <w:snapToGrid w:val="0"/>
          <w:szCs w:val="20"/>
        </w:rPr>
      </w:pPr>
    </w:p>
    <w:p w:rsidR="00BE388B" w:rsidRDefault="00987A97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:rsidR="00BE388B" w:rsidRDefault="00987A97">
      <w:pPr>
        <w:pStyle w:val="a"/>
        <w:numPr>
          <w:ilvl w:val="0"/>
          <w:numId w:val="3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Напишите тест, проверяющий, что обработка очереди, показанная в демонстрации, работает корректно при выполнении в несколько потоков. Убедитесь, что тест не проходит, если убрать предложение FOR UPDATE SKIP LOCKED.</w:t>
      </w:r>
    </w:p>
    <w:p w:rsidR="00BE388B" w:rsidRDefault="00987A97">
      <w:pPr>
        <w:pStyle w:val="a"/>
        <w:numPr>
          <w:ilvl w:val="0"/>
          <w:numId w:val="3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Добавьте в реализацию проверку «зависших» сообщений. Если такая ситуация будет обнаружена, зависшее сообщение должно быть снова принято в работу.</w:t>
      </w:r>
    </w:p>
    <w:p w:rsidR="00BE388B" w:rsidRDefault="00987A97">
      <w:pPr>
        <w:pStyle w:val="a"/>
        <w:numPr>
          <w:ilvl w:val="0"/>
          <w:numId w:val="3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Вставьте в таблицу сообщений большое количество строк и проверьте, что:</w:t>
      </w:r>
    </w:p>
    <w:p w:rsidR="00BE388B" w:rsidRDefault="00987A97">
      <w:pPr>
        <w:pStyle w:val="a"/>
        <w:numPr>
          <w:ilvl w:val="1"/>
          <w:numId w:val="3"/>
        </w:numPr>
        <w:spacing w:line="360" w:lineRule="auto"/>
        <w:jc w:val="both"/>
        <w:rPr>
          <w:szCs w:val="28"/>
        </w:rPr>
      </w:pPr>
      <w:r>
        <w:rPr>
          <w:szCs w:val="28"/>
        </w:rPr>
        <w:t>было обработано каждое сообщение;</w:t>
      </w:r>
    </w:p>
    <w:p w:rsidR="00BE388B" w:rsidRDefault="00987A97">
      <w:pPr>
        <w:pStyle w:val="a"/>
        <w:numPr>
          <w:ilvl w:val="1"/>
          <w:numId w:val="3"/>
        </w:numPr>
        <w:spacing w:line="360" w:lineRule="auto"/>
        <w:jc w:val="both"/>
        <w:rPr>
          <w:szCs w:val="28"/>
        </w:rPr>
      </w:pPr>
      <w:r>
        <w:rPr>
          <w:szCs w:val="28"/>
        </w:rPr>
        <w:t>каждое сообщение было обработано ровно один раз.</w:t>
      </w:r>
    </w:p>
    <w:p w:rsidR="00BE388B" w:rsidRDefault="00987A97">
      <w:pPr>
        <w:pStyle w:val="a"/>
        <w:numPr>
          <w:ilvl w:val="0"/>
          <w:numId w:val="3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 xml:space="preserve">Уберите из реализации секундную задержку (имитацию работы), чтобы тест выполнялся быстрее и с достаточным уровнем </w:t>
      </w:r>
      <w:proofErr w:type="spellStart"/>
      <w:r>
        <w:rPr>
          <w:szCs w:val="28"/>
        </w:rPr>
        <w:t>конкурентности</w:t>
      </w:r>
      <w:proofErr w:type="spellEnd"/>
      <w:r>
        <w:rPr>
          <w:szCs w:val="28"/>
        </w:rPr>
        <w:t xml:space="preserve"> между процессами.</w:t>
      </w:r>
    </w:p>
    <w:p w:rsidR="00BE388B" w:rsidRDefault="00987A9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:rsidR="00BE388B" w:rsidRDefault="00987A9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:rsidR="00BE388B" w:rsidRDefault="006449B1">
      <w:pPr>
        <w:spacing w:line="360" w:lineRule="auto"/>
        <w:ind w:firstLine="708"/>
        <w:jc w:val="both"/>
      </w:pPr>
      <w:r>
        <w:t>Отчёт 17 страниц, 31</w:t>
      </w:r>
      <w:r w:rsidR="00987A97">
        <w:t xml:space="preserve"> рисунков, 5 источников.</w:t>
      </w:r>
    </w:p>
    <w:p w:rsidR="00BE388B" w:rsidRDefault="00987A97">
      <w:pPr>
        <w:spacing w:line="360" w:lineRule="auto"/>
        <w:ind w:firstLine="709"/>
        <w:jc w:val="both"/>
      </w:pPr>
      <w:r>
        <w:t>POSTGRESQL, АСИНХРОННАЯ ОБРАБОТКА, ОЧЕРЕДЬ, БЛОКИРОВКИ, SQL</w:t>
      </w:r>
    </w:p>
    <w:p w:rsidR="00BE388B" w:rsidRDefault="00987A97">
      <w:pPr>
        <w:pStyle w:val="a1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:rsidR="00BE388B" w:rsidRDefault="00987A97">
      <w:pPr>
        <w:pStyle w:val="a1"/>
        <w:spacing w:line="360" w:lineRule="auto"/>
        <w:ind w:firstLine="708"/>
        <w:jc w:val="both"/>
      </w:pPr>
      <w:r>
        <w:t xml:space="preserve">Цель работы – </w:t>
      </w:r>
      <w:r>
        <w:rPr>
          <w:szCs w:val="28"/>
        </w:rPr>
        <w:t>реализация асинхронных механизмов обработки транзакций для повышения эффективности системы, исследовании проблем в области транзакционной асинхронной обработки.</w:t>
      </w:r>
    </w:p>
    <w:p w:rsidR="00BE388B" w:rsidRDefault="00987A97">
      <w:pPr>
        <w:pStyle w:val="a1"/>
        <w:spacing w:line="360" w:lineRule="auto"/>
        <w:ind w:firstLine="708"/>
        <w:jc w:val="both"/>
      </w:pPr>
      <w:r>
        <w:t>В процессе работы производилось изучение механизмов асинхронной обработки транзакций и исследование проблем в области транзакционной асинхронной обработки.</w:t>
      </w:r>
    </w:p>
    <w:p w:rsidR="00BE388B" w:rsidRDefault="00987A97">
      <w:pPr>
        <w:pStyle w:val="a1"/>
        <w:spacing w:line="360" w:lineRule="auto"/>
        <w:ind w:firstLine="709"/>
      </w:pPr>
      <w:r>
        <w:t>Результатом являются сведения по реализации асинхронных механизмов обработки транзакций.</w:t>
      </w:r>
    </w:p>
    <w:p w:rsidR="00BE388B" w:rsidRDefault="00BE388B">
      <w:pPr>
        <w:pStyle w:val="a1"/>
      </w:pPr>
    </w:p>
    <w:p w:rsidR="00BE388B" w:rsidRDefault="00987A97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388B" w:rsidRDefault="00987A97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:rsidR="00BE388B" w:rsidRDefault="00987A97">
          <w:pPr>
            <w:pStyle w:val="11"/>
            <w:tabs>
              <w:tab w:val="right" w:leader="dot" w:pos="9354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6" w:history="1">
            <w:r>
              <w:rPr>
                <w:bCs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_Toc2266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449B1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E388B" w:rsidRDefault="00684331" w:rsidP="00360EBF">
          <w:pPr>
            <w:pStyle w:val="11"/>
            <w:tabs>
              <w:tab w:val="right" w:leader="dot" w:pos="9354"/>
            </w:tabs>
            <w:spacing w:line="360" w:lineRule="auto"/>
            <w:rPr>
              <w:noProof/>
            </w:rPr>
          </w:pPr>
          <w:hyperlink w:anchor="_Toc15883" w:history="1">
            <w:r w:rsidR="00987A97">
              <w:rPr>
                <w:noProof/>
              </w:rPr>
              <w:t xml:space="preserve">1. </w:t>
            </w:r>
            <w:r w:rsidR="00987A97">
              <w:rPr>
                <w:bCs/>
                <w:noProof/>
              </w:rPr>
              <w:t>ВЫПОЛНЕНИЕ ПРАКТИЧЕСКОЙ РАБОТЫ</w:t>
            </w:r>
            <w:r w:rsidR="00987A97">
              <w:rPr>
                <w:noProof/>
              </w:rPr>
              <w:tab/>
            </w:r>
            <w:r w:rsidR="00987A97">
              <w:rPr>
                <w:noProof/>
              </w:rPr>
              <w:fldChar w:fldCharType="begin"/>
            </w:r>
            <w:r w:rsidR="00987A97">
              <w:rPr>
                <w:noProof/>
              </w:rPr>
              <w:instrText xml:space="preserve"> PAGEREF _Toc15883 \h </w:instrText>
            </w:r>
            <w:r w:rsidR="00987A97">
              <w:rPr>
                <w:noProof/>
              </w:rPr>
            </w:r>
            <w:r w:rsidR="00987A97">
              <w:rPr>
                <w:noProof/>
              </w:rPr>
              <w:fldChar w:fldCharType="separate"/>
            </w:r>
            <w:r w:rsidR="006449B1">
              <w:rPr>
                <w:noProof/>
              </w:rPr>
              <w:t>7</w:t>
            </w:r>
            <w:r w:rsidR="00987A97">
              <w:rPr>
                <w:noProof/>
              </w:rPr>
              <w:fldChar w:fldCharType="end"/>
            </w:r>
          </w:hyperlink>
        </w:p>
        <w:p w:rsidR="00BE388B" w:rsidRDefault="00684331">
          <w:pPr>
            <w:pStyle w:val="11"/>
            <w:tabs>
              <w:tab w:val="right" w:leader="dot" w:pos="9354"/>
            </w:tabs>
            <w:spacing w:line="360" w:lineRule="auto"/>
            <w:rPr>
              <w:noProof/>
            </w:rPr>
          </w:pPr>
          <w:hyperlink w:anchor="_Toc14449" w:history="1">
            <w:r w:rsidR="00987A97">
              <w:rPr>
                <w:noProof/>
              </w:rPr>
              <w:t>ЗАКЛЮЧЕНИЕ</w:t>
            </w:r>
            <w:r w:rsidR="00987A97">
              <w:rPr>
                <w:noProof/>
              </w:rPr>
              <w:tab/>
            </w:r>
            <w:r w:rsidR="00987A97">
              <w:rPr>
                <w:noProof/>
              </w:rPr>
              <w:fldChar w:fldCharType="begin"/>
            </w:r>
            <w:r w:rsidR="00987A97">
              <w:rPr>
                <w:noProof/>
              </w:rPr>
              <w:instrText xml:space="preserve"> PAGEREF _Toc14449 \h </w:instrText>
            </w:r>
            <w:r w:rsidR="00987A97">
              <w:rPr>
                <w:noProof/>
              </w:rPr>
            </w:r>
            <w:r w:rsidR="00987A97">
              <w:rPr>
                <w:noProof/>
              </w:rPr>
              <w:fldChar w:fldCharType="separate"/>
            </w:r>
            <w:r w:rsidR="006449B1">
              <w:rPr>
                <w:noProof/>
              </w:rPr>
              <w:t>16</w:t>
            </w:r>
            <w:r w:rsidR="00987A97">
              <w:rPr>
                <w:noProof/>
              </w:rPr>
              <w:fldChar w:fldCharType="end"/>
            </w:r>
          </w:hyperlink>
        </w:p>
        <w:p w:rsidR="00BE388B" w:rsidRDefault="00684331">
          <w:pPr>
            <w:pStyle w:val="11"/>
            <w:tabs>
              <w:tab w:val="right" w:leader="dot" w:pos="9354"/>
            </w:tabs>
            <w:spacing w:line="360" w:lineRule="auto"/>
            <w:rPr>
              <w:noProof/>
            </w:rPr>
          </w:pPr>
          <w:hyperlink w:anchor="_Toc24146" w:history="1">
            <w:r w:rsidR="00987A97">
              <w:rPr>
                <w:noProof/>
              </w:rPr>
              <w:t>СПИСОК</w:t>
            </w:r>
            <w:r w:rsidR="00987A97">
              <w:rPr>
                <w:noProof/>
                <w:spacing w:val="-11"/>
              </w:rPr>
              <w:t xml:space="preserve"> </w:t>
            </w:r>
            <w:r w:rsidR="00987A97">
              <w:rPr>
                <w:noProof/>
              </w:rPr>
              <w:t>ИСПОЛЬЗОВАННЫХ</w:t>
            </w:r>
            <w:r w:rsidR="00987A97">
              <w:rPr>
                <w:noProof/>
                <w:spacing w:val="-12"/>
              </w:rPr>
              <w:t xml:space="preserve"> </w:t>
            </w:r>
            <w:r w:rsidR="00987A97">
              <w:rPr>
                <w:noProof/>
              </w:rPr>
              <w:t>ИСТОЧНИКОВ</w:t>
            </w:r>
            <w:r w:rsidR="00987A97">
              <w:rPr>
                <w:noProof/>
              </w:rPr>
              <w:tab/>
            </w:r>
            <w:r w:rsidR="00987A97">
              <w:rPr>
                <w:noProof/>
              </w:rPr>
              <w:fldChar w:fldCharType="begin"/>
            </w:r>
            <w:r w:rsidR="00987A97">
              <w:rPr>
                <w:noProof/>
              </w:rPr>
              <w:instrText xml:space="preserve"> PAGEREF _Toc24146 \h </w:instrText>
            </w:r>
            <w:r w:rsidR="00987A97">
              <w:rPr>
                <w:noProof/>
              </w:rPr>
            </w:r>
            <w:r w:rsidR="00987A97">
              <w:rPr>
                <w:noProof/>
              </w:rPr>
              <w:fldChar w:fldCharType="separate"/>
            </w:r>
            <w:r w:rsidR="006449B1">
              <w:rPr>
                <w:noProof/>
              </w:rPr>
              <w:t>17</w:t>
            </w:r>
            <w:r w:rsidR="00987A97">
              <w:rPr>
                <w:noProof/>
              </w:rPr>
              <w:fldChar w:fldCharType="end"/>
            </w:r>
          </w:hyperlink>
        </w:p>
        <w:p w:rsidR="00BE388B" w:rsidRDefault="00987A97">
          <w:pPr>
            <w:spacing w:line="360" w:lineRule="auto"/>
          </w:pPr>
          <w: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BE388B" w:rsidRDefault="00987A97">
      <w:pPr>
        <w:rPr>
          <w:b/>
          <w:bCs/>
        </w:rPr>
      </w:pPr>
      <w:r>
        <w:rPr>
          <w:b/>
          <w:bCs/>
        </w:rPr>
        <w:br w:type="page"/>
      </w:r>
    </w:p>
    <w:p w:rsidR="00BE388B" w:rsidRDefault="00987A9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:rsidR="00BE388B" w:rsidRDefault="00987A97">
      <w:pPr>
        <w:spacing w:line="360" w:lineRule="auto"/>
        <w:ind w:firstLine="709"/>
        <w:jc w:val="both"/>
      </w:pPr>
      <w:r>
        <w:t>БД – база данных;</w:t>
      </w:r>
    </w:p>
    <w:p w:rsidR="00BE388B" w:rsidRDefault="00987A97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:rsidR="00BE388B" w:rsidRDefault="00BE388B"/>
    <w:p w:rsidR="00BE388B" w:rsidRDefault="00987A97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3" w:name="ВВЕДЕНИЕ"/>
      <w:bookmarkEnd w:id="3"/>
      <w:r>
        <w:rPr>
          <w:b/>
          <w:bCs/>
          <w:szCs w:val="28"/>
        </w:rPr>
        <w:br w:type="page"/>
      </w:r>
    </w:p>
    <w:p w:rsidR="00BE388B" w:rsidRDefault="00987A97">
      <w:pPr>
        <w:pStyle w:val="a9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226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4"/>
    </w:p>
    <w:p w:rsidR="00BE388B" w:rsidRDefault="00987A97">
      <w:pPr>
        <w:widowControl/>
        <w:autoSpaceDE/>
        <w:autoSpaceDN/>
        <w:spacing w:line="360" w:lineRule="auto"/>
        <w:ind w:firstLine="708"/>
        <w:jc w:val="both"/>
      </w:pPr>
      <w:bookmarkStart w:id="5" w:name="_Toc133250496"/>
      <w:bookmarkStart w:id="6" w:name="_Toc133250688"/>
      <w:r>
        <w:t>В современном мире, где данные играют важнейшую роль в различных сферах, от бизнеса до повседневной жизни, вопрос обеспечения высокой скорости обработки большого объёма данных является одним из ключевых. Для решения данной задачи используется асинхронная обработка данных с распределением по разным вычислительным машинам с использованием механизма очередей.</w:t>
      </w:r>
    </w:p>
    <w:p w:rsidR="00BE388B" w:rsidRDefault="00987A97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Целью данной практической работы является реализация асинхронных механизмов обработки транзакций для повышения эффективности системы, исследовании проблем в области транзакционной асинхронной обработки.</w:t>
      </w:r>
      <w:r>
        <w:br w:type="page"/>
      </w:r>
    </w:p>
    <w:p w:rsidR="00BE388B" w:rsidRDefault="00987A97">
      <w:pPr>
        <w:pStyle w:val="a1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outlineLvl w:val="0"/>
        <w:rPr>
          <w:szCs w:val="28"/>
        </w:rPr>
      </w:pPr>
      <w:bookmarkStart w:id="7" w:name="_Toc15883"/>
      <w:r>
        <w:rPr>
          <w:b/>
          <w:bCs/>
        </w:rPr>
        <w:lastRenderedPageBreak/>
        <w:t>ВЫПОЛНЕНИЕ ПРАКТИЧЕСКОЙ РАБОТ</w:t>
      </w:r>
      <w:bookmarkStart w:id="8" w:name="_Toc133250512"/>
      <w:bookmarkStart w:id="9" w:name="_Toc133250704"/>
      <w:bookmarkEnd w:id="5"/>
      <w:bookmarkEnd w:id="6"/>
      <w:r>
        <w:rPr>
          <w:b/>
          <w:bCs/>
        </w:rPr>
        <w:t>Ы</w:t>
      </w:r>
      <w:bookmarkEnd w:id="7"/>
    </w:p>
    <w:p w:rsidR="00B01FE7" w:rsidRPr="00360EBF" w:rsidRDefault="00987A97" w:rsidP="00684331">
      <w:pPr>
        <w:pStyle w:val="a1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0" w:name="_Toc12379"/>
      <w:r w:rsidRPr="00360EBF">
        <w:rPr>
          <w:b/>
          <w:bCs/>
          <w:szCs w:val="28"/>
        </w:rPr>
        <w:t>Выполнение задания 1</w:t>
      </w:r>
      <w:bookmarkEnd w:id="10"/>
    </w:p>
    <w:p w:rsidR="00BE388B" w:rsidRPr="00360EBF" w:rsidRDefault="00360EBF" w:rsidP="00360EBF">
      <w:pPr>
        <w:pStyle w:val="a1"/>
        <w:shd w:val="clear" w:color="auto" w:fill="FFFFFF" w:themeFill="background1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Перед выполнением работы были созданы таблицы </w:t>
      </w:r>
      <w:proofErr w:type="spellStart"/>
      <w:r>
        <w:rPr>
          <w:szCs w:val="28"/>
          <w:lang w:val="en-US"/>
        </w:rPr>
        <w:t>msg</w:t>
      </w:r>
      <w:proofErr w:type="spellEnd"/>
      <w:r w:rsidRPr="00360EBF">
        <w:rPr>
          <w:szCs w:val="28"/>
        </w:rPr>
        <w:t>_</w:t>
      </w:r>
      <w:r>
        <w:rPr>
          <w:szCs w:val="28"/>
          <w:lang w:val="en-US"/>
        </w:rPr>
        <w:t>queue</w:t>
      </w:r>
      <w:r w:rsidRPr="00360EBF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msg</w:t>
      </w:r>
      <w:proofErr w:type="spellEnd"/>
      <w:r w:rsidRPr="00360EBF">
        <w:rPr>
          <w:szCs w:val="28"/>
        </w:rPr>
        <w:t>_</w:t>
      </w:r>
      <w:r>
        <w:rPr>
          <w:szCs w:val="28"/>
          <w:lang w:val="en-US"/>
        </w:rPr>
        <w:t>log</w:t>
      </w:r>
      <w:r>
        <w:rPr>
          <w:szCs w:val="28"/>
        </w:rPr>
        <w:t xml:space="preserve"> для реализации журнала и самой очереди соответственно. (Рис. 1 - 2)</w:t>
      </w:r>
    </w:p>
    <w:p w:rsidR="00360EBF" w:rsidRDefault="00360EBF" w:rsidP="00360EBF">
      <w:pPr>
        <w:pStyle w:val="a1"/>
        <w:keepNext/>
        <w:shd w:val="clear" w:color="auto" w:fill="FFFFFF" w:themeFill="background1"/>
        <w:spacing w:after="0" w:line="360" w:lineRule="auto"/>
        <w:jc w:val="both"/>
      </w:pPr>
      <w:r w:rsidRPr="00B01FE7">
        <w:rPr>
          <w:b/>
          <w:bCs/>
          <w:noProof/>
          <w:szCs w:val="28"/>
          <w:lang w:eastAsia="ru-RU"/>
        </w:rPr>
        <w:drawing>
          <wp:inline distT="0" distB="0" distL="0" distR="0" wp14:anchorId="56CE3867" wp14:editId="40569E7C">
            <wp:extent cx="5939790" cy="13989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BF" w:rsidRPr="00360EBF" w:rsidRDefault="00360EBF" w:rsidP="00360EBF">
      <w:pPr>
        <w:pStyle w:val="ad"/>
        <w:jc w:val="center"/>
        <w:rPr>
          <w:i w:val="0"/>
          <w:color w:val="000000" w:themeColor="text1"/>
          <w:sz w:val="28"/>
          <w:szCs w:val="28"/>
        </w:rPr>
      </w:pPr>
      <w:r w:rsidRPr="00360EBF">
        <w:rPr>
          <w:i w:val="0"/>
          <w:color w:val="000000" w:themeColor="text1"/>
          <w:sz w:val="28"/>
          <w:szCs w:val="28"/>
        </w:rPr>
        <w:t xml:space="preserve">Рисунок </w:t>
      </w:r>
      <w:r w:rsidRPr="00360EBF">
        <w:rPr>
          <w:i w:val="0"/>
          <w:color w:val="000000" w:themeColor="text1"/>
          <w:sz w:val="28"/>
          <w:szCs w:val="28"/>
        </w:rPr>
        <w:fldChar w:fldCharType="begin"/>
      </w:r>
      <w:r w:rsidRPr="00360EBF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60EBF">
        <w:rPr>
          <w:i w:val="0"/>
          <w:color w:val="000000" w:themeColor="text1"/>
          <w:sz w:val="28"/>
          <w:szCs w:val="28"/>
        </w:rPr>
        <w:fldChar w:fldCharType="separate"/>
      </w:r>
      <w:r w:rsidRPr="00360EBF">
        <w:rPr>
          <w:i w:val="0"/>
          <w:noProof/>
          <w:color w:val="000000" w:themeColor="text1"/>
          <w:sz w:val="28"/>
          <w:szCs w:val="28"/>
        </w:rPr>
        <w:t>1</w:t>
      </w:r>
      <w:r w:rsidRPr="00360EBF">
        <w:rPr>
          <w:i w:val="0"/>
          <w:color w:val="000000" w:themeColor="text1"/>
          <w:sz w:val="28"/>
          <w:szCs w:val="28"/>
        </w:rPr>
        <w:fldChar w:fldCharType="end"/>
      </w:r>
      <w:r w:rsidRPr="00360EBF">
        <w:rPr>
          <w:i w:val="0"/>
          <w:color w:val="000000" w:themeColor="text1"/>
          <w:sz w:val="28"/>
          <w:szCs w:val="28"/>
        </w:rPr>
        <w:t xml:space="preserve"> - Создание таблицы </w:t>
      </w:r>
      <w:proofErr w:type="spellStart"/>
      <w:r w:rsidRPr="00360EBF">
        <w:rPr>
          <w:i w:val="0"/>
          <w:color w:val="000000" w:themeColor="text1"/>
          <w:sz w:val="28"/>
          <w:szCs w:val="28"/>
          <w:lang w:val="en-US"/>
        </w:rPr>
        <w:t>msg</w:t>
      </w:r>
      <w:proofErr w:type="spellEnd"/>
      <w:r w:rsidRPr="00360EBF">
        <w:rPr>
          <w:i w:val="0"/>
          <w:color w:val="000000" w:themeColor="text1"/>
          <w:sz w:val="28"/>
          <w:szCs w:val="28"/>
        </w:rPr>
        <w:t>_</w:t>
      </w:r>
      <w:r w:rsidRPr="00360EBF">
        <w:rPr>
          <w:i w:val="0"/>
          <w:color w:val="000000" w:themeColor="text1"/>
          <w:sz w:val="28"/>
          <w:szCs w:val="28"/>
          <w:lang w:val="en-US"/>
        </w:rPr>
        <w:t>queue</w:t>
      </w:r>
    </w:p>
    <w:p w:rsidR="00360EBF" w:rsidRDefault="00360EBF" w:rsidP="00360EBF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 w:rsidRPr="005A3F79">
        <w:rPr>
          <w:b/>
          <w:bCs/>
          <w:noProof/>
          <w:szCs w:val="28"/>
          <w:lang w:eastAsia="ru-RU"/>
        </w:rPr>
        <w:drawing>
          <wp:inline distT="0" distB="0" distL="0" distR="0" wp14:anchorId="4D385A63" wp14:editId="05F06302">
            <wp:extent cx="3496163" cy="134321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BF" w:rsidRPr="00360EBF" w:rsidRDefault="00360EBF" w:rsidP="00360EBF">
      <w:pPr>
        <w:pStyle w:val="ad"/>
        <w:jc w:val="center"/>
        <w:rPr>
          <w:i w:val="0"/>
          <w:color w:val="000000" w:themeColor="text1"/>
          <w:sz w:val="28"/>
          <w:szCs w:val="28"/>
        </w:rPr>
      </w:pPr>
      <w:r w:rsidRPr="00360EBF">
        <w:rPr>
          <w:i w:val="0"/>
          <w:color w:val="000000" w:themeColor="text1"/>
          <w:sz w:val="28"/>
          <w:szCs w:val="28"/>
        </w:rPr>
        <w:t xml:space="preserve">Рисунок 2 - Создание таблицы </w:t>
      </w:r>
      <w:proofErr w:type="spellStart"/>
      <w:r w:rsidRPr="00360EBF">
        <w:rPr>
          <w:i w:val="0"/>
          <w:color w:val="000000" w:themeColor="text1"/>
          <w:sz w:val="28"/>
          <w:szCs w:val="28"/>
          <w:lang w:val="en-US"/>
        </w:rPr>
        <w:t>msg</w:t>
      </w:r>
      <w:proofErr w:type="spellEnd"/>
      <w:r w:rsidRPr="00360EBF">
        <w:rPr>
          <w:i w:val="0"/>
          <w:color w:val="000000" w:themeColor="text1"/>
          <w:sz w:val="28"/>
          <w:szCs w:val="28"/>
        </w:rPr>
        <w:t>_</w:t>
      </w:r>
      <w:r w:rsidRPr="00360EBF">
        <w:rPr>
          <w:i w:val="0"/>
          <w:color w:val="000000" w:themeColor="text1"/>
          <w:sz w:val="28"/>
          <w:szCs w:val="28"/>
          <w:lang w:val="en-US"/>
        </w:rPr>
        <w:t>queue</w:t>
      </w:r>
    </w:p>
    <w:p w:rsidR="00360EBF" w:rsidRDefault="00360EBF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Далее была заполнена таблица очереди. (Рис. 3)</w:t>
      </w:r>
    </w:p>
    <w:p w:rsidR="00BE388B" w:rsidRDefault="005A3F79">
      <w:pPr>
        <w:pStyle w:val="a1"/>
        <w:shd w:val="clear" w:color="auto" w:fill="FFFFFF" w:themeFill="background1"/>
        <w:spacing w:after="0" w:line="360" w:lineRule="auto"/>
        <w:jc w:val="center"/>
      </w:pPr>
      <w:r w:rsidRPr="005A3F79">
        <w:rPr>
          <w:noProof/>
          <w:lang w:eastAsia="ru-RU"/>
        </w:rPr>
        <w:drawing>
          <wp:inline distT="0" distB="0" distL="0" distR="0" wp14:anchorId="73439B5C" wp14:editId="78E9DDBD">
            <wp:extent cx="5572903" cy="92405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360EBF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</w:t>
      </w:r>
      <w:r>
        <w:rPr>
          <w:lang w:val="en-US"/>
        </w:rPr>
        <w:t>3</w:t>
      </w:r>
      <w:r w:rsidR="00987A97">
        <w:t xml:space="preserve"> - Заполнение табл</w:t>
      </w:r>
      <w:r w:rsidR="00B01FE7">
        <w:t>ицы сообщений</w:t>
      </w:r>
    </w:p>
    <w:p w:rsidR="00337053" w:rsidRDefault="00337053" w:rsidP="00337053">
      <w:pPr>
        <w:widowControl/>
        <w:autoSpaceDE/>
        <w:autoSpaceDN/>
      </w:pPr>
      <w:r>
        <w:tab/>
        <w:t>Затем, были созданы вспомогательные фун</w:t>
      </w:r>
      <w:r w:rsidRPr="00634B16">
        <w:rPr>
          <w:szCs w:val="28"/>
        </w:rPr>
        <w:t>к</w:t>
      </w:r>
      <w:r>
        <w:rPr>
          <w:szCs w:val="28"/>
        </w:rPr>
        <w:t>ции и процедура обработ</w:t>
      </w:r>
      <w:r w:rsidRPr="00634B16">
        <w:rPr>
          <w:szCs w:val="28"/>
        </w:rPr>
        <w:t>к</w:t>
      </w:r>
      <w:r>
        <w:rPr>
          <w:szCs w:val="28"/>
        </w:rPr>
        <w:t>и очереди. (Рис. 4 – 6)</w:t>
      </w:r>
    </w:p>
    <w:p w:rsidR="00337053" w:rsidRDefault="00360EBF" w:rsidP="00360EBF">
      <w:pPr>
        <w:widowControl/>
        <w:autoSpaceDE/>
        <w:autoSpaceDN/>
      </w:pPr>
      <w:r>
        <w:br w:type="page"/>
      </w:r>
    </w:p>
    <w:p w:rsidR="00337053" w:rsidRDefault="00337053" w:rsidP="00360EBF">
      <w:pPr>
        <w:widowControl/>
        <w:autoSpaceDE/>
        <w:autoSpaceDN/>
      </w:pPr>
      <w:r w:rsidRPr="005A3F79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10A70C2" wp14:editId="6894AB4D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5939790" cy="2280285"/>
            <wp:effectExtent l="0" t="0" r="381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053" w:rsidRDefault="00337053" w:rsidP="00337053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</w:t>
      </w:r>
      <w:r>
        <w:rPr>
          <w:lang w:val="en-US"/>
        </w:rPr>
        <w:t>4</w:t>
      </w:r>
      <w:r>
        <w:t xml:space="preserve"> – Создание фун</w:t>
      </w:r>
      <w:r w:rsidRPr="00634B16">
        <w:rPr>
          <w:szCs w:val="28"/>
        </w:rPr>
        <w:t>к</w:t>
      </w:r>
      <w:r>
        <w:rPr>
          <w:szCs w:val="28"/>
        </w:rPr>
        <w:t>ции приема сообщения</w:t>
      </w:r>
    </w:p>
    <w:p w:rsidR="00337053" w:rsidRDefault="00337053" w:rsidP="00360EBF">
      <w:pPr>
        <w:widowControl/>
        <w:autoSpaceDE/>
        <w:autoSpaceDN/>
      </w:pPr>
    </w:p>
    <w:p w:rsidR="005A3F79" w:rsidRDefault="005A3F79" w:rsidP="00337053">
      <w:pPr>
        <w:widowControl/>
        <w:autoSpaceDE/>
        <w:autoSpaceDN/>
        <w:jc w:val="center"/>
      </w:pPr>
      <w:r w:rsidRPr="005A3F79">
        <w:rPr>
          <w:noProof/>
          <w:lang w:eastAsia="ru-RU"/>
        </w:rPr>
        <w:drawing>
          <wp:inline distT="0" distB="0" distL="0" distR="0" wp14:anchorId="132275F1" wp14:editId="12C106F3">
            <wp:extent cx="5144218" cy="134321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53" w:rsidRDefault="00337053" w:rsidP="00337053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</w:t>
      </w:r>
      <w:r w:rsidR="00684331">
        <w:t>5</w:t>
      </w:r>
      <w:r>
        <w:t xml:space="preserve"> – Создание фун</w:t>
      </w:r>
      <w:r w:rsidRPr="00634B16">
        <w:rPr>
          <w:szCs w:val="28"/>
        </w:rPr>
        <w:t>к</w:t>
      </w:r>
      <w:r>
        <w:rPr>
          <w:szCs w:val="28"/>
        </w:rPr>
        <w:t>ции выполнения процесса из очереди</w:t>
      </w:r>
    </w:p>
    <w:p w:rsidR="00337053" w:rsidRDefault="00337053" w:rsidP="00360EBF">
      <w:pPr>
        <w:widowControl/>
        <w:autoSpaceDE/>
        <w:autoSpaceDN/>
      </w:pPr>
    </w:p>
    <w:p w:rsidR="005A3F79" w:rsidRDefault="005A3F79" w:rsidP="00337053">
      <w:pPr>
        <w:pStyle w:val="a1"/>
        <w:shd w:val="clear" w:color="auto" w:fill="FFFFFF" w:themeFill="background1"/>
        <w:spacing w:after="0" w:line="360" w:lineRule="auto"/>
        <w:jc w:val="center"/>
      </w:pPr>
      <w:r w:rsidRPr="005A3F79">
        <w:rPr>
          <w:noProof/>
          <w:lang w:eastAsia="ru-RU"/>
        </w:rPr>
        <w:drawing>
          <wp:inline distT="0" distB="0" distL="0" distR="0" wp14:anchorId="701D8755" wp14:editId="4F048566">
            <wp:extent cx="5258534" cy="3315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53" w:rsidRDefault="00337053" w:rsidP="00337053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</w:t>
      </w:r>
      <w:r w:rsidR="00684331">
        <w:t>6</w:t>
      </w:r>
      <w:r>
        <w:t xml:space="preserve"> – </w:t>
      </w:r>
      <w:r w:rsidR="00684331">
        <w:t>Создание процедуры обработ</w:t>
      </w:r>
      <w:r w:rsidR="00684331" w:rsidRPr="00634B16">
        <w:rPr>
          <w:szCs w:val="28"/>
        </w:rPr>
        <w:t>к</w:t>
      </w:r>
      <w:r w:rsidR="00684331">
        <w:rPr>
          <w:szCs w:val="28"/>
        </w:rPr>
        <w:t xml:space="preserve">и </w:t>
      </w:r>
      <w:proofErr w:type="spellStart"/>
      <w:r w:rsidR="00684331">
        <w:rPr>
          <w:szCs w:val="28"/>
        </w:rPr>
        <w:t>очреди</w:t>
      </w:r>
      <w:proofErr w:type="spellEnd"/>
    </w:p>
    <w:p w:rsidR="005A3F79" w:rsidRDefault="005A3F79" w:rsidP="00B01FE7">
      <w:pPr>
        <w:pStyle w:val="a1"/>
        <w:shd w:val="clear" w:color="auto" w:fill="FFFFFF" w:themeFill="background1"/>
        <w:spacing w:after="0" w:line="360" w:lineRule="auto"/>
      </w:pPr>
    </w:p>
    <w:p w:rsidR="00B01FE7" w:rsidRDefault="005A3F79" w:rsidP="00B01FE7">
      <w:pPr>
        <w:pStyle w:val="a1"/>
        <w:shd w:val="clear" w:color="auto" w:fill="FFFFFF" w:themeFill="background1"/>
        <w:spacing w:after="0" w:line="360" w:lineRule="auto"/>
      </w:pPr>
      <w:r>
        <w:br w:type="textWrapping" w:clear="all"/>
      </w:r>
    </w:p>
    <w:p w:rsidR="00B01FE7" w:rsidRDefault="00B01FE7" w:rsidP="00B01FE7">
      <w:pPr>
        <w:pStyle w:val="a1"/>
        <w:shd w:val="clear" w:color="auto" w:fill="FFFFFF" w:themeFill="background1"/>
        <w:spacing w:after="0" w:line="360" w:lineRule="auto"/>
      </w:pPr>
    </w:p>
    <w:p w:rsidR="00BE388B" w:rsidRDefault="00987A97">
      <w:pPr>
        <w:pStyle w:val="a1"/>
        <w:shd w:val="clear" w:color="auto" w:fill="FFFFFF" w:themeFill="background1"/>
        <w:spacing w:after="0" w:line="360" w:lineRule="auto"/>
        <w:jc w:val="both"/>
      </w:pPr>
      <w:r>
        <w:tab/>
        <w:t xml:space="preserve">После была запущена обработка очереди в </w:t>
      </w:r>
      <w:r w:rsidR="00684331">
        <w:t>сессии</w:t>
      </w:r>
      <w:r>
        <w:t xml:space="preserve"> 1 с включённым секундомером и в </w:t>
      </w:r>
      <w:r w:rsidR="00684331">
        <w:t>сессии</w:t>
      </w:r>
      <w:r>
        <w:t xml:space="preserve"> </w:t>
      </w:r>
      <w:r w:rsidR="00684331">
        <w:t>2. (Рис</w:t>
      </w:r>
      <w:r>
        <w:t>.</w:t>
      </w:r>
      <w:r w:rsidR="00684331">
        <w:t xml:space="preserve"> 7 – 8)</w:t>
      </w:r>
    </w:p>
    <w:p w:rsidR="00BE388B" w:rsidRDefault="00E72BC0">
      <w:pPr>
        <w:pStyle w:val="a1"/>
        <w:shd w:val="clear" w:color="auto" w:fill="FFFFFF" w:themeFill="background1"/>
        <w:spacing w:after="0" w:line="360" w:lineRule="auto"/>
        <w:jc w:val="center"/>
      </w:pPr>
      <w:r w:rsidRPr="00E72BC0">
        <w:rPr>
          <w:noProof/>
          <w:lang w:eastAsia="ru-RU"/>
        </w:rPr>
        <w:drawing>
          <wp:inline distT="0" distB="0" distL="0" distR="0" wp14:anchorId="616F5FE4" wp14:editId="0DFCEAA7">
            <wp:extent cx="2667372" cy="1019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68433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7</w:t>
      </w:r>
      <w:r w:rsidR="00987A97">
        <w:t xml:space="preserve"> - Обработка очереди в первом терминале</w:t>
      </w:r>
    </w:p>
    <w:p w:rsidR="00BE388B" w:rsidRDefault="005A3F79">
      <w:pPr>
        <w:pStyle w:val="a1"/>
        <w:shd w:val="clear" w:color="auto" w:fill="FFFFFF" w:themeFill="background1"/>
        <w:spacing w:after="0" w:line="360" w:lineRule="auto"/>
        <w:jc w:val="center"/>
      </w:pPr>
      <w:r w:rsidRPr="005A3F79">
        <w:rPr>
          <w:noProof/>
          <w:lang w:eastAsia="ru-RU"/>
        </w:rPr>
        <w:drawing>
          <wp:inline distT="0" distB="0" distL="0" distR="0" wp14:anchorId="63F82E5C" wp14:editId="3EDFCA3F">
            <wp:extent cx="2610214" cy="543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987A97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</w:t>
      </w:r>
      <w:r w:rsidR="00684331">
        <w:t xml:space="preserve"> 8</w:t>
      </w:r>
      <w:r>
        <w:t xml:space="preserve"> - Обработка очереди во втором терминале</w:t>
      </w:r>
    </w:p>
    <w:p w:rsidR="00BE388B" w:rsidRDefault="00987A97">
      <w:pPr>
        <w:pStyle w:val="a1"/>
        <w:shd w:val="clear" w:color="auto" w:fill="FFFFFF" w:themeFill="background1"/>
        <w:spacing w:after="0" w:line="360" w:lineRule="auto"/>
        <w:jc w:val="both"/>
      </w:pPr>
      <w:r>
        <w:tab/>
        <w:t xml:space="preserve">В </w:t>
      </w:r>
      <w:r w:rsidR="00684331">
        <w:t>итоге была выполнена провер</w:t>
      </w:r>
      <w:r w:rsidR="00684331" w:rsidRPr="00634B16">
        <w:rPr>
          <w:szCs w:val="28"/>
        </w:rPr>
        <w:t>к</w:t>
      </w:r>
      <w:r w:rsidR="00684331">
        <w:rPr>
          <w:szCs w:val="28"/>
        </w:rPr>
        <w:t xml:space="preserve">а, что все записи очереди были обработаны и </w:t>
      </w:r>
      <w:r w:rsidR="00684331" w:rsidRPr="00634B16">
        <w:rPr>
          <w:szCs w:val="28"/>
        </w:rPr>
        <w:t>к</w:t>
      </w:r>
      <w:r w:rsidR="00684331">
        <w:rPr>
          <w:szCs w:val="28"/>
        </w:rPr>
        <w:t xml:space="preserve">ол-во записей журнала совпадает с </w:t>
      </w:r>
      <w:r w:rsidR="00684331" w:rsidRPr="00634B16">
        <w:rPr>
          <w:szCs w:val="28"/>
        </w:rPr>
        <w:t>к</w:t>
      </w:r>
      <w:r w:rsidR="00684331">
        <w:rPr>
          <w:szCs w:val="28"/>
        </w:rPr>
        <w:t>ол-вом обработанных позиций в очереди</w:t>
      </w:r>
      <w:r>
        <w:t>, что</w:t>
      </w:r>
      <w:r w:rsidR="00684331">
        <w:t xml:space="preserve"> до</w:t>
      </w:r>
      <w:r w:rsidR="00684331" w:rsidRPr="00634B16">
        <w:rPr>
          <w:szCs w:val="28"/>
        </w:rPr>
        <w:t>к</w:t>
      </w:r>
      <w:r w:rsidR="00684331">
        <w:rPr>
          <w:szCs w:val="28"/>
        </w:rPr>
        <w:t xml:space="preserve">азывает </w:t>
      </w:r>
      <w:r w:rsidR="00684331" w:rsidRPr="00634B16">
        <w:rPr>
          <w:szCs w:val="28"/>
        </w:rPr>
        <w:t>к</w:t>
      </w:r>
      <w:r w:rsidR="00684331">
        <w:rPr>
          <w:szCs w:val="28"/>
        </w:rPr>
        <w:t>орре</w:t>
      </w:r>
      <w:r w:rsidR="00684331" w:rsidRPr="00634B16">
        <w:rPr>
          <w:szCs w:val="28"/>
        </w:rPr>
        <w:t>к</w:t>
      </w:r>
      <w:r w:rsidR="00684331">
        <w:rPr>
          <w:szCs w:val="28"/>
        </w:rPr>
        <w:t>тность обработ</w:t>
      </w:r>
      <w:r w:rsidR="00684331" w:rsidRPr="00634B16">
        <w:rPr>
          <w:szCs w:val="28"/>
        </w:rPr>
        <w:t>к</w:t>
      </w:r>
      <w:r w:rsidR="00684331">
        <w:rPr>
          <w:szCs w:val="28"/>
        </w:rPr>
        <w:t>и очереди</w:t>
      </w:r>
      <w:r>
        <w:t>.</w:t>
      </w:r>
      <w:r w:rsidR="00684331">
        <w:t xml:space="preserve"> (Рис. 9 – 10)</w:t>
      </w:r>
    </w:p>
    <w:p w:rsidR="00BE388B" w:rsidRDefault="00E72BC0">
      <w:pPr>
        <w:pStyle w:val="a1"/>
        <w:shd w:val="clear" w:color="auto" w:fill="FFFFFF" w:themeFill="background1"/>
        <w:spacing w:after="0" w:line="360" w:lineRule="auto"/>
        <w:jc w:val="center"/>
        <w:rPr>
          <w:lang w:val="en-US"/>
        </w:rPr>
      </w:pPr>
      <w:r w:rsidRPr="00E72BC0">
        <w:rPr>
          <w:noProof/>
          <w:lang w:eastAsia="ru-RU"/>
        </w:rPr>
        <w:drawing>
          <wp:inline distT="0" distB="0" distL="0" distR="0" wp14:anchorId="51086E50" wp14:editId="7EB2A322">
            <wp:extent cx="5939790" cy="1308735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31" w:rsidRDefault="00684331" w:rsidP="0068433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9 – Провер</w:t>
      </w:r>
      <w:r w:rsidRPr="00634B16">
        <w:rPr>
          <w:szCs w:val="28"/>
        </w:rPr>
        <w:t>к</w:t>
      </w:r>
      <w:r>
        <w:rPr>
          <w:szCs w:val="28"/>
        </w:rPr>
        <w:t xml:space="preserve">а </w:t>
      </w:r>
      <w:r w:rsidRPr="00634B16">
        <w:rPr>
          <w:szCs w:val="28"/>
        </w:rPr>
        <w:t>к</w:t>
      </w:r>
      <w:r>
        <w:rPr>
          <w:szCs w:val="28"/>
        </w:rPr>
        <w:t>ол-ва записей в журнале</w:t>
      </w:r>
    </w:p>
    <w:p w:rsidR="00E72BC0" w:rsidRPr="00E72BC0" w:rsidRDefault="00E72BC0">
      <w:pPr>
        <w:pStyle w:val="a1"/>
        <w:shd w:val="clear" w:color="auto" w:fill="FFFFFF" w:themeFill="background1"/>
        <w:spacing w:after="0" w:line="360" w:lineRule="auto"/>
        <w:jc w:val="center"/>
        <w:rPr>
          <w:lang w:val="en-US"/>
        </w:rPr>
      </w:pPr>
      <w:r w:rsidRPr="00E72BC0">
        <w:rPr>
          <w:noProof/>
          <w:lang w:eastAsia="ru-RU"/>
        </w:rPr>
        <w:drawing>
          <wp:inline distT="0" distB="0" distL="0" distR="0" wp14:anchorId="5D469E97" wp14:editId="61F7DF39">
            <wp:extent cx="5939790" cy="1266825"/>
            <wp:effectExtent l="0" t="0" r="381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68433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10</w:t>
      </w:r>
      <w:r w:rsidR="00987A97">
        <w:t xml:space="preserve"> </w:t>
      </w:r>
      <w:r>
        <w:t>–</w:t>
      </w:r>
      <w:r w:rsidR="00987A97">
        <w:t xml:space="preserve"> </w:t>
      </w:r>
      <w:r>
        <w:t>Провер</w:t>
      </w:r>
      <w:r w:rsidRPr="00634B16">
        <w:rPr>
          <w:szCs w:val="28"/>
        </w:rPr>
        <w:t>к</w:t>
      </w:r>
      <w:r>
        <w:rPr>
          <w:szCs w:val="28"/>
        </w:rPr>
        <w:t>а отсутствия в очереди необработанных сообщений</w:t>
      </w:r>
    </w:p>
    <w:p w:rsidR="00BE388B" w:rsidRDefault="00987A97">
      <w:pPr>
        <w:pStyle w:val="a1"/>
        <w:shd w:val="clear" w:color="auto" w:fill="FFFFFF" w:themeFill="background1"/>
        <w:spacing w:after="0" w:line="360" w:lineRule="auto"/>
        <w:jc w:val="both"/>
      </w:pPr>
      <w:r>
        <w:tab/>
        <w:t xml:space="preserve">Для проверки работоспособности очереди без команды </w:t>
      </w:r>
      <w:r>
        <w:rPr>
          <w:lang w:val="en-US"/>
        </w:rPr>
        <w:t>FOR</w:t>
      </w:r>
      <w:r w:rsidRPr="007774CB">
        <w:t xml:space="preserve"> </w:t>
      </w:r>
      <w:r>
        <w:rPr>
          <w:lang w:val="en-US"/>
        </w:rPr>
        <w:t>UPDATE</w:t>
      </w:r>
      <w:r w:rsidRPr="007774CB">
        <w:t xml:space="preserve"> </w:t>
      </w:r>
      <w:r>
        <w:rPr>
          <w:lang w:val="en-US"/>
        </w:rPr>
        <w:t>SKIP</w:t>
      </w:r>
      <w:r w:rsidRPr="007774CB">
        <w:t xml:space="preserve"> </w:t>
      </w:r>
      <w:r>
        <w:rPr>
          <w:lang w:val="en-US"/>
        </w:rPr>
        <w:t>LOCKED</w:t>
      </w:r>
      <w:r>
        <w:t xml:space="preserve">, код обработки очереди был изменён </w:t>
      </w:r>
      <w:r w:rsidR="00684331" w:rsidRPr="00634B16">
        <w:rPr>
          <w:szCs w:val="28"/>
        </w:rPr>
        <w:t>к</w:t>
      </w:r>
      <w:r w:rsidR="00684331">
        <w:rPr>
          <w:szCs w:val="28"/>
        </w:rPr>
        <w:t>а</w:t>
      </w:r>
      <w:r w:rsidR="00684331" w:rsidRPr="00634B16">
        <w:rPr>
          <w:szCs w:val="28"/>
        </w:rPr>
        <w:t>к</w:t>
      </w:r>
      <w:r w:rsidR="00684331">
        <w:rPr>
          <w:szCs w:val="28"/>
        </w:rPr>
        <w:t xml:space="preserve"> по</w:t>
      </w:r>
      <w:r w:rsidR="00684331" w:rsidRPr="00634B16">
        <w:rPr>
          <w:szCs w:val="28"/>
        </w:rPr>
        <w:t>к</w:t>
      </w:r>
      <w:r w:rsidR="00684331">
        <w:rPr>
          <w:szCs w:val="28"/>
        </w:rPr>
        <w:t>азано на рисун</w:t>
      </w:r>
      <w:r w:rsidR="00684331" w:rsidRPr="00634B16">
        <w:rPr>
          <w:szCs w:val="28"/>
        </w:rPr>
        <w:t>к</w:t>
      </w:r>
      <w:r w:rsidR="00684331">
        <w:rPr>
          <w:szCs w:val="28"/>
        </w:rPr>
        <w:t>е 11</w:t>
      </w:r>
      <w:r w:rsidR="00684331">
        <w:t>, после чего очередь была заполнена 100 записями (Рис. 12).</w:t>
      </w:r>
    </w:p>
    <w:p w:rsidR="00E72BC0" w:rsidRDefault="00E72BC0">
      <w:pPr>
        <w:pStyle w:val="a1"/>
        <w:shd w:val="clear" w:color="auto" w:fill="FFFFFF" w:themeFill="background1"/>
        <w:spacing w:after="0" w:line="360" w:lineRule="auto"/>
        <w:jc w:val="both"/>
      </w:pPr>
      <w:r w:rsidRPr="00E72BC0">
        <w:rPr>
          <w:noProof/>
          <w:lang w:eastAsia="ru-RU"/>
        </w:rPr>
        <w:lastRenderedPageBreak/>
        <w:drawing>
          <wp:inline distT="0" distB="0" distL="0" distR="0" wp14:anchorId="61AABFC9" wp14:editId="1C9836F9">
            <wp:extent cx="5458587" cy="27054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C0" w:rsidRDefault="00684331" w:rsidP="0068433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11 – Фун</w:t>
      </w:r>
      <w:r w:rsidRPr="00634B16">
        <w:rPr>
          <w:szCs w:val="28"/>
        </w:rPr>
        <w:t>к</w:t>
      </w:r>
      <w:r>
        <w:rPr>
          <w:szCs w:val="28"/>
        </w:rPr>
        <w:t xml:space="preserve">ция приема сообщений в очереди без </w:t>
      </w:r>
      <w:r>
        <w:rPr>
          <w:lang w:val="en-US"/>
        </w:rPr>
        <w:t>FOR</w:t>
      </w:r>
      <w:r w:rsidRPr="007774CB">
        <w:t xml:space="preserve"> </w:t>
      </w:r>
      <w:r>
        <w:rPr>
          <w:lang w:val="en-US"/>
        </w:rPr>
        <w:t>UPDATE</w:t>
      </w:r>
      <w:r w:rsidRPr="007774CB">
        <w:t xml:space="preserve"> </w:t>
      </w:r>
    </w:p>
    <w:p w:rsidR="00684331" w:rsidRDefault="00684331" w:rsidP="00684331">
      <w:pPr>
        <w:pStyle w:val="a1"/>
        <w:shd w:val="clear" w:color="auto" w:fill="FFFFFF" w:themeFill="background1"/>
        <w:spacing w:after="0" w:line="360" w:lineRule="auto"/>
        <w:jc w:val="center"/>
      </w:pPr>
    </w:p>
    <w:p w:rsidR="00BE388B" w:rsidRPr="00684331" w:rsidRDefault="00E72BC0">
      <w:pPr>
        <w:pStyle w:val="a1"/>
        <w:shd w:val="clear" w:color="auto" w:fill="FFFFFF" w:themeFill="background1"/>
        <w:spacing w:after="0" w:line="360" w:lineRule="auto"/>
        <w:jc w:val="center"/>
        <w:rPr>
          <w:lang w:val="en-US"/>
        </w:rPr>
      </w:pPr>
      <w:r w:rsidRPr="00E72BC0">
        <w:rPr>
          <w:noProof/>
          <w:lang w:eastAsia="ru-RU"/>
        </w:rPr>
        <w:drawing>
          <wp:inline distT="0" distB="0" distL="0" distR="0" wp14:anchorId="22836C11" wp14:editId="7DD86250">
            <wp:extent cx="5563376" cy="105742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68433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12</w:t>
      </w:r>
      <w:r w:rsidR="00987A97">
        <w:t xml:space="preserve"> - заполнение таблицы сообщений</w:t>
      </w:r>
    </w:p>
    <w:p w:rsidR="00BE388B" w:rsidRDefault="00987A97">
      <w:pPr>
        <w:pStyle w:val="a1"/>
        <w:shd w:val="clear" w:color="auto" w:fill="FFFFFF" w:themeFill="background1"/>
        <w:spacing w:after="0" w:line="360" w:lineRule="auto"/>
        <w:jc w:val="both"/>
      </w:pPr>
      <w:r>
        <w:tab/>
        <w:t>После заполнения была повторно запущена обработка очереди в двух терминалах</w:t>
      </w:r>
      <w:r w:rsidR="00684331">
        <w:t>. (Рис 13</w:t>
      </w:r>
      <w:r>
        <w:t xml:space="preserve"> </w:t>
      </w:r>
      <w:r w:rsidR="00684331">
        <w:t>– 14)</w:t>
      </w:r>
      <w:r>
        <w:t>.</w:t>
      </w:r>
    </w:p>
    <w:p w:rsidR="00BE388B" w:rsidRDefault="00E72BC0">
      <w:pPr>
        <w:pStyle w:val="a1"/>
        <w:shd w:val="clear" w:color="auto" w:fill="FFFFFF" w:themeFill="background1"/>
        <w:spacing w:after="0" w:line="360" w:lineRule="auto"/>
        <w:jc w:val="center"/>
      </w:pPr>
      <w:r w:rsidRPr="00E72BC0">
        <w:rPr>
          <w:noProof/>
          <w:lang w:eastAsia="ru-RU"/>
        </w:rPr>
        <w:drawing>
          <wp:inline distT="0" distB="0" distL="0" distR="0" wp14:anchorId="4780C73A" wp14:editId="3BED4DF2">
            <wp:extent cx="3286584" cy="96215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68433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13</w:t>
      </w:r>
      <w:r w:rsidR="00987A97">
        <w:t xml:space="preserve"> - Обработка очереди в первом терминале</w:t>
      </w:r>
    </w:p>
    <w:p w:rsidR="00BE388B" w:rsidRDefault="00E72BC0">
      <w:pPr>
        <w:pStyle w:val="a1"/>
        <w:shd w:val="clear" w:color="auto" w:fill="FFFFFF" w:themeFill="background1"/>
        <w:spacing w:after="0" w:line="360" w:lineRule="auto"/>
        <w:jc w:val="center"/>
      </w:pPr>
      <w:r w:rsidRPr="00E72BC0">
        <w:rPr>
          <w:noProof/>
          <w:lang w:eastAsia="ru-RU"/>
        </w:rPr>
        <w:drawing>
          <wp:inline distT="0" distB="0" distL="0" distR="0" wp14:anchorId="61A74745" wp14:editId="09835930">
            <wp:extent cx="2991267" cy="609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68433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14</w:t>
      </w:r>
      <w:r w:rsidR="00987A97">
        <w:t xml:space="preserve"> - Обработка очереди во втором терминале</w:t>
      </w:r>
    </w:p>
    <w:p w:rsidR="00BE388B" w:rsidRDefault="00987A97">
      <w:pPr>
        <w:pStyle w:val="a1"/>
        <w:shd w:val="clear" w:color="auto" w:fill="FFFFFF" w:themeFill="background1"/>
        <w:spacing w:after="0" w:line="360" w:lineRule="auto"/>
        <w:jc w:val="both"/>
      </w:pPr>
      <w:r>
        <w:tab/>
        <w:t>В результате, после обработки видно, что часть сообщений была обработана повтор</w:t>
      </w:r>
      <w:r w:rsidR="00684331">
        <w:t>но</w:t>
      </w:r>
      <w:r>
        <w:t>.</w:t>
      </w:r>
    </w:p>
    <w:p w:rsidR="00BE388B" w:rsidRDefault="00E72BC0" w:rsidP="00684331">
      <w:pPr>
        <w:pStyle w:val="a1"/>
        <w:shd w:val="clear" w:color="auto" w:fill="FFFFFF" w:themeFill="background1"/>
        <w:spacing w:after="0" w:line="360" w:lineRule="auto"/>
        <w:jc w:val="center"/>
      </w:pPr>
      <w:r w:rsidRPr="00E72BC0">
        <w:rPr>
          <w:noProof/>
          <w:lang w:eastAsia="ru-RU"/>
        </w:rPr>
        <w:lastRenderedPageBreak/>
        <w:drawing>
          <wp:inline distT="0" distB="0" distL="0" distR="0" wp14:anchorId="31CE5346" wp14:editId="1867A0F0">
            <wp:extent cx="5553850" cy="1247949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3D" w:rsidRDefault="0036083D" w:rsidP="0036083D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15</w:t>
      </w:r>
      <w:r>
        <w:t xml:space="preserve"> – </w:t>
      </w:r>
      <w:r>
        <w:t>Провер</w:t>
      </w:r>
      <w:r w:rsidRPr="00634B16">
        <w:rPr>
          <w:szCs w:val="28"/>
        </w:rPr>
        <w:t>к</w:t>
      </w:r>
      <w:r>
        <w:rPr>
          <w:szCs w:val="28"/>
        </w:rPr>
        <w:t xml:space="preserve">а </w:t>
      </w:r>
      <w:r w:rsidRPr="00634B16">
        <w:rPr>
          <w:szCs w:val="28"/>
        </w:rPr>
        <w:t>к</w:t>
      </w:r>
      <w:r>
        <w:rPr>
          <w:szCs w:val="28"/>
        </w:rPr>
        <w:t>ол-ва записей в журнале</w:t>
      </w:r>
    </w:p>
    <w:p w:rsidR="00684331" w:rsidRDefault="00684331" w:rsidP="00684331">
      <w:pPr>
        <w:pStyle w:val="a1"/>
        <w:shd w:val="clear" w:color="auto" w:fill="FFFFFF" w:themeFill="background1"/>
        <w:spacing w:after="0" w:line="360" w:lineRule="auto"/>
        <w:jc w:val="center"/>
      </w:pPr>
    </w:p>
    <w:p w:rsidR="00E72BC0" w:rsidRDefault="00E72BC0" w:rsidP="00684331">
      <w:pPr>
        <w:pStyle w:val="a1"/>
        <w:shd w:val="clear" w:color="auto" w:fill="FFFFFF" w:themeFill="background1"/>
        <w:spacing w:after="0" w:line="360" w:lineRule="auto"/>
        <w:jc w:val="center"/>
      </w:pPr>
      <w:r w:rsidRPr="00E72BC0">
        <w:rPr>
          <w:noProof/>
          <w:lang w:eastAsia="ru-RU"/>
        </w:rPr>
        <w:drawing>
          <wp:inline distT="0" distB="0" distL="0" distR="0" wp14:anchorId="07EA0F7C" wp14:editId="520EF26F">
            <wp:extent cx="2343477" cy="133368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68433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16</w:t>
      </w:r>
      <w:r w:rsidR="00987A97">
        <w:t xml:space="preserve"> </w:t>
      </w:r>
      <w:r>
        <w:t>–</w:t>
      </w:r>
      <w:r w:rsidR="00987A97">
        <w:t xml:space="preserve"> </w:t>
      </w:r>
      <w:r>
        <w:t>Провер</w:t>
      </w:r>
      <w:r w:rsidRPr="00634B16">
        <w:rPr>
          <w:szCs w:val="28"/>
        </w:rPr>
        <w:t>к</w:t>
      </w:r>
      <w:r>
        <w:rPr>
          <w:szCs w:val="28"/>
        </w:rPr>
        <w:t>а отсутствия необработанных записей очереди</w:t>
      </w:r>
    </w:p>
    <w:p w:rsidR="00BE388B" w:rsidRDefault="00987A97">
      <w:pPr>
        <w:pStyle w:val="a1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1" w:name="_Toc14576"/>
      <w:r>
        <w:rPr>
          <w:b/>
          <w:bCs/>
          <w:szCs w:val="28"/>
        </w:rPr>
        <w:t>Выполнение задания 2</w:t>
      </w:r>
      <w:bookmarkEnd w:id="11"/>
    </w:p>
    <w:p w:rsidR="00235C8D" w:rsidRPr="0036083D" w:rsidRDefault="0036083D" w:rsidP="0036083D">
      <w:pPr>
        <w:pStyle w:val="a1"/>
        <w:shd w:val="clear" w:color="auto" w:fill="FFFFFF" w:themeFill="background1"/>
        <w:spacing w:after="0" w:line="360" w:lineRule="auto"/>
        <w:ind w:firstLine="708"/>
        <w:jc w:val="both"/>
        <w:rPr>
          <w:bCs/>
          <w:szCs w:val="28"/>
        </w:rPr>
      </w:pPr>
      <w:r>
        <w:rPr>
          <w:bCs/>
          <w:szCs w:val="28"/>
        </w:rPr>
        <w:t>Во втором задании в реализацию процедуры обработ</w:t>
      </w:r>
      <w:r w:rsidRPr="00634B16">
        <w:rPr>
          <w:szCs w:val="28"/>
        </w:rPr>
        <w:t>к</w:t>
      </w:r>
      <w:r>
        <w:rPr>
          <w:szCs w:val="28"/>
        </w:rPr>
        <w:t>и очереди был добавлен фун</w:t>
      </w:r>
      <w:r w:rsidRPr="00634B16">
        <w:rPr>
          <w:szCs w:val="28"/>
        </w:rPr>
        <w:t>к</w:t>
      </w:r>
      <w:r>
        <w:rPr>
          <w:szCs w:val="28"/>
        </w:rPr>
        <w:t>ционал провер</w:t>
      </w:r>
      <w:r w:rsidRPr="00634B16">
        <w:rPr>
          <w:szCs w:val="28"/>
        </w:rPr>
        <w:t>к</w:t>
      </w:r>
      <w:r>
        <w:rPr>
          <w:szCs w:val="28"/>
        </w:rPr>
        <w:t>и и обработ</w:t>
      </w:r>
      <w:r w:rsidRPr="00634B16">
        <w:rPr>
          <w:szCs w:val="28"/>
        </w:rPr>
        <w:t>к</w:t>
      </w:r>
      <w:r>
        <w:rPr>
          <w:szCs w:val="28"/>
        </w:rPr>
        <w:t>и «зависших» сообщений. (Рис. 17)</w:t>
      </w:r>
    </w:p>
    <w:p w:rsidR="00235C8D" w:rsidRDefault="00235C8D" w:rsidP="0036083D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  <w:lang w:val="en-US"/>
        </w:rPr>
      </w:pPr>
      <w:r w:rsidRPr="00235C8D">
        <w:rPr>
          <w:noProof/>
          <w:szCs w:val="28"/>
          <w:lang w:eastAsia="ru-RU"/>
        </w:rPr>
        <w:drawing>
          <wp:inline distT="0" distB="0" distL="0" distR="0" wp14:anchorId="7A490D00" wp14:editId="40F81EB1">
            <wp:extent cx="5315692" cy="347711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3D" w:rsidRDefault="0036083D" w:rsidP="0036083D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17</w:t>
      </w:r>
      <w:r>
        <w:t xml:space="preserve"> – </w:t>
      </w:r>
      <w:r>
        <w:t>Обновленная процедура</w:t>
      </w:r>
    </w:p>
    <w:p w:rsidR="0036083D" w:rsidRPr="0036083D" w:rsidRDefault="0036083D" w:rsidP="0036083D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</w:p>
    <w:p w:rsidR="0036083D" w:rsidRDefault="0036083D" w:rsidP="00235C8D">
      <w:pPr>
        <w:pStyle w:val="a1"/>
        <w:shd w:val="clear" w:color="auto" w:fill="FFFFFF" w:themeFill="background1"/>
        <w:spacing w:after="0" w:line="360" w:lineRule="auto"/>
        <w:ind w:firstLine="708"/>
        <w:jc w:val="both"/>
        <w:rPr>
          <w:szCs w:val="28"/>
        </w:rPr>
      </w:pPr>
    </w:p>
    <w:p w:rsidR="00BE388B" w:rsidRPr="00360EBF" w:rsidRDefault="0036083D" w:rsidP="00235C8D">
      <w:pPr>
        <w:pStyle w:val="a1"/>
        <w:shd w:val="clear" w:color="auto" w:fill="FFFFFF" w:themeFill="background1"/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>Перед запус</w:t>
      </w:r>
      <w:r w:rsidRPr="00634B16">
        <w:rPr>
          <w:szCs w:val="28"/>
        </w:rPr>
        <w:t>к</w:t>
      </w:r>
      <w:r>
        <w:rPr>
          <w:szCs w:val="28"/>
        </w:rPr>
        <w:t>ом проверо</w:t>
      </w:r>
      <w:r w:rsidRPr="00634B16">
        <w:rPr>
          <w:szCs w:val="28"/>
        </w:rPr>
        <w:t>к</w:t>
      </w:r>
      <w:r>
        <w:rPr>
          <w:szCs w:val="28"/>
        </w:rPr>
        <w:t xml:space="preserve"> таблица очереди была заполнена 100 записями (Рис. 18)</w:t>
      </w:r>
      <w:r w:rsidR="00987A97">
        <w:rPr>
          <w:szCs w:val="28"/>
        </w:rPr>
        <w:t>.</w:t>
      </w:r>
      <w:r>
        <w:rPr>
          <w:szCs w:val="28"/>
        </w:rPr>
        <w:t xml:space="preserve"> После чего в первой сессии была запущена обработ</w:t>
      </w:r>
      <w:r w:rsidRPr="00634B16">
        <w:rPr>
          <w:szCs w:val="28"/>
        </w:rPr>
        <w:t>к</w:t>
      </w:r>
      <w:r>
        <w:rPr>
          <w:szCs w:val="28"/>
        </w:rPr>
        <w:t>а очереди (Рис. 19)</w:t>
      </w:r>
    </w:p>
    <w:p w:rsidR="00BE388B" w:rsidRDefault="00235C8D">
      <w:pPr>
        <w:pStyle w:val="a1"/>
        <w:shd w:val="clear" w:color="auto" w:fill="FFFFFF" w:themeFill="background1"/>
        <w:spacing w:after="0" w:line="360" w:lineRule="auto"/>
        <w:jc w:val="center"/>
      </w:pPr>
      <w:r w:rsidRPr="00235C8D">
        <w:rPr>
          <w:noProof/>
          <w:lang w:eastAsia="ru-RU"/>
        </w:rPr>
        <w:drawing>
          <wp:inline distT="0" distB="0" distL="0" distR="0" wp14:anchorId="565C2537" wp14:editId="04F22611">
            <wp:extent cx="5582429" cy="93358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36083D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18</w:t>
      </w:r>
      <w:r w:rsidR="00987A97">
        <w:t xml:space="preserve"> - Заполнение таблицы сообщений</w:t>
      </w:r>
    </w:p>
    <w:p w:rsidR="00BE388B" w:rsidRDefault="00A97AEB">
      <w:pPr>
        <w:pStyle w:val="a1"/>
        <w:shd w:val="clear" w:color="auto" w:fill="FFFFFF" w:themeFill="background1"/>
        <w:spacing w:after="0" w:line="360" w:lineRule="auto"/>
        <w:jc w:val="center"/>
      </w:pPr>
      <w:r w:rsidRPr="00A97AEB">
        <w:rPr>
          <w:noProof/>
          <w:lang w:eastAsia="ru-RU"/>
        </w:rPr>
        <w:drawing>
          <wp:inline distT="0" distB="0" distL="0" distR="0" wp14:anchorId="45DF391F" wp14:editId="49D1C587">
            <wp:extent cx="5939790" cy="1250950"/>
            <wp:effectExtent l="0" t="0" r="381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36083D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19</w:t>
      </w:r>
      <w:r w:rsidR="00987A97">
        <w:t xml:space="preserve"> - Запуск обработки очереди в первом терминале</w:t>
      </w:r>
    </w:p>
    <w:p w:rsidR="00BE388B" w:rsidRDefault="00987A97">
      <w:pPr>
        <w:pStyle w:val="a1"/>
        <w:shd w:val="clear" w:color="auto" w:fill="FFFFFF" w:themeFill="background1"/>
        <w:spacing w:after="0" w:line="360" w:lineRule="auto"/>
        <w:jc w:val="both"/>
      </w:pPr>
      <w:r>
        <w:tab/>
        <w:t>Для появления зависшего сообщения, из другого терминала была заблокирована работа об</w:t>
      </w:r>
      <w:r w:rsidR="0036083D">
        <w:t>работчика (Рис. 20)</w:t>
      </w:r>
      <w:r>
        <w:t>.</w:t>
      </w:r>
    </w:p>
    <w:p w:rsidR="00BE388B" w:rsidRDefault="00A97AEB">
      <w:pPr>
        <w:pStyle w:val="a1"/>
        <w:shd w:val="clear" w:color="auto" w:fill="FFFFFF" w:themeFill="background1"/>
        <w:spacing w:after="0" w:line="360" w:lineRule="auto"/>
        <w:jc w:val="center"/>
      </w:pPr>
      <w:r w:rsidRPr="00A97AEB">
        <w:rPr>
          <w:noProof/>
          <w:lang w:eastAsia="ru-RU"/>
        </w:rPr>
        <w:drawing>
          <wp:inline distT="0" distB="0" distL="0" distR="0" wp14:anchorId="37379FB0" wp14:editId="2D422825">
            <wp:extent cx="5515745" cy="2200582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08" w:rsidRDefault="0036083D" w:rsidP="0036083D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20</w:t>
      </w:r>
      <w:r w:rsidR="00987A97">
        <w:t xml:space="preserve"> - Прерывание обработки очереди в терминале 2</w:t>
      </w:r>
    </w:p>
    <w:p w:rsidR="00BE388B" w:rsidRDefault="00987A97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36083D">
        <w:t>На рисун</w:t>
      </w:r>
      <w:r w:rsidR="0036083D" w:rsidRPr="00634B16">
        <w:rPr>
          <w:szCs w:val="28"/>
        </w:rPr>
        <w:t>к</w:t>
      </w:r>
      <w:r w:rsidR="0036083D">
        <w:rPr>
          <w:szCs w:val="28"/>
        </w:rPr>
        <w:t>е 21 представлено наличие зависших из-за бло</w:t>
      </w:r>
      <w:r w:rsidR="0036083D" w:rsidRPr="00634B16">
        <w:rPr>
          <w:szCs w:val="28"/>
        </w:rPr>
        <w:t>к</w:t>
      </w:r>
      <w:r w:rsidR="0036083D">
        <w:rPr>
          <w:szCs w:val="28"/>
        </w:rPr>
        <w:t>иров</w:t>
      </w:r>
      <w:r w:rsidR="0036083D" w:rsidRPr="00634B16">
        <w:rPr>
          <w:szCs w:val="28"/>
        </w:rPr>
        <w:t>к</w:t>
      </w:r>
      <w:r w:rsidR="0036083D">
        <w:rPr>
          <w:szCs w:val="28"/>
        </w:rPr>
        <w:t>и сообщений</w:t>
      </w:r>
    </w:p>
    <w:p w:rsidR="00D06B08" w:rsidRDefault="00D06B08">
      <w:pPr>
        <w:pStyle w:val="a1"/>
        <w:shd w:val="clear" w:color="auto" w:fill="FFFFFF" w:themeFill="background1"/>
        <w:spacing w:after="0" w:line="360" w:lineRule="auto"/>
        <w:jc w:val="both"/>
      </w:pPr>
    </w:p>
    <w:p w:rsidR="00BE388B" w:rsidRDefault="00D06B08" w:rsidP="0036083D">
      <w:pPr>
        <w:pStyle w:val="a1"/>
        <w:shd w:val="clear" w:color="auto" w:fill="FFFFFF" w:themeFill="background1"/>
        <w:spacing w:after="0" w:line="360" w:lineRule="auto"/>
        <w:jc w:val="center"/>
      </w:pPr>
      <w:r w:rsidRPr="00D06B08">
        <w:rPr>
          <w:noProof/>
          <w:lang w:eastAsia="ru-RU"/>
        </w:rPr>
        <w:lastRenderedPageBreak/>
        <w:drawing>
          <wp:inline distT="0" distB="0" distL="0" distR="0" wp14:anchorId="712F6EFF" wp14:editId="4EAAB2A6">
            <wp:extent cx="3553321" cy="1286054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36083D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21</w:t>
      </w:r>
      <w:r w:rsidR="00987A97">
        <w:t xml:space="preserve"> - Проверка наличия зависших сообщений</w:t>
      </w:r>
    </w:p>
    <w:p w:rsidR="00CD1437" w:rsidRDefault="0036083D" w:rsidP="0036083D">
      <w:pPr>
        <w:pStyle w:val="a1"/>
        <w:shd w:val="clear" w:color="auto" w:fill="FFFFFF" w:themeFill="background1"/>
        <w:spacing w:after="0" w:line="360" w:lineRule="auto"/>
        <w:ind w:firstLine="708"/>
        <w:jc w:val="both"/>
      </w:pPr>
      <w:r>
        <w:t>Для обработ</w:t>
      </w:r>
      <w:r w:rsidRPr="00634B16">
        <w:rPr>
          <w:szCs w:val="28"/>
        </w:rPr>
        <w:t>к</w:t>
      </w:r>
      <w:r>
        <w:rPr>
          <w:szCs w:val="28"/>
        </w:rPr>
        <w:t>и зависших сообщений процедура обработ</w:t>
      </w:r>
      <w:r w:rsidRPr="00634B16">
        <w:rPr>
          <w:szCs w:val="28"/>
        </w:rPr>
        <w:t>к</w:t>
      </w:r>
      <w:r>
        <w:rPr>
          <w:szCs w:val="28"/>
        </w:rPr>
        <w:t>и очереди была вызвана заново, после чего была выполнена провер</w:t>
      </w:r>
      <w:r w:rsidRPr="00634B16">
        <w:rPr>
          <w:szCs w:val="28"/>
        </w:rPr>
        <w:t>к</w:t>
      </w:r>
      <w:r>
        <w:rPr>
          <w:szCs w:val="28"/>
        </w:rPr>
        <w:t xml:space="preserve">а </w:t>
      </w:r>
      <w:r w:rsidRPr="00634B16">
        <w:rPr>
          <w:szCs w:val="28"/>
        </w:rPr>
        <w:t>к</w:t>
      </w:r>
      <w:r>
        <w:rPr>
          <w:szCs w:val="28"/>
        </w:rPr>
        <w:t>орре</w:t>
      </w:r>
      <w:r w:rsidRPr="00634B16">
        <w:rPr>
          <w:szCs w:val="28"/>
        </w:rPr>
        <w:t>к</w:t>
      </w:r>
      <w:r>
        <w:rPr>
          <w:szCs w:val="28"/>
        </w:rPr>
        <w:t>тной обработ</w:t>
      </w:r>
      <w:r w:rsidRPr="00634B16">
        <w:rPr>
          <w:szCs w:val="28"/>
        </w:rPr>
        <w:t>к</w:t>
      </w:r>
      <w:r>
        <w:rPr>
          <w:szCs w:val="28"/>
        </w:rPr>
        <w:t>и всех сообщений.</w:t>
      </w:r>
    </w:p>
    <w:p w:rsidR="00BE388B" w:rsidRDefault="00CD1437" w:rsidP="0036083D">
      <w:pPr>
        <w:pStyle w:val="a1"/>
        <w:shd w:val="clear" w:color="auto" w:fill="FFFFFF" w:themeFill="background1"/>
        <w:spacing w:after="0" w:line="360" w:lineRule="auto"/>
        <w:jc w:val="center"/>
      </w:pPr>
      <w:r w:rsidRPr="00D06B08">
        <w:rPr>
          <w:noProof/>
          <w:lang w:eastAsia="ru-RU"/>
        </w:rPr>
        <w:drawing>
          <wp:inline distT="0" distB="0" distL="0" distR="0" wp14:anchorId="4F83A148" wp14:editId="07CF1409">
            <wp:extent cx="3572374" cy="1286054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36083D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22</w:t>
      </w:r>
      <w:r w:rsidR="00987A97">
        <w:t xml:space="preserve"> - Результат повторного вызова обработки очереди</w:t>
      </w:r>
    </w:p>
    <w:p w:rsidR="00BE388B" w:rsidRDefault="00987A97">
      <w:pPr>
        <w:pStyle w:val="a1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2" w:name="_Toc273"/>
      <w:r>
        <w:rPr>
          <w:b/>
          <w:bCs/>
          <w:szCs w:val="28"/>
        </w:rPr>
        <w:t>Выполнение задания 3</w:t>
      </w:r>
      <w:bookmarkEnd w:id="12"/>
    </w:p>
    <w:p w:rsidR="00BE388B" w:rsidRDefault="006449B1" w:rsidP="006449B1">
      <w:pPr>
        <w:pStyle w:val="a1"/>
        <w:shd w:val="clear" w:color="auto" w:fill="FFFFFF" w:themeFill="background1"/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выполнения 3 задания таблица очереди была заполнена большим </w:t>
      </w:r>
      <w:r w:rsidRPr="00634B16">
        <w:rPr>
          <w:szCs w:val="28"/>
        </w:rPr>
        <w:t>к</w:t>
      </w:r>
      <w:r>
        <w:rPr>
          <w:szCs w:val="28"/>
        </w:rPr>
        <w:t>ол-вом записей, после чего была запущена процедура обработ</w:t>
      </w:r>
      <w:r w:rsidRPr="00634B16">
        <w:rPr>
          <w:szCs w:val="28"/>
        </w:rPr>
        <w:t>к</w:t>
      </w:r>
      <w:r>
        <w:rPr>
          <w:szCs w:val="28"/>
        </w:rPr>
        <w:t>и очереди в двух сессиях</w:t>
      </w:r>
      <w:r w:rsidR="00987A97">
        <w:rPr>
          <w:szCs w:val="28"/>
        </w:rPr>
        <w:t>.</w:t>
      </w:r>
      <w:r>
        <w:rPr>
          <w:szCs w:val="28"/>
        </w:rPr>
        <w:t xml:space="preserve"> (Рис. 15 – 16)</w:t>
      </w:r>
    </w:p>
    <w:p w:rsidR="00BE388B" w:rsidRDefault="00CD1437">
      <w:pPr>
        <w:pStyle w:val="a1"/>
        <w:shd w:val="clear" w:color="auto" w:fill="FFFFFF" w:themeFill="background1"/>
        <w:spacing w:after="0" w:line="360" w:lineRule="auto"/>
        <w:jc w:val="center"/>
      </w:pPr>
      <w:r w:rsidRPr="00CD1437">
        <w:rPr>
          <w:noProof/>
          <w:lang w:eastAsia="ru-RU"/>
        </w:rPr>
        <w:drawing>
          <wp:inline distT="0" distB="0" distL="0" distR="0" wp14:anchorId="0990583C" wp14:editId="12614A6E">
            <wp:extent cx="5553850" cy="943107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987A97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</w:t>
      </w:r>
      <w:r w:rsidR="006449B1">
        <w:t>ок 23</w:t>
      </w:r>
      <w:r>
        <w:t xml:space="preserve"> - Заполнение очереди большим количеством сообщений</w:t>
      </w:r>
    </w:p>
    <w:p w:rsidR="00BE388B" w:rsidRDefault="0089285B" w:rsidP="006449B1">
      <w:pPr>
        <w:pStyle w:val="a1"/>
        <w:shd w:val="clear" w:color="auto" w:fill="FFFFFF" w:themeFill="background1"/>
        <w:spacing w:after="0" w:line="360" w:lineRule="auto"/>
        <w:jc w:val="center"/>
      </w:pPr>
      <w:r w:rsidRPr="0089285B">
        <w:rPr>
          <w:noProof/>
          <w:lang w:eastAsia="ru-RU"/>
        </w:rPr>
        <w:drawing>
          <wp:inline distT="0" distB="0" distL="0" distR="0" wp14:anchorId="3F5EA922" wp14:editId="1A0DCDA7">
            <wp:extent cx="2657846" cy="695422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6449B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24</w:t>
      </w:r>
      <w:r w:rsidR="00987A97">
        <w:t xml:space="preserve"> - Обработка очереди в перво</w:t>
      </w:r>
      <w:r>
        <w:t>й</w:t>
      </w:r>
      <w:r w:rsidR="00987A97">
        <w:t xml:space="preserve"> </w:t>
      </w:r>
      <w:r>
        <w:t>сессии</w:t>
      </w:r>
    </w:p>
    <w:p w:rsidR="00BE388B" w:rsidRDefault="0089285B">
      <w:pPr>
        <w:pStyle w:val="a1"/>
        <w:shd w:val="clear" w:color="auto" w:fill="FFFFFF" w:themeFill="background1"/>
        <w:spacing w:after="0" w:line="360" w:lineRule="auto"/>
        <w:jc w:val="center"/>
      </w:pPr>
      <w:r w:rsidRPr="0089285B">
        <w:rPr>
          <w:noProof/>
          <w:lang w:eastAsia="ru-RU"/>
        </w:rPr>
        <w:drawing>
          <wp:inline distT="0" distB="0" distL="0" distR="0" wp14:anchorId="19323C86" wp14:editId="20A10E9F">
            <wp:extent cx="2534004" cy="523948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6449B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25 - Обработка очереди во второй</w:t>
      </w:r>
      <w:r w:rsidR="00987A97">
        <w:t xml:space="preserve"> </w:t>
      </w:r>
      <w:r>
        <w:t>сессии</w:t>
      </w:r>
    </w:p>
    <w:p w:rsidR="006449B1" w:rsidRDefault="00987A97" w:rsidP="006449B1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</w:p>
    <w:p w:rsidR="00BE388B" w:rsidRDefault="00987A97" w:rsidP="006449B1">
      <w:pPr>
        <w:pStyle w:val="a1"/>
        <w:shd w:val="clear" w:color="auto" w:fill="FFFFFF" w:themeFill="background1"/>
        <w:spacing w:after="0" w:line="360" w:lineRule="auto"/>
        <w:ind w:firstLine="708"/>
        <w:jc w:val="both"/>
      </w:pPr>
      <w:r>
        <w:lastRenderedPageBreak/>
        <w:t>В результате обработки очереди были единожды обработаны все сообщения</w:t>
      </w:r>
      <w:r w:rsidR="006449B1">
        <w:t xml:space="preserve"> (Рис</w:t>
      </w:r>
      <w:r>
        <w:t>.</w:t>
      </w:r>
      <w:r w:rsidR="006449B1">
        <w:t xml:space="preserve"> 26)</w:t>
      </w:r>
    </w:p>
    <w:p w:rsidR="00741262" w:rsidRDefault="00741262" w:rsidP="006449B1">
      <w:pPr>
        <w:pStyle w:val="a1"/>
        <w:shd w:val="clear" w:color="auto" w:fill="FFFFFF" w:themeFill="background1"/>
        <w:spacing w:after="0" w:line="360" w:lineRule="auto"/>
        <w:jc w:val="center"/>
      </w:pPr>
      <w:r w:rsidRPr="00741262">
        <w:rPr>
          <w:noProof/>
          <w:lang w:eastAsia="ru-RU"/>
        </w:rPr>
        <w:drawing>
          <wp:inline distT="0" distB="0" distL="0" distR="0" wp14:anchorId="71AF194F" wp14:editId="637365A5">
            <wp:extent cx="3362794" cy="1190791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B1" w:rsidRDefault="006449B1" w:rsidP="006449B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26 - Результат провер</w:t>
      </w:r>
      <w:r w:rsidRPr="00634B16">
        <w:rPr>
          <w:szCs w:val="28"/>
        </w:rPr>
        <w:t>к</w:t>
      </w:r>
      <w:r>
        <w:rPr>
          <w:szCs w:val="28"/>
        </w:rPr>
        <w:t xml:space="preserve">и </w:t>
      </w:r>
      <w:r w:rsidRPr="00634B16">
        <w:rPr>
          <w:szCs w:val="28"/>
        </w:rPr>
        <w:t>к</w:t>
      </w:r>
      <w:r>
        <w:rPr>
          <w:szCs w:val="28"/>
        </w:rPr>
        <w:t>орре</w:t>
      </w:r>
      <w:r w:rsidRPr="00634B16">
        <w:rPr>
          <w:szCs w:val="28"/>
        </w:rPr>
        <w:t>к</w:t>
      </w:r>
      <w:r>
        <w:rPr>
          <w:szCs w:val="28"/>
        </w:rPr>
        <w:t>тной обработ</w:t>
      </w:r>
      <w:r w:rsidRPr="00634B16">
        <w:rPr>
          <w:szCs w:val="28"/>
        </w:rPr>
        <w:t>к</w:t>
      </w:r>
      <w:r>
        <w:rPr>
          <w:szCs w:val="28"/>
        </w:rPr>
        <w:t>и</w:t>
      </w:r>
      <w:r>
        <w:t xml:space="preserve"> очереди</w:t>
      </w:r>
    </w:p>
    <w:p w:rsidR="006449B1" w:rsidRDefault="006449B1" w:rsidP="006449B1">
      <w:pPr>
        <w:pStyle w:val="a1"/>
        <w:shd w:val="clear" w:color="auto" w:fill="FFFFFF" w:themeFill="background1"/>
        <w:spacing w:after="0" w:line="360" w:lineRule="auto"/>
        <w:jc w:val="center"/>
      </w:pPr>
    </w:p>
    <w:p w:rsidR="00BE388B" w:rsidRDefault="00270D2C" w:rsidP="00741262">
      <w:pPr>
        <w:pStyle w:val="a1"/>
        <w:shd w:val="clear" w:color="auto" w:fill="FFFFFF" w:themeFill="background1"/>
        <w:spacing w:after="0" w:line="360" w:lineRule="auto"/>
      </w:pPr>
      <w:r w:rsidRPr="00270D2C">
        <w:rPr>
          <w:noProof/>
          <w:lang w:eastAsia="ru-RU"/>
        </w:rPr>
        <w:drawing>
          <wp:inline distT="0" distB="0" distL="0" distR="0" wp14:anchorId="51A8661A" wp14:editId="5ED5BF87">
            <wp:extent cx="5677692" cy="1305107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6449B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27 - Результат провер</w:t>
      </w:r>
      <w:r w:rsidRPr="00634B16">
        <w:rPr>
          <w:szCs w:val="28"/>
        </w:rPr>
        <w:t>к</w:t>
      </w:r>
      <w:r>
        <w:rPr>
          <w:szCs w:val="28"/>
        </w:rPr>
        <w:t xml:space="preserve">и </w:t>
      </w:r>
      <w:r w:rsidRPr="00634B16">
        <w:rPr>
          <w:szCs w:val="28"/>
        </w:rPr>
        <w:t>к</w:t>
      </w:r>
      <w:r>
        <w:rPr>
          <w:szCs w:val="28"/>
        </w:rPr>
        <w:t>орре</w:t>
      </w:r>
      <w:r w:rsidRPr="00634B16">
        <w:rPr>
          <w:szCs w:val="28"/>
        </w:rPr>
        <w:t>к</w:t>
      </w:r>
      <w:r>
        <w:rPr>
          <w:szCs w:val="28"/>
        </w:rPr>
        <w:t>тной обработ</w:t>
      </w:r>
      <w:r w:rsidRPr="00634B16">
        <w:rPr>
          <w:szCs w:val="28"/>
        </w:rPr>
        <w:t>к</w:t>
      </w:r>
      <w:r>
        <w:rPr>
          <w:szCs w:val="28"/>
        </w:rPr>
        <w:t>и очереди</w:t>
      </w:r>
    </w:p>
    <w:p w:rsidR="00BE388B" w:rsidRDefault="00987A97">
      <w:pPr>
        <w:pStyle w:val="a1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3" w:name="_Toc16832"/>
      <w:r>
        <w:rPr>
          <w:b/>
          <w:bCs/>
          <w:szCs w:val="28"/>
        </w:rPr>
        <w:t>Выполнение задания 4</w:t>
      </w:r>
      <w:bookmarkEnd w:id="13"/>
    </w:p>
    <w:p w:rsidR="00BE388B" w:rsidRDefault="006449B1" w:rsidP="006449B1">
      <w:pPr>
        <w:pStyle w:val="a1"/>
        <w:shd w:val="clear" w:color="auto" w:fill="FFFFFF" w:themeFill="background1"/>
        <w:spacing w:after="0" w:line="360" w:lineRule="auto"/>
        <w:ind w:left="708"/>
        <w:jc w:val="both"/>
        <w:rPr>
          <w:szCs w:val="28"/>
        </w:rPr>
      </w:pPr>
      <w:r>
        <w:rPr>
          <w:szCs w:val="28"/>
        </w:rPr>
        <w:t xml:space="preserve">Перед выполнением задания очередь вновь была заполнена большим </w:t>
      </w:r>
      <w:r w:rsidRPr="00634B16">
        <w:rPr>
          <w:szCs w:val="28"/>
        </w:rPr>
        <w:t>к</w:t>
      </w:r>
      <w:r>
        <w:rPr>
          <w:szCs w:val="28"/>
        </w:rPr>
        <w:t>ол-вом данных (Рис. 28)</w:t>
      </w:r>
    </w:p>
    <w:p w:rsidR="00BE388B" w:rsidRDefault="00741262">
      <w:pPr>
        <w:pStyle w:val="a1"/>
        <w:shd w:val="clear" w:color="auto" w:fill="FFFFFF" w:themeFill="background1"/>
        <w:spacing w:after="0" w:line="360" w:lineRule="auto"/>
        <w:jc w:val="center"/>
      </w:pPr>
      <w:r w:rsidRPr="00741262">
        <w:rPr>
          <w:noProof/>
          <w:lang w:eastAsia="ru-RU"/>
        </w:rPr>
        <w:drawing>
          <wp:inline distT="0" distB="0" distL="0" distR="0" wp14:anchorId="2336828D" wp14:editId="5F9E2474">
            <wp:extent cx="5620534" cy="102884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6449B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28</w:t>
      </w:r>
      <w:r w:rsidR="00987A97">
        <w:t xml:space="preserve"> - Заполнение таблицы сообщений большим количеством сообщений</w:t>
      </w:r>
    </w:p>
    <w:p w:rsidR="00BE388B" w:rsidRDefault="00987A97">
      <w:pPr>
        <w:pStyle w:val="a1"/>
        <w:shd w:val="clear" w:color="auto" w:fill="FFFFFF" w:themeFill="background1"/>
        <w:spacing w:after="0" w:line="360" w:lineRule="auto"/>
        <w:jc w:val="both"/>
      </w:pPr>
      <w:r>
        <w:tab/>
        <w:t xml:space="preserve">После заполнения таблицы был начат процесс обработки в двух </w:t>
      </w:r>
      <w:r w:rsidR="006449B1">
        <w:t>сессиях (Рис. 29)</w:t>
      </w:r>
      <w:r>
        <w:t>.</w:t>
      </w:r>
    </w:p>
    <w:p w:rsidR="00BE388B" w:rsidRDefault="00741262">
      <w:pPr>
        <w:spacing w:line="360" w:lineRule="auto"/>
        <w:jc w:val="center"/>
      </w:pPr>
      <w:r w:rsidRPr="00741262">
        <w:rPr>
          <w:noProof/>
          <w:lang w:eastAsia="ru-RU"/>
        </w:rPr>
        <w:drawing>
          <wp:inline distT="0" distB="0" distL="0" distR="0" wp14:anchorId="47CB9908" wp14:editId="2264F089">
            <wp:extent cx="2781688" cy="657317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B1" w:rsidRDefault="006449B1" w:rsidP="006449B1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29</w:t>
      </w:r>
      <w:r>
        <w:t xml:space="preserve"> </w:t>
      </w:r>
      <w:r>
        <w:t>–</w:t>
      </w:r>
      <w:r>
        <w:t xml:space="preserve"> </w:t>
      </w:r>
      <w:r>
        <w:t>Вызов процедуры обработ</w:t>
      </w:r>
      <w:r w:rsidRPr="00634B16">
        <w:rPr>
          <w:szCs w:val="28"/>
        </w:rPr>
        <w:t>к</w:t>
      </w:r>
      <w:r>
        <w:rPr>
          <w:szCs w:val="28"/>
        </w:rPr>
        <w:t>и очереди</w:t>
      </w:r>
    </w:p>
    <w:p w:rsidR="006449B1" w:rsidRDefault="006449B1" w:rsidP="006449B1">
      <w:pPr>
        <w:spacing w:line="360" w:lineRule="auto"/>
      </w:pPr>
    </w:p>
    <w:p w:rsidR="006449B1" w:rsidRDefault="00987A97" w:rsidP="006449B1">
      <w:pPr>
        <w:spacing w:line="360" w:lineRule="auto"/>
        <w:jc w:val="both"/>
      </w:pPr>
      <w:r>
        <w:tab/>
        <w:t xml:space="preserve">В результате обработки были единожды обработаны все </w:t>
      </w:r>
      <w:r w:rsidR="006449B1">
        <w:t xml:space="preserve">сообщения </w:t>
      </w:r>
      <w:r w:rsidR="006449B1">
        <w:lastRenderedPageBreak/>
        <w:t>(Рис. 30 – 31)</w:t>
      </w:r>
    </w:p>
    <w:p w:rsidR="006449B1" w:rsidRDefault="006449B1" w:rsidP="006449B1">
      <w:pPr>
        <w:spacing w:line="360" w:lineRule="auto"/>
        <w:jc w:val="both"/>
      </w:pPr>
      <w:r w:rsidRPr="00741262">
        <w:rPr>
          <w:noProof/>
          <w:lang w:eastAsia="ru-RU"/>
        </w:rPr>
        <w:drawing>
          <wp:inline distT="0" distB="0" distL="0" distR="0" wp14:anchorId="1921D440" wp14:editId="41D86CC6">
            <wp:extent cx="5939790" cy="1305560"/>
            <wp:effectExtent l="0" t="0" r="3810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B1" w:rsidRDefault="006449B1" w:rsidP="006449B1">
      <w:pPr>
        <w:spacing w:line="360" w:lineRule="auto"/>
        <w:jc w:val="center"/>
      </w:pPr>
      <w:r>
        <w:t>Рисунок 30</w:t>
      </w:r>
      <w:r>
        <w:t xml:space="preserve"> - Результат обработки очереди</w:t>
      </w:r>
    </w:p>
    <w:p w:rsidR="00BE388B" w:rsidRDefault="00BE388B" w:rsidP="006449B1">
      <w:pPr>
        <w:spacing w:line="360" w:lineRule="auto"/>
        <w:jc w:val="both"/>
      </w:pPr>
    </w:p>
    <w:p w:rsidR="005A56E1" w:rsidRDefault="005A56E1" w:rsidP="005A56E1">
      <w:pPr>
        <w:spacing w:line="360" w:lineRule="auto"/>
      </w:pPr>
      <w:r w:rsidRPr="005A56E1">
        <w:rPr>
          <w:noProof/>
          <w:lang w:eastAsia="ru-RU"/>
        </w:rPr>
        <w:drawing>
          <wp:inline distT="0" distB="0" distL="0" distR="0" wp14:anchorId="75A5F05B" wp14:editId="06BF9687">
            <wp:extent cx="3610479" cy="1181265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B" w:rsidRDefault="006449B1">
      <w:pPr>
        <w:spacing w:line="360" w:lineRule="auto"/>
        <w:jc w:val="center"/>
      </w:pPr>
      <w:r>
        <w:t>Рисунок 31</w:t>
      </w:r>
      <w:r w:rsidR="00987A97">
        <w:t xml:space="preserve"> - Результат обработки очереди</w:t>
      </w:r>
    </w:p>
    <w:p w:rsidR="00BE388B" w:rsidRDefault="00BE388B">
      <w:pPr>
        <w:spacing w:line="360" w:lineRule="auto"/>
        <w:jc w:val="center"/>
      </w:pPr>
    </w:p>
    <w:p w:rsidR="00BE388B" w:rsidRDefault="00987A97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4" w:name="_Toc592"/>
      <w:r>
        <w:br w:type="page"/>
      </w:r>
    </w:p>
    <w:p w:rsidR="00BE388B" w:rsidRDefault="00987A97">
      <w:pPr>
        <w:pStyle w:val="1"/>
        <w:numPr>
          <w:ilvl w:val="0"/>
          <w:numId w:val="0"/>
        </w:numPr>
        <w:jc w:val="center"/>
      </w:pPr>
      <w:bookmarkStart w:id="15" w:name="_Toc14449"/>
      <w:r>
        <w:lastRenderedPageBreak/>
        <w:t>ЗАКЛЮЧЕНИЕ</w:t>
      </w:r>
      <w:bookmarkEnd w:id="8"/>
      <w:bookmarkEnd w:id="9"/>
      <w:bookmarkEnd w:id="14"/>
      <w:bookmarkEnd w:id="15"/>
    </w:p>
    <w:p w:rsidR="00BE388B" w:rsidRDefault="00987A97">
      <w:pPr>
        <w:spacing w:line="360" w:lineRule="auto"/>
        <w:ind w:firstLine="708"/>
        <w:jc w:val="both"/>
        <w:rPr>
          <w:szCs w:val="28"/>
        </w:rPr>
      </w:pPr>
      <w:r>
        <w:t>В ходе выполнения практической работы были получены практические навыки по реализации асинхронных механизмов обработки транзакций для повышения эффективности системы, а также знания о проблемах в области транзакционной асинхронной обработки.</w:t>
      </w:r>
    </w:p>
    <w:p w:rsidR="00BE388B" w:rsidRDefault="00987A97">
      <w:pPr>
        <w:spacing w:line="360" w:lineRule="auto"/>
        <w:ind w:right="-2" w:firstLine="708"/>
        <w:jc w:val="both"/>
      </w:pPr>
      <w:r>
        <w:br w:type="page"/>
      </w:r>
    </w:p>
    <w:p w:rsidR="00BE388B" w:rsidRDefault="00BE388B">
      <w:pPr>
        <w:tabs>
          <w:tab w:val="left" w:pos="142"/>
        </w:tabs>
        <w:spacing w:line="360" w:lineRule="auto"/>
        <w:ind w:right="-2"/>
        <w:jc w:val="both"/>
        <w:sectPr w:rsidR="00BE388B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:rsidR="00BE388B" w:rsidRDefault="00987A97">
      <w:pPr>
        <w:pStyle w:val="1"/>
        <w:numPr>
          <w:ilvl w:val="0"/>
          <w:numId w:val="0"/>
        </w:numPr>
        <w:ind w:left="709"/>
      </w:pPr>
      <w:bookmarkStart w:id="16" w:name="СПИСОК_ИСПОЛЬЗОВАННЫХ_ИСТОЧНИКОВ"/>
      <w:bookmarkStart w:id="17" w:name="_Toc133250706"/>
      <w:bookmarkStart w:id="18" w:name="_Toc133250514"/>
      <w:bookmarkStart w:id="19" w:name="_Toc8784"/>
      <w:bookmarkStart w:id="20" w:name="_Toc24146"/>
      <w:bookmarkEnd w:id="16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7"/>
      <w:bookmarkEnd w:id="18"/>
      <w:bookmarkEnd w:id="19"/>
      <w:bookmarkEnd w:id="20"/>
    </w:p>
    <w:p w:rsidR="00BE388B" w:rsidRDefault="00987A97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:rsidR="00BE388B" w:rsidRDefault="00987A97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:rsidR="00BE388B" w:rsidRDefault="00987A97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:rsidR="00BE388B" w:rsidRDefault="00987A97">
      <w:pPr>
        <w:pStyle w:val="a"/>
        <w:widowControl/>
        <w:numPr>
          <w:ilvl w:val="0"/>
          <w:numId w:val="6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proofErr w:type="spellStart"/>
      <w:r>
        <w:rPr>
          <w:szCs w:val="28"/>
        </w:rPr>
        <w:t>Лузанов</w:t>
      </w:r>
      <w:proofErr w:type="spellEnd"/>
      <w:r>
        <w:rPr>
          <w:szCs w:val="28"/>
        </w:rPr>
        <w:t xml:space="preserve">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>. Первое знакомство. [Электронный ресурс] – URL: https://postgrespro.ru/education/books/introbook (дата обращения: 22.02.2024)</w:t>
      </w:r>
    </w:p>
    <w:p w:rsidR="00BE388B" w:rsidRDefault="00987A97">
      <w:pPr>
        <w:pStyle w:val="a"/>
        <w:widowControl/>
        <w:numPr>
          <w:ilvl w:val="0"/>
          <w:numId w:val="6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:rsidR="00BE388B" w:rsidRPr="006449B1" w:rsidRDefault="00BE388B" w:rsidP="006449B1">
      <w:pPr>
        <w:tabs>
          <w:tab w:val="left" w:pos="1134"/>
        </w:tabs>
        <w:spacing w:line="360" w:lineRule="auto"/>
        <w:jc w:val="both"/>
      </w:pPr>
    </w:p>
    <w:sectPr w:rsidR="00BE388B" w:rsidRPr="006449B1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type w:val="continuous"/>
      <w:pgSz w:w="11906" w:h="16838"/>
      <w:pgMar w:top="1134" w:right="851" w:bottom="1134" w:left="1701" w:header="720" w:footer="1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12B" w:rsidRDefault="0044512B">
      <w:r>
        <w:separator/>
      </w:r>
    </w:p>
  </w:endnote>
  <w:endnote w:type="continuationSeparator" w:id="0">
    <w:p w:rsidR="0044512B" w:rsidRDefault="0044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331" w:rsidRDefault="0068433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832570"/>
      <w:docPartObj>
        <w:docPartGallery w:val="AutoText"/>
      </w:docPartObj>
    </w:sdtPr>
    <w:sdtContent>
      <w:p w:rsidR="00684331" w:rsidRDefault="00684331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9B1">
          <w:rPr>
            <w:noProof/>
          </w:rPr>
          <w:t>6</w:t>
        </w:r>
        <w:r>
          <w:fldChar w:fldCharType="end"/>
        </w:r>
      </w:p>
    </w:sdtContent>
  </w:sdt>
  <w:p w:rsidR="00684331" w:rsidRDefault="0068433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331" w:rsidRDefault="00684331">
    <w:pPr>
      <w:pStyle w:val="ab"/>
      <w:jc w:val="center"/>
    </w:pPr>
  </w:p>
  <w:p w:rsidR="00684331" w:rsidRDefault="00684331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331" w:rsidRDefault="00684331">
    <w:pPr>
      <w:pStyle w:val="ab"/>
    </w:pPr>
  </w:p>
  <w:p w:rsidR="00684331" w:rsidRDefault="0068433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512497"/>
    </w:sdtPr>
    <w:sdtContent>
      <w:p w:rsidR="00684331" w:rsidRDefault="00684331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9B1">
          <w:rPr>
            <w:noProof/>
          </w:rPr>
          <w:t>18</w:t>
        </w:r>
        <w:r>
          <w:fldChar w:fldCharType="end"/>
        </w:r>
      </w:p>
    </w:sdtContent>
  </w:sdt>
  <w:p w:rsidR="00684331" w:rsidRDefault="00684331">
    <w:pPr>
      <w:pStyle w:val="ab"/>
    </w:pPr>
  </w:p>
  <w:p w:rsidR="00684331" w:rsidRDefault="0068433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2976514"/>
      <w:docPartObj>
        <w:docPartGallery w:val="AutoText"/>
      </w:docPartObj>
    </w:sdtPr>
    <w:sdtContent>
      <w:p w:rsidR="00684331" w:rsidRDefault="00684331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9B1">
          <w:rPr>
            <w:noProof/>
          </w:rPr>
          <w:t>17</w:t>
        </w:r>
        <w:r>
          <w:fldChar w:fldCharType="end"/>
        </w:r>
      </w:p>
    </w:sdtContent>
  </w:sdt>
  <w:p w:rsidR="00684331" w:rsidRDefault="0068433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12B" w:rsidRDefault="0044512B">
      <w:r>
        <w:separator/>
      </w:r>
    </w:p>
  </w:footnote>
  <w:footnote w:type="continuationSeparator" w:id="0">
    <w:p w:rsidR="0044512B" w:rsidRDefault="0044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331" w:rsidRDefault="0068433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331" w:rsidRDefault="0068433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331" w:rsidRDefault="00684331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331" w:rsidRDefault="00684331">
    <w:pPr>
      <w:pStyle w:val="a7"/>
    </w:pPr>
  </w:p>
  <w:p w:rsidR="00684331" w:rsidRDefault="0068433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331" w:rsidRDefault="00684331">
    <w:pPr>
      <w:pStyle w:val="a7"/>
    </w:pPr>
  </w:p>
  <w:p w:rsidR="00684331" w:rsidRDefault="0068433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331" w:rsidRDefault="0068433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73AED95"/>
    <w:multiLevelType w:val="multilevel"/>
    <w:tmpl w:val="573AED9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DE4F94"/>
    <w:multiLevelType w:val="multilevel"/>
    <w:tmpl w:val="5DDE4F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14A14"/>
    <w:multiLevelType w:val="multilevel"/>
    <w:tmpl w:val="5E314A1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4B"/>
    <w:rsid w:val="0002110A"/>
    <w:rsid w:val="00023E24"/>
    <w:rsid w:val="00026363"/>
    <w:rsid w:val="0005194C"/>
    <w:rsid w:val="00067A19"/>
    <w:rsid w:val="000719F9"/>
    <w:rsid w:val="000751E2"/>
    <w:rsid w:val="000940B5"/>
    <w:rsid w:val="000A197D"/>
    <w:rsid w:val="000D138E"/>
    <w:rsid w:val="000D5C38"/>
    <w:rsid w:val="000D6F65"/>
    <w:rsid w:val="000E669A"/>
    <w:rsid w:val="001014DF"/>
    <w:rsid w:val="001167AB"/>
    <w:rsid w:val="0016401C"/>
    <w:rsid w:val="00166FCE"/>
    <w:rsid w:val="00170BC6"/>
    <w:rsid w:val="00195610"/>
    <w:rsid w:val="001B6406"/>
    <w:rsid w:val="001D4043"/>
    <w:rsid w:val="001D622A"/>
    <w:rsid w:val="001F4F09"/>
    <w:rsid w:val="001F7890"/>
    <w:rsid w:val="00206BFB"/>
    <w:rsid w:val="00211D5D"/>
    <w:rsid w:val="00235C8D"/>
    <w:rsid w:val="00237626"/>
    <w:rsid w:val="00270D2C"/>
    <w:rsid w:val="0028557B"/>
    <w:rsid w:val="002E5EA8"/>
    <w:rsid w:val="002F0C93"/>
    <w:rsid w:val="002F5839"/>
    <w:rsid w:val="00331E2D"/>
    <w:rsid w:val="00337053"/>
    <w:rsid w:val="0034611F"/>
    <w:rsid w:val="003464D7"/>
    <w:rsid w:val="0035331A"/>
    <w:rsid w:val="003554D0"/>
    <w:rsid w:val="003571EA"/>
    <w:rsid w:val="0036083D"/>
    <w:rsid w:val="00360EBF"/>
    <w:rsid w:val="003757BC"/>
    <w:rsid w:val="00393099"/>
    <w:rsid w:val="003A4154"/>
    <w:rsid w:val="003B44EF"/>
    <w:rsid w:val="003C2A27"/>
    <w:rsid w:val="003F2B6F"/>
    <w:rsid w:val="003F445E"/>
    <w:rsid w:val="00415D73"/>
    <w:rsid w:val="00424B98"/>
    <w:rsid w:val="00425B54"/>
    <w:rsid w:val="00430B56"/>
    <w:rsid w:val="004321CE"/>
    <w:rsid w:val="00443FF8"/>
    <w:rsid w:val="0044512B"/>
    <w:rsid w:val="00473652"/>
    <w:rsid w:val="00475715"/>
    <w:rsid w:val="004A2BF4"/>
    <w:rsid w:val="004A4279"/>
    <w:rsid w:val="004B1E1D"/>
    <w:rsid w:val="004B4783"/>
    <w:rsid w:val="004C424D"/>
    <w:rsid w:val="004F7CDF"/>
    <w:rsid w:val="00500B99"/>
    <w:rsid w:val="005073CD"/>
    <w:rsid w:val="005106EA"/>
    <w:rsid w:val="00520C5D"/>
    <w:rsid w:val="00526676"/>
    <w:rsid w:val="005316FD"/>
    <w:rsid w:val="0053574D"/>
    <w:rsid w:val="0054743E"/>
    <w:rsid w:val="005540B6"/>
    <w:rsid w:val="005640BB"/>
    <w:rsid w:val="005669C9"/>
    <w:rsid w:val="005710DE"/>
    <w:rsid w:val="00572F11"/>
    <w:rsid w:val="0058620E"/>
    <w:rsid w:val="00590D43"/>
    <w:rsid w:val="005A3F79"/>
    <w:rsid w:val="005A4E83"/>
    <w:rsid w:val="005A56E1"/>
    <w:rsid w:val="005A68BA"/>
    <w:rsid w:val="005B32C0"/>
    <w:rsid w:val="005B46DB"/>
    <w:rsid w:val="005C3562"/>
    <w:rsid w:val="005D0416"/>
    <w:rsid w:val="005D7892"/>
    <w:rsid w:val="005E6595"/>
    <w:rsid w:val="00605842"/>
    <w:rsid w:val="00605CC7"/>
    <w:rsid w:val="00624EF6"/>
    <w:rsid w:val="0063384A"/>
    <w:rsid w:val="0063735B"/>
    <w:rsid w:val="006449B1"/>
    <w:rsid w:val="006515DC"/>
    <w:rsid w:val="0065514F"/>
    <w:rsid w:val="00661A06"/>
    <w:rsid w:val="00672F22"/>
    <w:rsid w:val="00684331"/>
    <w:rsid w:val="00685C09"/>
    <w:rsid w:val="006A2976"/>
    <w:rsid w:val="006C0729"/>
    <w:rsid w:val="006D045A"/>
    <w:rsid w:val="006D6A5A"/>
    <w:rsid w:val="006E11EE"/>
    <w:rsid w:val="00713707"/>
    <w:rsid w:val="0071784C"/>
    <w:rsid w:val="007220BD"/>
    <w:rsid w:val="0072236A"/>
    <w:rsid w:val="00722DB1"/>
    <w:rsid w:val="00724A97"/>
    <w:rsid w:val="007353F9"/>
    <w:rsid w:val="0074095E"/>
    <w:rsid w:val="00741262"/>
    <w:rsid w:val="00743BBE"/>
    <w:rsid w:val="00745785"/>
    <w:rsid w:val="00754124"/>
    <w:rsid w:val="00762BB5"/>
    <w:rsid w:val="0077646F"/>
    <w:rsid w:val="007774CB"/>
    <w:rsid w:val="007831E3"/>
    <w:rsid w:val="00795F4B"/>
    <w:rsid w:val="007A2154"/>
    <w:rsid w:val="007B461F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801032"/>
    <w:rsid w:val="00801441"/>
    <w:rsid w:val="00825180"/>
    <w:rsid w:val="00857CA5"/>
    <w:rsid w:val="00861342"/>
    <w:rsid w:val="00880D73"/>
    <w:rsid w:val="0088635B"/>
    <w:rsid w:val="0089285B"/>
    <w:rsid w:val="008D60D4"/>
    <w:rsid w:val="008D7114"/>
    <w:rsid w:val="00901D94"/>
    <w:rsid w:val="00915C2A"/>
    <w:rsid w:val="0092046B"/>
    <w:rsid w:val="00943887"/>
    <w:rsid w:val="00953E64"/>
    <w:rsid w:val="00976662"/>
    <w:rsid w:val="0098229F"/>
    <w:rsid w:val="00987A97"/>
    <w:rsid w:val="009956A5"/>
    <w:rsid w:val="009A1F34"/>
    <w:rsid w:val="009D157B"/>
    <w:rsid w:val="009D475F"/>
    <w:rsid w:val="009D51B8"/>
    <w:rsid w:val="009F3CB8"/>
    <w:rsid w:val="009F54EE"/>
    <w:rsid w:val="00A019B3"/>
    <w:rsid w:val="00A031C2"/>
    <w:rsid w:val="00A0728D"/>
    <w:rsid w:val="00A076A9"/>
    <w:rsid w:val="00A13EBD"/>
    <w:rsid w:val="00A4590C"/>
    <w:rsid w:val="00A468A8"/>
    <w:rsid w:val="00A570F5"/>
    <w:rsid w:val="00A83B84"/>
    <w:rsid w:val="00A97AEB"/>
    <w:rsid w:val="00AD6593"/>
    <w:rsid w:val="00AE09BE"/>
    <w:rsid w:val="00AF47CA"/>
    <w:rsid w:val="00AF51F3"/>
    <w:rsid w:val="00B01FE7"/>
    <w:rsid w:val="00B164FE"/>
    <w:rsid w:val="00B30AC3"/>
    <w:rsid w:val="00B33684"/>
    <w:rsid w:val="00B36B71"/>
    <w:rsid w:val="00B457FA"/>
    <w:rsid w:val="00B560E7"/>
    <w:rsid w:val="00B74FEE"/>
    <w:rsid w:val="00B77320"/>
    <w:rsid w:val="00B84A75"/>
    <w:rsid w:val="00BA0F60"/>
    <w:rsid w:val="00BA28E0"/>
    <w:rsid w:val="00BA429C"/>
    <w:rsid w:val="00BA6043"/>
    <w:rsid w:val="00BE388B"/>
    <w:rsid w:val="00BE5ED2"/>
    <w:rsid w:val="00BF6F87"/>
    <w:rsid w:val="00C00502"/>
    <w:rsid w:val="00C02F84"/>
    <w:rsid w:val="00C05165"/>
    <w:rsid w:val="00C05C5B"/>
    <w:rsid w:val="00C10756"/>
    <w:rsid w:val="00C22BC4"/>
    <w:rsid w:val="00C32432"/>
    <w:rsid w:val="00C32A8C"/>
    <w:rsid w:val="00C4027D"/>
    <w:rsid w:val="00C4529F"/>
    <w:rsid w:val="00C7408F"/>
    <w:rsid w:val="00CA769D"/>
    <w:rsid w:val="00CC5AC9"/>
    <w:rsid w:val="00CD1437"/>
    <w:rsid w:val="00CD3A74"/>
    <w:rsid w:val="00CD6727"/>
    <w:rsid w:val="00CE3A15"/>
    <w:rsid w:val="00CE68B0"/>
    <w:rsid w:val="00D06B08"/>
    <w:rsid w:val="00D14270"/>
    <w:rsid w:val="00D21CFD"/>
    <w:rsid w:val="00D31D9D"/>
    <w:rsid w:val="00D457F4"/>
    <w:rsid w:val="00D75E3B"/>
    <w:rsid w:val="00D96527"/>
    <w:rsid w:val="00DA7C44"/>
    <w:rsid w:val="00DB2FEC"/>
    <w:rsid w:val="00DF2A0A"/>
    <w:rsid w:val="00DF4698"/>
    <w:rsid w:val="00E0722F"/>
    <w:rsid w:val="00E31D11"/>
    <w:rsid w:val="00E41B4F"/>
    <w:rsid w:val="00E61456"/>
    <w:rsid w:val="00E6476E"/>
    <w:rsid w:val="00E72BC0"/>
    <w:rsid w:val="00E76590"/>
    <w:rsid w:val="00E7698C"/>
    <w:rsid w:val="00E92EA3"/>
    <w:rsid w:val="00EA2BED"/>
    <w:rsid w:val="00EA776A"/>
    <w:rsid w:val="00EA7798"/>
    <w:rsid w:val="00EB1CA8"/>
    <w:rsid w:val="00EB5AFE"/>
    <w:rsid w:val="00EC0E6A"/>
    <w:rsid w:val="00EC5015"/>
    <w:rsid w:val="00EC51D5"/>
    <w:rsid w:val="00ED726A"/>
    <w:rsid w:val="00EE6DF8"/>
    <w:rsid w:val="00F009B8"/>
    <w:rsid w:val="00F033E9"/>
    <w:rsid w:val="00F101F1"/>
    <w:rsid w:val="00F10FCC"/>
    <w:rsid w:val="00F20E5F"/>
    <w:rsid w:val="00F239C4"/>
    <w:rsid w:val="00F27D29"/>
    <w:rsid w:val="00F31022"/>
    <w:rsid w:val="00F522F9"/>
    <w:rsid w:val="00F74DD2"/>
    <w:rsid w:val="00F852E8"/>
    <w:rsid w:val="00FA159E"/>
    <w:rsid w:val="00FB1C39"/>
    <w:rsid w:val="00FB5939"/>
    <w:rsid w:val="00FC4292"/>
    <w:rsid w:val="00FD609A"/>
    <w:rsid w:val="030549DF"/>
    <w:rsid w:val="04151D07"/>
    <w:rsid w:val="041A2BF4"/>
    <w:rsid w:val="05BD251A"/>
    <w:rsid w:val="0EAB7D91"/>
    <w:rsid w:val="1A5149DE"/>
    <w:rsid w:val="28CD7405"/>
    <w:rsid w:val="2D534021"/>
    <w:rsid w:val="2D651042"/>
    <w:rsid w:val="310C703A"/>
    <w:rsid w:val="3567228E"/>
    <w:rsid w:val="41485886"/>
    <w:rsid w:val="46617F7C"/>
    <w:rsid w:val="493A286A"/>
    <w:rsid w:val="4FED027E"/>
    <w:rsid w:val="515B3579"/>
    <w:rsid w:val="57B93559"/>
    <w:rsid w:val="57E45EDE"/>
    <w:rsid w:val="5AF11C42"/>
    <w:rsid w:val="605E64D0"/>
    <w:rsid w:val="664B1D34"/>
    <w:rsid w:val="6872313F"/>
    <w:rsid w:val="6BE81B68"/>
    <w:rsid w:val="6F153E5C"/>
    <w:rsid w:val="73392B04"/>
    <w:rsid w:val="73DA4BFF"/>
    <w:rsid w:val="77CF2FD4"/>
    <w:rsid w:val="788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DAF93"/>
  <w15:docId w15:val="{48193849-0D1A-4D4F-92B2-8C9A7C81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6449B1"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1">
    <w:name w:val="heading 1"/>
    <w:basedOn w:val="a0"/>
    <w:next w:val="a1"/>
    <w:link w:val="10"/>
    <w:uiPriority w:val="1"/>
    <w:qFormat/>
    <w:pPr>
      <w:numPr>
        <w:numId w:val="1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1"/>
    <w:unhideWhenUsed/>
    <w:qFormat/>
    <w:pPr>
      <w:spacing w:after="120"/>
    </w:pPr>
  </w:style>
  <w:style w:type="character" w:styleId="a6">
    <w:name w:val="Hyperlink"/>
    <w:basedOn w:val="a2"/>
    <w:uiPriority w:val="99"/>
    <w:unhideWhenUsed/>
    <w:qFormat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qFormat/>
    <w:pPr>
      <w:tabs>
        <w:tab w:val="center" w:pos="4677"/>
        <w:tab w:val="right" w:pos="9355"/>
      </w:tabs>
    </w:pPr>
  </w:style>
  <w:style w:type="paragraph" w:styleId="11">
    <w:name w:val="toc 1"/>
    <w:basedOn w:val="a0"/>
    <w:uiPriority w:val="39"/>
    <w:qFormat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pPr>
      <w:spacing w:after="160" w:line="480" w:lineRule="auto"/>
    </w:pPr>
    <w:rPr>
      <w:rFonts w:eastAsia="Times New Roman"/>
      <w:sz w:val="28"/>
      <w:szCs w:val="28"/>
      <w:lang w:eastAsia="en-US"/>
    </w:rPr>
  </w:style>
  <w:style w:type="paragraph" w:styleId="a9">
    <w:name w:val="Title"/>
    <w:basedOn w:val="a0"/>
    <w:next w:val="a0"/>
    <w:link w:val="aa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ab">
    <w:name w:val="footer"/>
    <w:basedOn w:val="a0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basedOn w:val="a2"/>
    <w:link w:val="2"/>
    <w:uiPriority w:val="1"/>
    <w:qFormat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5">
    <w:name w:val="Основной текст Знак"/>
    <w:basedOn w:val="a2"/>
    <w:link w:val="a1"/>
    <w:uiPriority w:val="1"/>
    <w:qFormat/>
  </w:style>
  <w:style w:type="character" w:customStyle="1" w:styleId="10">
    <w:name w:val="Заголовок 1 Знак"/>
    <w:basedOn w:val="a2"/>
    <w:link w:val="1"/>
    <w:uiPriority w:val="1"/>
    <w:qFormat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c">
    <w:name w:val="Нижний колонтитул Знак"/>
    <w:basedOn w:val="a2"/>
    <w:link w:val="ab"/>
    <w:uiPriority w:val="99"/>
    <w:qFormat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customStyle="1" w:styleId="a8">
    <w:name w:val="Верхний колонтитул Знак"/>
    <w:basedOn w:val="a2"/>
    <w:link w:val="a7"/>
    <w:uiPriority w:val="99"/>
    <w:qFormat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customStyle="1" w:styleId="aa">
    <w:name w:val="Заголовок Знак"/>
    <w:basedOn w:val="a2"/>
    <w:link w:val="a9"/>
    <w:uiPriority w:val="10"/>
    <w:qFormat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a">
    <w:name w:val="List Paragraph"/>
    <w:basedOn w:val="a0"/>
    <w:uiPriority w:val="34"/>
    <w:qFormat/>
    <w:pPr>
      <w:numPr>
        <w:numId w:val="2"/>
      </w:numPr>
      <w:spacing w:after="160"/>
    </w:pPr>
  </w:style>
  <w:style w:type="paragraph" w:customStyle="1" w:styleId="Centered">
    <w:name w:val="Centered"/>
    <w:next w:val="a0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1"/>
    <w:next w:val="a0"/>
    <w:uiPriority w:val="39"/>
    <w:unhideWhenUsed/>
    <w:qFormat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ad">
    <w:name w:val="caption"/>
    <w:basedOn w:val="a0"/>
    <w:next w:val="a0"/>
    <w:uiPriority w:val="35"/>
    <w:unhideWhenUsed/>
    <w:qFormat/>
    <w:rsid w:val="00360EB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47" Type="http://schemas.openxmlformats.org/officeDocument/2006/relationships/footer" Target="footer4.xml"/><Relationship Id="rId50" Type="http://schemas.openxmlformats.org/officeDocument/2006/relationships/footer" Target="footer6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45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6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3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3.xml"/><Relationship Id="rId48" Type="http://schemas.openxmlformats.org/officeDocument/2006/relationships/footer" Target="footer5.xm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3</cp:revision>
  <dcterms:created xsi:type="dcterms:W3CDTF">2024-03-31T22:25:00Z</dcterms:created>
  <dcterms:modified xsi:type="dcterms:W3CDTF">2024-04-10T15:54:00Z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D96EBE4273CF4C4EA0DDE3771F7C8D9F_12</vt:lpwstr>
  </property>
</Properties>
</file>