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A4168">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drawing>
          <wp:anchor distT="0" distB="0" distL="114300" distR="114300" simplePos="0" relativeHeight="251659264" behindDoc="1" locked="0" layoutInCell="1" allowOverlap="1">
            <wp:simplePos x="0" y="0"/>
            <wp:positionH relativeFrom="page">
              <wp:posOffset>-337820</wp:posOffset>
            </wp:positionH>
            <wp:positionV relativeFrom="paragraph">
              <wp:posOffset>-49530</wp:posOffset>
            </wp:positionV>
            <wp:extent cx="7921625" cy="11854815"/>
            <wp:effectExtent l="0" t="0" r="381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921487" cy="11855076"/>
                    </a:xfrm>
                    <a:prstGeom prst="rect">
                      <a:avLst/>
                    </a:prstGeom>
                  </pic:spPr>
                </pic:pic>
              </a:graphicData>
            </a:graphic>
          </wp:anchor>
        </w:drawing>
      </w:r>
    </w:p>
    <w:p w14:paraId="275FF2D4">
      <w:pPr>
        <w:spacing w:after="0" w:line="240" w:lineRule="auto"/>
        <w:jc w:val="center"/>
        <w:rPr>
          <w:rFonts w:ascii="Times New Roman" w:hAnsi="Times New Roman" w:cs="Times New Roman"/>
          <w:b/>
          <w:bCs/>
          <w:sz w:val="24"/>
          <w:szCs w:val="24"/>
        </w:rPr>
      </w:pPr>
      <w:r>
        <w:rPr>
          <w:rFonts w:ascii="Times New Roman" w:hAnsi="Times New Roman" w:cs="Times New Roman"/>
          <w:sz w:val="24"/>
          <w:szCs w:val="24"/>
        </w:rPr>
        <w:drawing>
          <wp:anchor distT="0" distB="0" distL="114300" distR="114300" simplePos="0" relativeHeight="251661312" behindDoc="0" locked="0" layoutInCell="1" allowOverlap="1">
            <wp:simplePos x="0" y="0"/>
            <wp:positionH relativeFrom="margin">
              <wp:posOffset>5690235</wp:posOffset>
            </wp:positionH>
            <wp:positionV relativeFrom="paragraph">
              <wp:posOffset>57785</wp:posOffset>
            </wp:positionV>
            <wp:extent cx="1057275" cy="1057275"/>
            <wp:effectExtent l="0" t="0" r="9525" b="952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057275" cy="1057275"/>
                    </a:xfrm>
                    <a:prstGeom prst="rect">
                      <a:avLst/>
                    </a:prstGeom>
                  </pic:spPr>
                </pic:pic>
              </a:graphicData>
            </a:graphic>
          </wp:anchor>
        </w:drawing>
      </w:r>
      <w:r>
        <w:rPr>
          <w:rFonts w:ascii="Times New Roman" w:hAnsi="Times New Roman" w:cs="Times New Roman"/>
          <w:b/>
          <w:bCs/>
          <w:sz w:val="24"/>
          <w:szCs w:val="24"/>
        </w:rPr>
        <w:drawing>
          <wp:anchor distT="0" distB="0" distL="114300" distR="114300" simplePos="0" relativeHeight="251660288" behindDoc="0" locked="0" layoutInCell="1" allowOverlap="1">
            <wp:simplePos x="0" y="0"/>
            <wp:positionH relativeFrom="margin">
              <wp:posOffset>79375</wp:posOffset>
            </wp:positionH>
            <wp:positionV relativeFrom="paragraph">
              <wp:posOffset>10160</wp:posOffset>
            </wp:positionV>
            <wp:extent cx="1257300" cy="1176655"/>
            <wp:effectExtent l="0" t="0" r="0" b="508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7300" cy="1176594"/>
                    </a:xfrm>
                    <a:prstGeom prst="rect">
                      <a:avLst/>
                    </a:prstGeom>
                  </pic:spPr>
                </pic:pic>
              </a:graphicData>
            </a:graphic>
          </wp:anchor>
        </w:drawing>
      </w:r>
    </w:p>
    <w:p w14:paraId="2D2170FC">
      <w:pPr>
        <w:spacing w:after="0" w:line="240" w:lineRule="auto"/>
        <w:jc w:val="center"/>
        <w:rPr>
          <w:rFonts w:ascii="Arial Narrow" w:hAnsi="Arial Narrow" w:cs="Times New Roman"/>
          <w:b/>
          <w:bCs/>
          <w:sz w:val="24"/>
          <w:szCs w:val="24"/>
        </w:rPr>
      </w:pPr>
      <w:r>
        <w:rPr>
          <w:rFonts w:ascii="Arial Narrow" w:hAnsi="Arial Narrow" w:cs="Times New Roman"/>
          <w:b/>
          <w:bCs/>
          <w:sz w:val="24"/>
          <w:szCs w:val="24"/>
        </w:rPr>
        <w:t>REPUBLIC OF THE PHILIPPINES</w:t>
      </w:r>
    </w:p>
    <w:p w14:paraId="76F84FC8">
      <w:pPr>
        <w:spacing w:after="0" w:line="240" w:lineRule="auto"/>
        <w:jc w:val="center"/>
        <w:rPr>
          <w:rFonts w:ascii="Arial Narrow" w:hAnsi="Arial Narrow" w:cs="Times New Roman"/>
          <w:b/>
          <w:bCs/>
          <w:sz w:val="24"/>
          <w:szCs w:val="24"/>
        </w:rPr>
      </w:pPr>
      <w:r>
        <w:rPr>
          <w:rFonts w:ascii="Arial Narrow" w:hAnsi="Arial Narrow" w:cs="Times New Roman"/>
          <w:b/>
          <w:bCs/>
          <w:sz w:val="24"/>
          <w:szCs w:val="24"/>
        </w:rPr>
        <w:t>PROVINCE OF BULACAN</w:t>
      </w:r>
    </w:p>
    <w:p w14:paraId="2F199C80">
      <w:pPr>
        <w:spacing w:after="0" w:line="240" w:lineRule="auto"/>
        <w:jc w:val="center"/>
        <w:rPr>
          <w:rFonts w:ascii="Arial Narrow" w:hAnsi="Arial Narrow" w:cs="Times New Roman"/>
          <w:b/>
          <w:bCs/>
          <w:sz w:val="24"/>
          <w:szCs w:val="24"/>
        </w:rPr>
      </w:pPr>
      <w:r>
        <w:rPr>
          <w:rFonts w:ascii="Arial Narrow" w:hAnsi="Arial Narrow" w:cs="Times New Roman"/>
          <w:b/>
          <w:bCs/>
          <w:sz w:val="24"/>
          <w:szCs w:val="24"/>
        </w:rPr>
        <w:t>MUNICIPALITY OF NORZAGARAY</w:t>
      </w:r>
    </w:p>
    <w:p w14:paraId="0495A342">
      <w:pPr>
        <w:spacing w:after="0" w:line="240" w:lineRule="auto"/>
        <w:jc w:val="center"/>
        <w:rPr>
          <w:rFonts w:ascii="Arial Narrow" w:hAnsi="Arial Narrow" w:cs="Times New Roman"/>
          <w:b/>
          <w:bCs/>
          <w:sz w:val="24"/>
          <w:szCs w:val="24"/>
        </w:rPr>
      </w:pPr>
      <w:r>
        <w:rPr>
          <w:rFonts w:ascii="Arial Narrow" w:hAnsi="Arial Narrow" w:cs="Times New Roman"/>
          <w:b/>
          <w:bCs/>
          <w:sz w:val="24"/>
          <w:szCs w:val="24"/>
        </w:rPr>
        <w:t>BARANGAY BIGTE</w:t>
      </w:r>
    </w:p>
    <w:p w14:paraId="63A5DB78">
      <w:pPr>
        <w:spacing w:after="0" w:line="240" w:lineRule="auto"/>
        <w:jc w:val="center"/>
        <w:rPr>
          <w:rFonts w:ascii="Times New Roman" w:hAnsi="Times New Roman" w:cs="Times New Roman"/>
          <w:b/>
          <w:bCs/>
          <w:sz w:val="24"/>
          <w:szCs w:val="24"/>
        </w:rPr>
      </w:pPr>
    </w:p>
    <w:p w14:paraId="1E2A243F">
      <w:pPr>
        <w:spacing w:after="0" w:line="240" w:lineRule="auto"/>
        <w:jc w:val="center"/>
        <w:rPr>
          <w:rFonts w:ascii="Times New Roman" w:hAnsi="Times New Roman" w:cs="Times New Roman"/>
          <w:b/>
          <w:bCs/>
          <w:sz w:val="24"/>
          <w:szCs w:val="24"/>
        </w:rPr>
      </w:pPr>
    </w:p>
    <w:p w14:paraId="682FDF84">
      <w:pPr>
        <w:spacing w:after="0" w:line="240" w:lineRule="auto"/>
        <w:jc w:val="center"/>
        <w:rPr>
          <w:rFonts w:ascii="Times New Roman" w:hAnsi="Times New Roman" w:cs="Times New Roman"/>
          <w:b/>
          <w:bCs/>
          <w:sz w:val="24"/>
          <w:szCs w:val="24"/>
        </w:rPr>
      </w:pPr>
    </w:p>
    <w:p w14:paraId="591B5841">
      <w:pPr>
        <w:spacing w:after="0" w:line="240" w:lineRule="auto"/>
        <w:jc w:val="center"/>
        <w:rPr>
          <w:rFonts w:ascii="Times New Roman" w:hAnsi="Times New Roman" w:cs="Times New Roman"/>
          <w:b/>
          <w:bCs/>
          <w:sz w:val="24"/>
          <w:szCs w:val="24"/>
        </w:rPr>
      </w:pPr>
    </w:p>
    <w:p w14:paraId="1E188531">
      <w:pPr>
        <w:spacing w:after="0" w:line="240" w:lineRule="auto"/>
        <w:jc w:val="center"/>
        <w:rPr>
          <w:rFonts w:ascii="Times New Roman" w:hAnsi="Times New Roman" w:cs="Times New Roman"/>
          <w:b/>
          <w:bCs/>
          <w:sz w:val="24"/>
          <w:szCs w:val="24"/>
        </w:rPr>
      </w:pPr>
    </w:p>
    <w:p w14:paraId="185EE713">
      <w:pPr>
        <w:jc w:val="center"/>
        <w:rPr>
          <w:rFonts w:ascii="Arial Narrow" w:hAnsi="Arial Narrow"/>
          <w:b/>
          <w:color w:val="1F497D"/>
          <w:sz w:val="28"/>
          <w:szCs w:val="28"/>
        </w:rPr>
      </w:pPr>
      <w:r>
        <w:rPr>
          <w:rFonts w:ascii="Arial Narrow" w:hAnsi="Arial Narrow"/>
          <w:b/>
          <w:color w:val="1F497D"/>
          <w:sz w:val="28"/>
          <w:szCs w:val="28"/>
        </w:rPr>
        <w:t>OATH OF UNDERTAKING</w:t>
      </w:r>
    </w:p>
    <w:p w14:paraId="2D28E006">
      <w:pPr>
        <w:jc w:val="center"/>
        <w:rPr>
          <w:rFonts w:ascii="Arial Narrow" w:hAnsi="Arial Narrow"/>
          <w:b/>
          <w:color w:val="1F497D"/>
          <w:sz w:val="28"/>
          <w:szCs w:val="28"/>
        </w:rPr>
      </w:pPr>
    </w:p>
    <w:p w14:paraId="3952C5B6">
      <w:pPr>
        <w:ind w:left="720" w:right="720"/>
        <w:jc w:val="both"/>
        <w:rPr>
          <w:rFonts w:ascii="Arial Narrow" w:hAnsi="Arial Narrow"/>
          <w:b/>
          <w:bCs/>
          <w:sz w:val="24"/>
          <w:szCs w:val="24"/>
        </w:rPr>
      </w:pPr>
      <w:r>
        <w:rPr>
          <w:rFonts w:ascii="Arial Narrow" w:hAnsi="Arial Narrow"/>
          <w:b/>
          <w:bCs/>
          <w:sz w:val="24"/>
          <w:szCs w:val="24"/>
        </w:rPr>
        <w:t>TO WHOM IT MAY CONCERN:</w:t>
      </w:r>
      <w:r>
        <w:rPr>
          <w:rFonts w:ascii="Arial Narrow" w:hAnsi="Arial Narrow"/>
          <w:b/>
          <w:bCs/>
          <w:color w:val="0000FF"/>
          <w:sz w:val="24"/>
          <w:szCs w:val="24"/>
        </w:rPr>
        <w:tab/>
      </w:r>
    </w:p>
    <w:p w14:paraId="3777B933">
      <w:pPr>
        <w:spacing w:after="120"/>
        <w:ind w:left="720" w:right="720"/>
        <w:jc w:val="both"/>
        <w:rPr>
          <w:rFonts w:ascii="Arial Narrow" w:hAnsi="Arial Narrow"/>
          <w:sz w:val="24"/>
          <w:szCs w:val="24"/>
        </w:rPr>
      </w:pPr>
      <w:r>
        <w:rPr>
          <w:rFonts w:ascii="Arial Narrow" w:hAnsi="Arial Narrow"/>
          <w:b/>
          <w:bCs/>
          <w:color w:val="0000FF"/>
          <w:sz w:val="24"/>
          <w:szCs w:val="24"/>
        </w:rPr>
        <w:t xml:space="preserve">       </w:t>
      </w:r>
      <w:r>
        <w:rPr>
          <w:rFonts w:ascii="Arial Narrow" w:hAnsi="Arial Narrow"/>
          <w:sz w:val="24"/>
          <w:szCs w:val="24"/>
        </w:rPr>
        <w:t>I</w:t>
      </w:r>
      <w:r>
        <w:rPr>
          <w:rFonts w:ascii="Arial Narrow" w:hAnsi="Arial Narrow"/>
          <w:b/>
          <w:sz w:val="24"/>
          <w:szCs w:val="24"/>
        </w:rPr>
        <w:t>,</w:t>
      </w:r>
      <w:bookmarkStart w:id="0" w:name="_Hlk199402282"/>
      <w:r>
        <w:rPr>
          <w:rFonts w:ascii="Arial Narrow" w:hAnsi="Arial Narrow"/>
          <w:b/>
          <w:bCs/>
          <w:sz w:val="24"/>
          <w:szCs w:val="24"/>
        </w:rPr>
        <w:t xml:space="preserve"> </w:t>
      </w:r>
      <w:r>
        <w:rPr>
          <w:rFonts w:hint="default" w:ascii="Arial Narrow" w:hAnsi="Arial Narrow"/>
          <w:b/>
          <w:bCs/>
          <w:sz w:val="24"/>
          <w:szCs w:val="24"/>
          <w:lang w:val="en-US"/>
        </w:rPr>
        <w:t>{{first_name}} {{middle_name}} {{last_name}}</w:t>
      </w:r>
      <w:r>
        <w:rPr>
          <w:rFonts w:ascii="Arial Narrow" w:hAnsi="Arial Narrow"/>
          <w:sz w:val="24"/>
          <w:szCs w:val="24"/>
        </w:rPr>
        <w:t xml:space="preserve">, </w:t>
      </w:r>
      <w:bookmarkEnd w:id="0"/>
      <w:r>
        <w:rPr>
          <w:rFonts w:hint="default" w:ascii="Arial Narrow" w:hAnsi="Arial Narrow"/>
          <w:sz w:val="24"/>
          <w:szCs w:val="24"/>
          <w:lang w:val="en-US"/>
        </w:rPr>
        <w:t>{{age}}</w:t>
      </w:r>
      <w:r>
        <w:rPr>
          <w:rFonts w:ascii="Arial Narrow" w:hAnsi="Arial Narrow"/>
          <w:sz w:val="24"/>
          <w:szCs w:val="24"/>
        </w:rPr>
        <w:t xml:space="preserve"> years of age, resident at </w:t>
      </w:r>
      <w:r>
        <w:rPr>
          <w:rFonts w:hint="default" w:ascii="Arial Narrow" w:hAnsi="Arial Narrow"/>
          <w:sz w:val="24"/>
          <w:szCs w:val="24"/>
          <w:lang w:val="en-US"/>
        </w:rPr>
        <w:t>{{address}}</w:t>
      </w:r>
      <w:r>
        <w:rPr>
          <w:rFonts w:ascii="Arial Narrow" w:hAnsi="Arial Narrow"/>
          <w:sz w:val="24"/>
          <w:szCs w:val="24"/>
        </w:rPr>
        <w:t>, availing the benefits of Republic Act 11261, otherwise known as the First Time Jobseekers Act Of 2019, do hereby declare ,agree and undertake to abide and be bound by the following.</w:t>
      </w:r>
    </w:p>
    <w:p w14:paraId="0708AA74">
      <w:pPr>
        <w:numPr>
          <w:ilvl w:val="0"/>
          <w:numId w:val="1"/>
        </w:numPr>
        <w:spacing w:after="120" w:line="240" w:lineRule="auto"/>
        <w:ind w:left="720" w:right="720"/>
        <w:jc w:val="both"/>
        <w:rPr>
          <w:rFonts w:ascii="Arial Narrow" w:hAnsi="Arial Narrow"/>
          <w:color w:val="333333"/>
          <w:sz w:val="24"/>
          <w:szCs w:val="24"/>
        </w:rPr>
      </w:pPr>
      <w:r>
        <w:rPr>
          <w:rFonts w:ascii="Arial Narrow" w:hAnsi="Arial Narrow"/>
          <w:color w:val="333333"/>
          <w:sz w:val="24"/>
          <w:szCs w:val="24"/>
        </w:rPr>
        <w:t>That this is the first time that I will actively look for a job and therefore requesting that a barangay certification be issued in my favor to avail the benefits of the law;</w:t>
      </w:r>
    </w:p>
    <w:p w14:paraId="727FDE35">
      <w:pPr>
        <w:numPr>
          <w:ilvl w:val="0"/>
          <w:numId w:val="1"/>
        </w:numPr>
        <w:spacing w:after="120" w:line="240" w:lineRule="auto"/>
        <w:ind w:left="720" w:right="720"/>
        <w:jc w:val="both"/>
        <w:rPr>
          <w:rFonts w:ascii="Arial Narrow" w:hAnsi="Arial Narrow"/>
          <w:color w:val="333333"/>
          <w:sz w:val="24"/>
          <w:szCs w:val="24"/>
        </w:rPr>
      </w:pPr>
      <w:r>
        <w:rPr>
          <w:rFonts w:ascii="Arial Narrow" w:hAnsi="Arial Narrow"/>
          <w:color w:val="333333"/>
          <w:sz w:val="24"/>
          <w:szCs w:val="24"/>
        </w:rPr>
        <w:t>That I am aware that the benefit and privilege’s under the said law shall be valid only for one (1) year from the date that the barangay certification is issued;</w:t>
      </w:r>
    </w:p>
    <w:p w14:paraId="2E7C8EB1">
      <w:pPr>
        <w:numPr>
          <w:ilvl w:val="0"/>
          <w:numId w:val="1"/>
        </w:numPr>
        <w:spacing w:after="120" w:line="240" w:lineRule="auto"/>
        <w:ind w:left="720" w:right="720"/>
        <w:jc w:val="both"/>
        <w:rPr>
          <w:rFonts w:ascii="Arial Narrow" w:hAnsi="Arial Narrow"/>
          <w:color w:val="333333"/>
          <w:sz w:val="24"/>
          <w:szCs w:val="24"/>
        </w:rPr>
      </w:pPr>
      <w:r>
        <w:rPr>
          <w:rFonts w:ascii="Arial Narrow" w:hAnsi="Arial Narrow"/>
          <w:color w:val="333333"/>
          <w:sz w:val="24"/>
          <w:szCs w:val="24"/>
        </w:rPr>
        <w:t>That I can avail the benefits of the law only once;</w:t>
      </w:r>
    </w:p>
    <w:p w14:paraId="7B7AE474">
      <w:pPr>
        <w:numPr>
          <w:ilvl w:val="0"/>
          <w:numId w:val="1"/>
        </w:numPr>
        <w:spacing w:after="120" w:line="240" w:lineRule="auto"/>
        <w:ind w:left="720" w:right="720"/>
        <w:jc w:val="both"/>
        <w:rPr>
          <w:rFonts w:ascii="Arial Narrow" w:hAnsi="Arial Narrow"/>
          <w:color w:val="333333"/>
          <w:sz w:val="24"/>
          <w:szCs w:val="24"/>
        </w:rPr>
      </w:pPr>
      <w:r>
        <w:rPr>
          <w:rFonts w:ascii="Arial Narrow" w:hAnsi="Arial Narrow"/>
          <w:color w:val="333333"/>
          <w:sz w:val="24"/>
          <w:szCs w:val="24"/>
        </w:rPr>
        <w:t>That I understand that my personal information shall be included in the Roster/List of first time jobseekers and will not be used for any unlawful purpose:</w:t>
      </w:r>
    </w:p>
    <w:p w14:paraId="349B3346">
      <w:pPr>
        <w:numPr>
          <w:ilvl w:val="0"/>
          <w:numId w:val="1"/>
        </w:numPr>
        <w:spacing w:after="120" w:line="240" w:lineRule="auto"/>
        <w:ind w:left="720" w:right="720"/>
        <w:jc w:val="both"/>
        <w:rPr>
          <w:rFonts w:ascii="Arial Narrow" w:hAnsi="Arial Narrow"/>
          <w:color w:val="333333"/>
          <w:sz w:val="24"/>
          <w:szCs w:val="24"/>
        </w:rPr>
      </w:pPr>
      <w:r>
        <w:rPr>
          <w:rFonts w:ascii="Arial Narrow" w:hAnsi="Arial Narrow"/>
          <w:color w:val="333333"/>
          <w:sz w:val="24"/>
          <w:szCs w:val="24"/>
        </w:rPr>
        <w:t>That I will inform and/or report to the barangay personally, through text or other means or through my family/relatives once I get employed; and</w:t>
      </w:r>
    </w:p>
    <w:p w14:paraId="410AC518">
      <w:pPr>
        <w:numPr>
          <w:ilvl w:val="0"/>
          <w:numId w:val="1"/>
        </w:numPr>
        <w:spacing w:after="120" w:line="240" w:lineRule="auto"/>
        <w:ind w:left="720" w:right="720"/>
        <w:jc w:val="both"/>
        <w:rPr>
          <w:rFonts w:ascii="Arial Narrow" w:hAnsi="Arial Narrow"/>
          <w:color w:val="333333"/>
          <w:sz w:val="24"/>
          <w:szCs w:val="24"/>
        </w:rPr>
      </w:pPr>
      <w:r>
        <w:rPr>
          <w:rFonts w:ascii="Arial Narrow" w:hAnsi="Arial Narrow"/>
          <w:color w:val="333333"/>
          <w:sz w:val="24"/>
          <w:szCs w:val="24"/>
        </w:rPr>
        <w:t>That I am not a beneficiary of the Job Start Programs under R.A. No. 10869 and other laws that give similar exemptions for the documents or transactions exempted under R.A. No. 11261</w:t>
      </w:r>
    </w:p>
    <w:p w14:paraId="5537FA31">
      <w:pPr>
        <w:numPr>
          <w:ilvl w:val="0"/>
          <w:numId w:val="1"/>
        </w:numPr>
        <w:spacing w:after="120" w:line="240" w:lineRule="auto"/>
        <w:ind w:left="720" w:right="720"/>
        <w:jc w:val="both"/>
        <w:rPr>
          <w:rFonts w:ascii="Arial Narrow" w:hAnsi="Arial Narrow"/>
          <w:color w:val="333333"/>
          <w:sz w:val="24"/>
          <w:szCs w:val="24"/>
        </w:rPr>
      </w:pPr>
      <w:r>
        <w:rPr>
          <w:rFonts w:ascii="Arial Narrow" w:hAnsi="Arial Narrow"/>
          <w:color w:val="333333"/>
          <w:sz w:val="24"/>
          <w:szCs w:val="24"/>
        </w:rPr>
        <w:t>That if issued the requested Certification, I will not use the same in any fraud, neither falsify nor help and/or assist in the fabrication of the said certification.</w:t>
      </w:r>
    </w:p>
    <w:p w14:paraId="5F8606C9">
      <w:pPr>
        <w:numPr>
          <w:ilvl w:val="0"/>
          <w:numId w:val="1"/>
        </w:numPr>
        <w:spacing w:after="120" w:line="240" w:lineRule="auto"/>
        <w:ind w:left="720" w:right="720"/>
        <w:jc w:val="both"/>
        <w:rPr>
          <w:rFonts w:ascii="Arial Narrow" w:hAnsi="Arial Narrow"/>
          <w:color w:val="333333"/>
          <w:sz w:val="24"/>
          <w:szCs w:val="24"/>
        </w:rPr>
      </w:pPr>
      <w:r>
        <w:rPr>
          <w:rFonts w:ascii="Arial Narrow" w:hAnsi="Arial Narrow"/>
          <w:color w:val="333333"/>
          <w:sz w:val="24"/>
          <w:szCs w:val="24"/>
        </w:rPr>
        <w:t>That this undertaking is made solely for the purpose of obtaining a barangay certification consistent with the objective of R.A. No. 11261 and not for any other purpose.</w:t>
      </w:r>
    </w:p>
    <w:p w14:paraId="33BF36D2">
      <w:pPr>
        <w:numPr>
          <w:ilvl w:val="0"/>
          <w:numId w:val="1"/>
        </w:numPr>
        <w:spacing w:after="240" w:line="240" w:lineRule="auto"/>
        <w:ind w:left="720" w:right="720"/>
        <w:jc w:val="both"/>
        <w:rPr>
          <w:rFonts w:ascii="Arial Narrow" w:hAnsi="Arial Narrow"/>
          <w:color w:val="333333"/>
          <w:sz w:val="24"/>
          <w:szCs w:val="24"/>
        </w:rPr>
      </w:pPr>
      <w:r>
        <w:rPr>
          <w:rFonts w:ascii="Arial Narrow" w:hAnsi="Arial Narrow"/>
          <w:color w:val="333333"/>
          <w:sz w:val="24"/>
          <w:szCs w:val="24"/>
        </w:rPr>
        <w:t>That I consent to the use of my personal information pursuant to the Data Privacy Act and other applicable laws, and regulations.</w:t>
      </w:r>
    </w:p>
    <w:p w14:paraId="49A6DC0C">
      <w:pPr>
        <w:spacing w:after="120"/>
        <w:ind w:right="720"/>
        <w:jc w:val="both"/>
        <w:rPr>
          <w:rFonts w:ascii="Arial Narrow" w:hAnsi="Arial Narrow"/>
          <w:color w:val="000000"/>
          <w:sz w:val="24"/>
          <w:szCs w:val="24"/>
        </w:rPr>
      </w:pPr>
      <w:r>
        <w:rPr>
          <w:rFonts w:ascii="Arial Narrow" w:hAnsi="Arial Narrow"/>
          <w:color w:val="333333"/>
          <w:sz w:val="24"/>
          <w:szCs w:val="24"/>
        </w:rPr>
        <w:t xml:space="preserve">              Signed this </w:t>
      </w:r>
      <w:r>
        <w:rPr>
          <w:rFonts w:hint="default" w:ascii="Arial Narrow" w:hAnsi="Arial Narrow"/>
          <w:color w:val="333333"/>
          <w:sz w:val="24"/>
          <w:szCs w:val="24"/>
          <w:lang w:val="en-US"/>
        </w:rPr>
        <w:t>{{curdate}}</w:t>
      </w:r>
      <w:bookmarkStart w:id="1" w:name="_GoBack"/>
      <w:bookmarkEnd w:id="1"/>
      <w:r>
        <w:rPr>
          <w:rFonts w:ascii="Arial Narrow" w:hAnsi="Arial Narrow"/>
          <w:color w:val="000000"/>
          <w:sz w:val="24"/>
          <w:szCs w:val="24"/>
        </w:rPr>
        <w:t xml:space="preserve"> at  Bigte, Norzagaray, Bulacan.</w:t>
      </w:r>
    </w:p>
    <w:p w14:paraId="28BFEB90">
      <w:pPr>
        <w:spacing w:after="120"/>
        <w:ind w:left="720" w:right="720" w:firstLine="720"/>
        <w:jc w:val="both"/>
        <w:rPr>
          <w:rFonts w:ascii="Arial Narrow" w:hAnsi="Arial Narrow"/>
          <w:color w:val="000000"/>
          <w:sz w:val="24"/>
          <w:szCs w:val="24"/>
        </w:rPr>
      </w:pPr>
    </w:p>
    <w:p w14:paraId="12431A74">
      <w:pPr>
        <w:spacing w:after="120"/>
        <w:ind w:left="720" w:right="720" w:firstLine="720"/>
        <w:jc w:val="both"/>
        <w:rPr>
          <w:rFonts w:ascii="Arial Narrow" w:hAnsi="Arial Narrow"/>
          <w:color w:val="000000"/>
          <w:sz w:val="24"/>
          <w:szCs w:val="24"/>
        </w:rPr>
      </w:pPr>
    </w:p>
    <w:p w14:paraId="33E795BF">
      <w:pPr>
        <w:spacing w:after="120"/>
        <w:ind w:right="720"/>
        <w:jc w:val="both"/>
        <w:rPr>
          <w:rFonts w:ascii="Arial Narrow" w:hAnsi="Arial Narrow"/>
          <w:color w:val="000000"/>
          <w:sz w:val="24"/>
          <w:szCs w:val="24"/>
        </w:rPr>
      </w:pPr>
    </w:p>
    <w:p w14:paraId="174AAE4A">
      <w:pPr>
        <w:spacing w:after="0"/>
        <w:rPr>
          <w:rFonts w:ascii="Arial Narrow" w:hAnsi="Arial Narrow" w:cs="Times New Roman"/>
          <w:b/>
          <w:sz w:val="24"/>
          <w:szCs w:val="24"/>
        </w:rPr>
      </w:pPr>
      <w:r>
        <w:rPr>
          <w:rFonts w:ascii="Times New Roman" w:hAnsi="Times New Roman" w:cs="Times New Roman"/>
          <w:b/>
          <w:sz w:val="24"/>
          <w:szCs w:val="24"/>
        </w:rPr>
        <w:t xml:space="preserve">       </w:t>
      </w:r>
      <w:r>
        <w:rPr>
          <w:rFonts w:ascii="Arial Narrow" w:hAnsi="Arial Narrow" w:cs="Times New Roman"/>
          <w:b/>
          <w:sz w:val="24"/>
          <w:szCs w:val="24"/>
        </w:rPr>
        <w:t>MA. NERITCHELLE M. CRUZ</w:t>
      </w:r>
    </w:p>
    <w:p w14:paraId="270D0023">
      <w:pPr>
        <w:spacing w:after="0"/>
        <w:rPr>
          <w:rFonts w:ascii="Arial Narrow" w:hAnsi="Arial Narrow" w:cs="Times New Roman"/>
          <w:b/>
          <w:sz w:val="24"/>
          <w:szCs w:val="24"/>
        </w:rPr>
      </w:pPr>
      <w:r>
        <w:rPr>
          <w:rFonts w:ascii="Arial Narrow" w:hAnsi="Arial Narrow" w:cs="Times New Roman"/>
          <w:b/>
          <w:sz w:val="24"/>
          <w:szCs w:val="24"/>
        </w:rPr>
        <w:t xml:space="preserve">                      SECRETARY</w:t>
      </w:r>
    </w:p>
    <w:tbl>
      <w:tblPr>
        <w:tblStyle w:val="3"/>
        <w:tblpPr w:leftFromText="180" w:rightFromText="180" w:vertAnchor="text" w:horzAnchor="margin" w:tblpXSpec="right" w:tblpY="-11"/>
        <w:tblW w:w="0" w:type="auto"/>
        <w:tblInd w:w="0" w:type="dxa"/>
        <w:tblLayout w:type="autofit"/>
        <w:tblCellMar>
          <w:top w:w="0" w:type="dxa"/>
          <w:left w:w="108" w:type="dxa"/>
          <w:bottom w:w="0" w:type="dxa"/>
          <w:right w:w="108" w:type="dxa"/>
        </w:tblCellMar>
      </w:tblPr>
      <w:tblGrid>
        <w:gridCol w:w="3762"/>
      </w:tblGrid>
      <w:tr w14:paraId="5CDFAA10">
        <w:tblPrEx>
          <w:tblCellMar>
            <w:top w:w="0" w:type="dxa"/>
            <w:left w:w="108" w:type="dxa"/>
            <w:bottom w:w="0" w:type="dxa"/>
            <w:right w:w="108" w:type="dxa"/>
          </w:tblCellMar>
        </w:tblPrEx>
        <w:tc>
          <w:tcPr>
            <w:tcW w:w="3762" w:type="dxa"/>
            <w:tcBorders>
              <w:bottom w:val="single" w:color="auto" w:sz="4" w:space="0"/>
            </w:tcBorders>
          </w:tcPr>
          <w:p w14:paraId="790F593E">
            <w:pPr>
              <w:spacing w:after="120"/>
              <w:rPr>
                <w:b/>
              </w:rPr>
            </w:pPr>
          </w:p>
        </w:tc>
      </w:tr>
      <w:tr w14:paraId="1A133CB3">
        <w:tblPrEx>
          <w:tblCellMar>
            <w:top w:w="0" w:type="dxa"/>
            <w:left w:w="108" w:type="dxa"/>
            <w:bottom w:w="0" w:type="dxa"/>
            <w:right w:w="108" w:type="dxa"/>
          </w:tblCellMar>
        </w:tblPrEx>
        <w:tc>
          <w:tcPr>
            <w:tcW w:w="3762" w:type="dxa"/>
            <w:tcBorders>
              <w:top w:val="single" w:color="auto" w:sz="4" w:space="0"/>
            </w:tcBorders>
          </w:tcPr>
          <w:p w14:paraId="0B8C2279">
            <w:pPr>
              <w:spacing w:after="0"/>
              <w:jc w:val="center"/>
              <w:rPr>
                <w:rFonts w:ascii="Arial Narrow" w:hAnsi="Arial Narrow" w:cs="Times New Roman"/>
                <w:b/>
              </w:rPr>
            </w:pPr>
            <w:r>
              <w:rPr>
                <w:rFonts w:ascii="Arial Narrow" w:hAnsi="Arial Narrow" w:cs="Times New Roman"/>
                <w:b/>
              </w:rPr>
              <w:t>FIRST TIME JOB SEEKER</w:t>
            </w:r>
          </w:p>
        </w:tc>
      </w:tr>
      <w:tr w14:paraId="69DC54CE">
        <w:tblPrEx>
          <w:tblCellMar>
            <w:top w:w="0" w:type="dxa"/>
            <w:left w:w="108" w:type="dxa"/>
            <w:bottom w:w="0" w:type="dxa"/>
            <w:right w:w="108" w:type="dxa"/>
          </w:tblCellMar>
        </w:tblPrEx>
        <w:tc>
          <w:tcPr>
            <w:tcW w:w="3762" w:type="dxa"/>
            <w:tcBorders>
              <w:bottom w:val="single" w:color="auto" w:sz="4" w:space="0"/>
            </w:tcBorders>
          </w:tcPr>
          <w:p w14:paraId="6F0C501A">
            <w:pPr>
              <w:spacing w:after="0"/>
              <w:rPr>
                <w:rFonts w:ascii="Arial Narrow" w:hAnsi="Arial Narrow" w:cs="Times New Roman"/>
                <w:b/>
              </w:rPr>
            </w:pPr>
          </w:p>
          <w:p w14:paraId="4669F4AC">
            <w:pPr>
              <w:spacing w:after="0"/>
              <w:jc w:val="center"/>
              <w:rPr>
                <w:rFonts w:ascii="Arial Narrow" w:hAnsi="Arial Narrow" w:cs="Times New Roman"/>
                <w:b/>
              </w:rPr>
            </w:pPr>
            <w:r>
              <w:rPr>
                <w:rFonts w:ascii="Arial Narrow" w:hAnsi="Arial Narrow" w:cs="Times New Roman"/>
                <w:b/>
              </w:rPr>
              <w:t>ROSEMARIE M. CAPA</w:t>
            </w:r>
          </w:p>
        </w:tc>
      </w:tr>
      <w:tr w14:paraId="6FA778FC">
        <w:tblPrEx>
          <w:tblCellMar>
            <w:top w:w="0" w:type="dxa"/>
            <w:left w:w="108" w:type="dxa"/>
            <w:bottom w:w="0" w:type="dxa"/>
            <w:right w:w="108" w:type="dxa"/>
          </w:tblCellMar>
        </w:tblPrEx>
        <w:tc>
          <w:tcPr>
            <w:tcW w:w="3762" w:type="dxa"/>
            <w:tcBorders>
              <w:top w:val="single" w:color="auto" w:sz="4" w:space="0"/>
            </w:tcBorders>
          </w:tcPr>
          <w:p w14:paraId="44AE595F">
            <w:pPr>
              <w:spacing w:after="0"/>
              <w:jc w:val="center"/>
              <w:rPr>
                <w:rFonts w:ascii="Arial Narrow" w:hAnsi="Arial Narrow" w:cs="Times New Roman"/>
                <w:b/>
              </w:rPr>
            </w:pPr>
            <w:r>
              <w:rPr>
                <w:rFonts w:ascii="Arial Narrow" w:hAnsi="Arial Narrow" w:cs="Times New Roman"/>
                <w:b/>
              </w:rPr>
              <w:t>PUNONG BARANGAY</w:t>
            </w:r>
          </w:p>
        </w:tc>
      </w:tr>
    </w:tbl>
    <w:p w14:paraId="3689DF8D">
      <w:pPr>
        <w:spacing w:after="0"/>
        <w:rPr>
          <w:rFonts w:ascii="Times New Roman" w:hAnsi="Times New Roman" w:cs="Times New Roman"/>
          <w:b/>
          <w:sz w:val="24"/>
          <w:szCs w:val="24"/>
        </w:rPr>
      </w:pPr>
    </w:p>
    <w:p w14:paraId="7D5BCB31">
      <w:pPr>
        <w:spacing w:after="0"/>
        <w:rPr>
          <w:rFonts w:ascii="Times New Roman" w:hAnsi="Times New Roman" w:cs="Times New Roman"/>
          <w:b/>
          <w:sz w:val="24"/>
          <w:szCs w:val="24"/>
        </w:rPr>
      </w:pPr>
    </w:p>
    <w:p w14:paraId="19DA7C7F">
      <w:pPr>
        <w:spacing w:after="0"/>
        <w:rPr>
          <w:rFonts w:ascii="Arial Narrow" w:hAnsi="Arial Narrow" w:cs="Times New Roman"/>
          <w:b/>
          <w:sz w:val="24"/>
          <w:szCs w:val="24"/>
        </w:rPr>
      </w:pPr>
    </w:p>
    <w:p w14:paraId="4CA69FA0">
      <w:pPr>
        <w:spacing w:after="0"/>
        <w:rPr>
          <w:rFonts w:ascii="Arial Narrow" w:hAnsi="Arial Narrow" w:cs="Times New Roman"/>
          <w:b/>
          <w:sz w:val="24"/>
          <w:szCs w:val="24"/>
        </w:rPr>
      </w:pPr>
    </w:p>
    <w:p w14:paraId="55BE92B7">
      <w:pPr>
        <w:tabs>
          <w:tab w:val="left" w:pos="4491"/>
        </w:tabs>
        <w:rPr>
          <w:rFonts w:ascii="Arial Narrow" w:hAnsi="Arial Narrow" w:cs="Nirmala UI"/>
          <w:color w:val="A6A6A6"/>
        </w:rPr>
      </w:pPr>
      <w:r>
        <w:rPr>
          <w:rFonts w:ascii="Arial Narrow" w:hAnsi="Arial Narrow" w:cs="Nirmala UI"/>
          <w:color w:val="A6A6A6"/>
        </w:rPr>
        <w:t>NOT VALID WITHOUT OFFICIAL SEAL</w:t>
      </w:r>
    </w:p>
    <w:p w14:paraId="4237121C">
      <w:pPr>
        <w:spacing w:after="0"/>
        <w:rPr>
          <w:rFonts w:ascii="Arial Narrow" w:hAnsi="Arial Narrow" w:cs="Times New Roman"/>
          <w:b/>
          <w:sz w:val="24"/>
          <w:szCs w:val="24"/>
        </w:rPr>
      </w:pPr>
    </w:p>
    <w:p w14:paraId="679ECE30">
      <w:pPr>
        <w:spacing w:after="0"/>
        <w:rPr>
          <w:rFonts w:ascii="Arial Narrow" w:hAnsi="Arial Narrow" w:cs="Times New Roman"/>
          <w:b/>
        </w:rPr>
      </w:pPr>
    </w:p>
    <w:p w14:paraId="39BE1053">
      <w:pPr>
        <w:spacing w:after="0"/>
        <w:rPr>
          <w:rFonts w:ascii="Times New Roman" w:hAnsi="Times New Roman" w:cs="Times New Roman"/>
          <w:b/>
        </w:rPr>
      </w:pPr>
    </w:p>
    <w:p w14:paraId="4A20CF84">
      <w:pPr>
        <w:spacing w:after="0"/>
        <w:rPr>
          <w:rFonts w:ascii="Times New Roman" w:hAnsi="Times New Roman" w:cs="Times New Roman"/>
          <w:b/>
        </w:rPr>
      </w:pPr>
    </w:p>
    <w:p w14:paraId="21549652">
      <w:pPr>
        <w:tabs>
          <w:tab w:val="left" w:pos="4491"/>
        </w:tabs>
        <w:rPr>
          <w:rFonts w:ascii="Tahoma" w:hAnsi="Tahoma" w:cs="Tahoma"/>
          <w:color w:val="A6A6A6"/>
        </w:rPr>
      </w:pPr>
    </w:p>
    <w:p w14:paraId="392FD214">
      <w:pPr>
        <w:jc w:val="center"/>
        <w:rPr>
          <w:rFonts w:ascii="Arial Narrow" w:hAnsi="Arial Narrow"/>
          <w:b/>
          <w:color w:val="1F497D"/>
          <w:sz w:val="28"/>
          <w:szCs w:val="28"/>
        </w:rPr>
      </w:pPr>
    </w:p>
    <w:p w14:paraId="61C91D95">
      <w:pPr>
        <w:spacing w:after="0" w:line="240" w:lineRule="auto"/>
        <w:jc w:val="center"/>
        <w:rPr>
          <w:rFonts w:ascii="Times New Roman" w:hAnsi="Times New Roman" w:cs="Times New Roman"/>
          <w:b/>
          <w:bCs/>
          <w:sz w:val="24"/>
          <w:szCs w:val="24"/>
        </w:rPr>
      </w:pPr>
    </w:p>
    <w:p w14:paraId="6942CD98">
      <w:pPr>
        <w:rPr>
          <w:rFonts w:ascii="Times New Roman" w:hAnsi="Times New Roman" w:cs="Times New Roman"/>
        </w:rPr>
      </w:pPr>
    </w:p>
    <w:sectPr>
      <w:pgSz w:w="12240" w:h="18720"/>
      <w:pgMar w:top="36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Nirmala UI">
    <w:panose1 w:val="020B0502040204020203"/>
    <w:charset w:val="00"/>
    <w:family w:val="swiss"/>
    <w:pitch w:val="default"/>
    <w:sig w:usb0="80FF8023" w:usb1="0200004A" w:usb2="00000200" w:usb3="00040000" w:csb0="00000001"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D27867"/>
    <w:multiLevelType w:val="multilevel"/>
    <w:tmpl w:val="5ED27867"/>
    <w:lvl w:ilvl="0" w:tentative="0">
      <w:start w:val="1"/>
      <w:numFmt w:val="decimal"/>
      <w:lvlText w:val="%1."/>
      <w:lvlJc w:val="left"/>
      <w:pPr>
        <w:ind w:left="1080" w:hanging="360"/>
      </w:pPr>
      <w:rPr>
        <w:rFonts w:hint="default" w:cs="Times New Roman"/>
        <w:b w:val="0"/>
      </w:rPr>
    </w:lvl>
    <w:lvl w:ilvl="1" w:tentative="0">
      <w:start w:val="1"/>
      <w:numFmt w:val="lowerLetter"/>
      <w:lvlText w:val="%2."/>
      <w:lvlJc w:val="left"/>
      <w:pPr>
        <w:ind w:left="1800" w:hanging="360"/>
      </w:pPr>
      <w:rPr>
        <w:rFonts w:cs="Times New Roman"/>
      </w:rPr>
    </w:lvl>
    <w:lvl w:ilvl="2" w:tentative="0">
      <w:start w:val="1"/>
      <w:numFmt w:val="lowerRoman"/>
      <w:lvlText w:val="%3."/>
      <w:lvlJc w:val="right"/>
      <w:pPr>
        <w:ind w:left="2520" w:hanging="180"/>
      </w:pPr>
      <w:rPr>
        <w:rFonts w:cs="Times New Roman"/>
      </w:rPr>
    </w:lvl>
    <w:lvl w:ilvl="3" w:tentative="0">
      <w:start w:val="1"/>
      <w:numFmt w:val="decimal"/>
      <w:lvlText w:val="%4."/>
      <w:lvlJc w:val="left"/>
      <w:pPr>
        <w:ind w:left="3240" w:hanging="360"/>
      </w:pPr>
      <w:rPr>
        <w:rFonts w:cs="Times New Roman"/>
      </w:rPr>
    </w:lvl>
    <w:lvl w:ilvl="4" w:tentative="0">
      <w:start w:val="1"/>
      <w:numFmt w:val="lowerLetter"/>
      <w:lvlText w:val="%5."/>
      <w:lvlJc w:val="left"/>
      <w:pPr>
        <w:ind w:left="3960" w:hanging="360"/>
      </w:pPr>
      <w:rPr>
        <w:rFonts w:cs="Times New Roman"/>
      </w:rPr>
    </w:lvl>
    <w:lvl w:ilvl="5" w:tentative="0">
      <w:start w:val="1"/>
      <w:numFmt w:val="lowerRoman"/>
      <w:lvlText w:val="%6."/>
      <w:lvlJc w:val="right"/>
      <w:pPr>
        <w:ind w:left="4680" w:hanging="180"/>
      </w:pPr>
      <w:rPr>
        <w:rFonts w:cs="Times New Roman"/>
      </w:rPr>
    </w:lvl>
    <w:lvl w:ilvl="6" w:tentative="0">
      <w:start w:val="1"/>
      <w:numFmt w:val="decimal"/>
      <w:lvlText w:val="%7."/>
      <w:lvlJc w:val="left"/>
      <w:pPr>
        <w:ind w:left="5400" w:hanging="360"/>
      </w:pPr>
      <w:rPr>
        <w:rFonts w:cs="Times New Roman"/>
      </w:rPr>
    </w:lvl>
    <w:lvl w:ilvl="7" w:tentative="0">
      <w:start w:val="1"/>
      <w:numFmt w:val="lowerLetter"/>
      <w:lvlText w:val="%8."/>
      <w:lvlJc w:val="left"/>
      <w:pPr>
        <w:ind w:left="6120" w:hanging="360"/>
      </w:pPr>
      <w:rPr>
        <w:rFonts w:cs="Times New Roman"/>
      </w:rPr>
    </w:lvl>
    <w:lvl w:ilvl="8" w:tentative="0">
      <w:start w:val="1"/>
      <w:numFmt w:val="lowerRoman"/>
      <w:lvlText w:val="%9."/>
      <w:lvlJc w:val="right"/>
      <w:pPr>
        <w:ind w:left="6840"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38E"/>
    <w:rsid w:val="0002458C"/>
    <w:rsid w:val="000C286B"/>
    <w:rsid w:val="001F185B"/>
    <w:rsid w:val="001F5CBA"/>
    <w:rsid w:val="002D4185"/>
    <w:rsid w:val="003B6183"/>
    <w:rsid w:val="00413004"/>
    <w:rsid w:val="004E0C5A"/>
    <w:rsid w:val="00502D61"/>
    <w:rsid w:val="00532C01"/>
    <w:rsid w:val="00593BAA"/>
    <w:rsid w:val="005B4FDB"/>
    <w:rsid w:val="005C2CEC"/>
    <w:rsid w:val="006775C6"/>
    <w:rsid w:val="006C66C8"/>
    <w:rsid w:val="006F5443"/>
    <w:rsid w:val="00784CAA"/>
    <w:rsid w:val="00801223"/>
    <w:rsid w:val="00960DD0"/>
    <w:rsid w:val="00983878"/>
    <w:rsid w:val="009C520D"/>
    <w:rsid w:val="00A71C8C"/>
    <w:rsid w:val="00C246A4"/>
    <w:rsid w:val="00C34EFD"/>
    <w:rsid w:val="00DC3327"/>
    <w:rsid w:val="00EC5AEF"/>
    <w:rsid w:val="00F4138E"/>
    <w:rsid w:val="00FC152F"/>
    <w:rsid w:val="490766D9"/>
    <w:rsid w:val="7AFA1A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PH"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302</Words>
  <Characters>1728</Characters>
  <Lines>14</Lines>
  <Paragraphs>4</Paragraphs>
  <TotalTime>317</TotalTime>
  <ScaleCrop>false</ScaleCrop>
  <LinksUpToDate>false</LinksUpToDate>
  <CharactersWithSpaces>2026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2025-05-26T06:10:00Z</dcterms:created>
  <dc:creator>BRGY BIGTE</dc:creator>
  <cp:lastModifiedBy>Beejay Castillo</cp:lastModifiedBy>
  <cp:lastPrinted>2025-06-16T07:36:00Z</cp:lastPrinted>
  <dcterms:modified xsi:type="dcterms:W3CDTF">2026-02-24T15:41:43Z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A2C88EAAF0EB4CB081027F7BAC09B7CA_12</vt:lpwstr>
  </property>
</Properties>
</file>