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6B851" w14:textId="77777777" w:rsidR="00664BDE" w:rsidRPr="00ED550A" w:rsidRDefault="00000000">
      <w:pPr>
        <w:pStyle w:val="Title"/>
        <w:rPr>
          <w:rFonts w:ascii="Avenir" w:hAnsi="Avenir"/>
          <w:b w:val="0"/>
          <w:bCs w:val="0"/>
        </w:rPr>
      </w:pPr>
      <w:r w:rsidRPr="00ED550A">
        <w:rPr>
          <w:rFonts w:ascii="Avenir" w:hAnsi="Avenir"/>
          <w:b w:val="0"/>
          <w:bCs w:val="0"/>
        </w:rPr>
        <w:t>Presentation</w:t>
      </w:r>
      <w:r w:rsidRPr="00ED550A">
        <w:rPr>
          <w:rFonts w:ascii="Avenir" w:hAnsi="Avenir"/>
          <w:b w:val="0"/>
          <w:bCs w:val="0"/>
          <w:spacing w:val="-7"/>
        </w:rPr>
        <w:t xml:space="preserve"> </w:t>
      </w:r>
      <w:r w:rsidRPr="00ED550A">
        <w:rPr>
          <w:rFonts w:ascii="Avenir" w:hAnsi="Avenir"/>
          <w:b w:val="0"/>
          <w:bCs w:val="0"/>
          <w:spacing w:val="-2"/>
        </w:rPr>
        <w:t>Rubric</w:t>
      </w:r>
    </w:p>
    <w:p w14:paraId="0A402E80" w14:textId="77777777" w:rsidR="00664BDE" w:rsidRPr="00ED550A" w:rsidRDefault="00664BDE">
      <w:pPr>
        <w:pStyle w:val="BodyText"/>
        <w:spacing w:before="39"/>
        <w:rPr>
          <w:rFonts w:ascii="Avenir" w:hAnsi="Avenir"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7"/>
        <w:gridCol w:w="4043"/>
        <w:gridCol w:w="1722"/>
      </w:tblGrid>
      <w:tr w:rsidR="00664BDE" w:rsidRPr="00ED550A" w14:paraId="2EE1DB15" w14:textId="77777777">
        <w:trPr>
          <w:trHeight w:val="625"/>
        </w:trPr>
        <w:tc>
          <w:tcPr>
            <w:tcW w:w="3517" w:type="dxa"/>
          </w:tcPr>
          <w:p w14:paraId="5B44A0AB" w14:textId="77777777" w:rsidR="00664BDE" w:rsidRPr="00ED550A" w:rsidRDefault="00000000">
            <w:pPr>
              <w:pStyle w:val="TableParagraph"/>
              <w:ind w:left="12"/>
              <w:rPr>
                <w:rFonts w:ascii="Avenir Book" w:hAnsi="Avenir Book" w:cs="Times New Roman"/>
                <w:sz w:val="24"/>
              </w:rPr>
            </w:pPr>
            <w:r w:rsidRPr="00ED550A">
              <w:rPr>
                <w:rFonts w:ascii="Avenir Book" w:hAnsi="Avenir Book" w:cs="Times New Roman"/>
                <w:spacing w:val="-2"/>
                <w:w w:val="95"/>
                <w:sz w:val="24"/>
              </w:rPr>
              <w:t>Section</w:t>
            </w:r>
          </w:p>
        </w:tc>
        <w:tc>
          <w:tcPr>
            <w:tcW w:w="4043" w:type="dxa"/>
          </w:tcPr>
          <w:p w14:paraId="72D4947D" w14:textId="77777777" w:rsidR="00664BDE" w:rsidRPr="00ED550A" w:rsidRDefault="00000000">
            <w:pPr>
              <w:pStyle w:val="TableParagraph"/>
              <w:ind w:left="5" w:right="4"/>
              <w:rPr>
                <w:rFonts w:ascii="Avenir Book" w:hAnsi="Avenir Book" w:cs="Times New Roman"/>
                <w:sz w:val="24"/>
              </w:rPr>
            </w:pPr>
            <w:r w:rsidRPr="00ED550A">
              <w:rPr>
                <w:rFonts w:ascii="Avenir Book" w:hAnsi="Avenir Book" w:cs="Times New Roman"/>
                <w:spacing w:val="-2"/>
                <w:w w:val="90"/>
                <w:sz w:val="24"/>
              </w:rPr>
              <w:t>Description/Expectations</w:t>
            </w:r>
          </w:p>
        </w:tc>
        <w:tc>
          <w:tcPr>
            <w:tcW w:w="1722" w:type="dxa"/>
          </w:tcPr>
          <w:p w14:paraId="60516D7A" w14:textId="77777777" w:rsidR="00664BDE" w:rsidRPr="00ED550A" w:rsidRDefault="00000000">
            <w:pPr>
              <w:pStyle w:val="TableParagraph"/>
              <w:ind w:left="1"/>
              <w:rPr>
                <w:rFonts w:ascii="Avenir Book" w:hAnsi="Avenir Book" w:cs="Times New Roman"/>
                <w:sz w:val="24"/>
              </w:rPr>
            </w:pPr>
            <w:r w:rsidRPr="00ED550A">
              <w:rPr>
                <w:rFonts w:ascii="Avenir Book" w:hAnsi="Avenir Book" w:cs="Times New Roman"/>
                <w:spacing w:val="-2"/>
                <w:sz w:val="24"/>
              </w:rPr>
              <w:t>Marks</w:t>
            </w:r>
          </w:p>
        </w:tc>
      </w:tr>
      <w:tr w:rsidR="00664BDE" w:rsidRPr="00ED550A" w14:paraId="68CBF002" w14:textId="77777777">
        <w:trPr>
          <w:trHeight w:val="1245"/>
        </w:trPr>
        <w:tc>
          <w:tcPr>
            <w:tcW w:w="3517" w:type="dxa"/>
          </w:tcPr>
          <w:p w14:paraId="299E6E7A" w14:textId="77777777" w:rsidR="00664BDE" w:rsidRPr="00ED550A" w:rsidRDefault="00664BDE">
            <w:pPr>
              <w:pStyle w:val="TableParagraph"/>
              <w:spacing w:before="204"/>
              <w:jc w:val="left"/>
              <w:rPr>
                <w:rFonts w:ascii="Avenir Book" w:hAnsi="Avenir Book" w:cs="Times New Roman"/>
                <w:sz w:val="24"/>
              </w:rPr>
            </w:pPr>
          </w:p>
          <w:p w14:paraId="3E00FA7D" w14:textId="77777777" w:rsidR="00664BDE" w:rsidRPr="00ED550A" w:rsidRDefault="00000000">
            <w:pPr>
              <w:pStyle w:val="TableParagraph"/>
              <w:spacing w:before="0"/>
              <w:ind w:left="12" w:right="4"/>
              <w:rPr>
                <w:rFonts w:ascii="Avenir Book" w:hAnsi="Avenir Book" w:cs="Times New Roman"/>
                <w:sz w:val="24"/>
              </w:rPr>
            </w:pPr>
            <w:r w:rsidRPr="00ED550A">
              <w:rPr>
                <w:rFonts w:ascii="Avenir Book" w:hAnsi="Avenir Book" w:cs="Times New Roman"/>
                <w:spacing w:val="-2"/>
                <w:sz w:val="24"/>
              </w:rPr>
              <w:t>Content</w:t>
            </w:r>
          </w:p>
        </w:tc>
        <w:tc>
          <w:tcPr>
            <w:tcW w:w="4043" w:type="dxa"/>
          </w:tcPr>
          <w:p w14:paraId="469661C8" w14:textId="77777777" w:rsidR="00664BDE" w:rsidRPr="00ED550A" w:rsidRDefault="00000000">
            <w:pPr>
              <w:pStyle w:val="TableParagraph"/>
              <w:spacing w:before="40" w:line="254" w:lineRule="auto"/>
              <w:ind w:left="394" w:right="108" w:hanging="290"/>
              <w:jc w:val="left"/>
              <w:rPr>
                <w:rFonts w:ascii="Avenir Book" w:hAnsi="Avenir Book" w:cs="Times New Roman"/>
                <w:sz w:val="24"/>
              </w:rPr>
            </w:pPr>
            <w:r w:rsidRPr="00ED550A">
              <w:rPr>
                <w:rFonts w:ascii="Avenir Book" w:hAnsi="Avenir Book" w:cs="Times New Roman"/>
                <w:w w:val="90"/>
                <w:sz w:val="24"/>
              </w:rPr>
              <w:t xml:space="preserve">Content accurately covers all described </w:t>
            </w:r>
            <w:r w:rsidRPr="00ED550A">
              <w:rPr>
                <w:rFonts w:ascii="Avenir Book" w:hAnsi="Avenir Book" w:cs="Times New Roman"/>
                <w:spacing w:val="-4"/>
                <w:sz w:val="24"/>
              </w:rPr>
              <w:t>aspects</w:t>
            </w:r>
            <w:r w:rsidRPr="00ED550A">
              <w:rPr>
                <w:rFonts w:ascii="Avenir Book" w:hAnsi="Avenir Book" w:cs="Times New Roman"/>
                <w:spacing w:val="-9"/>
                <w:sz w:val="24"/>
              </w:rPr>
              <w:t xml:space="preserve"> </w:t>
            </w:r>
            <w:r w:rsidRPr="00ED550A">
              <w:rPr>
                <w:rFonts w:ascii="Avenir Book" w:hAnsi="Avenir Book" w:cs="Times New Roman"/>
                <w:spacing w:val="-4"/>
                <w:sz w:val="24"/>
              </w:rPr>
              <w:t>of</w:t>
            </w:r>
            <w:r w:rsidRPr="00ED550A">
              <w:rPr>
                <w:rFonts w:ascii="Avenir Book" w:hAnsi="Avenir Book" w:cs="Times New Roman"/>
                <w:spacing w:val="-8"/>
                <w:sz w:val="24"/>
              </w:rPr>
              <w:t xml:space="preserve"> </w:t>
            </w:r>
            <w:r w:rsidRPr="00ED550A">
              <w:rPr>
                <w:rFonts w:ascii="Avenir Book" w:hAnsi="Avenir Book" w:cs="Times New Roman"/>
                <w:spacing w:val="-4"/>
                <w:sz w:val="24"/>
              </w:rPr>
              <w:t>project</w:t>
            </w:r>
            <w:r w:rsidRPr="00ED550A">
              <w:rPr>
                <w:rFonts w:ascii="Avenir Book" w:hAnsi="Avenir Book" w:cs="Times New Roman"/>
                <w:spacing w:val="-10"/>
                <w:sz w:val="24"/>
              </w:rPr>
              <w:t xml:space="preserve"> </w:t>
            </w:r>
            <w:r w:rsidRPr="00ED550A">
              <w:rPr>
                <w:rFonts w:ascii="Avenir Book" w:hAnsi="Avenir Book" w:cs="Times New Roman"/>
                <w:spacing w:val="-4"/>
                <w:sz w:val="24"/>
              </w:rPr>
              <w:t>(e.g.,</w:t>
            </w:r>
            <w:r w:rsidRPr="00ED550A">
              <w:rPr>
                <w:rFonts w:ascii="Avenir Book" w:hAnsi="Avenir Book" w:cs="Times New Roman"/>
                <w:spacing w:val="-10"/>
                <w:sz w:val="24"/>
              </w:rPr>
              <w:t xml:space="preserve"> </w:t>
            </w:r>
            <w:r w:rsidRPr="00ED550A">
              <w:rPr>
                <w:rFonts w:ascii="Avenir Book" w:hAnsi="Avenir Book" w:cs="Times New Roman"/>
                <w:spacing w:val="-4"/>
                <w:sz w:val="24"/>
              </w:rPr>
              <w:t>proposal, meta-analysis,</w:t>
            </w:r>
            <w:r w:rsidRPr="00ED550A">
              <w:rPr>
                <w:rFonts w:ascii="Avenir Book" w:hAnsi="Avenir Book" w:cs="Times New Roman"/>
                <w:spacing w:val="-12"/>
                <w:sz w:val="24"/>
              </w:rPr>
              <w:t xml:space="preserve"> </w:t>
            </w:r>
            <w:r w:rsidRPr="00ED550A">
              <w:rPr>
                <w:rFonts w:ascii="Avenir Book" w:hAnsi="Avenir Book" w:cs="Times New Roman"/>
                <w:spacing w:val="-4"/>
                <w:sz w:val="24"/>
              </w:rPr>
              <w:t>etc.);</w:t>
            </w:r>
            <w:r w:rsidRPr="00ED550A">
              <w:rPr>
                <w:rFonts w:ascii="Avenir Book" w:hAnsi="Avenir Book" w:cs="Times New Roman"/>
                <w:spacing w:val="-12"/>
                <w:sz w:val="24"/>
              </w:rPr>
              <w:t xml:space="preserve"> </w:t>
            </w:r>
            <w:r w:rsidRPr="00ED550A">
              <w:rPr>
                <w:rFonts w:ascii="Avenir Book" w:hAnsi="Avenir Book" w:cs="Times New Roman"/>
                <w:spacing w:val="-4"/>
                <w:sz w:val="24"/>
              </w:rPr>
              <w:t>is</w:t>
            </w:r>
            <w:r w:rsidRPr="00ED550A">
              <w:rPr>
                <w:rFonts w:ascii="Avenir Book" w:hAnsi="Avenir Book" w:cs="Times New Roman"/>
                <w:spacing w:val="-12"/>
                <w:sz w:val="24"/>
              </w:rPr>
              <w:t xml:space="preserve"> </w:t>
            </w:r>
            <w:r w:rsidRPr="00ED550A">
              <w:rPr>
                <w:rFonts w:ascii="Avenir Book" w:hAnsi="Avenir Book" w:cs="Times New Roman"/>
                <w:spacing w:val="-4"/>
                <w:sz w:val="24"/>
              </w:rPr>
              <w:t>logically</w:t>
            </w:r>
          </w:p>
          <w:p w14:paraId="1231FD5E" w14:textId="77777777" w:rsidR="00664BDE" w:rsidRPr="00ED550A" w:rsidRDefault="00000000">
            <w:pPr>
              <w:pStyle w:val="TableParagraph"/>
              <w:spacing w:before="3"/>
              <w:ind w:left="1535"/>
              <w:jc w:val="left"/>
              <w:rPr>
                <w:rFonts w:ascii="Avenir Book" w:hAnsi="Avenir Book" w:cs="Times New Roman"/>
                <w:sz w:val="24"/>
              </w:rPr>
            </w:pPr>
            <w:r w:rsidRPr="00ED550A">
              <w:rPr>
                <w:rFonts w:ascii="Avenir Book" w:hAnsi="Avenir Book" w:cs="Times New Roman"/>
                <w:spacing w:val="-2"/>
                <w:sz w:val="24"/>
              </w:rPr>
              <w:t>organized</w:t>
            </w:r>
          </w:p>
        </w:tc>
        <w:tc>
          <w:tcPr>
            <w:tcW w:w="1722" w:type="dxa"/>
          </w:tcPr>
          <w:p w14:paraId="22D1AC1C" w14:textId="77777777" w:rsidR="00664BDE" w:rsidRPr="00ED550A" w:rsidRDefault="00664BDE">
            <w:pPr>
              <w:pStyle w:val="TableParagraph"/>
              <w:spacing w:before="204"/>
              <w:jc w:val="left"/>
              <w:rPr>
                <w:rFonts w:ascii="Avenir Book" w:hAnsi="Avenir Book" w:cs="Times New Roman"/>
                <w:sz w:val="24"/>
              </w:rPr>
            </w:pPr>
          </w:p>
          <w:p w14:paraId="60C4610C" w14:textId="77777777" w:rsidR="00664BDE" w:rsidRPr="00ED550A" w:rsidRDefault="00000000">
            <w:pPr>
              <w:pStyle w:val="TableParagraph"/>
              <w:spacing w:before="0"/>
              <w:ind w:left="1"/>
              <w:rPr>
                <w:rFonts w:ascii="Avenir Book" w:hAnsi="Avenir Book" w:cs="Times New Roman"/>
                <w:sz w:val="24"/>
              </w:rPr>
            </w:pPr>
            <w:r w:rsidRPr="00ED550A">
              <w:rPr>
                <w:rFonts w:ascii="Avenir Book" w:hAnsi="Avenir Book" w:cs="Times New Roman"/>
                <w:spacing w:val="-5"/>
                <w:w w:val="105"/>
                <w:sz w:val="24"/>
              </w:rPr>
              <w:t>/20</w:t>
            </w:r>
          </w:p>
        </w:tc>
      </w:tr>
      <w:tr w:rsidR="00664BDE" w:rsidRPr="00ED550A" w14:paraId="45C1EF50" w14:textId="77777777">
        <w:trPr>
          <w:trHeight w:val="1250"/>
        </w:trPr>
        <w:tc>
          <w:tcPr>
            <w:tcW w:w="3517" w:type="dxa"/>
          </w:tcPr>
          <w:p w14:paraId="72C37715" w14:textId="77777777" w:rsidR="00664BDE" w:rsidRPr="00ED550A" w:rsidRDefault="00664BDE">
            <w:pPr>
              <w:pStyle w:val="TableParagraph"/>
              <w:spacing w:before="208"/>
              <w:jc w:val="left"/>
              <w:rPr>
                <w:rFonts w:ascii="Avenir Book" w:hAnsi="Avenir Book" w:cs="Times New Roman"/>
                <w:sz w:val="24"/>
              </w:rPr>
            </w:pPr>
          </w:p>
          <w:p w14:paraId="4FBC5238" w14:textId="77777777" w:rsidR="00664BDE" w:rsidRPr="00ED550A" w:rsidRDefault="00000000">
            <w:pPr>
              <w:pStyle w:val="TableParagraph"/>
              <w:spacing w:before="0"/>
              <w:ind w:left="12" w:right="8"/>
              <w:rPr>
                <w:rFonts w:ascii="Avenir Book" w:hAnsi="Avenir Book" w:cs="Times New Roman"/>
                <w:sz w:val="24"/>
              </w:rPr>
            </w:pPr>
            <w:r w:rsidRPr="00ED550A">
              <w:rPr>
                <w:rFonts w:ascii="Avenir Book" w:hAnsi="Avenir Book" w:cs="Times New Roman"/>
                <w:w w:val="85"/>
                <w:sz w:val="24"/>
              </w:rPr>
              <w:t>Visual</w:t>
            </w:r>
            <w:r w:rsidRPr="00ED550A">
              <w:rPr>
                <w:rFonts w:ascii="Avenir Book" w:hAnsi="Avenir Book" w:cs="Times New Roman"/>
                <w:spacing w:val="5"/>
                <w:sz w:val="24"/>
              </w:rPr>
              <w:t xml:space="preserve"> </w:t>
            </w:r>
            <w:r w:rsidRPr="00ED550A">
              <w:rPr>
                <w:rFonts w:ascii="Avenir Book" w:hAnsi="Avenir Book" w:cs="Times New Roman"/>
                <w:spacing w:val="-2"/>
                <w:sz w:val="24"/>
              </w:rPr>
              <w:t>Communication</w:t>
            </w:r>
          </w:p>
        </w:tc>
        <w:tc>
          <w:tcPr>
            <w:tcW w:w="4043" w:type="dxa"/>
          </w:tcPr>
          <w:p w14:paraId="06AB1646" w14:textId="77777777" w:rsidR="00664BDE" w:rsidRPr="00ED550A" w:rsidRDefault="00664BDE">
            <w:pPr>
              <w:pStyle w:val="TableParagraph"/>
              <w:spacing w:before="208"/>
              <w:jc w:val="left"/>
              <w:rPr>
                <w:rFonts w:ascii="Avenir Book" w:hAnsi="Avenir Book" w:cs="Times New Roman"/>
                <w:sz w:val="24"/>
              </w:rPr>
            </w:pPr>
          </w:p>
          <w:p w14:paraId="6C822C6E" w14:textId="77777777" w:rsidR="00664BDE" w:rsidRPr="00ED550A" w:rsidRDefault="00000000">
            <w:pPr>
              <w:pStyle w:val="TableParagraph"/>
              <w:spacing w:before="0"/>
              <w:ind w:left="3" w:right="4"/>
              <w:rPr>
                <w:rFonts w:ascii="Avenir Book" w:hAnsi="Avenir Book" w:cs="Times New Roman"/>
                <w:sz w:val="24"/>
              </w:rPr>
            </w:pPr>
            <w:r w:rsidRPr="00ED550A">
              <w:rPr>
                <w:rFonts w:ascii="Avenir Book" w:hAnsi="Avenir Book" w:cs="Times New Roman"/>
                <w:w w:val="90"/>
                <w:sz w:val="24"/>
              </w:rPr>
              <w:t>Interesting</w:t>
            </w:r>
            <w:r w:rsidRPr="00ED550A">
              <w:rPr>
                <w:rFonts w:ascii="Avenir Book" w:hAnsi="Avenir Book" w:cs="Times New Roman"/>
                <w:spacing w:val="-2"/>
                <w:sz w:val="24"/>
              </w:rPr>
              <w:t xml:space="preserve"> </w:t>
            </w:r>
            <w:r w:rsidRPr="00ED550A">
              <w:rPr>
                <w:rFonts w:ascii="Avenir Book" w:hAnsi="Avenir Book" w:cs="Times New Roman"/>
                <w:w w:val="90"/>
                <w:sz w:val="24"/>
              </w:rPr>
              <w:t>and</w:t>
            </w:r>
            <w:r w:rsidRPr="00ED550A">
              <w:rPr>
                <w:rFonts w:ascii="Avenir Book" w:hAnsi="Avenir Book" w:cs="Times New Roman"/>
                <w:spacing w:val="-5"/>
                <w:sz w:val="24"/>
              </w:rPr>
              <w:t xml:space="preserve"> </w:t>
            </w:r>
            <w:r w:rsidRPr="00ED550A">
              <w:rPr>
                <w:rFonts w:ascii="Avenir Book" w:hAnsi="Avenir Book" w:cs="Times New Roman"/>
                <w:w w:val="90"/>
                <w:sz w:val="24"/>
              </w:rPr>
              <w:t>engaging</w:t>
            </w:r>
            <w:r w:rsidRPr="00ED550A">
              <w:rPr>
                <w:rFonts w:ascii="Avenir Book" w:hAnsi="Avenir Book" w:cs="Times New Roman"/>
                <w:spacing w:val="-6"/>
                <w:sz w:val="24"/>
              </w:rPr>
              <w:t xml:space="preserve"> </w:t>
            </w:r>
            <w:r w:rsidRPr="00ED550A">
              <w:rPr>
                <w:rFonts w:ascii="Avenir Book" w:hAnsi="Avenir Book" w:cs="Times New Roman"/>
                <w:spacing w:val="-2"/>
                <w:w w:val="90"/>
                <w:sz w:val="24"/>
              </w:rPr>
              <w:t>slides</w:t>
            </w:r>
          </w:p>
        </w:tc>
        <w:tc>
          <w:tcPr>
            <w:tcW w:w="1722" w:type="dxa"/>
          </w:tcPr>
          <w:p w14:paraId="58EF7038" w14:textId="77777777" w:rsidR="00664BDE" w:rsidRPr="00ED550A" w:rsidRDefault="00664BDE">
            <w:pPr>
              <w:pStyle w:val="TableParagraph"/>
              <w:spacing w:before="208"/>
              <w:jc w:val="left"/>
              <w:rPr>
                <w:rFonts w:ascii="Avenir Book" w:hAnsi="Avenir Book" w:cs="Times New Roman"/>
                <w:sz w:val="24"/>
              </w:rPr>
            </w:pPr>
          </w:p>
          <w:p w14:paraId="74B102B6" w14:textId="77777777" w:rsidR="00664BDE" w:rsidRPr="00ED550A" w:rsidRDefault="00000000">
            <w:pPr>
              <w:pStyle w:val="TableParagraph"/>
              <w:spacing w:before="0"/>
              <w:ind w:left="1"/>
              <w:rPr>
                <w:rFonts w:ascii="Avenir Book" w:hAnsi="Avenir Book" w:cs="Times New Roman"/>
                <w:sz w:val="24"/>
              </w:rPr>
            </w:pPr>
            <w:r w:rsidRPr="00ED550A">
              <w:rPr>
                <w:rFonts w:ascii="Avenir Book" w:hAnsi="Avenir Book" w:cs="Times New Roman"/>
                <w:spacing w:val="-5"/>
                <w:w w:val="105"/>
                <w:sz w:val="24"/>
              </w:rPr>
              <w:t>/10</w:t>
            </w:r>
          </w:p>
        </w:tc>
      </w:tr>
      <w:tr w:rsidR="00664BDE" w:rsidRPr="00ED550A" w14:paraId="247896E2" w14:textId="77777777">
        <w:trPr>
          <w:trHeight w:val="625"/>
        </w:trPr>
        <w:tc>
          <w:tcPr>
            <w:tcW w:w="3517" w:type="dxa"/>
          </w:tcPr>
          <w:p w14:paraId="3C0698D2" w14:textId="77777777" w:rsidR="00664BDE" w:rsidRPr="00ED550A" w:rsidRDefault="00000000">
            <w:pPr>
              <w:pStyle w:val="TableParagraph"/>
              <w:ind w:left="12" w:right="8"/>
              <w:rPr>
                <w:rFonts w:ascii="Avenir Book" w:hAnsi="Avenir Book" w:cs="Times New Roman"/>
                <w:sz w:val="24"/>
              </w:rPr>
            </w:pPr>
            <w:r w:rsidRPr="00ED550A">
              <w:rPr>
                <w:rFonts w:ascii="Avenir Book" w:hAnsi="Avenir Book" w:cs="Times New Roman"/>
                <w:w w:val="90"/>
                <w:sz w:val="24"/>
              </w:rPr>
              <w:t>Oral</w:t>
            </w:r>
            <w:r w:rsidRPr="00ED550A">
              <w:rPr>
                <w:rFonts w:ascii="Avenir Book" w:hAnsi="Avenir Book" w:cs="Times New Roman"/>
                <w:spacing w:val="-2"/>
                <w:w w:val="90"/>
                <w:sz w:val="24"/>
              </w:rPr>
              <w:t xml:space="preserve"> </w:t>
            </w:r>
            <w:r w:rsidRPr="00ED550A">
              <w:rPr>
                <w:rFonts w:ascii="Avenir Book" w:hAnsi="Avenir Book" w:cs="Times New Roman"/>
                <w:spacing w:val="-2"/>
                <w:w w:val="95"/>
                <w:sz w:val="24"/>
              </w:rPr>
              <w:t>Communication</w:t>
            </w:r>
          </w:p>
        </w:tc>
        <w:tc>
          <w:tcPr>
            <w:tcW w:w="4043" w:type="dxa"/>
          </w:tcPr>
          <w:p w14:paraId="64217213" w14:textId="77777777" w:rsidR="00664BDE" w:rsidRPr="00ED550A" w:rsidRDefault="00000000">
            <w:pPr>
              <w:pStyle w:val="TableParagraph"/>
              <w:ind w:left="1" w:right="5"/>
              <w:rPr>
                <w:rFonts w:ascii="Avenir Book" w:hAnsi="Avenir Book" w:cs="Times New Roman"/>
                <w:sz w:val="24"/>
              </w:rPr>
            </w:pPr>
            <w:r w:rsidRPr="00ED550A">
              <w:rPr>
                <w:rFonts w:ascii="Avenir Book" w:hAnsi="Avenir Book" w:cs="Times New Roman"/>
                <w:w w:val="85"/>
                <w:sz w:val="24"/>
              </w:rPr>
              <w:t>Clear</w:t>
            </w:r>
            <w:r w:rsidRPr="00ED550A">
              <w:rPr>
                <w:rFonts w:ascii="Avenir Book" w:hAnsi="Avenir Book" w:cs="Times New Roman"/>
                <w:spacing w:val="2"/>
                <w:sz w:val="24"/>
              </w:rPr>
              <w:t xml:space="preserve"> </w:t>
            </w:r>
            <w:r w:rsidRPr="00ED550A">
              <w:rPr>
                <w:rFonts w:ascii="Avenir Book" w:hAnsi="Avenir Book" w:cs="Times New Roman"/>
                <w:spacing w:val="-2"/>
                <w:w w:val="95"/>
                <w:sz w:val="24"/>
              </w:rPr>
              <w:t>communication</w:t>
            </w:r>
          </w:p>
        </w:tc>
        <w:tc>
          <w:tcPr>
            <w:tcW w:w="1722" w:type="dxa"/>
          </w:tcPr>
          <w:p w14:paraId="72222F2C" w14:textId="77777777" w:rsidR="00664BDE" w:rsidRPr="00ED550A" w:rsidRDefault="00000000">
            <w:pPr>
              <w:pStyle w:val="TableParagraph"/>
              <w:ind w:left="1"/>
              <w:rPr>
                <w:rFonts w:ascii="Avenir Book" w:hAnsi="Avenir Book" w:cs="Times New Roman"/>
                <w:sz w:val="24"/>
              </w:rPr>
            </w:pPr>
            <w:r w:rsidRPr="00ED550A">
              <w:rPr>
                <w:rFonts w:ascii="Avenir Book" w:hAnsi="Avenir Book" w:cs="Times New Roman"/>
                <w:spacing w:val="-5"/>
                <w:w w:val="105"/>
                <w:sz w:val="24"/>
              </w:rPr>
              <w:t>/10</w:t>
            </w:r>
          </w:p>
        </w:tc>
      </w:tr>
    </w:tbl>
    <w:p w14:paraId="41412528" w14:textId="77777777" w:rsidR="00664BDE" w:rsidRPr="00ED550A" w:rsidRDefault="00664BDE">
      <w:pPr>
        <w:pStyle w:val="BodyText"/>
        <w:rPr>
          <w:rFonts w:ascii="Avenir" w:hAnsi="Avenir"/>
        </w:rPr>
      </w:pPr>
    </w:p>
    <w:p w14:paraId="7B3B4D30" w14:textId="77777777" w:rsidR="00664BDE" w:rsidRPr="00ED550A" w:rsidRDefault="00000000">
      <w:pPr>
        <w:pStyle w:val="BodyText"/>
        <w:ind w:left="100"/>
        <w:rPr>
          <w:rFonts w:ascii="Avenir" w:hAnsi="Avenir"/>
        </w:rPr>
      </w:pPr>
      <w:r w:rsidRPr="00ED550A">
        <w:rPr>
          <w:rFonts w:ascii="Avenir" w:hAnsi="Avenir"/>
        </w:rPr>
        <w:t>Total:</w:t>
      </w:r>
      <w:r w:rsidRPr="00ED550A">
        <w:rPr>
          <w:rFonts w:ascii="Avenir" w:hAnsi="Avenir"/>
          <w:spacing w:val="-7"/>
        </w:rPr>
        <w:t xml:space="preserve"> </w:t>
      </w:r>
      <w:r w:rsidRPr="00ED550A">
        <w:rPr>
          <w:rFonts w:ascii="Avenir" w:hAnsi="Avenir"/>
          <w:spacing w:val="-5"/>
        </w:rPr>
        <w:t>/40</w:t>
      </w:r>
    </w:p>
    <w:sectPr w:rsidR="00664BDE" w:rsidRPr="00ED550A">
      <w:type w:val="continuous"/>
      <w:pgSz w:w="12240" w:h="15840"/>
      <w:pgMar w:top="136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"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4BDE"/>
    <w:rsid w:val="005F1D87"/>
    <w:rsid w:val="00664BDE"/>
    <w:rsid w:val="00ED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BBCAB"/>
  <w15:docId w15:val="{A9D639CB-BCDF-E041-B008-7A8A5C5C8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 w:line="275" w:lineRule="exact"/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Reilly O'Connor</dc:creator>
  <cp:lastModifiedBy>Joey Bernhardt</cp:lastModifiedBy>
  <cp:revision>2</cp:revision>
  <dcterms:created xsi:type="dcterms:W3CDTF">2024-10-01T01:07:00Z</dcterms:created>
  <dcterms:modified xsi:type="dcterms:W3CDTF">2024-10-01T01:08:00Z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2024-10-01T00:00:00Z</vt:filetime>
  </property>
</Properties>
</file>