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>
          <w:b/>
          <w:sz w:val="28"/>
          <w:szCs w:val="28"/>
          <w:lang w:val="en-US"/>
        </w:rPr>
        <w:t>I Curso teórico de análise proteômica - conceitos e aplicações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O evento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O "1</w:t>
      </w:r>
      <w:r>
        <w:rPr>
          <w:position w:val="7"/>
          <w:sz w:val="18"/>
          <w:lang w:val="en-US"/>
        </w:rPr>
        <w:t>º</w:t>
      </w:r>
      <w:r>
        <w:rPr>
          <w:lang w:val="en-US"/>
        </w:rPr>
        <w:t xml:space="preserve"> Curso teórico de análise proteômica - conceitos e aplicações" com carga horária de 20h acontecerá em Natal - RN, nas dependências do </w:t>
      </w:r>
      <w:hyperlink r:id="rId2">
        <w:r>
          <w:rPr>
            <w:rStyle w:val="LinkdaInternet"/>
            <w:lang w:val="en-US"/>
          </w:rPr>
          <w:t>Instituto Metrópole Digital da Universidade Federal do Rio Grande do Norte (IMD - UFRN)</w:t>
        </w:r>
      </w:hyperlink>
      <w:r>
        <w:rPr>
          <w:lang w:val="en-US"/>
        </w:rPr>
        <w:t xml:space="preserve">, de 17 a 19 de Julho de 2017. O curso será promovido pelo BioME, o Núcleo de Bioinformática do IMD-UFRN, com apoio do </w:t>
      </w:r>
      <w:hyperlink r:id="rId3">
        <w:r>
          <w:rPr>
            <w:rStyle w:val="LinkdaInternet"/>
            <w:lang w:val="en-US"/>
          </w:rPr>
          <w:t xml:space="preserve">Programa de Pós Graduação em Bioinformática da UFRN </w:t>
        </w:r>
      </w:hyperlink>
      <w:r>
        <w:rPr>
          <w:lang w:val="en-US"/>
        </w:rPr>
        <w:t xml:space="preserve">e do </w:t>
      </w:r>
      <w:hyperlink r:id="rId4">
        <w:r>
          <w:rPr>
            <w:rStyle w:val="LinkdaInternet"/>
            <w:lang w:val="en-US"/>
          </w:rPr>
          <w:t xml:space="preserve">Instituto de Bioinformática e Biotecnologia (2Bio) </w:t>
        </w:r>
      </w:hyperlink>
      <w:r>
        <w:rPr>
          <w:lang w:val="en-US"/>
        </w:rPr>
        <w:t>, sendo ministrado pelo Prof. Dr. Gustavo de Souza.</w:t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>Público Alvo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Estudantes de graduação, pós-graduação e profissionais que necessitam obter conhecimento básico para iniciar análises proteômicas.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Palestrante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Gustavo A. de Souza é Biólogo formado pela Universidade Federal do Paraná, mestre e doutor em Biologia Celular e Molecular pela Universidade de São Paulo, e especialista em proteoma com pós-doutorado realizado com o Dr. Matthias Mann no Departamento de Proteômica e Tradução de Sinais do Instituto Max-Planck em Munique, na Alemanha. Atuou como Pesquisador Principal junto a Universidade de Oslo, Noruega, atuando principalmente nos seguintes temas: proteoma, modificações pós-traducionais, doenças autoimunes, e caracterização de células T primárias. Atualmente, é Professor Associado afiliado ao Instituo do Cérebro da Universidade Federal do Rio Grande do Norte (Ice - UFRN), colaborador do Instituto de Bioinformática e Biotecnologia (2Bio), e membro do corpo de pesquisadores do Centro Multiusuário de Bioinformática (CMB/IMD/UFRN).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CV: "http://lattes.cnpq.br/1012629455821774"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Conteúdo Programático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1. Base química para o estudo de sequências de aminoácidos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Introducao à química de proteínas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Desafios na análise de proteínas e proteomas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2. Introdução à espectrometria de massas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ab/>
      </w:r>
      <w:r>
        <w:rPr/>
        <w:t>i. Interpretando dados de MS para peptídeos e proteínas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Identificação de peptídeos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3. Abordagens qualitativas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Modificações Pós-traducionais em espectrometria de massas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Proteogenoma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4 Proteoma Quantitativo: aplicações e estratégias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Proteoma total / análise de sistemas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Interactoma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SILAC e métodos Label-free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iv. SRM/MRM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5. Análise e manuseio dos dados de identificação, ferramentas de bioinformática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b/>
          <w:bCs/>
          <w:i w:val="false"/>
          <w:iCs w:val="false"/>
          <w:lang w:val="en-US"/>
        </w:rPr>
        <w:t xml:space="preserve">Programação 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t>sala B205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br/>
      </w:r>
      <w:r>
        <w:rPr>
          <w:b/>
          <w:lang w:val="en-US"/>
        </w:rPr>
        <w:t>17/07 Dia 1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9:00h - 9:30h - Abertura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 xml:space="preserve">9:30h - 12:00h - Base química para o estudo de sequências de aminoácidos 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Introducao à química de proteínas</w:t>
      </w:r>
    </w:p>
    <w:p>
      <w:pPr>
        <w:pStyle w:val="Corpodetexto"/>
        <w:spacing w:lineRule="auto" w:line="360" w:before="0" w:after="0"/>
        <w:jc w:val="both"/>
        <w:rPr/>
      </w:pPr>
      <w:r>
        <w:rPr/>
        <w:tab/>
        <w:tab/>
        <w:tab/>
        <w:t>Desafios na análise de proteínas e proteomas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14:00h - 15:30h - Introdução à espectrometria de massas</w:t>
      </w:r>
    </w:p>
    <w:p>
      <w:pPr>
        <w:pStyle w:val="Corpodetexto"/>
        <w:spacing w:lineRule="auto" w:line="360" w:before="0" w:after="0"/>
        <w:jc w:val="both"/>
        <w:rPr/>
      </w:pPr>
      <w:r>
        <w:rPr/>
        <w:tab/>
        <w:tab/>
        <w:tab/>
        <w:t>Interpretando dados de MS para peptídeos e proteínas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15:30h - 16:00h - Coffee Break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16:30h - 18:00h - Introdução à espectrometria de massas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Identificação de peptídeos</w:t>
      </w:r>
    </w:p>
    <w:p>
      <w:pPr>
        <w:pStyle w:val="Corpodetexto"/>
        <w:spacing w:lineRule="auto" w:line="360" w:before="0" w:after="0"/>
        <w:jc w:val="both"/>
        <w:rPr/>
      </w:pPr>
      <w:r>
        <w:rPr/>
      </w:r>
    </w:p>
    <w:p>
      <w:pPr>
        <w:pStyle w:val="Corpodetexto"/>
        <w:spacing w:lineRule="auto" w:line="360"/>
        <w:jc w:val="both"/>
        <w:rPr/>
      </w:pPr>
      <w:r>
        <w:rPr>
          <w:b/>
          <w:lang w:val="en-US"/>
        </w:rPr>
        <w:t>18/07 Dia 2</w:t>
      </w:r>
    </w:p>
    <w:p>
      <w:pPr>
        <w:pStyle w:val="Corpodetexto"/>
        <w:spacing w:lineRule="auto" w:line="360"/>
        <w:jc w:val="both"/>
        <w:rPr/>
      </w:pPr>
      <w:r>
        <w:rPr>
          <w:lang w:val="en-US"/>
        </w:rPr>
        <w:t>9:00h - 12:00h - Abordagens qualitativas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Modificações Pós-traducionais em espectrometria de massas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Proteogenoma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14:00h - 15:30h - Proteoma Quantitativo: aplicações e estratégias</w:t>
      </w:r>
    </w:p>
    <w:p>
      <w:pPr>
        <w:pStyle w:val="Corpodetexto"/>
        <w:spacing w:lineRule="auto" w:line="360" w:before="0" w:after="0"/>
        <w:jc w:val="both"/>
        <w:rPr/>
      </w:pPr>
      <w:r>
        <w:rPr/>
        <w:tab/>
        <w:tab/>
        <w:tab/>
        <w:t>Proteoma total / análise de sistemas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Interactoma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15:30h - 16:00h - Coffee Break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16:30h - 18:00h - Proteoma Quantitativo: aplicações e estratégias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SILAC e métodos Label-free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SRM/MRM</w:t>
      </w:r>
    </w:p>
    <w:p>
      <w:pPr>
        <w:pStyle w:val="Corpodetexto"/>
        <w:spacing w:lineRule="auto" w:line="360" w:before="0" w:after="0"/>
        <w:jc w:val="both"/>
        <w:rPr/>
      </w:pPr>
      <w:r>
        <w:rPr/>
      </w:r>
    </w:p>
    <w:p>
      <w:pPr>
        <w:pStyle w:val="Corpodetexto"/>
        <w:spacing w:lineRule="auto" w:line="360" w:before="0" w:after="0"/>
        <w:jc w:val="both"/>
        <w:rPr/>
      </w:pPr>
      <w:r>
        <w:rPr>
          <w:b/>
          <w:lang w:val="en-US"/>
        </w:rPr>
        <w:t>19/07 Dia 3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9:00h- 11:00 - Análise e manuseio dos dados de identificação, ferramentas de bioinformática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t>11:00h - Encerramento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Inscrições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Número de vagas: 180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alunos de graduação e pós-graduação: R$ 150,00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pós-doutorandos e profissionais: R$ 250,00</w:t>
      </w:r>
    </w:p>
    <w:p>
      <w:pPr>
        <w:pStyle w:val="Normal"/>
        <w:spacing w:lineRule="auto" w:line="240"/>
        <w:jc w:val="both"/>
        <w:rPr/>
      </w:pPr>
      <w:r>
        <w:rPr/>
        <w:t>Data limite: 30 de Junho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Colaboradores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2Bio, PPG-BioInfo, BioME, IMD, UFRN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en-US"/>
        </w:rPr>
        <w:t xml:space="preserve">Organização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Gisele Tomazella -  2Bio</w:t>
      </w:r>
    </w:p>
    <w:p>
      <w:pPr>
        <w:pStyle w:val="Normal"/>
        <w:spacing w:lineRule="auto" w:line="240"/>
        <w:jc w:val="both"/>
        <w:rPr/>
      </w:pPr>
      <w:r>
        <w:rPr/>
        <w:t>Gustavo de Souza - BioME, UFRN</w:t>
      </w:r>
    </w:p>
    <w:p>
      <w:pPr>
        <w:pStyle w:val="Normal"/>
        <w:spacing w:lineRule="auto" w:line="240"/>
        <w:jc w:val="both"/>
        <w:rPr/>
      </w:pPr>
      <w:r>
        <w:rPr/>
        <w:t xml:space="preserve">Maria Santana Braga – </w:t>
      </w:r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Rodrigo Romão - BioME, UFRN</w:t>
      </w:r>
    </w:p>
    <w:p>
      <w:pPr>
        <w:pStyle w:val="Normal"/>
        <w:spacing w:lineRule="auto" w:line="240"/>
        <w:jc w:val="both"/>
        <w:rPr/>
      </w:pPr>
      <w:r>
        <w:rPr/>
        <w:t>Sandro de Souza - BioME, UFRN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en-US"/>
        </w:rPr>
        <w:t>IMD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 xml:space="preserve">O Instituto Metrópole Digital (IMD) é uma Unidade Suplementar da Universidade Federal do Rio Grande do Norte (UFRN), que atua na formação de pessoal de nível técnico, superior e na pós-graduação. Situado no bairro de Lagoa Nova e a menos de 9km da Praia de Ponta Negra, chega-se facilmente ao IMD de carro (taxi, uber) ou de ônibus (linha 66). O Instituto conta com diversas facilidades, tais como cantina e rede wi-fi. Mais informações em: </w:t>
      </w:r>
      <w:hyperlink r:id="rId5">
        <w:r>
          <w:rPr>
            <w:rStyle w:val="LinkdaInternet"/>
            <w:lang w:val="en-US"/>
          </w:rPr>
          <w:t>http://portal.imd.ufrn.br/</w:t>
        </w:r>
      </w:hyperlink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Sobre Natal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pt-PT"/>
        </w:rPr>
        <w:t xml:space="preserve">Natal é a capital e maior cidade do estado do Rio Grande do Norte, localizada no Nordeste do Brasil. Até a data do último censo, a cidade teve uma população total de 862.044 habiatantes. Os principais hotéis da cidade estão concentrados  na Via Costeira, uma longa avenida situada entre a costa e as dunas, além da Praia de Ponta Negra, a praia mais </w:t>
      </w:r>
      <w:r>
        <w:rPr>
          <w:lang w:val="en-US"/>
        </w:rPr>
        <w:t>famosa da capital e a mais visitada pelos turistas</w:t>
      </w:r>
      <w:r>
        <w:rPr>
          <w:lang w:val="pt-PT"/>
        </w:rPr>
        <w:t>. Natal tem várias atrações turísticas e é famosa por sua beleza natural (como as águas cristalinas de Maracajaú e o maior cajueiro do mundo), por seus monumentos e edifícios históricos (como o Forte dos Reis Magos, o Teatro Alberto Maranhão e a ponte Newton Navarro) e pelas suas praias (Ponta Negra, Pipa e Genipabu). A cidade também possui o segundo maior parque urbano do Brasil, o Parque das Dunas.</w:t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Contato </w:t>
      </w:r>
    </w:p>
    <w:p>
      <w:pPr>
        <w:pStyle w:val="Normal"/>
        <w:spacing w:lineRule="auto" w:line="240"/>
        <w:jc w:val="both"/>
        <w:rPr/>
      </w:pPr>
      <w:r>
        <w:rPr/>
        <w:t xml:space="preserve">contato@i2bio.org </w:t>
      </w:r>
    </w:p>
    <w:p>
      <w:pPr>
        <w:pStyle w:val="Normal"/>
        <w:spacing w:lineRule="auto" w:line="240"/>
        <w:jc w:val="both"/>
        <w:rPr/>
      </w:pPr>
      <w:r>
        <w:rPr/>
        <w:t>whatsapp +55 (84) 9 9422-6560</w:t>
      </w:r>
    </w:p>
    <w:p>
      <w:pPr>
        <w:pStyle w:val="Normal"/>
        <w:spacing w:lineRule="auto" w:line="240"/>
        <w:jc w:val="both"/>
        <w:rPr/>
      </w:pPr>
      <w:r>
        <w:rPr/>
        <w:t xml:space="preserve">bioinfo@imd.ufrn.br </w:t>
      </w:r>
    </w:p>
    <w:p>
      <w:pPr>
        <w:pStyle w:val="Normal"/>
        <w:spacing w:lineRule="auto" w:line="240"/>
        <w:jc w:val="both"/>
        <w:rPr/>
      </w:pPr>
      <w:r>
        <w:rPr/>
        <w:t>+55 (84) 3342-2216 Ramal 123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Mapa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14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c771b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02f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imd.ufrn.br/" TargetMode="External"/><Relationship Id="rId3" Type="http://schemas.openxmlformats.org/officeDocument/2006/relationships/hyperlink" Target="http://bioinfo.imd.ufrn.br/" TargetMode="External"/><Relationship Id="rId4" Type="http://schemas.openxmlformats.org/officeDocument/2006/relationships/hyperlink" Target="http://www.i2bio.org/" TargetMode="External"/><Relationship Id="rId5" Type="http://schemas.openxmlformats.org/officeDocument/2006/relationships/hyperlink" Target="http://portal.imd.ufrn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4</Pages>
  <Words>760</Words>
  <Characters>4182</Characters>
  <CharactersWithSpaces>4927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2017-04-17T13:07:00Z</dcterms:created>
  <dc:creator>Gustavo</dc:creator>
  <dc:description/>
  <dc:language>pt-BR</dc:language>
  <cp:lastModifiedBy/>
  <dcterms:modified xsi:type="dcterms:W3CDTF">2017-05-06T16:07:59Z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