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「BIRDS-X」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電波暗室実験の計画書v1.0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作成者：BIRDSX 畠山雄樹、悦永裕大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作成日：2023/10/11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1.目的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・BIRDS-X 2U EM 衛星のアンテナ長調整、パターン、ゲイン測定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・BIRDS-X 2U EM 衛星の受信感度試験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2.概要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参加者: 畠山、悦永、Merisa、Javier、Linh、その他プロジェクトメンバー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場所:　九州工業大学戸畑キャンパス内S棟５階電波暗室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日時:　2023 年 10 月 23 日(月)　終日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2023 年 10 月 24 日(火)　終日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その他の日時: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10/21(土)：準備＆中山さん利用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10/22(日)：中山さん利用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10/23(月)：BIRDSX利用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10/24(火)：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外部ONDO Space LLC利用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BIRDSX利用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10/25(水)：片付け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3.実験内容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使用周波数に対して適切なアンテナ長の決定(実施予定日：2023 年 10 月 23 日(月)　終日)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放射パターン、ゲインを確認する(実施予定日：2023 年 10 月 23 日(月)　終日)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通信機の受信感度試験を行う(実施予定日：2023 年 10 月 24 日(火)　終日)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4.手順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使用周波数に対して適切なアンテナ長の決定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VHF(145.825MHz)、UHF(435MHz)に対して許容される反射損失を持つようにアンテナ長を調整する。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VNAの較正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+Y パネル VHFアンテナの調整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+Y パネル UHFアンテナの調整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-Y パネル VHFアンテナの調整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-Y パネル UHFアンテナの調整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放射パターン、ゲインを確認する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「無線暗室内でのアンテナパターン試験の手順書」を基にVHF、UHFアンテナの放射パターン、ゲインを確認する。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+Y パネル VHFのE-Planeの測定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+Y パネル UHFのH-Planeの測定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-Y パネル VHFのE-Planeの測定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-Y パネル UHFのH-Planeの測定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通信機の受信感度試験を行う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UHF帯はADD1397BF通信機、VHF帯はBiM1H（APRS REF #1）、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SA818（APRS REF #2）通信機、APRS COMPE #1~#5の受信感度を測定する。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較正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使用するケーブルの損失の測定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ICOM送受信機の送信電力測定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伝送損失の測定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 REF #1の測定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 REF #2の測定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 COMPE #1の測定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 COMPE #2の測定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 COMPE #3の測定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 COMPE #4の測定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APRS COMPE #5の測定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〇持参物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BIRDS-X EM 衛星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VNA &amp; 較正キット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信号発生器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VHF参照アンテナ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UHF参照アンテナ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スペクトラムアナライザ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GSソフトウェア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ICOM送受信機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RFケーブル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アッテネーター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SDR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3" ma:contentTypeDescription="新しいドキュメントを作成します。" ma:contentTypeScope="" ma:versionID="3e5096b2a02a2ad3d72d53cb7b033158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0add551e91f5a1144479b2ac5e2d3e2b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BFE3E7-A443-4993-9522-4E8F8546C486}"/>
</file>

<file path=customXml/itemProps2.xml><?xml version="1.0" encoding="utf-8"?>
<ds:datastoreItem xmlns:ds="http://schemas.openxmlformats.org/officeDocument/2006/customXml" ds:itemID="{6AF85513-BE72-449F-BA46-5B9E9E5C9FCF}"/>
</file>

<file path=customXml/itemProps3.xml><?xml version="1.0" encoding="utf-8"?>
<ds:datastoreItem xmlns:ds="http://schemas.openxmlformats.org/officeDocument/2006/customXml" ds:itemID="{051FBC4F-E3C0-43B3-9484-330637B39B2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</Properties>
</file>