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852488" cy="8951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89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procedure of despatch chamber test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 BIRDS-4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070"/>
        <w:gridCol w:w="3255"/>
        <w:gridCol w:w="1620"/>
        <w:tblGridChange w:id="0">
          <w:tblGrid>
            <w:gridCol w:w="2085"/>
            <w:gridCol w:w="2070"/>
            <w:gridCol w:w="3255"/>
            <w:gridCol w:w="162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Remarks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Jun 11,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Nozaki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 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July 3,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Nozaki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 1.2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July 10,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Changed 2.4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(minutes)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Nozaki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August 23,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Renamed: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-X panel → -Y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Nozaki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September 3,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Modify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Nozaki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September 27,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Changed the condition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rdo" w:cs="Cardo" w:eastAsia="Cardo" w:hAnsi="Cardo"/>
                <w:sz w:val="28"/>
                <w:szCs w:val="28"/>
                <w:rtl w:val="0"/>
              </w:rPr>
              <w:t xml:space="preserve">-15℃ → -30 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Nozaki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 Purpose of this test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observe how antennas deploy in the despatch chamber.</w:t>
        <w:tab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demonstrate the burner circuit can deploy antennas even if the battery is at low-level voltage when the satellite deploys in eclipse condition @ -30 degrees.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Objectives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Burner Circuit can deploy antennas successfully under low temperatures.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The nichrome-wire can melt four strings within 30 seconds.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The TMP sensor can read the actual temperature.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Antennas do not stuck after deployed.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ab/>
        <w:t xml:space="preserve">→ The battery can supply power to the Burner Circuit.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Materials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2895"/>
        <w:gridCol w:w="1410"/>
        <w:tblGridChange w:id="0">
          <w:tblGrid>
            <w:gridCol w:w="4710"/>
            <w:gridCol w:w="2895"/>
            <w:gridCol w:w="1410"/>
          </w:tblGrid>
        </w:tblGridChange>
      </w:tblGrid>
      <w:tr>
        <w:trPr>
          <w:trHeight w:val="34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Quantity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-Y panel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(Antennas were already rolled)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(with structure)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OBC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FAB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Flexible 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Thermocouple cable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(K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Kapton tape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multimeter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Scissors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Alligator clip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connection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Double-check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Unreg2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TMP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OBC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TMP 3.3V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Procedure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6930"/>
        <w:gridCol w:w="1035"/>
        <w:tblGridChange w:id="0">
          <w:tblGrid>
            <w:gridCol w:w="1050"/>
            <w:gridCol w:w="6930"/>
            <w:gridCol w:w="103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Procedure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Turn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shd w:fill="f8f9fa" w:val="clear"/>
                <w:rtl w:val="0"/>
              </w:rPr>
              <w:t xml:space="preserve">the ventilation fan and the fan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before doing this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pressure of tank of liquid nitrogen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 note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thermocouples cable using the tester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Attach the thermocouples to the satellite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(Near nichrome wire, the battery inside and outside)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 up LabView to be monitoring the temp in the chamber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oximeter is working well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 the value of more than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Measure the battery voltage by multimeter before putting the satellite in chamber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Put  -Y panel (satellite) in the chamber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Connect cables between Testbed and -Y panel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 check the connection using the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put on the thermocouples the same position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near the nichrome wire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Take photos inside the chamber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Turn ON the chamber and set up the target temp is -30℃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the Tmp in the chamber with monitoring  LabView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temperature reach target temp (-30 ℃) by 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 the antenna by OBC command after 2 minutes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Measure the time to deploy the antenna and the voltage of the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 up the target temp is +40℃ and extract water from the board while 15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Take photos inside the chamber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Put out -Y panel from the chamber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Measure the battery voltage by multimeter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Try again and again this test until the satellite cannot deploy antennas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Turn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shd w:fill="f8f9fa" w:val="clear"/>
                <w:rtl w:val="0"/>
              </w:rPr>
              <w:t xml:space="preserve">the ventilation fan and the fan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doing this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pressure of tank of liquid nitrogen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 note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Clean up around the chamber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Return thermocouple  to SVBL 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⬜︎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Result</w:t>
      </w:r>
    </w:p>
    <w:tbl>
      <w:tblPr>
        <w:tblStyle w:val="Table5"/>
        <w:tblW w:w="1120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2235"/>
        <w:gridCol w:w="2010"/>
        <w:gridCol w:w="1890"/>
        <w:gridCol w:w="2325"/>
        <w:tblGridChange w:id="0">
          <w:tblGrid>
            <w:gridCol w:w="2745"/>
            <w:gridCol w:w="2235"/>
            <w:gridCol w:w="2010"/>
            <w:gridCol w:w="1890"/>
            <w:gridCol w:w="2325"/>
          </w:tblGrid>
        </w:tblGridChange>
      </w:tblGrid>
      <w:tr>
        <w:trPr>
          <w:trHeight w:val="96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Battery before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[V]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Battery after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[V]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Deployment time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[s]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Temp of battery [℃]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※1 We tried to deploy antennas 3 times, but it is not deployed.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Consideration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Conclusion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 References</w:t>
      </w:r>
    </w:p>
    <w:p w:rsidR="00000000" w:rsidDel="00000000" w:rsidP="00000000" w:rsidRDefault="00000000" w:rsidRPr="00000000" w14:paraId="000000F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BIRDS-2 Antenna Deployment Test Report - FM</w:t>
      </w:r>
    </w:p>
    <w:p w:rsidR="00000000" w:rsidDel="00000000" w:rsidP="00000000" w:rsidRDefault="00000000" w:rsidRPr="00000000" w14:paraId="0000010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Despatch chamber user manual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