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D1CED" w14:textId="5F1C7572" w:rsidR="00F42AA0" w:rsidRDefault="002D0503" w:rsidP="002D0503">
      <w:pPr>
        <w:pStyle w:val="Heading1"/>
        <w:rPr>
          <w:lang w:val="en-US"/>
        </w:rPr>
      </w:pPr>
      <w:r>
        <w:rPr>
          <w:lang w:val="en-US"/>
        </w:rPr>
        <w:t>1. Folder explanation</w:t>
      </w:r>
    </w:p>
    <w:p w14:paraId="4700E57F" w14:textId="7473E797" w:rsidR="002D0503" w:rsidRPr="000D2FD5" w:rsidRDefault="002D0503" w:rsidP="002D0503">
      <w:pPr>
        <w:rPr>
          <w:b/>
          <w:bCs/>
          <w:lang w:val="en-US"/>
        </w:rPr>
      </w:pPr>
      <w:r w:rsidRPr="000D2FD5">
        <w:rPr>
          <w:b/>
          <w:bCs/>
          <w:lang w:val="en-US"/>
        </w:rPr>
        <w:t>1. APRS GST Codes</w:t>
      </w:r>
    </w:p>
    <w:p w14:paraId="163EDD91" w14:textId="46F97D73" w:rsidR="002D0503" w:rsidRDefault="000D2FD5" w:rsidP="002D0503">
      <w:pPr>
        <w:rPr>
          <w:lang w:val="en-US"/>
        </w:rPr>
      </w:pPr>
      <w:r>
        <w:rPr>
          <w:lang w:val="en-US"/>
        </w:rPr>
        <w:t xml:space="preserve">This folder contains </w:t>
      </w:r>
      <w:proofErr w:type="gramStart"/>
      <w:r>
        <w:rPr>
          <w:lang w:val="en-US"/>
        </w:rPr>
        <w:t>all of</w:t>
      </w:r>
      <w:proofErr w:type="gramEnd"/>
      <w:r>
        <w:rPr>
          <w:lang w:val="en-US"/>
        </w:rPr>
        <w:t xml:space="preserve"> the code used in the APRS Ground Station Terminal (GST). It is divided into two main categories:</w:t>
      </w:r>
    </w:p>
    <w:p w14:paraId="1A67C48E" w14:textId="1A5AE2AF" w:rsidR="000D2FD5" w:rsidRDefault="000D2FD5" w:rsidP="000D2FD5">
      <w:pPr>
        <w:pStyle w:val="ListParagraph"/>
        <w:numPr>
          <w:ilvl w:val="0"/>
          <w:numId w:val="1"/>
        </w:numPr>
        <w:rPr>
          <w:lang w:val="en-US"/>
        </w:rPr>
      </w:pPr>
      <w:r>
        <w:rPr>
          <w:lang w:val="en-US"/>
        </w:rPr>
        <w:t>Codes for the sensor interface board Arduino UNO R3</w:t>
      </w:r>
      <w:r w:rsidR="00AE739B">
        <w:rPr>
          <w:lang w:val="en-US"/>
        </w:rPr>
        <w:t xml:space="preserve">: Folder name </w:t>
      </w:r>
      <w:r w:rsidR="00AE739B" w:rsidRPr="00AE739B">
        <w:rPr>
          <w:color w:val="FF0000"/>
          <w:lang w:val="en-US"/>
        </w:rPr>
        <w:t>Arduino codes</w:t>
      </w:r>
    </w:p>
    <w:p w14:paraId="311D3CB9" w14:textId="29EC0689" w:rsidR="000D2FD5" w:rsidRDefault="000D2FD5" w:rsidP="000D2FD5">
      <w:pPr>
        <w:pStyle w:val="ListParagraph"/>
        <w:numPr>
          <w:ilvl w:val="0"/>
          <w:numId w:val="1"/>
        </w:numPr>
        <w:rPr>
          <w:lang w:val="en-US"/>
        </w:rPr>
      </w:pPr>
      <w:r>
        <w:rPr>
          <w:lang w:val="en-US"/>
        </w:rPr>
        <w:t>Codes for the Raspberry Pi 3B Microcomputer Unit (MCU)</w:t>
      </w:r>
      <w:r w:rsidR="00AE739B">
        <w:rPr>
          <w:lang w:val="en-US"/>
        </w:rPr>
        <w:t xml:space="preserve">: Folder name </w:t>
      </w:r>
      <w:proofErr w:type="spellStart"/>
      <w:r w:rsidR="00AE739B" w:rsidRPr="00AE739B">
        <w:rPr>
          <w:color w:val="FF0000"/>
        </w:rPr>
        <w:t>APRS_Python_codes</w:t>
      </w:r>
      <w:proofErr w:type="spellEnd"/>
      <w:r w:rsidR="00AE739B" w:rsidRPr="00AE739B">
        <w:rPr>
          <w:color w:val="FF0000"/>
          <w:lang w:val="en-US"/>
        </w:rPr>
        <w:t xml:space="preserve"> </w:t>
      </w:r>
    </w:p>
    <w:p w14:paraId="37DF0C62" w14:textId="42B6C081" w:rsidR="002D0A7D" w:rsidRDefault="00CD355F" w:rsidP="000D2FD5">
      <w:pPr>
        <w:rPr>
          <w:lang w:val="en-US"/>
        </w:rPr>
      </w:pPr>
      <w:r>
        <w:rPr>
          <w:lang w:val="en-US"/>
        </w:rPr>
        <w:t>The</w:t>
      </w:r>
      <w:r w:rsidR="002D0A7D">
        <w:rPr>
          <w:lang w:val="en-US"/>
        </w:rPr>
        <w:t xml:space="preserve"> first category</w:t>
      </w:r>
      <w:r>
        <w:rPr>
          <w:lang w:val="en-US"/>
        </w:rPr>
        <w:t xml:space="preserve"> </w:t>
      </w:r>
      <w:r w:rsidR="002D0A7D">
        <w:rPr>
          <w:lang w:val="en-US"/>
        </w:rPr>
        <w:t>include</w:t>
      </w:r>
      <w:r>
        <w:rPr>
          <w:lang w:val="en-US"/>
        </w:rPr>
        <w:t>s</w:t>
      </w:r>
      <w:r w:rsidR="002D0A7D">
        <w:rPr>
          <w:lang w:val="en-US"/>
        </w:rPr>
        <w:t xml:space="preserve">: </w:t>
      </w:r>
    </w:p>
    <w:p w14:paraId="015170D8" w14:textId="469EDFFB" w:rsidR="000D2FD5" w:rsidRDefault="002D0A7D" w:rsidP="002D0A7D">
      <w:pPr>
        <w:pStyle w:val="ListParagraph"/>
        <w:numPr>
          <w:ilvl w:val="0"/>
          <w:numId w:val="2"/>
        </w:numPr>
        <w:rPr>
          <w:lang w:val="en-US"/>
        </w:rPr>
      </w:pPr>
      <w:r>
        <w:rPr>
          <w:lang w:val="en-US"/>
        </w:rPr>
        <w:t>Arduino codes to read data from one sensor only (gas, wind, and thermal)</w:t>
      </w:r>
    </w:p>
    <w:p w14:paraId="176D355D" w14:textId="6F79BB85" w:rsidR="002D0A7D" w:rsidRDefault="002D0A7D" w:rsidP="002D0A7D">
      <w:pPr>
        <w:pStyle w:val="ListParagraph"/>
        <w:numPr>
          <w:ilvl w:val="0"/>
          <w:numId w:val="2"/>
        </w:numPr>
        <w:rPr>
          <w:lang w:val="en-US"/>
        </w:rPr>
      </w:pPr>
      <w:r>
        <w:rPr>
          <w:lang w:val="en-US"/>
        </w:rPr>
        <w:t>Arduino codes to read data from two sensors</w:t>
      </w:r>
    </w:p>
    <w:p w14:paraId="7DE6F2A9" w14:textId="3DBBBE03" w:rsidR="002D0A7D" w:rsidRPr="004912AF" w:rsidRDefault="002D0A7D" w:rsidP="002D0A7D">
      <w:pPr>
        <w:pStyle w:val="ListParagraph"/>
        <w:numPr>
          <w:ilvl w:val="0"/>
          <w:numId w:val="2"/>
        </w:numPr>
        <w:rPr>
          <w:lang w:val="en-US"/>
        </w:rPr>
      </w:pPr>
      <w:r>
        <w:rPr>
          <w:lang w:val="en-US"/>
        </w:rPr>
        <w:t xml:space="preserve">Arduino codes to read data from all 3 sensors: The newest version is </w:t>
      </w:r>
      <w:r w:rsidRPr="002D0A7D">
        <w:rPr>
          <w:b/>
          <w:bCs/>
          <w:i/>
          <w:iCs/>
          <w:color w:val="7030A0"/>
          <w:lang w:val="en-US"/>
        </w:rPr>
        <w:t>test_ALL_8</w:t>
      </w:r>
    </w:p>
    <w:p w14:paraId="73F2B28D" w14:textId="6E21F110" w:rsidR="004912AF" w:rsidRDefault="00CD355F" w:rsidP="004912AF">
      <w:pPr>
        <w:rPr>
          <w:lang w:val="en-US"/>
        </w:rPr>
      </w:pPr>
      <w:r>
        <w:rPr>
          <w:lang w:val="en-US"/>
        </w:rPr>
        <w:t>T</w:t>
      </w:r>
      <w:r w:rsidR="004912AF">
        <w:rPr>
          <w:lang w:val="en-US"/>
        </w:rPr>
        <w:t>he second category</w:t>
      </w:r>
      <w:r>
        <w:rPr>
          <w:lang w:val="en-US"/>
        </w:rPr>
        <w:t xml:space="preserve"> includes</w:t>
      </w:r>
      <w:r w:rsidR="00E03ED0">
        <w:rPr>
          <w:lang w:val="en-US"/>
        </w:rPr>
        <w:t>:</w:t>
      </w:r>
    </w:p>
    <w:p w14:paraId="47119947" w14:textId="1A1E2FC5" w:rsidR="00986E8C" w:rsidRDefault="00F56FEF" w:rsidP="00E03ED0">
      <w:pPr>
        <w:pStyle w:val="ListParagraph"/>
        <w:numPr>
          <w:ilvl w:val="0"/>
          <w:numId w:val="3"/>
        </w:numPr>
        <w:rPr>
          <w:lang w:val="en-US"/>
        </w:rPr>
      </w:pPr>
      <w:r>
        <w:rPr>
          <w:lang w:val="en-US"/>
        </w:rPr>
        <w:t xml:space="preserve">The python </w:t>
      </w:r>
      <w:proofErr w:type="gramStart"/>
      <w:r>
        <w:rPr>
          <w:lang w:val="en-US"/>
        </w:rPr>
        <w:t>code to</w:t>
      </w:r>
      <w:proofErr w:type="gramEnd"/>
      <w:r>
        <w:rPr>
          <w:lang w:val="en-US"/>
        </w:rPr>
        <w:t xml:space="preserve"> automatically run </w:t>
      </w:r>
      <w:proofErr w:type="spellStart"/>
      <w:r>
        <w:rPr>
          <w:lang w:val="en-US"/>
        </w:rPr>
        <w:t>Direwolf</w:t>
      </w:r>
      <w:proofErr w:type="spellEnd"/>
      <w:r>
        <w:rPr>
          <w:lang w:val="en-US"/>
        </w:rPr>
        <w:t xml:space="preserve"> and KISS Protocol when beginning a transmission session (v5 is the newest version): </w:t>
      </w:r>
      <w:r w:rsidRPr="00F56FEF">
        <w:rPr>
          <w:i/>
          <w:iCs/>
          <w:color w:val="7030A0"/>
          <w:lang w:val="en-US"/>
        </w:rPr>
        <w:t>ORBTEST_autoDirewolf_merged_v5</w:t>
      </w:r>
      <w:r>
        <w:rPr>
          <w:b/>
          <w:bCs/>
          <w:color w:val="7030A0"/>
          <w:lang w:val="en-US"/>
        </w:rPr>
        <w:t xml:space="preserve"> </w:t>
      </w:r>
    </w:p>
    <w:p w14:paraId="711B959C" w14:textId="41772521" w:rsidR="00E03ED0" w:rsidRPr="00983016" w:rsidRDefault="00E03ED0" w:rsidP="00E03ED0">
      <w:pPr>
        <w:pStyle w:val="ListParagraph"/>
        <w:numPr>
          <w:ilvl w:val="0"/>
          <w:numId w:val="3"/>
        </w:numPr>
        <w:rPr>
          <w:lang w:val="en-US"/>
        </w:rPr>
      </w:pPr>
      <w:r>
        <w:rPr>
          <w:lang w:val="en-US"/>
        </w:rPr>
        <w:t>The python code</w:t>
      </w:r>
      <w:r w:rsidR="00983016">
        <w:rPr>
          <w:lang w:val="en-US"/>
        </w:rPr>
        <w:t>s</w:t>
      </w:r>
      <w:r>
        <w:rPr>
          <w:lang w:val="en-US"/>
        </w:rPr>
        <w:t xml:space="preserve"> to read the sensor data</w:t>
      </w:r>
      <w:r w:rsidR="00986E8C">
        <w:rPr>
          <w:lang w:val="en-US"/>
        </w:rPr>
        <w:t xml:space="preserve"> and organized them to APRS format</w:t>
      </w:r>
      <w:r w:rsidR="00983016">
        <w:rPr>
          <w:lang w:val="en-US"/>
        </w:rPr>
        <w:t xml:space="preserve"> (8 is the newest version)</w:t>
      </w:r>
      <w:r w:rsidR="00986E8C">
        <w:rPr>
          <w:lang w:val="en-US"/>
        </w:rPr>
        <w:t xml:space="preserve">: </w:t>
      </w:r>
      <w:r w:rsidR="00986E8C" w:rsidRPr="00986E8C">
        <w:rPr>
          <w:i/>
          <w:iCs/>
          <w:color w:val="7030A0"/>
          <w:lang w:val="en-US"/>
        </w:rPr>
        <w:t>output_format_overwrite_APRS8</w:t>
      </w:r>
    </w:p>
    <w:p w14:paraId="18360ECC" w14:textId="6C073455" w:rsidR="00983016" w:rsidRDefault="007E6623" w:rsidP="00E03ED0">
      <w:pPr>
        <w:pStyle w:val="ListParagraph"/>
        <w:numPr>
          <w:ilvl w:val="0"/>
          <w:numId w:val="3"/>
        </w:numPr>
        <w:rPr>
          <w:lang w:val="en-US"/>
        </w:rPr>
      </w:pPr>
      <w:r>
        <w:rPr>
          <w:lang w:val="en-US"/>
        </w:rPr>
        <w:t xml:space="preserve">In the folder </w:t>
      </w:r>
      <w:proofErr w:type="spellStart"/>
      <w:r w:rsidRPr="007E6623">
        <w:rPr>
          <w:b/>
          <w:bCs/>
          <w:color w:val="00B050"/>
          <w:lang w:val="en-US"/>
        </w:rPr>
        <w:t>autorelay</w:t>
      </w:r>
      <w:proofErr w:type="spellEnd"/>
      <w:r w:rsidRPr="007E6623">
        <w:rPr>
          <w:b/>
          <w:bCs/>
          <w:color w:val="00B050"/>
          <w:lang w:val="en-US"/>
        </w:rPr>
        <w:t xml:space="preserve"> codes</w:t>
      </w:r>
      <w:r>
        <w:rPr>
          <w:lang w:val="en-US"/>
        </w:rPr>
        <w:t>, there are</w:t>
      </w:r>
      <w:r w:rsidR="00983016">
        <w:rPr>
          <w:lang w:val="en-US"/>
        </w:rPr>
        <w:t xml:space="preserve"> </w:t>
      </w:r>
      <w:r>
        <w:rPr>
          <w:lang w:val="en-US"/>
        </w:rPr>
        <w:t>P</w:t>
      </w:r>
      <w:r w:rsidR="00983016">
        <w:rPr>
          <w:lang w:val="en-US"/>
        </w:rPr>
        <w:t xml:space="preserve">ython codes to control the electrical relay to </w:t>
      </w:r>
      <w:r w:rsidR="00BC1E8E">
        <w:rPr>
          <w:lang w:val="en-US"/>
        </w:rPr>
        <w:t>automatically Turn</w:t>
      </w:r>
      <w:r>
        <w:rPr>
          <w:lang w:val="en-US"/>
        </w:rPr>
        <w:t xml:space="preserve"> ON/ OFF the YAESU Transceiver</w:t>
      </w:r>
      <w:r w:rsidR="0041063C">
        <w:rPr>
          <w:lang w:val="en-US"/>
        </w:rPr>
        <w:t xml:space="preserve"> by commands from Raspberry Pi</w:t>
      </w:r>
      <w:r>
        <w:rPr>
          <w:lang w:val="en-US"/>
        </w:rPr>
        <w:t>:</w:t>
      </w:r>
    </w:p>
    <w:p w14:paraId="51CF94C9" w14:textId="451980C7" w:rsidR="007E6623" w:rsidRPr="007E6623" w:rsidRDefault="007E6623" w:rsidP="007E6623">
      <w:pPr>
        <w:pStyle w:val="ListParagraph"/>
        <w:numPr>
          <w:ilvl w:val="1"/>
          <w:numId w:val="3"/>
        </w:numPr>
        <w:rPr>
          <w:lang w:val="en-US"/>
        </w:rPr>
      </w:pPr>
      <w:r>
        <w:rPr>
          <w:lang w:val="en-US"/>
        </w:rPr>
        <w:t xml:space="preserve">Python codes to automatically turn ON only: </w:t>
      </w:r>
      <w:proofErr w:type="spellStart"/>
      <w:r w:rsidRPr="007E6623">
        <w:rPr>
          <w:i/>
          <w:iCs/>
          <w:color w:val="7030A0"/>
          <w:lang w:val="en-US"/>
        </w:rPr>
        <w:t>autorelay_turnON_only</w:t>
      </w:r>
      <w:proofErr w:type="spellEnd"/>
    </w:p>
    <w:p w14:paraId="6A6140C2" w14:textId="20EA8D73" w:rsidR="007E6623" w:rsidRPr="0041063C" w:rsidRDefault="007E6623" w:rsidP="007E6623">
      <w:pPr>
        <w:pStyle w:val="ListParagraph"/>
        <w:numPr>
          <w:ilvl w:val="1"/>
          <w:numId w:val="3"/>
        </w:numPr>
        <w:rPr>
          <w:lang w:val="en-US"/>
        </w:rPr>
      </w:pPr>
      <w:bookmarkStart w:id="0" w:name="_Hlk173497324"/>
      <w:r w:rsidRPr="0041063C">
        <w:rPr>
          <w:lang w:val="en-US"/>
        </w:rPr>
        <w:t xml:space="preserve">Python codes to automatically turn ON only: </w:t>
      </w:r>
      <w:bookmarkEnd w:id="0"/>
      <w:proofErr w:type="spellStart"/>
      <w:r w:rsidRPr="007E6623">
        <w:rPr>
          <w:i/>
          <w:iCs/>
          <w:color w:val="7030A0"/>
          <w:lang w:val="en-US"/>
        </w:rPr>
        <w:t>autorelay_turn</w:t>
      </w:r>
      <w:r>
        <w:rPr>
          <w:i/>
          <w:iCs/>
          <w:color w:val="7030A0"/>
          <w:lang w:val="en-US"/>
        </w:rPr>
        <w:t>OFF</w:t>
      </w:r>
      <w:r w:rsidRPr="007E6623">
        <w:rPr>
          <w:i/>
          <w:iCs/>
          <w:color w:val="7030A0"/>
          <w:lang w:val="en-US"/>
        </w:rPr>
        <w:t>_only</w:t>
      </w:r>
      <w:proofErr w:type="spellEnd"/>
    </w:p>
    <w:p w14:paraId="0B306DCE" w14:textId="0AC9CF0A" w:rsidR="0041063C" w:rsidRPr="0041063C" w:rsidRDefault="0041063C" w:rsidP="007E6623">
      <w:pPr>
        <w:pStyle w:val="ListParagraph"/>
        <w:numPr>
          <w:ilvl w:val="1"/>
          <w:numId w:val="3"/>
        </w:numPr>
        <w:rPr>
          <w:lang w:val="en-US"/>
        </w:rPr>
      </w:pPr>
      <w:r w:rsidRPr="0041063C">
        <w:rPr>
          <w:lang w:val="en-US"/>
        </w:rPr>
        <w:t>Python codes to automatically turn ON and OFF:</w:t>
      </w:r>
      <w:r>
        <w:rPr>
          <w:lang w:val="en-US"/>
        </w:rPr>
        <w:t xml:space="preserve"> </w:t>
      </w:r>
      <w:proofErr w:type="spellStart"/>
      <w:r w:rsidRPr="0041063C">
        <w:rPr>
          <w:i/>
          <w:iCs/>
          <w:color w:val="7030A0"/>
          <w:lang w:val="en-US"/>
        </w:rPr>
        <w:t>autorelay</w:t>
      </w:r>
      <w:proofErr w:type="spellEnd"/>
    </w:p>
    <w:p w14:paraId="09054549" w14:textId="1163D4BA" w:rsidR="00E03ED0" w:rsidRPr="002B7087" w:rsidRDefault="00E03ED0" w:rsidP="00E03ED0">
      <w:pPr>
        <w:pStyle w:val="ListParagraph"/>
        <w:numPr>
          <w:ilvl w:val="0"/>
          <w:numId w:val="3"/>
        </w:numPr>
        <w:rPr>
          <w:lang w:val="en-US"/>
        </w:rPr>
      </w:pPr>
      <w:r>
        <w:rPr>
          <w:lang w:val="en-US"/>
        </w:rPr>
        <w:t xml:space="preserve">The Python code which combines all the functions of the above codes: </w:t>
      </w:r>
      <w:proofErr w:type="spellStart"/>
      <w:r w:rsidRPr="00E03ED0">
        <w:rPr>
          <w:b/>
          <w:bCs/>
          <w:i/>
          <w:iCs/>
          <w:color w:val="7030A0"/>
          <w:lang w:val="en-US"/>
        </w:rPr>
        <w:t>Sensor_Data_APRS</w:t>
      </w:r>
      <w:proofErr w:type="spellEnd"/>
    </w:p>
    <w:p w14:paraId="1358AFC9" w14:textId="0FF8D910" w:rsidR="002B7087" w:rsidRDefault="002B7087" w:rsidP="002B7087">
      <w:pPr>
        <w:rPr>
          <w:b/>
          <w:bCs/>
          <w:lang w:val="en-US"/>
        </w:rPr>
      </w:pPr>
      <w:r w:rsidRPr="002B7087">
        <w:rPr>
          <w:b/>
          <w:bCs/>
          <w:lang w:val="en-US"/>
        </w:rPr>
        <w:t>2. APRS Protocol</w:t>
      </w:r>
    </w:p>
    <w:p w14:paraId="747D05DE" w14:textId="234FBFAF" w:rsidR="001D219D" w:rsidRPr="001D219D" w:rsidRDefault="001D219D" w:rsidP="000B66A3">
      <w:pPr>
        <w:jc w:val="both"/>
        <w:rPr>
          <w:lang w:val="en-US"/>
        </w:rPr>
      </w:pPr>
      <w:r>
        <w:rPr>
          <w:lang w:val="en-US"/>
        </w:rPr>
        <w:t xml:space="preserve">In this folder, there is a PDF file </w:t>
      </w:r>
      <w:r w:rsidR="007E7F79">
        <w:rPr>
          <w:lang w:val="en-US"/>
        </w:rPr>
        <w:t>named</w:t>
      </w:r>
      <w:r>
        <w:rPr>
          <w:lang w:val="en-US"/>
        </w:rPr>
        <w:t xml:space="preserve"> </w:t>
      </w:r>
      <w:r w:rsidRPr="007E7F79">
        <w:rPr>
          <w:b/>
          <w:bCs/>
          <w:i/>
          <w:iCs/>
          <w:lang w:val="en-US"/>
        </w:rPr>
        <w:t>APRS101</w:t>
      </w:r>
      <w:r>
        <w:rPr>
          <w:lang w:val="en-US"/>
        </w:rPr>
        <w:t xml:space="preserve">. </w:t>
      </w:r>
      <w:r w:rsidRPr="001D219D">
        <w:rPr>
          <w:lang w:val="en-US"/>
        </w:rPr>
        <w:t>Our standard APRS format is</w:t>
      </w:r>
      <w:r w:rsidR="000B66A3">
        <w:rPr>
          <w:lang w:val="en-US"/>
        </w:rPr>
        <w:t xml:space="preserve"> </w:t>
      </w:r>
      <w:r w:rsidRPr="001D219D">
        <w:rPr>
          <w:lang w:val="en-US"/>
        </w:rPr>
        <w:t>referenced from this file</w:t>
      </w:r>
      <w:r>
        <w:rPr>
          <w:lang w:val="en-US"/>
        </w:rPr>
        <w:t xml:space="preserve">. Our currently used APRS format is </w:t>
      </w:r>
      <w:r w:rsidRPr="000B66A3">
        <w:rPr>
          <w:b/>
          <w:bCs/>
          <w:i/>
          <w:iCs/>
          <w:lang w:val="en-US"/>
        </w:rPr>
        <w:t>MESSAGES</w:t>
      </w:r>
      <w:r w:rsidR="000B66A3">
        <w:rPr>
          <w:lang w:val="en-US"/>
        </w:rPr>
        <w:t xml:space="preserve">, with the maximum message text length of 67 </w:t>
      </w:r>
      <w:r w:rsidR="00BC1E8E">
        <w:rPr>
          <w:lang w:val="en-US"/>
        </w:rPr>
        <w:t>characters (</w:t>
      </w:r>
      <w:r>
        <w:rPr>
          <w:lang w:val="en-US"/>
        </w:rPr>
        <w:t>the format</w:t>
      </w:r>
      <w:r w:rsidR="000B66A3">
        <w:rPr>
          <w:lang w:val="en-US"/>
        </w:rPr>
        <w:t xml:space="preserve"> </w:t>
      </w:r>
      <w:r>
        <w:rPr>
          <w:lang w:val="en-US"/>
        </w:rPr>
        <w:t xml:space="preserve">structure can be seen in section </w:t>
      </w:r>
      <w:proofErr w:type="gramStart"/>
      <w:r w:rsidRPr="001D219D">
        <w:rPr>
          <w:b/>
          <w:bCs/>
          <w:lang w:val="en-US"/>
        </w:rPr>
        <w:t>14  MESSAGES</w:t>
      </w:r>
      <w:proofErr w:type="gramEnd"/>
      <w:r w:rsidRPr="001D219D">
        <w:rPr>
          <w:b/>
          <w:bCs/>
          <w:lang w:val="en-US"/>
        </w:rPr>
        <w:t>, BULLETINS AND</w:t>
      </w:r>
      <w:r w:rsidR="000B66A3">
        <w:rPr>
          <w:b/>
          <w:bCs/>
          <w:lang w:val="en-US"/>
        </w:rPr>
        <w:t xml:space="preserve"> </w:t>
      </w:r>
      <w:r w:rsidRPr="001D219D">
        <w:rPr>
          <w:b/>
          <w:bCs/>
          <w:lang w:val="en-US"/>
        </w:rPr>
        <w:t>ANNOUNCEMENTS</w:t>
      </w:r>
      <w:r>
        <w:rPr>
          <w:b/>
          <w:bCs/>
          <w:lang w:val="en-US"/>
        </w:rPr>
        <w:t xml:space="preserve"> </w:t>
      </w:r>
      <w:r>
        <w:rPr>
          <w:lang w:val="en-US"/>
        </w:rPr>
        <w:t>of this document)</w:t>
      </w:r>
    </w:p>
    <w:p w14:paraId="556BAF5E" w14:textId="56CC7B6B" w:rsidR="002B7087" w:rsidRDefault="00814999" w:rsidP="002B7087">
      <w:pPr>
        <w:rPr>
          <w:lang w:val="en-US"/>
        </w:rPr>
      </w:pPr>
      <w:r w:rsidRPr="00814999">
        <w:rPr>
          <w:b/>
          <w:bCs/>
          <w:lang w:val="en-US"/>
        </w:rPr>
        <w:lastRenderedPageBreak/>
        <w:t>3. APRS Sensor Data</w:t>
      </w:r>
    </w:p>
    <w:p w14:paraId="22766ECE" w14:textId="7A890BE0" w:rsidR="00814999" w:rsidRDefault="00814999" w:rsidP="002B7087">
      <w:pPr>
        <w:rPr>
          <w:lang w:val="en-US"/>
        </w:rPr>
      </w:pPr>
      <w:r>
        <w:rPr>
          <w:lang w:val="en-US"/>
        </w:rPr>
        <w:t>This folder contains the APRS old data before</w:t>
      </w:r>
      <w:r w:rsidR="00D8545E">
        <w:rPr>
          <w:lang w:val="en-US"/>
        </w:rPr>
        <w:t xml:space="preserve"> the</w:t>
      </w:r>
      <w:r>
        <w:rPr>
          <w:lang w:val="en-US"/>
        </w:rPr>
        <w:t xml:space="preserve"> FRR</w:t>
      </w:r>
      <w:r w:rsidR="00D8545E">
        <w:rPr>
          <w:lang w:val="en-US"/>
        </w:rPr>
        <w:t xml:space="preserve"> </w:t>
      </w:r>
      <w:r w:rsidR="00BC1E8E">
        <w:rPr>
          <w:lang w:val="en-US"/>
        </w:rPr>
        <w:t>on</w:t>
      </w:r>
      <w:r w:rsidR="00D8545E">
        <w:rPr>
          <w:lang w:val="en-US"/>
        </w:rPr>
        <w:t xml:space="preserve"> April 18</w:t>
      </w:r>
      <w:r w:rsidR="00D8545E" w:rsidRPr="00D8545E">
        <w:rPr>
          <w:vertAlign w:val="superscript"/>
          <w:lang w:val="en-US"/>
        </w:rPr>
        <w:t>th</w:t>
      </w:r>
      <w:r w:rsidR="00D8545E">
        <w:rPr>
          <w:lang w:val="en-US"/>
        </w:rPr>
        <w:t>, 2024</w:t>
      </w:r>
      <w:r>
        <w:rPr>
          <w:lang w:val="en-US"/>
        </w:rPr>
        <w:t>. It will be updated in the future</w:t>
      </w:r>
      <w:r w:rsidR="00D8545E">
        <w:rPr>
          <w:lang w:val="en-US"/>
        </w:rPr>
        <w:t xml:space="preserve"> when the GST is in real operation.</w:t>
      </w:r>
    </w:p>
    <w:p w14:paraId="4C5A86FF" w14:textId="16D6E522" w:rsidR="00CC07E3" w:rsidRDefault="00CC07E3" w:rsidP="002B7087">
      <w:pPr>
        <w:rPr>
          <w:lang w:val="en-US"/>
        </w:rPr>
      </w:pPr>
      <w:r w:rsidRPr="00CC07E3">
        <w:rPr>
          <w:b/>
          <w:bCs/>
          <w:lang w:val="en-US"/>
        </w:rPr>
        <w:t>4. Data Budget Analysis</w:t>
      </w:r>
    </w:p>
    <w:p w14:paraId="07EBC788" w14:textId="7371CC43" w:rsidR="00CC07E3" w:rsidRDefault="00A25DEC" w:rsidP="002B7087">
      <w:pPr>
        <w:rPr>
          <w:lang w:val="en-US"/>
        </w:rPr>
      </w:pPr>
      <w:r>
        <w:rPr>
          <w:lang w:val="en-US"/>
        </w:rPr>
        <w:t xml:space="preserve">This folder included a folder named </w:t>
      </w:r>
      <w:r w:rsidRPr="00A25DEC">
        <w:rPr>
          <w:b/>
          <w:bCs/>
          <w:lang w:val="en-US"/>
        </w:rPr>
        <w:t>Simulation (STK)</w:t>
      </w:r>
      <w:r>
        <w:rPr>
          <w:lang w:val="en-US"/>
        </w:rPr>
        <w:t xml:space="preserve">, in which there are 2 text files </w:t>
      </w:r>
      <w:r w:rsidR="00BC1E8E">
        <w:rPr>
          <w:lang w:val="en-US"/>
        </w:rPr>
        <w:t>demonstrating</w:t>
      </w:r>
      <w:r>
        <w:rPr>
          <w:lang w:val="en-US"/>
        </w:rPr>
        <w:t xml:space="preserve"> the Satellite Tool Kit (STK) simulated results of the accesses and azimuth-elevation-range between our GST and the DragonFly satellite. The input altitudes and inclination angle of the satellite are referenced from the parameters of the ISS. The simulation time is around 2 weeks.</w:t>
      </w:r>
    </w:p>
    <w:p w14:paraId="53A0E9C3" w14:textId="0B459338" w:rsidR="00A25DEC" w:rsidRDefault="009C70BE" w:rsidP="002B7087">
      <w:pPr>
        <w:rPr>
          <w:lang w:val="en-US"/>
        </w:rPr>
      </w:pPr>
      <w:r>
        <w:rPr>
          <w:lang w:val="en-US"/>
        </w:rPr>
        <w:t xml:space="preserve">The excel file, Data Budget </w:t>
      </w:r>
      <w:proofErr w:type="spellStart"/>
      <w:r>
        <w:rPr>
          <w:lang w:val="en-US"/>
        </w:rPr>
        <w:t>Calcuation</w:t>
      </w:r>
      <w:proofErr w:type="spellEnd"/>
      <w:r>
        <w:rPr>
          <w:lang w:val="en-US"/>
        </w:rPr>
        <w:t xml:space="preserve">, is created based on the STK simulation results. Our purpose is to determine </w:t>
      </w:r>
      <w:r w:rsidR="00BC1E8E">
        <w:rPr>
          <w:lang w:val="en-US"/>
        </w:rPr>
        <w:t>the</w:t>
      </w:r>
      <w:r>
        <w:rPr>
          <w:lang w:val="en-US"/>
        </w:rPr>
        <w:t xml:space="preserve"> maximum allowable number of APRS packets that can be transmitted without error in the simulation scenario.</w:t>
      </w:r>
    </w:p>
    <w:p w14:paraId="556E5DA7" w14:textId="7A6BF940" w:rsidR="009C70BE" w:rsidRPr="007D4957" w:rsidRDefault="007D4957" w:rsidP="002B7087">
      <w:pPr>
        <w:rPr>
          <w:b/>
          <w:bCs/>
          <w:lang w:val="en-US"/>
        </w:rPr>
      </w:pPr>
      <w:r w:rsidRPr="007D4957">
        <w:rPr>
          <w:b/>
          <w:bCs/>
          <w:lang w:val="en-US"/>
        </w:rPr>
        <w:t>5. Datasheet</w:t>
      </w:r>
    </w:p>
    <w:p w14:paraId="6581657C" w14:textId="7FE44546" w:rsidR="00814999" w:rsidRDefault="007D4957" w:rsidP="002B7087">
      <w:pPr>
        <w:rPr>
          <w:lang w:val="en-US"/>
        </w:rPr>
      </w:pPr>
      <w:r>
        <w:rPr>
          <w:lang w:val="en-US"/>
        </w:rPr>
        <w:t>This folder contains the datasheet of the VHF Eggbeater antenna, as well as the sensors (Thermal, Windmeter and Gas) that we are using in our GST.</w:t>
      </w:r>
    </w:p>
    <w:p w14:paraId="2F388667" w14:textId="7BF0717B" w:rsidR="00805D62" w:rsidRDefault="00805D62" w:rsidP="002B7087">
      <w:pPr>
        <w:rPr>
          <w:lang w:val="en-US"/>
        </w:rPr>
      </w:pPr>
      <w:r>
        <w:rPr>
          <w:b/>
          <w:bCs/>
          <w:lang w:val="en-US"/>
        </w:rPr>
        <w:t>6. Diagrams</w:t>
      </w:r>
    </w:p>
    <w:p w14:paraId="3FD63FCC" w14:textId="66752682" w:rsidR="00805D62" w:rsidRDefault="00C553A7" w:rsidP="002B7087">
      <w:pPr>
        <w:rPr>
          <w:lang w:val="en-US"/>
        </w:rPr>
      </w:pPr>
      <w:r>
        <w:rPr>
          <w:lang w:val="en-US"/>
        </w:rPr>
        <w:t>This folder contains the overall diagram of the APRS Student Mission GST and the connection diagram between sensors, Arduino sensor interface, and the Raspberry Pi 3B MCU.</w:t>
      </w:r>
    </w:p>
    <w:p w14:paraId="49CA8E34" w14:textId="4000A14A" w:rsidR="00B03012" w:rsidRPr="0069004F" w:rsidRDefault="0069004F" w:rsidP="002B7087">
      <w:pPr>
        <w:rPr>
          <w:b/>
          <w:bCs/>
          <w:lang w:val="en-US"/>
        </w:rPr>
      </w:pPr>
      <w:r w:rsidRPr="0069004F">
        <w:rPr>
          <w:b/>
          <w:bCs/>
          <w:lang w:val="en-US"/>
        </w:rPr>
        <w:t>7. Link Budget</w:t>
      </w:r>
    </w:p>
    <w:p w14:paraId="6557B692" w14:textId="31F9C05C" w:rsidR="0069004F" w:rsidRDefault="0069004F" w:rsidP="002B7087">
      <w:pPr>
        <w:rPr>
          <w:lang w:val="en-US"/>
        </w:rPr>
      </w:pPr>
      <w:r>
        <w:rPr>
          <w:lang w:val="en-US"/>
        </w:rPr>
        <w:t xml:space="preserve">This folder contains the Link Budget analysis for the VHF Data Uplink (transmit signal from GST to satellite), the calculation is done for several output power transmission scenarios, with different Elevation angles. </w:t>
      </w:r>
    </w:p>
    <w:p w14:paraId="2A0363CA" w14:textId="1F40E606" w:rsidR="00C01019" w:rsidRPr="00BE3F40" w:rsidRDefault="00C01019" w:rsidP="002B7087">
      <w:pPr>
        <w:rPr>
          <w:color w:val="FF0000"/>
          <w:lang w:val="en-US"/>
        </w:rPr>
      </w:pPr>
    </w:p>
    <w:sectPr w:rsidR="00C01019" w:rsidRPr="00BE3F40">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983008"/>
    <w:multiLevelType w:val="hybridMultilevel"/>
    <w:tmpl w:val="2B1C1E0E"/>
    <w:lvl w:ilvl="0" w:tplc="96B054E4">
      <w:start w:val="1"/>
      <w:numFmt w:val="bullet"/>
      <w:lvlText w:val="-"/>
      <w:lvlJc w:val="left"/>
      <w:pPr>
        <w:ind w:left="720" w:hanging="360"/>
      </w:pPr>
      <w:rPr>
        <w:rFonts w:ascii="Aptos" w:eastAsiaTheme="minorEastAsia" w:hAnsi="Apto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3E947C69"/>
    <w:multiLevelType w:val="hybridMultilevel"/>
    <w:tmpl w:val="26E47208"/>
    <w:lvl w:ilvl="0" w:tplc="0C00000B">
      <w:start w:val="1"/>
      <w:numFmt w:val="bullet"/>
      <w:lvlText w:val=""/>
      <w:lvlJc w:val="left"/>
      <w:pPr>
        <w:ind w:left="770" w:hanging="360"/>
      </w:pPr>
      <w:rPr>
        <w:rFonts w:ascii="Wingdings" w:hAnsi="Wingdings" w:hint="default"/>
      </w:rPr>
    </w:lvl>
    <w:lvl w:ilvl="1" w:tplc="0C000003" w:tentative="1">
      <w:start w:val="1"/>
      <w:numFmt w:val="bullet"/>
      <w:lvlText w:val="o"/>
      <w:lvlJc w:val="left"/>
      <w:pPr>
        <w:ind w:left="1490" w:hanging="360"/>
      </w:pPr>
      <w:rPr>
        <w:rFonts w:ascii="Courier New" w:hAnsi="Courier New" w:cs="Courier New" w:hint="default"/>
      </w:rPr>
    </w:lvl>
    <w:lvl w:ilvl="2" w:tplc="0C000005" w:tentative="1">
      <w:start w:val="1"/>
      <w:numFmt w:val="bullet"/>
      <w:lvlText w:val=""/>
      <w:lvlJc w:val="left"/>
      <w:pPr>
        <w:ind w:left="2210" w:hanging="360"/>
      </w:pPr>
      <w:rPr>
        <w:rFonts w:ascii="Wingdings" w:hAnsi="Wingdings" w:hint="default"/>
      </w:rPr>
    </w:lvl>
    <w:lvl w:ilvl="3" w:tplc="0C000001" w:tentative="1">
      <w:start w:val="1"/>
      <w:numFmt w:val="bullet"/>
      <w:lvlText w:val=""/>
      <w:lvlJc w:val="left"/>
      <w:pPr>
        <w:ind w:left="2930" w:hanging="360"/>
      </w:pPr>
      <w:rPr>
        <w:rFonts w:ascii="Symbol" w:hAnsi="Symbol" w:hint="default"/>
      </w:rPr>
    </w:lvl>
    <w:lvl w:ilvl="4" w:tplc="0C000003" w:tentative="1">
      <w:start w:val="1"/>
      <w:numFmt w:val="bullet"/>
      <w:lvlText w:val="o"/>
      <w:lvlJc w:val="left"/>
      <w:pPr>
        <w:ind w:left="3650" w:hanging="360"/>
      </w:pPr>
      <w:rPr>
        <w:rFonts w:ascii="Courier New" w:hAnsi="Courier New" w:cs="Courier New" w:hint="default"/>
      </w:rPr>
    </w:lvl>
    <w:lvl w:ilvl="5" w:tplc="0C000005" w:tentative="1">
      <w:start w:val="1"/>
      <w:numFmt w:val="bullet"/>
      <w:lvlText w:val=""/>
      <w:lvlJc w:val="left"/>
      <w:pPr>
        <w:ind w:left="4370" w:hanging="360"/>
      </w:pPr>
      <w:rPr>
        <w:rFonts w:ascii="Wingdings" w:hAnsi="Wingdings" w:hint="default"/>
      </w:rPr>
    </w:lvl>
    <w:lvl w:ilvl="6" w:tplc="0C000001" w:tentative="1">
      <w:start w:val="1"/>
      <w:numFmt w:val="bullet"/>
      <w:lvlText w:val=""/>
      <w:lvlJc w:val="left"/>
      <w:pPr>
        <w:ind w:left="5090" w:hanging="360"/>
      </w:pPr>
      <w:rPr>
        <w:rFonts w:ascii="Symbol" w:hAnsi="Symbol" w:hint="default"/>
      </w:rPr>
    </w:lvl>
    <w:lvl w:ilvl="7" w:tplc="0C000003" w:tentative="1">
      <w:start w:val="1"/>
      <w:numFmt w:val="bullet"/>
      <w:lvlText w:val="o"/>
      <w:lvlJc w:val="left"/>
      <w:pPr>
        <w:ind w:left="5810" w:hanging="360"/>
      </w:pPr>
      <w:rPr>
        <w:rFonts w:ascii="Courier New" w:hAnsi="Courier New" w:cs="Courier New" w:hint="default"/>
      </w:rPr>
    </w:lvl>
    <w:lvl w:ilvl="8" w:tplc="0C000005" w:tentative="1">
      <w:start w:val="1"/>
      <w:numFmt w:val="bullet"/>
      <w:lvlText w:val=""/>
      <w:lvlJc w:val="left"/>
      <w:pPr>
        <w:ind w:left="6530" w:hanging="360"/>
      </w:pPr>
      <w:rPr>
        <w:rFonts w:ascii="Wingdings" w:hAnsi="Wingdings" w:hint="default"/>
      </w:rPr>
    </w:lvl>
  </w:abstractNum>
  <w:abstractNum w:abstractNumId="2" w15:restartNumberingAfterBreak="0">
    <w:nsid w:val="7D73798D"/>
    <w:multiLevelType w:val="hybridMultilevel"/>
    <w:tmpl w:val="E1FC3A1A"/>
    <w:lvl w:ilvl="0" w:tplc="0C00000B">
      <w:start w:val="1"/>
      <w:numFmt w:val="bullet"/>
      <w:lvlText w:val=""/>
      <w:lvlJc w:val="left"/>
      <w:pPr>
        <w:ind w:left="720" w:hanging="360"/>
      </w:pPr>
      <w:rPr>
        <w:rFonts w:ascii="Wingdings" w:hAnsi="Wingdings"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719089243">
    <w:abstractNumId w:val="0"/>
  </w:num>
  <w:num w:numId="2" w16cid:durableId="887717043">
    <w:abstractNumId w:val="1"/>
  </w:num>
  <w:num w:numId="3" w16cid:durableId="13149878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977"/>
    <w:rsid w:val="00047A4D"/>
    <w:rsid w:val="000B66A3"/>
    <w:rsid w:val="000D2FD5"/>
    <w:rsid w:val="001D219D"/>
    <w:rsid w:val="00252BEE"/>
    <w:rsid w:val="002B7087"/>
    <w:rsid w:val="002D0503"/>
    <w:rsid w:val="002D0A7D"/>
    <w:rsid w:val="0041063C"/>
    <w:rsid w:val="004912AF"/>
    <w:rsid w:val="0069004F"/>
    <w:rsid w:val="006A441C"/>
    <w:rsid w:val="007D4957"/>
    <w:rsid w:val="007E6623"/>
    <w:rsid w:val="007E7F79"/>
    <w:rsid w:val="00805D62"/>
    <w:rsid w:val="00814999"/>
    <w:rsid w:val="00865B26"/>
    <w:rsid w:val="008B6FC6"/>
    <w:rsid w:val="00983016"/>
    <w:rsid w:val="00986E8C"/>
    <w:rsid w:val="009C70BE"/>
    <w:rsid w:val="00A25DEC"/>
    <w:rsid w:val="00AE739B"/>
    <w:rsid w:val="00B03012"/>
    <w:rsid w:val="00BC1E8E"/>
    <w:rsid w:val="00BE3F40"/>
    <w:rsid w:val="00C01019"/>
    <w:rsid w:val="00C553A7"/>
    <w:rsid w:val="00CA6977"/>
    <w:rsid w:val="00CB43E6"/>
    <w:rsid w:val="00CC07E3"/>
    <w:rsid w:val="00CD355F"/>
    <w:rsid w:val="00CE37B9"/>
    <w:rsid w:val="00D47844"/>
    <w:rsid w:val="00D8545E"/>
    <w:rsid w:val="00E03ED0"/>
    <w:rsid w:val="00F42AA0"/>
    <w:rsid w:val="00F56FEF"/>
  </w:rsids>
  <m:mathPr>
    <m:mathFont m:val="Cambria Math"/>
    <m:brkBin m:val="before"/>
    <m:brkBinSub m:val="--"/>
    <m:smallFrac m:val="0"/>
    <m:dispDef/>
    <m:lMargin m:val="0"/>
    <m:rMargin m:val="0"/>
    <m:defJc m:val="centerGroup"/>
    <m:wrapIndent m:val="1440"/>
    <m:intLim m:val="subSup"/>
    <m:naryLim m:val="undOvr"/>
  </m:mathPr>
  <w:themeFontLang w:val="en-001"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D6677"/>
  <w15:chartTrackingRefBased/>
  <w15:docId w15:val="{9EC5DC58-88D3-449B-8E44-8419D9E9A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001"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9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69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69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69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69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69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69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69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69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69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69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69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69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69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69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69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6977"/>
    <w:rPr>
      <w:rFonts w:eastAsiaTheme="majorEastAsia" w:cstheme="majorBidi"/>
      <w:color w:val="272727" w:themeColor="text1" w:themeTint="D8"/>
    </w:rPr>
  </w:style>
  <w:style w:type="paragraph" w:styleId="Title">
    <w:name w:val="Title"/>
    <w:basedOn w:val="Normal"/>
    <w:next w:val="Normal"/>
    <w:link w:val="TitleChar"/>
    <w:uiPriority w:val="10"/>
    <w:qFormat/>
    <w:rsid w:val="00CA69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69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69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69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6977"/>
    <w:pPr>
      <w:spacing w:before="160"/>
      <w:jc w:val="center"/>
    </w:pPr>
    <w:rPr>
      <w:i/>
      <w:iCs/>
      <w:color w:val="404040" w:themeColor="text1" w:themeTint="BF"/>
    </w:rPr>
  </w:style>
  <w:style w:type="character" w:customStyle="1" w:styleId="QuoteChar">
    <w:name w:val="Quote Char"/>
    <w:basedOn w:val="DefaultParagraphFont"/>
    <w:link w:val="Quote"/>
    <w:uiPriority w:val="29"/>
    <w:rsid w:val="00CA6977"/>
    <w:rPr>
      <w:i/>
      <w:iCs/>
      <w:color w:val="404040" w:themeColor="text1" w:themeTint="BF"/>
    </w:rPr>
  </w:style>
  <w:style w:type="paragraph" w:styleId="ListParagraph">
    <w:name w:val="List Paragraph"/>
    <w:basedOn w:val="Normal"/>
    <w:uiPriority w:val="34"/>
    <w:qFormat/>
    <w:rsid w:val="00CA6977"/>
    <w:pPr>
      <w:ind w:left="720"/>
      <w:contextualSpacing/>
    </w:pPr>
  </w:style>
  <w:style w:type="character" w:styleId="IntenseEmphasis">
    <w:name w:val="Intense Emphasis"/>
    <w:basedOn w:val="DefaultParagraphFont"/>
    <w:uiPriority w:val="21"/>
    <w:qFormat/>
    <w:rsid w:val="00CA6977"/>
    <w:rPr>
      <w:i/>
      <w:iCs/>
      <w:color w:val="0F4761" w:themeColor="accent1" w:themeShade="BF"/>
    </w:rPr>
  </w:style>
  <w:style w:type="paragraph" w:styleId="IntenseQuote">
    <w:name w:val="Intense Quote"/>
    <w:basedOn w:val="Normal"/>
    <w:next w:val="Normal"/>
    <w:link w:val="IntenseQuoteChar"/>
    <w:uiPriority w:val="30"/>
    <w:qFormat/>
    <w:rsid w:val="00CA69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6977"/>
    <w:rPr>
      <w:i/>
      <w:iCs/>
      <w:color w:val="0F4761" w:themeColor="accent1" w:themeShade="BF"/>
    </w:rPr>
  </w:style>
  <w:style w:type="character" w:styleId="IntenseReference">
    <w:name w:val="Intense Reference"/>
    <w:basedOn w:val="DefaultParagraphFont"/>
    <w:uiPriority w:val="32"/>
    <w:qFormat/>
    <w:rsid w:val="00CA69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1097</TotalTime>
  <Pages>2</Pages>
  <Words>451</Words>
  <Characters>2575</Characters>
  <Application>Microsoft Office Word</Application>
  <DocSecurity>0</DocSecurity>
  <Lines>21</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WSL</dc:creator>
  <cp:keywords/>
  <dc:description/>
  <cp:lastModifiedBy>TA Phuong Linh</cp:lastModifiedBy>
  <cp:revision>2</cp:revision>
  <dcterms:created xsi:type="dcterms:W3CDTF">2024-10-25T06:43:00Z</dcterms:created>
  <dcterms:modified xsi:type="dcterms:W3CDTF">2024-10-25T06:43:00Z</dcterms:modified>
</cp:coreProperties>
</file>