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BE0BC" w14:textId="19248948" w:rsidR="00ED226D" w:rsidRDefault="00C963F0" w:rsidP="001043DC">
      <w:pPr>
        <w:pStyle w:val="Headingun-numbered"/>
        <w:spacing w:before="0"/>
      </w:pPr>
      <w:bookmarkStart w:id="0" w:name="_Hlk25917425"/>
      <w:r>
        <w:t xml:space="preserve">JSC RFA - </w:t>
      </w:r>
      <w:r w:rsidR="00CD37B7" w:rsidRPr="00CD37B7">
        <w:t>ADDITIONAL DATA REQUIREMENTS FOR CUBESATS</w:t>
      </w:r>
      <w:r w:rsidR="00F14263">
        <w:t xml:space="preserve"> AND OTHER </w:t>
      </w:r>
      <w:r w:rsidR="000D579B">
        <w:t>SATELLITE</w:t>
      </w:r>
      <w:r w:rsidR="00F14263">
        <w:t xml:space="preserve"> SYSTEMS</w:t>
      </w:r>
    </w:p>
    <w:bookmarkEnd w:id="0"/>
    <w:p w14:paraId="4CE94132" w14:textId="77777777" w:rsidR="00D71F0F" w:rsidRDefault="00D71F0F" w:rsidP="001043DC">
      <w:pPr>
        <w:pStyle w:val="a1"/>
        <w:spacing w:before="0"/>
      </w:pPr>
    </w:p>
    <w:p w14:paraId="2B76FE25" w14:textId="00A03785" w:rsidR="00CD37B7" w:rsidRDefault="005D3C8A" w:rsidP="001043DC">
      <w:pPr>
        <w:pStyle w:val="a1"/>
        <w:spacing w:before="0"/>
      </w:pPr>
      <w:r>
        <w:t xml:space="preserve">The online system </w:t>
      </w:r>
      <w:r w:rsidR="00775C2B">
        <w:t xml:space="preserve">(FMDB) </w:t>
      </w:r>
      <w:r>
        <w:t>does not accommodate this data, so please provide it in a document or spreadsheet.</w:t>
      </w:r>
      <w:r w:rsidR="004A1A67">
        <w:t xml:space="preserve">  This form is not a substitute for the FMDB application/request.</w:t>
      </w:r>
    </w:p>
    <w:p w14:paraId="0F00A943" w14:textId="77777777" w:rsidR="00D71F0F" w:rsidRPr="00CD37B7" w:rsidRDefault="00D71F0F" w:rsidP="001043DC">
      <w:pPr>
        <w:pStyle w:val="a1"/>
        <w:spacing w:before="0"/>
      </w:pPr>
    </w:p>
    <w:tbl>
      <w:tblPr>
        <w:tblW w:w="10440" w:type="dxa"/>
        <w:tblInd w:w="108" w:type="dxa"/>
        <w:tblBorders>
          <w:top w:val="single" w:sz="12" w:space="0" w:color="auto"/>
          <w:left w:val="single" w:sz="12" w:space="0" w:color="auto"/>
          <w:bottom w:val="single" w:sz="12" w:space="0" w:color="auto"/>
          <w:right w:val="single" w:sz="12" w:space="0" w:color="auto"/>
        </w:tblBorders>
        <w:tblCellMar>
          <w:top w:w="43" w:type="dxa"/>
          <w:left w:w="115" w:type="dxa"/>
          <w:bottom w:w="43" w:type="dxa"/>
          <w:right w:w="115" w:type="dxa"/>
        </w:tblCellMar>
        <w:tblLook w:val="04A0" w:firstRow="1" w:lastRow="0" w:firstColumn="1" w:lastColumn="0" w:noHBand="0" w:noVBand="1"/>
      </w:tblPr>
      <w:tblGrid>
        <w:gridCol w:w="1963"/>
        <w:gridCol w:w="1154"/>
        <w:gridCol w:w="810"/>
        <w:gridCol w:w="1800"/>
        <w:gridCol w:w="4713"/>
      </w:tblGrid>
      <w:tr w:rsidR="006C20F3" w14:paraId="31B9886A" w14:textId="77777777" w:rsidTr="4A8E8AF1">
        <w:trPr>
          <w:cantSplit/>
          <w:trHeight w:val="340"/>
        </w:trPr>
        <w:tc>
          <w:tcPr>
            <w:tcW w:w="3927" w:type="dxa"/>
            <w:gridSpan w:val="3"/>
            <w:tcBorders>
              <w:top w:val="single" w:sz="6" w:space="0" w:color="auto"/>
              <w:bottom w:val="single" w:sz="6" w:space="0" w:color="auto"/>
              <w:right w:val="single" w:sz="6" w:space="0" w:color="auto"/>
            </w:tcBorders>
            <w:shd w:val="clear" w:color="auto" w:fill="auto"/>
            <w:vAlign w:val="center"/>
          </w:tcPr>
          <w:p w14:paraId="5AF09452" w14:textId="548CC1B4" w:rsidR="006C20F3" w:rsidRDefault="006C20F3" w:rsidP="00BB6281">
            <w:pPr>
              <w:pStyle w:val="Tableentry"/>
              <w:spacing w:before="0" w:after="0"/>
            </w:pPr>
            <w:r>
              <w:t>JSC RFA Number</w:t>
            </w:r>
            <w:r w:rsidR="00C12B59">
              <w:t>(s)</w:t>
            </w:r>
            <w:r w:rsidR="004F7C0D">
              <w:t xml:space="preserve">  </w:t>
            </w:r>
          </w:p>
        </w:tc>
        <w:tc>
          <w:tcPr>
            <w:tcW w:w="6513" w:type="dxa"/>
            <w:gridSpan w:val="2"/>
            <w:tcBorders>
              <w:top w:val="single" w:sz="6" w:space="0" w:color="auto"/>
              <w:left w:val="single" w:sz="6" w:space="0" w:color="auto"/>
              <w:bottom w:val="single" w:sz="6" w:space="0" w:color="auto"/>
            </w:tcBorders>
            <w:shd w:val="clear" w:color="auto" w:fill="auto"/>
            <w:vAlign w:val="center"/>
          </w:tcPr>
          <w:p w14:paraId="2027CB93" w14:textId="4C83A5D8" w:rsidR="006C20F3" w:rsidRDefault="004F7C0D" w:rsidP="00C9724A">
            <w:pPr>
              <w:pStyle w:val="Tableentry"/>
              <w:spacing w:before="0" w:after="0"/>
            </w:pPr>
            <w:r>
              <w:t>System nam</w:t>
            </w:r>
            <w:r w:rsidR="00C9724A">
              <w:t>e</w:t>
            </w:r>
            <w:r w:rsidR="00072683">
              <w:t>: JEM/J-SSOD</w:t>
            </w:r>
          </w:p>
        </w:tc>
      </w:tr>
      <w:tr w:rsidR="00D91D6A" w14:paraId="44D564FB" w14:textId="77777777" w:rsidTr="4A8E8AF1">
        <w:trPr>
          <w:cantSplit/>
          <w:trHeight w:val="340"/>
        </w:trPr>
        <w:tc>
          <w:tcPr>
            <w:tcW w:w="1963" w:type="dxa"/>
            <w:tcBorders>
              <w:top w:val="single" w:sz="6" w:space="0" w:color="auto"/>
              <w:right w:val="single" w:sz="4" w:space="0" w:color="auto"/>
            </w:tcBorders>
            <w:shd w:val="clear" w:color="auto" w:fill="auto"/>
            <w:vAlign w:val="center"/>
          </w:tcPr>
          <w:p w14:paraId="29BD76EC" w14:textId="1FF49452" w:rsidR="00D91D6A" w:rsidRDefault="00D91D6A" w:rsidP="00C7748E">
            <w:pPr>
              <w:pStyle w:val="Tableentry"/>
              <w:spacing w:before="0" w:after="0"/>
            </w:pPr>
            <w:r>
              <w:rPr>
                <w:rFonts w:hint="eastAsia"/>
                <w:lang w:eastAsia="ja-JP"/>
              </w:rPr>
              <w:t>Satellite Information</w:t>
            </w:r>
          </w:p>
        </w:tc>
        <w:tc>
          <w:tcPr>
            <w:tcW w:w="3764" w:type="dxa"/>
            <w:gridSpan w:val="3"/>
            <w:tcBorders>
              <w:top w:val="single" w:sz="6" w:space="0" w:color="auto"/>
              <w:left w:val="single" w:sz="4" w:space="0" w:color="auto"/>
              <w:bottom w:val="single" w:sz="4" w:space="0" w:color="auto"/>
              <w:right w:val="single" w:sz="4" w:space="0" w:color="auto"/>
            </w:tcBorders>
            <w:vAlign w:val="center"/>
          </w:tcPr>
          <w:p w14:paraId="6487F594" w14:textId="39832124" w:rsidR="00D91D6A" w:rsidRDefault="00D91D6A" w:rsidP="00C7748E">
            <w:pPr>
              <w:pStyle w:val="Tableentry"/>
              <w:spacing w:before="0" w:after="0"/>
            </w:pPr>
            <w:r w:rsidRPr="31F20374">
              <w:rPr>
                <w:lang w:eastAsia="ja-JP"/>
              </w:rPr>
              <w:t>Satellite Name</w:t>
            </w:r>
            <w:r>
              <w:t xml:space="preserve">: </w:t>
            </w:r>
            <w:r w:rsidR="006650C3">
              <w:t>DRAGONFLY</w:t>
            </w:r>
          </w:p>
        </w:tc>
        <w:tc>
          <w:tcPr>
            <w:tcW w:w="4713" w:type="dxa"/>
            <w:tcBorders>
              <w:top w:val="single" w:sz="6" w:space="0" w:color="auto"/>
              <w:left w:val="single" w:sz="4" w:space="0" w:color="auto"/>
              <w:bottom w:val="single" w:sz="4" w:space="0" w:color="auto"/>
            </w:tcBorders>
            <w:vAlign w:val="center"/>
          </w:tcPr>
          <w:p w14:paraId="4EE5114C" w14:textId="4AD6C7BA" w:rsidR="00D91D6A" w:rsidRDefault="00D91D6A" w:rsidP="00C7748E">
            <w:pPr>
              <w:pStyle w:val="Tableentry"/>
              <w:spacing w:before="0" w:after="0"/>
            </w:pPr>
            <w:r>
              <w:rPr>
                <w:rFonts w:hint="eastAsia"/>
                <w:lang w:eastAsia="ja-JP"/>
              </w:rPr>
              <w:t>Printed Name (if confidential)</w:t>
            </w:r>
            <w:r>
              <w:t xml:space="preserve">: </w:t>
            </w:r>
          </w:p>
        </w:tc>
      </w:tr>
      <w:tr w:rsidR="00C963F0" w14:paraId="612F6C3F" w14:textId="77777777" w:rsidTr="4A8E8AF1">
        <w:trPr>
          <w:cantSplit/>
          <w:trHeight w:val="340"/>
        </w:trPr>
        <w:tc>
          <w:tcPr>
            <w:tcW w:w="10440" w:type="dxa"/>
            <w:gridSpan w:val="5"/>
            <w:tcBorders>
              <w:top w:val="single" w:sz="6" w:space="0" w:color="auto"/>
              <w:bottom w:val="single" w:sz="6" w:space="0" w:color="auto"/>
            </w:tcBorders>
            <w:vAlign w:val="center"/>
          </w:tcPr>
          <w:p w14:paraId="4363A7F6" w14:textId="48B25D8B" w:rsidR="00C963F0" w:rsidRDefault="00C963F0" w:rsidP="00BB6281">
            <w:pPr>
              <w:pStyle w:val="Tableentry"/>
              <w:spacing w:before="0" w:after="0"/>
            </w:pPr>
            <w:r>
              <w:t>Organization operating the satellite</w:t>
            </w:r>
            <w:r w:rsidR="00072683">
              <w:t xml:space="preserve">: </w:t>
            </w:r>
            <w:r w:rsidR="00E372F4">
              <w:t>Kyushu Institute of Technology</w:t>
            </w:r>
          </w:p>
        </w:tc>
      </w:tr>
      <w:tr w:rsidR="003F4CD1" w14:paraId="35C7B901" w14:textId="77777777" w:rsidTr="4A8E8AF1">
        <w:trPr>
          <w:cantSplit/>
          <w:trHeight w:val="340"/>
        </w:trPr>
        <w:tc>
          <w:tcPr>
            <w:tcW w:w="1963" w:type="dxa"/>
            <w:vMerge w:val="restart"/>
            <w:tcBorders>
              <w:top w:val="single" w:sz="6" w:space="0" w:color="auto"/>
              <w:right w:val="single" w:sz="4" w:space="0" w:color="auto"/>
            </w:tcBorders>
            <w:shd w:val="clear" w:color="auto" w:fill="auto"/>
            <w:vAlign w:val="center"/>
          </w:tcPr>
          <w:p w14:paraId="576BF371" w14:textId="77777777" w:rsidR="003F4CD1" w:rsidRDefault="003F4CD1" w:rsidP="00C963F0">
            <w:pPr>
              <w:pStyle w:val="Tableentry"/>
              <w:spacing w:before="0" w:after="0"/>
            </w:pPr>
            <w:r>
              <w:t>Flight Information</w:t>
            </w:r>
          </w:p>
        </w:tc>
        <w:tc>
          <w:tcPr>
            <w:tcW w:w="3764" w:type="dxa"/>
            <w:gridSpan w:val="3"/>
            <w:tcBorders>
              <w:top w:val="single" w:sz="6" w:space="0" w:color="auto"/>
              <w:left w:val="single" w:sz="4" w:space="0" w:color="auto"/>
              <w:bottom w:val="single" w:sz="4" w:space="0" w:color="auto"/>
              <w:right w:val="single" w:sz="4" w:space="0" w:color="auto"/>
            </w:tcBorders>
            <w:vAlign w:val="center"/>
          </w:tcPr>
          <w:p w14:paraId="0D3B80AD" w14:textId="3A89BEC8" w:rsidR="003F4CD1" w:rsidRDefault="003F4CD1" w:rsidP="00435ABE">
            <w:pPr>
              <w:pStyle w:val="Tableentry"/>
              <w:spacing w:before="0" w:after="0"/>
            </w:pPr>
            <w:r>
              <w:t>Flight to ISS</w:t>
            </w:r>
            <w:r w:rsidR="00072683">
              <w:t xml:space="preserve">: </w:t>
            </w:r>
          </w:p>
        </w:tc>
        <w:tc>
          <w:tcPr>
            <w:tcW w:w="4713" w:type="dxa"/>
            <w:tcBorders>
              <w:top w:val="single" w:sz="6" w:space="0" w:color="auto"/>
              <w:left w:val="single" w:sz="4" w:space="0" w:color="auto"/>
              <w:bottom w:val="single" w:sz="4" w:space="0" w:color="auto"/>
            </w:tcBorders>
            <w:vAlign w:val="center"/>
          </w:tcPr>
          <w:p w14:paraId="6D4CC8FE" w14:textId="5168E3CF" w:rsidR="003F4CD1" w:rsidRDefault="006E44CA" w:rsidP="00BB6281">
            <w:pPr>
              <w:pStyle w:val="Tableentry"/>
              <w:spacing w:before="0" w:after="0"/>
            </w:pPr>
            <w:r>
              <w:t>Deployment Flight</w:t>
            </w:r>
            <w:r w:rsidR="00072683">
              <w:t>: J-SSOD#</w:t>
            </w:r>
          </w:p>
        </w:tc>
      </w:tr>
      <w:tr w:rsidR="003F4CD1" w14:paraId="555D31F1" w14:textId="77777777" w:rsidTr="4A8E8AF1">
        <w:trPr>
          <w:cantSplit/>
          <w:trHeight w:val="340"/>
        </w:trPr>
        <w:tc>
          <w:tcPr>
            <w:tcW w:w="1963" w:type="dxa"/>
            <w:vMerge/>
            <w:vAlign w:val="center"/>
          </w:tcPr>
          <w:p w14:paraId="38736254" w14:textId="77777777" w:rsidR="003F4CD1" w:rsidRDefault="003F4CD1" w:rsidP="00C963F0">
            <w:pPr>
              <w:pStyle w:val="Tableentry"/>
              <w:spacing w:before="0" w:after="0"/>
            </w:pPr>
          </w:p>
        </w:tc>
        <w:tc>
          <w:tcPr>
            <w:tcW w:w="37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12782E" w14:textId="109FAA54" w:rsidR="003F4CD1" w:rsidRDefault="003F4CD1" w:rsidP="00C963F0">
            <w:pPr>
              <w:pStyle w:val="Tableentry"/>
              <w:spacing w:before="0" w:after="0"/>
            </w:pPr>
            <w:r>
              <w:t>Deployer</w:t>
            </w:r>
            <w:r w:rsidR="00072683">
              <w:t>: J-SSOD</w:t>
            </w:r>
          </w:p>
        </w:tc>
        <w:tc>
          <w:tcPr>
            <w:tcW w:w="4713" w:type="dxa"/>
            <w:tcBorders>
              <w:top w:val="single" w:sz="4" w:space="0" w:color="auto"/>
              <w:left w:val="single" w:sz="4" w:space="0" w:color="auto"/>
              <w:bottom w:val="single" w:sz="4" w:space="0" w:color="auto"/>
            </w:tcBorders>
            <w:shd w:val="clear" w:color="auto" w:fill="auto"/>
            <w:vAlign w:val="center"/>
          </w:tcPr>
          <w:p w14:paraId="2D9557FC" w14:textId="72AD1C17" w:rsidR="003F4CD1" w:rsidRDefault="006E44CA" w:rsidP="00435ABE">
            <w:pPr>
              <w:pStyle w:val="Tableentry"/>
              <w:spacing w:before="0" w:after="0"/>
            </w:pPr>
            <w:r>
              <w:t>Deployment altitude (km)</w:t>
            </w:r>
          </w:p>
        </w:tc>
      </w:tr>
      <w:tr w:rsidR="00C963F0" w14:paraId="0090A848" w14:textId="77777777" w:rsidTr="4A8E8AF1">
        <w:trPr>
          <w:cantSplit/>
          <w:trHeight w:val="340"/>
        </w:trPr>
        <w:tc>
          <w:tcPr>
            <w:tcW w:w="3927" w:type="dxa"/>
            <w:gridSpan w:val="3"/>
            <w:tcBorders>
              <w:top w:val="single" w:sz="6" w:space="0" w:color="auto"/>
              <w:bottom w:val="single" w:sz="6" w:space="0" w:color="auto"/>
              <w:right w:val="single" w:sz="6" w:space="0" w:color="auto"/>
            </w:tcBorders>
            <w:shd w:val="clear" w:color="auto" w:fill="auto"/>
            <w:vAlign w:val="center"/>
          </w:tcPr>
          <w:p w14:paraId="2ED48034" w14:textId="40263345" w:rsidR="00C9724A" w:rsidRDefault="00C963F0" w:rsidP="00C963F0">
            <w:pPr>
              <w:pStyle w:val="Tableentry"/>
              <w:spacing w:before="0" w:after="0"/>
            </w:pPr>
            <w:r w:rsidRPr="00CD37B7">
              <w:t>Basic concept of operation</w:t>
            </w:r>
          </w:p>
        </w:tc>
        <w:tc>
          <w:tcPr>
            <w:tcW w:w="6513" w:type="dxa"/>
            <w:gridSpan w:val="2"/>
            <w:tcBorders>
              <w:top w:val="single" w:sz="6" w:space="0" w:color="auto"/>
              <w:left w:val="single" w:sz="6" w:space="0" w:color="auto"/>
              <w:bottom w:val="single" w:sz="6" w:space="0" w:color="auto"/>
            </w:tcBorders>
            <w:shd w:val="clear" w:color="auto" w:fill="auto"/>
            <w:vAlign w:val="center"/>
          </w:tcPr>
          <w:p w14:paraId="4E146C6E" w14:textId="517C537C" w:rsidR="00C963F0" w:rsidRDefault="00072683" w:rsidP="00C9724A">
            <w:pPr>
              <w:pStyle w:val="Tableentry"/>
              <w:spacing w:before="0" w:after="0"/>
              <w:rPr>
                <w:lang w:eastAsia="ja-JP"/>
              </w:rPr>
            </w:pPr>
            <w:r>
              <w:rPr>
                <w:rFonts w:hint="eastAsia"/>
                <w:lang w:eastAsia="ja-JP"/>
              </w:rPr>
              <w:t>D</w:t>
            </w:r>
            <w:r>
              <w:rPr>
                <w:lang w:eastAsia="ja-JP"/>
              </w:rPr>
              <w:t xml:space="preserve">eploy </w:t>
            </w:r>
            <w:proofErr w:type="spellStart"/>
            <w:r>
              <w:rPr>
                <w:lang w:eastAsia="ja-JP"/>
              </w:rPr>
              <w:t>Cubesat</w:t>
            </w:r>
            <w:proofErr w:type="spellEnd"/>
            <w:r>
              <w:rPr>
                <w:lang w:eastAsia="ja-JP"/>
              </w:rPr>
              <w:t>(s) from JEM RMS/J-SSOD</w:t>
            </w:r>
          </w:p>
        </w:tc>
      </w:tr>
      <w:tr w:rsidR="00020829" w14:paraId="30AE0400" w14:textId="77777777" w:rsidTr="4A8E8AF1">
        <w:trPr>
          <w:cantSplit/>
          <w:trHeight w:val="340"/>
        </w:trPr>
        <w:tc>
          <w:tcPr>
            <w:tcW w:w="3927" w:type="dxa"/>
            <w:gridSpan w:val="3"/>
            <w:tcBorders>
              <w:top w:val="single" w:sz="6" w:space="0" w:color="auto"/>
              <w:bottom w:val="single" w:sz="6" w:space="0" w:color="auto"/>
              <w:right w:val="single" w:sz="6" w:space="0" w:color="auto"/>
            </w:tcBorders>
            <w:shd w:val="clear" w:color="auto" w:fill="auto"/>
            <w:vAlign w:val="center"/>
          </w:tcPr>
          <w:p w14:paraId="2B860638" w14:textId="3B5C5A06" w:rsidR="00020829" w:rsidRPr="00CD37B7" w:rsidRDefault="00020829" w:rsidP="00C963F0">
            <w:pPr>
              <w:pStyle w:val="Tableentry"/>
              <w:spacing w:before="0" w:after="0"/>
            </w:pPr>
            <w:r>
              <w:t>Initial communication sequence</w:t>
            </w:r>
          </w:p>
        </w:tc>
        <w:tc>
          <w:tcPr>
            <w:tcW w:w="6513" w:type="dxa"/>
            <w:gridSpan w:val="2"/>
            <w:tcBorders>
              <w:top w:val="single" w:sz="6" w:space="0" w:color="auto"/>
              <w:left w:val="single" w:sz="6" w:space="0" w:color="auto"/>
              <w:bottom w:val="single" w:sz="6" w:space="0" w:color="auto"/>
            </w:tcBorders>
            <w:vAlign w:val="center"/>
          </w:tcPr>
          <w:p w14:paraId="63B56579" w14:textId="77777777" w:rsidR="00522065" w:rsidRDefault="00522065" w:rsidP="00522065">
            <w:pPr>
              <w:widowControl w:val="0"/>
              <w:numPr>
                <w:ilvl w:val="0"/>
                <w:numId w:val="50"/>
              </w:numPr>
              <w:spacing w:after="0"/>
              <w:ind w:left="300" w:right="-90" w:hanging="284"/>
              <w:jc w:val="both"/>
            </w:pPr>
            <w:r>
              <w:rPr>
                <w:sz w:val="20"/>
                <w:szCs w:val="20"/>
              </w:rPr>
              <w:t>Deployment switches are closed.</w:t>
            </w:r>
          </w:p>
          <w:p w14:paraId="4102B710" w14:textId="77777777" w:rsidR="00522065" w:rsidRDefault="00522065" w:rsidP="00522065">
            <w:pPr>
              <w:widowControl w:val="0"/>
              <w:numPr>
                <w:ilvl w:val="0"/>
                <w:numId w:val="50"/>
              </w:numPr>
              <w:spacing w:after="0"/>
              <w:ind w:left="300" w:right="-90" w:hanging="284"/>
              <w:jc w:val="both"/>
            </w:pPr>
            <w:r>
              <w:rPr>
                <w:sz w:val="20"/>
                <w:szCs w:val="20"/>
              </w:rPr>
              <w:t xml:space="preserve">Once released from the ISS J-SSOD, when all switches are released, OBC starts operation. </w:t>
            </w:r>
          </w:p>
          <w:p w14:paraId="2035AE11" w14:textId="5AB5BF95" w:rsidR="00522065" w:rsidRDefault="460ADEB6" w:rsidP="4A8E8AF1">
            <w:pPr>
              <w:widowControl w:val="0"/>
              <w:numPr>
                <w:ilvl w:val="0"/>
                <w:numId w:val="50"/>
              </w:numPr>
              <w:spacing w:after="0"/>
              <w:ind w:left="300" w:right="-90" w:hanging="284"/>
              <w:jc w:val="both"/>
              <w:rPr>
                <w:sz w:val="20"/>
                <w:szCs w:val="20"/>
              </w:rPr>
            </w:pPr>
            <w:r w:rsidRPr="4A8E8AF1">
              <w:rPr>
                <w:sz w:val="20"/>
                <w:szCs w:val="20"/>
              </w:rPr>
              <w:t>After release from ISS, EPS activates all power lines</w:t>
            </w:r>
            <w:r w:rsidR="2DA3F749" w:rsidRPr="4A8E8AF1">
              <w:rPr>
                <w:sz w:val="20"/>
                <w:szCs w:val="20"/>
              </w:rPr>
              <w:t>.</w:t>
            </w:r>
          </w:p>
          <w:p w14:paraId="453EB41A" w14:textId="5E846941" w:rsidR="753A9A9C" w:rsidRDefault="753A9A9C" w:rsidP="4A8E8AF1">
            <w:pPr>
              <w:widowControl w:val="0"/>
              <w:numPr>
                <w:ilvl w:val="0"/>
                <w:numId w:val="50"/>
              </w:numPr>
              <w:spacing w:after="0"/>
              <w:ind w:left="300" w:right="-90" w:hanging="284"/>
              <w:jc w:val="both"/>
              <w:rPr>
                <w:rFonts w:eastAsia="Times New Roman"/>
                <w:szCs w:val="22"/>
              </w:rPr>
            </w:pPr>
            <w:r w:rsidRPr="4A8E8AF1">
              <w:rPr>
                <w:rFonts w:eastAsia="Times New Roman"/>
                <w:sz w:val="20"/>
                <w:szCs w:val="20"/>
              </w:rPr>
              <w:t>PIC microcomputer waits for 1860 seconds (31 minutes).</w:t>
            </w:r>
          </w:p>
          <w:p w14:paraId="1F92210C" w14:textId="3F3540E7" w:rsidR="753A9A9C" w:rsidRDefault="753A9A9C" w:rsidP="4A8E8AF1">
            <w:pPr>
              <w:widowControl w:val="0"/>
              <w:numPr>
                <w:ilvl w:val="0"/>
                <w:numId w:val="50"/>
              </w:numPr>
              <w:spacing w:after="0"/>
              <w:ind w:left="300" w:right="-90" w:hanging="284"/>
              <w:jc w:val="both"/>
              <w:rPr>
                <w:rFonts w:eastAsia="Times New Roman"/>
                <w:szCs w:val="22"/>
              </w:rPr>
            </w:pPr>
            <w:r w:rsidRPr="4A8E8AF1">
              <w:rPr>
                <w:rFonts w:eastAsia="Times New Roman"/>
                <w:sz w:val="20"/>
                <w:szCs w:val="20"/>
              </w:rPr>
              <w:t>After 31 minutes, released from ISS, OBC makes DIO line high for the antenna deployment mechanism and heating up nichrome wire for the first antenna set deployment by the cutter circuit.</w:t>
            </w:r>
          </w:p>
          <w:p w14:paraId="7234E75C" w14:textId="77777777" w:rsidR="00522065" w:rsidRDefault="2DA3F749" w:rsidP="00522065">
            <w:pPr>
              <w:widowControl w:val="0"/>
              <w:numPr>
                <w:ilvl w:val="0"/>
                <w:numId w:val="50"/>
              </w:numPr>
              <w:spacing w:after="0"/>
              <w:ind w:left="300" w:right="-90" w:hanging="284"/>
              <w:jc w:val="both"/>
            </w:pPr>
            <w:r w:rsidRPr="4A8E8AF1">
              <w:rPr>
                <w:sz w:val="20"/>
                <w:szCs w:val="20"/>
              </w:rPr>
              <w:t xml:space="preserve">The burning will stop after 60 seconds (1 minute). </w:t>
            </w:r>
          </w:p>
          <w:p w14:paraId="67558B1E" w14:textId="70259248" w:rsidR="00E372F4" w:rsidRDefault="5408DB13" w:rsidP="4A8E8AF1">
            <w:pPr>
              <w:widowControl w:val="0"/>
              <w:numPr>
                <w:ilvl w:val="0"/>
                <w:numId w:val="50"/>
              </w:numPr>
              <w:spacing w:after="0"/>
              <w:ind w:left="300" w:right="-90" w:hanging="284"/>
              <w:jc w:val="both"/>
              <w:rPr>
                <w:rFonts w:eastAsia="Times New Roman"/>
                <w:szCs w:val="22"/>
              </w:rPr>
            </w:pPr>
            <w:r w:rsidRPr="4A8E8AF1">
              <w:rPr>
                <w:rFonts w:eastAsia="Times New Roman"/>
                <w:sz w:val="20"/>
                <w:szCs w:val="20"/>
              </w:rPr>
              <w:t>After 2400 seconds (40 minutes) from release from ISS, OBC makes DIO line high for the antenna deployment mechanism and heating up the nichrome wire for the second antenna set deployment by the cutter circuit.</w:t>
            </w:r>
          </w:p>
          <w:p w14:paraId="5EB4194E" w14:textId="3D72C83D" w:rsidR="00E372F4" w:rsidRDefault="5408DB13" w:rsidP="4A8E8AF1">
            <w:pPr>
              <w:widowControl w:val="0"/>
              <w:numPr>
                <w:ilvl w:val="0"/>
                <w:numId w:val="50"/>
              </w:numPr>
              <w:spacing w:after="0"/>
              <w:ind w:left="300" w:right="-90" w:hanging="284"/>
              <w:jc w:val="both"/>
            </w:pPr>
            <w:r w:rsidRPr="4A8E8AF1">
              <w:rPr>
                <w:sz w:val="20"/>
                <w:szCs w:val="20"/>
              </w:rPr>
              <w:t>The burning will stop after 60 seconds (1 minute).</w:t>
            </w:r>
          </w:p>
          <w:p w14:paraId="4FA965AA" w14:textId="3699080C" w:rsidR="00E372F4" w:rsidRDefault="5408DB13" w:rsidP="4A8E8AF1">
            <w:pPr>
              <w:widowControl w:val="0"/>
              <w:numPr>
                <w:ilvl w:val="0"/>
                <w:numId w:val="50"/>
              </w:numPr>
              <w:spacing w:after="0"/>
              <w:ind w:left="300" w:right="-90" w:hanging="284"/>
              <w:jc w:val="both"/>
              <w:rPr>
                <w:rFonts w:eastAsia="Times New Roman"/>
                <w:szCs w:val="22"/>
              </w:rPr>
            </w:pPr>
            <w:r w:rsidRPr="4A8E8AF1">
              <w:rPr>
                <w:rFonts w:eastAsia="Times New Roman"/>
                <w:sz w:val="20"/>
                <w:szCs w:val="20"/>
              </w:rPr>
              <w:t>OBC starts the process of generating CW data for beacon transmission by COM.</w:t>
            </w:r>
          </w:p>
        </w:tc>
      </w:tr>
      <w:tr w:rsidR="003606F4" w14:paraId="440B9B07" w14:textId="77777777" w:rsidTr="4A8E8AF1">
        <w:trPr>
          <w:cantSplit/>
          <w:trHeight w:val="340"/>
        </w:trPr>
        <w:tc>
          <w:tcPr>
            <w:tcW w:w="3927" w:type="dxa"/>
            <w:gridSpan w:val="3"/>
            <w:tcBorders>
              <w:top w:val="single" w:sz="6" w:space="0" w:color="auto"/>
              <w:bottom w:val="single" w:sz="6" w:space="0" w:color="auto"/>
              <w:right w:val="single" w:sz="6" w:space="0" w:color="auto"/>
            </w:tcBorders>
            <w:shd w:val="clear" w:color="auto" w:fill="auto"/>
            <w:vAlign w:val="center"/>
          </w:tcPr>
          <w:p w14:paraId="70CE367D" w14:textId="6A854E88" w:rsidR="003606F4" w:rsidRDefault="0043445C" w:rsidP="00C963F0">
            <w:pPr>
              <w:pStyle w:val="Tableentry"/>
              <w:spacing w:before="0" w:after="0"/>
            </w:pPr>
            <w:r>
              <w:t>Describe beacon signal, including frequency</w:t>
            </w:r>
          </w:p>
        </w:tc>
        <w:tc>
          <w:tcPr>
            <w:tcW w:w="6513" w:type="dxa"/>
            <w:gridSpan w:val="2"/>
            <w:tcBorders>
              <w:top w:val="single" w:sz="6" w:space="0" w:color="auto"/>
              <w:left w:val="single" w:sz="6" w:space="0" w:color="auto"/>
              <w:bottom w:val="single" w:sz="6" w:space="0" w:color="auto"/>
            </w:tcBorders>
            <w:vAlign w:val="center"/>
          </w:tcPr>
          <w:p w14:paraId="320D51E5" w14:textId="236AE7B2" w:rsidR="003606F4" w:rsidRDefault="00EA6F90" w:rsidP="00C9724A">
            <w:pPr>
              <w:pStyle w:val="Tableentry"/>
              <w:spacing w:before="0" w:after="0"/>
              <w:rPr>
                <w:lang w:eastAsia="ja-JP"/>
              </w:rPr>
            </w:pPr>
            <w:r>
              <w:t xml:space="preserve">The CW beacon is transmitted in amateur frequency 437.375 </w:t>
            </w:r>
            <w:proofErr w:type="spellStart"/>
            <w:r>
              <w:t>MHz.</w:t>
            </w:r>
            <w:proofErr w:type="spellEnd"/>
            <w:r>
              <w:t xml:space="preserve"> The CW transmission is halted once the satellite receives a valid uplink command, until the last packet of mission download is completed.  CW transmission immediately resumes after the execution of mission download.</w:t>
            </w:r>
          </w:p>
        </w:tc>
      </w:tr>
      <w:tr w:rsidR="00C9724A" w14:paraId="19417621" w14:textId="77777777" w:rsidTr="4A8E8AF1">
        <w:trPr>
          <w:cantSplit/>
          <w:trHeight w:val="300"/>
        </w:trPr>
        <w:tc>
          <w:tcPr>
            <w:tcW w:w="3927" w:type="dxa"/>
            <w:gridSpan w:val="3"/>
            <w:tcBorders>
              <w:top w:val="single" w:sz="6" w:space="0" w:color="auto"/>
              <w:bottom w:val="single" w:sz="6" w:space="0" w:color="auto"/>
              <w:right w:val="single" w:sz="6" w:space="0" w:color="auto"/>
            </w:tcBorders>
            <w:shd w:val="clear" w:color="auto" w:fill="auto"/>
            <w:vAlign w:val="center"/>
          </w:tcPr>
          <w:p w14:paraId="74872CFE" w14:textId="197BD619" w:rsidR="00C9724A" w:rsidRDefault="00C9724A" w:rsidP="00C963F0">
            <w:pPr>
              <w:pStyle w:val="Tableentry"/>
              <w:spacing w:before="0" w:after="0"/>
            </w:pPr>
            <w:r w:rsidRPr="009F6D5B">
              <w:t>Expected mission duration</w:t>
            </w:r>
            <w:r>
              <w:t xml:space="preserve"> (months)</w:t>
            </w:r>
          </w:p>
        </w:tc>
        <w:tc>
          <w:tcPr>
            <w:tcW w:w="6513" w:type="dxa"/>
            <w:gridSpan w:val="2"/>
            <w:tcBorders>
              <w:top w:val="single" w:sz="6" w:space="0" w:color="auto"/>
              <w:left w:val="single" w:sz="6" w:space="0" w:color="auto"/>
              <w:bottom w:val="single" w:sz="6" w:space="0" w:color="auto"/>
            </w:tcBorders>
            <w:shd w:val="clear" w:color="auto" w:fill="auto"/>
            <w:vAlign w:val="center"/>
          </w:tcPr>
          <w:p w14:paraId="2AC9C2C3" w14:textId="12B0517A" w:rsidR="00C9724A" w:rsidRDefault="00072683" w:rsidP="00C963F0">
            <w:pPr>
              <w:pStyle w:val="Tableentry"/>
              <w:spacing w:before="0" w:after="0"/>
              <w:rPr>
                <w:lang w:eastAsia="ja-JP"/>
              </w:rPr>
            </w:pPr>
            <w:r>
              <w:rPr>
                <w:rFonts w:hint="eastAsia"/>
                <w:lang w:eastAsia="ja-JP"/>
              </w:rPr>
              <w:t>A</w:t>
            </w:r>
            <w:r>
              <w:rPr>
                <w:lang w:eastAsia="ja-JP"/>
              </w:rPr>
              <w:t xml:space="preserve">ssumed about 12 months </w:t>
            </w:r>
          </w:p>
        </w:tc>
      </w:tr>
      <w:tr w:rsidR="00C9724A" w14:paraId="4A5877BF" w14:textId="77777777" w:rsidTr="4A8E8AF1">
        <w:trPr>
          <w:cantSplit/>
          <w:trHeight w:val="340"/>
        </w:trPr>
        <w:tc>
          <w:tcPr>
            <w:tcW w:w="3927" w:type="dxa"/>
            <w:gridSpan w:val="3"/>
            <w:tcBorders>
              <w:top w:val="single" w:sz="6" w:space="0" w:color="auto"/>
              <w:bottom w:val="single" w:sz="6" w:space="0" w:color="auto"/>
              <w:right w:val="single" w:sz="6" w:space="0" w:color="auto"/>
            </w:tcBorders>
            <w:shd w:val="clear" w:color="auto" w:fill="auto"/>
            <w:vAlign w:val="center"/>
          </w:tcPr>
          <w:p w14:paraId="7F5D934F" w14:textId="0737B4DE" w:rsidR="00C9724A" w:rsidRPr="009F6D5B" w:rsidRDefault="00C9724A" w:rsidP="00C963F0">
            <w:pPr>
              <w:pStyle w:val="Tableentry"/>
              <w:spacing w:before="0" w:after="0"/>
            </w:pPr>
            <w:r>
              <w:t>V</w:t>
            </w:r>
            <w:r w:rsidRPr="009F6D5B">
              <w:t>elocity at deployment</w:t>
            </w:r>
            <w:r>
              <w:t xml:space="preserve"> (meters per second)</w:t>
            </w:r>
          </w:p>
        </w:tc>
        <w:tc>
          <w:tcPr>
            <w:tcW w:w="6513" w:type="dxa"/>
            <w:gridSpan w:val="2"/>
            <w:tcBorders>
              <w:top w:val="single" w:sz="6" w:space="0" w:color="auto"/>
              <w:left w:val="single" w:sz="6" w:space="0" w:color="auto"/>
              <w:bottom w:val="single" w:sz="6" w:space="0" w:color="auto"/>
            </w:tcBorders>
            <w:shd w:val="clear" w:color="auto" w:fill="auto"/>
            <w:vAlign w:val="center"/>
          </w:tcPr>
          <w:p w14:paraId="64451C38" w14:textId="14F05F00" w:rsidR="00C9724A" w:rsidRDefault="00072683" w:rsidP="00C963F0">
            <w:pPr>
              <w:pStyle w:val="Tableentry"/>
              <w:spacing w:before="0" w:after="0"/>
              <w:rPr>
                <w:lang w:eastAsia="ja-JP"/>
              </w:rPr>
            </w:pPr>
            <w:r>
              <w:rPr>
                <w:rFonts w:hint="eastAsia"/>
                <w:lang w:eastAsia="ja-JP"/>
              </w:rPr>
              <w:t>1</w:t>
            </w:r>
            <w:r>
              <w:rPr>
                <w:lang w:eastAsia="ja-JP"/>
              </w:rPr>
              <w:t>.1 – 1.7 m/sec (depends on a satellite mass)</w:t>
            </w:r>
          </w:p>
        </w:tc>
      </w:tr>
      <w:tr w:rsidR="00C9724A" w14:paraId="5A542DDB" w14:textId="77777777" w:rsidTr="4A8E8AF1">
        <w:trPr>
          <w:cantSplit/>
          <w:trHeight w:val="340"/>
        </w:trPr>
        <w:tc>
          <w:tcPr>
            <w:tcW w:w="3927" w:type="dxa"/>
            <w:gridSpan w:val="3"/>
            <w:tcBorders>
              <w:top w:val="single" w:sz="6" w:space="0" w:color="auto"/>
              <w:bottom w:val="single" w:sz="6" w:space="0" w:color="auto"/>
              <w:right w:val="single" w:sz="6" w:space="0" w:color="auto"/>
            </w:tcBorders>
            <w:shd w:val="clear" w:color="auto" w:fill="auto"/>
            <w:vAlign w:val="center"/>
          </w:tcPr>
          <w:p w14:paraId="3EF6A757" w14:textId="3D0EB821" w:rsidR="00C9724A" w:rsidRDefault="00C9724A" w:rsidP="00C963F0">
            <w:pPr>
              <w:pStyle w:val="Tableentry"/>
              <w:spacing w:before="0" w:after="0"/>
            </w:pPr>
            <w:r>
              <w:t>Time from deployment to radio activation (minutes)</w:t>
            </w:r>
          </w:p>
        </w:tc>
        <w:tc>
          <w:tcPr>
            <w:tcW w:w="6513" w:type="dxa"/>
            <w:gridSpan w:val="2"/>
            <w:tcBorders>
              <w:top w:val="single" w:sz="6" w:space="0" w:color="auto"/>
              <w:left w:val="single" w:sz="6" w:space="0" w:color="auto"/>
              <w:bottom w:val="single" w:sz="6" w:space="0" w:color="auto"/>
            </w:tcBorders>
            <w:vAlign w:val="center"/>
          </w:tcPr>
          <w:p w14:paraId="6A8DBB37" w14:textId="08AED5F4" w:rsidR="00C9724A" w:rsidRDefault="00E372F4" w:rsidP="00C963F0">
            <w:pPr>
              <w:pStyle w:val="Tableentry"/>
              <w:spacing w:before="0" w:after="0"/>
              <w:rPr>
                <w:lang w:eastAsia="ja-JP"/>
              </w:rPr>
            </w:pPr>
            <w:r>
              <w:rPr>
                <w:lang w:eastAsia="ja-JP"/>
              </w:rPr>
              <w:t>3</w:t>
            </w:r>
            <w:r w:rsidR="00A841D7">
              <w:rPr>
                <w:lang w:eastAsia="ja-JP"/>
              </w:rPr>
              <w:t>1</w:t>
            </w:r>
            <w:r w:rsidR="00072683">
              <w:rPr>
                <w:lang w:eastAsia="ja-JP"/>
              </w:rPr>
              <w:t xml:space="preserve"> [min]</w:t>
            </w:r>
          </w:p>
        </w:tc>
      </w:tr>
      <w:tr w:rsidR="00483F81" w14:paraId="18A4B617" w14:textId="77777777" w:rsidTr="4A8E8AF1">
        <w:trPr>
          <w:cantSplit/>
          <w:trHeight w:val="340"/>
        </w:trPr>
        <w:tc>
          <w:tcPr>
            <w:tcW w:w="3927" w:type="dxa"/>
            <w:gridSpan w:val="3"/>
            <w:tcBorders>
              <w:top w:val="single" w:sz="6" w:space="0" w:color="auto"/>
              <w:bottom w:val="single" w:sz="6" w:space="0" w:color="auto"/>
              <w:right w:val="single" w:sz="6" w:space="0" w:color="auto"/>
            </w:tcBorders>
            <w:shd w:val="clear" w:color="auto" w:fill="auto"/>
            <w:vAlign w:val="center"/>
          </w:tcPr>
          <w:p w14:paraId="05EB4879" w14:textId="2A5024EE" w:rsidR="00483F81" w:rsidRDefault="00483F81" w:rsidP="00C963F0">
            <w:pPr>
              <w:pStyle w:val="Tableentry"/>
              <w:spacing w:before="0" w:after="0"/>
            </w:pPr>
            <w:r>
              <w:t>Stop buzzer Point of Contact (POC)</w:t>
            </w:r>
          </w:p>
        </w:tc>
        <w:tc>
          <w:tcPr>
            <w:tcW w:w="6513" w:type="dxa"/>
            <w:gridSpan w:val="2"/>
            <w:tcBorders>
              <w:top w:val="single" w:sz="6" w:space="0" w:color="auto"/>
              <w:left w:val="single" w:sz="6" w:space="0" w:color="auto"/>
              <w:bottom w:val="single" w:sz="6" w:space="0" w:color="auto"/>
            </w:tcBorders>
            <w:vAlign w:val="center"/>
          </w:tcPr>
          <w:p w14:paraId="2E47EEE6" w14:textId="458E7E92" w:rsidR="00483F81" w:rsidRPr="000C4E85" w:rsidRDefault="00072683" w:rsidP="146F6A0E">
            <w:pPr>
              <w:spacing w:after="0"/>
              <w:rPr>
                <w:sz w:val="24"/>
              </w:rPr>
            </w:pPr>
            <w:proofErr w:type="gramStart"/>
            <w:r w:rsidRPr="146F6A0E">
              <w:rPr>
                <w:lang w:eastAsia="ja-JP"/>
              </w:rPr>
              <w:t>Name</w:t>
            </w:r>
            <w:r w:rsidR="00E372F4" w:rsidRPr="146F6A0E">
              <w:rPr>
                <w:lang w:eastAsia="ja-JP"/>
              </w:rPr>
              <w:t xml:space="preserve"> </w:t>
            </w:r>
            <w:r w:rsidRPr="146F6A0E">
              <w:rPr>
                <w:lang w:eastAsia="ja-JP"/>
              </w:rPr>
              <w:t>:</w:t>
            </w:r>
            <w:proofErr w:type="gramEnd"/>
            <w:r w:rsidRPr="146F6A0E">
              <w:rPr>
                <w:lang w:eastAsia="ja-JP"/>
              </w:rPr>
              <w:t xml:space="preserve"> </w:t>
            </w:r>
            <w:r w:rsidR="7185D5E1" w:rsidRPr="146F6A0E">
              <w:rPr>
                <w:lang w:eastAsia="ja-JP"/>
              </w:rPr>
              <w:t>etsunaga.yudai294@mail.kyutech.jp</w:t>
            </w:r>
          </w:p>
        </w:tc>
      </w:tr>
      <w:tr w:rsidR="00C963F0" w14:paraId="04BBAAE9" w14:textId="77777777" w:rsidTr="4A8E8AF1">
        <w:trPr>
          <w:cantSplit/>
          <w:trHeight w:val="340"/>
        </w:trPr>
        <w:tc>
          <w:tcPr>
            <w:tcW w:w="3927" w:type="dxa"/>
            <w:gridSpan w:val="3"/>
            <w:tcBorders>
              <w:top w:val="single" w:sz="6" w:space="0" w:color="auto"/>
              <w:bottom w:val="single" w:sz="4" w:space="0" w:color="auto"/>
              <w:right w:val="single" w:sz="6" w:space="0" w:color="auto"/>
            </w:tcBorders>
            <w:shd w:val="clear" w:color="auto" w:fill="auto"/>
            <w:vAlign w:val="center"/>
          </w:tcPr>
          <w:p w14:paraId="5A5FB93A" w14:textId="77777777" w:rsidR="00C963F0" w:rsidRDefault="00C963F0" w:rsidP="00C963F0">
            <w:pPr>
              <w:pStyle w:val="Tableentry"/>
              <w:spacing w:before="0" w:after="0"/>
            </w:pPr>
            <w:r>
              <w:t>For satellite phone only</w:t>
            </w:r>
          </w:p>
          <w:p w14:paraId="34746943" w14:textId="77777777" w:rsidR="00435ABE" w:rsidRPr="0095476D" w:rsidRDefault="00435ABE" w:rsidP="00C963F0">
            <w:pPr>
              <w:pStyle w:val="Tableentry"/>
              <w:spacing w:before="0" w:after="0"/>
              <w:rPr>
                <w:sz w:val="8"/>
              </w:rPr>
            </w:pPr>
          </w:p>
          <w:p w14:paraId="6A701494" w14:textId="517E0BFE" w:rsidR="00435ABE" w:rsidRDefault="00435ABE" w:rsidP="00C963F0">
            <w:pPr>
              <w:pStyle w:val="Tableentry"/>
              <w:spacing w:before="0" w:after="0"/>
            </w:pPr>
            <w:r>
              <w:t>Satellite phone link requires a JSC RFA.</w:t>
            </w:r>
          </w:p>
        </w:tc>
        <w:tc>
          <w:tcPr>
            <w:tcW w:w="6513" w:type="dxa"/>
            <w:gridSpan w:val="2"/>
            <w:tcBorders>
              <w:top w:val="single" w:sz="6" w:space="0" w:color="auto"/>
              <w:left w:val="single" w:sz="6" w:space="0" w:color="auto"/>
              <w:bottom w:val="single" w:sz="4" w:space="0" w:color="auto"/>
            </w:tcBorders>
            <w:shd w:val="clear" w:color="auto" w:fill="auto"/>
            <w:vAlign w:val="center"/>
          </w:tcPr>
          <w:p w14:paraId="7ED677B7" w14:textId="4B928180" w:rsidR="00C963F0" w:rsidRDefault="00C963F0" w:rsidP="00C963F0">
            <w:pPr>
              <w:pStyle w:val="Tableentry"/>
              <w:spacing w:before="0" w:after="0"/>
            </w:pPr>
            <w:r w:rsidRPr="00CD600C">
              <w:rPr>
                <w:sz w:val="28"/>
              </w:rPr>
              <w:t>□</w:t>
            </w:r>
            <w:r>
              <w:t xml:space="preserve"> </w:t>
            </w:r>
            <w:proofErr w:type="spellStart"/>
            <w:proofErr w:type="gramStart"/>
            <w:r>
              <w:t>Globalstar</w:t>
            </w:r>
            <w:proofErr w:type="spellEnd"/>
            <w:r>
              <w:t xml:space="preserve">  </w:t>
            </w:r>
            <w:r w:rsidRPr="00CD600C">
              <w:rPr>
                <w:sz w:val="28"/>
              </w:rPr>
              <w:t>□</w:t>
            </w:r>
            <w:proofErr w:type="gramEnd"/>
            <w:r>
              <w:t xml:space="preserve"> Iridium</w:t>
            </w:r>
            <w:r w:rsidR="00C9724A">
              <w:br/>
            </w:r>
            <w:r w:rsidRPr="00CD600C">
              <w:rPr>
                <w:sz w:val="28"/>
              </w:rPr>
              <w:t>□</w:t>
            </w:r>
            <w:r>
              <w:t xml:space="preserve"> Other___________________</w:t>
            </w:r>
            <w:r w:rsidR="00C9724A">
              <w:t>_________(provide system name)</w:t>
            </w:r>
          </w:p>
        </w:tc>
      </w:tr>
      <w:tr w:rsidR="00C963F0" w14:paraId="014E9820" w14:textId="77777777" w:rsidTr="4A8E8AF1">
        <w:trPr>
          <w:cantSplit/>
          <w:trHeight w:val="340"/>
        </w:trPr>
        <w:tc>
          <w:tcPr>
            <w:tcW w:w="3927" w:type="dxa"/>
            <w:gridSpan w:val="3"/>
            <w:tcBorders>
              <w:top w:val="single" w:sz="6" w:space="0" w:color="auto"/>
              <w:bottom w:val="single" w:sz="4" w:space="0" w:color="auto"/>
              <w:right w:val="single" w:sz="6" w:space="0" w:color="auto"/>
            </w:tcBorders>
            <w:shd w:val="clear" w:color="auto" w:fill="auto"/>
            <w:vAlign w:val="center"/>
          </w:tcPr>
          <w:p w14:paraId="6C55D9AA" w14:textId="1AF15B86" w:rsidR="00C963F0" w:rsidRDefault="00C963F0" w:rsidP="00C963F0">
            <w:pPr>
              <w:pStyle w:val="Tableentry"/>
              <w:spacing w:before="0" w:after="0"/>
            </w:pPr>
            <w:r>
              <w:t>For amateur radio only</w:t>
            </w:r>
          </w:p>
        </w:tc>
        <w:tc>
          <w:tcPr>
            <w:tcW w:w="6513" w:type="dxa"/>
            <w:gridSpan w:val="2"/>
            <w:tcBorders>
              <w:top w:val="single" w:sz="6" w:space="0" w:color="auto"/>
              <w:left w:val="single" w:sz="6" w:space="0" w:color="auto"/>
              <w:bottom w:val="single" w:sz="4" w:space="0" w:color="auto"/>
            </w:tcBorders>
            <w:vAlign w:val="center"/>
          </w:tcPr>
          <w:p w14:paraId="348C315D" w14:textId="5F5A6E9B" w:rsidR="00C963F0" w:rsidRDefault="00C963F0" w:rsidP="00C963F0">
            <w:pPr>
              <w:pStyle w:val="Tableentry"/>
              <w:spacing w:before="0" w:after="0"/>
            </w:pPr>
            <w:bookmarkStart w:id="1" w:name="_Hlk25917790"/>
            <w:r>
              <w:t>Provide IARU coordination letter.</w:t>
            </w:r>
            <w:bookmarkEnd w:id="1"/>
            <w:r w:rsidR="006B79F9">
              <w:t xml:space="preserve"> (</w:t>
            </w:r>
            <w:r w:rsidR="00275C41">
              <w:t>Copy of IARU website is also acceptable</w:t>
            </w:r>
            <w:r w:rsidR="006B79F9">
              <w:t>)</w:t>
            </w:r>
          </w:p>
        </w:tc>
      </w:tr>
      <w:tr w:rsidR="00C963F0" w14:paraId="3336CB93" w14:textId="77777777" w:rsidTr="4A8E8AF1">
        <w:trPr>
          <w:cantSplit/>
          <w:trHeight w:val="340"/>
        </w:trPr>
        <w:tc>
          <w:tcPr>
            <w:tcW w:w="3927" w:type="dxa"/>
            <w:gridSpan w:val="3"/>
            <w:tcBorders>
              <w:top w:val="single" w:sz="6" w:space="0" w:color="auto"/>
              <w:bottom w:val="single" w:sz="4" w:space="0" w:color="auto"/>
              <w:right w:val="single" w:sz="6" w:space="0" w:color="auto"/>
            </w:tcBorders>
            <w:shd w:val="clear" w:color="auto" w:fill="auto"/>
            <w:vAlign w:val="center"/>
          </w:tcPr>
          <w:p w14:paraId="617979D8" w14:textId="6996441A" w:rsidR="00C963F0" w:rsidRPr="009F6D5B" w:rsidRDefault="00C963F0" w:rsidP="00C963F0">
            <w:pPr>
              <w:pStyle w:val="Tableentry"/>
              <w:spacing w:before="0" w:after="0"/>
            </w:pPr>
            <w:r>
              <w:t>G</w:t>
            </w:r>
            <w:r w:rsidRPr="009F6D5B">
              <w:t>round station</w:t>
            </w:r>
            <w:r>
              <w:t xml:space="preserve"> data</w:t>
            </w:r>
          </w:p>
        </w:tc>
        <w:tc>
          <w:tcPr>
            <w:tcW w:w="6513" w:type="dxa"/>
            <w:gridSpan w:val="2"/>
            <w:tcBorders>
              <w:top w:val="single" w:sz="6" w:space="0" w:color="auto"/>
              <w:left w:val="single" w:sz="6" w:space="0" w:color="auto"/>
              <w:bottom w:val="single" w:sz="4" w:space="0" w:color="auto"/>
            </w:tcBorders>
            <w:shd w:val="clear" w:color="auto" w:fill="auto"/>
            <w:vAlign w:val="center"/>
          </w:tcPr>
          <w:p w14:paraId="0C444C7B" w14:textId="652578C0" w:rsidR="00C963F0" w:rsidRDefault="00C963F0" w:rsidP="00C963F0">
            <w:pPr>
              <w:pStyle w:val="Tableentry"/>
              <w:spacing w:before="0" w:after="0"/>
            </w:pPr>
            <w:r>
              <w:t>See next page for ground station data table.</w:t>
            </w:r>
          </w:p>
        </w:tc>
      </w:tr>
      <w:tr w:rsidR="00C963F0" w14:paraId="2461F151" w14:textId="77777777" w:rsidTr="4A8E8AF1">
        <w:trPr>
          <w:cantSplit/>
          <w:trHeight w:val="340"/>
        </w:trPr>
        <w:tc>
          <w:tcPr>
            <w:tcW w:w="10440" w:type="dxa"/>
            <w:gridSpan w:val="5"/>
            <w:tcBorders>
              <w:top w:val="single" w:sz="12" w:space="0" w:color="auto"/>
              <w:bottom w:val="single" w:sz="6" w:space="0" w:color="auto"/>
            </w:tcBorders>
            <w:shd w:val="clear" w:color="auto" w:fill="auto"/>
            <w:vAlign w:val="center"/>
          </w:tcPr>
          <w:p w14:paraId="2E9850D6" w14:textId="24FC89B4" w:rsidR="00C963F0" w:rsidRDefault="00C963F0" w:rsidP="00C963F0">
            <w:pPr>
              <w:pStyle w:val="Tableheading"/>
              <w:spacing w:before="0" w:after="0"/>
            </w:pPr>
            <w:r>
              <w:t>FOR U.S. FEDERAL GOVERNMENT PROJECTS UNDER NTIA AUTHORITY</w:t>
            </w:r>
            <w:r>
              <w:br/>
              <w:t>For DoD authority, such as Air Force Spectrum Management Office, provide information here.</w:t>
            </w:r>
          </w:p>
        </w:tc>
      </w:tr>
      <w:tr w:rsidR="00C963F0" w14:paraId="699864CA" w14:textId="77777777" w:rsidTr="4A8E8AF1">
        <w:trPr>
          <w:cantSplit/>
          <w:trHeight w:val="340"/>
        </w:trPr>
        <w:tc>
          <w:tcPr>
            <w:tcW w:w="5727" w:type="dxa"/>
            <w:gridSpan w:val="4"/>
            <w:tcBorders>
              <w:top w:val="single" w:sz="6" w:space="0" w:color="auto"/>
              <w:bottom w:val="single" w:sz="6" w:space="0" w:color="auto"/>
              <w:right w:val="nil"/>
            </w:tcBorders>
            <w:shd w:val="clear" w:color="auto" w:fill="auto"/>
            <w:vAlign w:val="center"/>
          </w:tcPr>
          <w:p w14:paraId="56FC6AD7" w14:textId="6649D916" w:rsidR="00C963F0" w:rsidRDefault="00C963F0" w:rsidP="00C963F0">
            <w:pPr>
              <w:pStyle w:val="Tableentry"/>
              <w:spacing w:before="0" w:after="0"/>
            </w:pPr>
            <w:r>
              <w:t>NTIA Certification (“SPS”) Number</w:t>
            </w:r>
            <w:r w:rsidR="00C9724A">
              <w:t xml:space="preserve">  </w:t>
            </w:r>
          </w:p>
        </w:tc>
        <w:tc>
          <w:tcPr>
            <w:tcW w:w="4713" w:type="dxa"/>
            <w:tcBorders>
              <w:top w:val="single" w:sz="6" w:space="0" w:color="auto"/>
              <w:left w:val="nil"/>
              <w:bottom w:val="single" w:sz="6" w:space="0" w:color="auto"/>
            </w:tcBorders>
            <w:shd w:val="clear" w:color="auto" w:fill="auto"/>
            <w:vAlign w:val="center"/>
          </w:tcPr>
          <w:p w14:paraId="2C9BA1BC" w14:textId="498CEDF5" w:rsidR="00C963F0" w:rsidRDefault="00C963F0" w:rsidP="00C963F0">
            <w:pPr>
              <w:pStyle w:val="Tableentry"/>
              <w:spacing w:before="0" w:after="0"/>
            </w:pPr>
            <w:r>
              <w:t>Provide a copy of the Certification.</w:t>
            </w:r>
          </w:p>
        </w:tc>
      </w:tr>
      <w:tr w:rsidR="00C963F0" w14:paraId="7405BAD3" w14:textId="77777777" w:rsidTr="4A8E8AF1">
        <w:trPr>
          <w:cantSplit/>
          <w:trHeight w:val="340"/>
        </w:trPr>
        <w:tc>
          <w:tcPr>
            <w:tcW w:w="5727" w:type="dxa"/>
            <w:gridSpan w:val="4"/>
            <w:tcBorders>
              <w:top w:val="single" w:sz="6" w:space="0" w:color="auto"/>
              <w:bottom w:val="single" w:sz="6" w:space="0" w:color="auto"/>
              <w:right w:val="nil"/>
            </w:tcBorders>
            <w:shd w:val="clear" w:color="auto" w:fill="auto"/>
            <w:vAlign w:val="center"/>
          </w:tcPr>
          <w:p w14:paraId="681BD4A2" w14:textId="6E5730A7" w:rsidR="00C963F0" w:rsidRDefault="00C963F0" w:rsidP="00C963F0">
            <w:pPr>
              <w:pStyle w:val="Tableentry"/>
              <w:spacing w:before="0" w:after="0"/>
            </w:pPr>
            <w:r>
              <w:lastRenderedPageBreak/>
              <w:t>NTIA RFA Serial Number</w:t>
            </w:r>
            <w:r w:rsidR="00C9724A">
              <w:t xml:space="preserve">  </w:t>
            </w:r>
          </w:p>
        </w:tc>
        <w:tc>
          <w:tcPr>
            <w:tcW w:w="4713" w:type="dxa"/>
            <w:tcBorders>
              <w:top w:val="single" w:sz="6" w:space="0" w:color="auto"/>
              <w:left w:val="nil"/>
              <w:bottom w:val="single" w:sz="6" w:space="0" w:color="auto"/>
            </w:tcBorders>
            <w:shd w:val="clear" w:color="auto" w:fill="auto"/>
            <w:vAlign w:val="center"/>
          </w:tcPr>
          <w:p w14:paraId="0EB9412B" w14:textId="7569F26C" w:rsidR="00C963F0" w:rsidRDefault="00C963F0" w:rsidP="00C963F0">
            <w:pPr>
              <w:pStyle w:val="Tableentry"/>
              <w:spacing w:before="0" w:after="0"/>
            </w:pPr>
            <w:r>
              <w:t>Provide a copy of the RFA.</w:t>
            </w:r>
          </w:p>
        </w:tc>
      </w:tr>
      <w:tr w:rsidR="00BB6281" w14:paraId="5BC5F86D" w14:textId="77777777" w:rsidTr="4A8E8AF1">
        <w:trPr>
          <w:cantSplit/>
          <w:trHeight w:val="340"/>
        </w:trPr>
        <w:tc>
          <w:tcPr>
            <w:tcW w:w="3117" w:type="dxa"/>
            <w:gridSpan w:val="2"/>
            <w:tcBorders>
              <w:top w:val="single" w:sz="6" w:space="0" w:color="auto"/>
              <w:bottom w:val="single" w:sz="12" w:space="0" w:color="auto"/>
              <w:right w:val="single" w:sz="4" w:space="0" w:color="auto"/>
            </w:tcBorders>
            <w:shd w:val="clear" w:color="auto" w:fill="auto"/>
            <w:vAlign w:val="center"/>
          </w:tcPr>
          <w:p w14:paraId="6D516590" w14:textId="6AD141AF" w:rsidR="00BB6281" w:rsidRDefault="00BB6281" w:rsidP="00BB6281">
            <w:pPr>
              <w:pStyle w:val="Tableentry"/>
              <w:spacing w:before="0" w:after="0"/>
            </w:pPr>
            <w:r>
              <w:t>Describe status of incomplete or in-work C</w:t>
            </w:r>
            <w:r w:rsidRPr="009F6D5B">
              <w:t xml:space="preserve">ertification </w:t>
            </w:r>
            <w:r>
              <w:t xml:space="preserve">and </w:t>
            </w:r>
            <w:r w:rsidRPr="009F6D5B">
              <w:t xml:space="preserve">RFA </w:t>
            </w:r>
            <w:r>
              <w:t>work.</w:t>
            </w:r>
          </w:p>
        </w:tc>
        <w:tc>
          <w:tcPr>
            <w:tcW w:w="7323" w:type="dxa"/>
            <w:gridSpan w:val="3"/>
            <w:tcBorders>
              <w:top w:val="single" w:sz="6" w:space="0" w:color="auto"/>
              <w:left w:val="single" w:sz="4" w:space="0" w:color="auto"/>
              <w:bottom w:val="single" w:sz="12" w:space="0" w:color="auto"/>
            </w:tcBorders>
            <w:shd w:val="clear" w:color="auto" w:fill="auto"/>
            <w:vAlign w:val="center"/>
          </w:tcPr>
          <w:p w14:paraId="3D14A335" w14:textId="1CEDE405" w:rsidR="00BB6281" w:rsidRDefault="00BB6281" w:rsidP="00C963F0">
            <w:pPr>
              <w:pStyle w:val="Tableentry"/>
              <w:spacing w:before="0" w:after="0"/>
            </w:pPr>
          </w:p>
        </w:tc>
      </w:tr>
      <w:tr w:rsidR="00C963F0" w14:paraId="0BFC5A0A" w14:textId="77777777" w:rsidTr="4A8E8AF1">
        <w:trPr>
          <w:cantSplit/>
          <w:trHeight w:val="340"/>
        </w:trPr>
        <w:tc>
          <w:tcPr>
            <w:tcW w:w="10440" w:type="dxa"/>
            <w:gridSpan w:val="5"/>
            <w:tcBorders>
              <w:top w:val="single" w:sz="12" w:space="0" w:color="auto"/>
              <w:bottom w:val="single" w:sz="6" w:space="0" w:color="auto"/>
            </w:tcBorders>
            <w:shd w:val="clear" w:color="auto" w:fill="auto"/>
            <w:vAlign w:val="center"/>
          </w:tcPr>
          <w:p w14:paraId="54D86089" w14:textId="39DA7745" w:rsidR="00C963F0" w:rsidRDefault="00C963F0" w:rsidP="00C963F0">
            <w:pPr>
              <w:pStyle w:val="Tableheading"/>
              <w:spacing w:before="0" w:after="0"/>
            </w:pPr>
            <w:r>
              <w:t>FOR U.S. COMMERCIAL PROJECTS UNDER FCC AUTHORITY</w:t>
            </w:r>
          </w:p>
        </w:tc>
      </w:tr>
      <w:tr w:rsidR="00C963F0" w14:paraId="7A00C538" w14:textId="77777777" w:rsidTr="4A8E8AF1">
        <w:trPr>
          <w:cantSplit/>
          <w:trHeight w:val="340"/>
        </w:trPr>
        <w:tc>
          <w:tcPr>
            <w:tcW w:w="5727" w:type="dxa"/>
            <w:gridSpan w:val="4"/>
            <w:tcBorders>
              <w:top w:val="single" w:sz="6" w:space="0" w:color="auto"/>
              <w:bottom w:val="single" w:sz="6" w:space="0" w:color="auto"/>
              <w:right w:val="nil"/>
            </w:tcBorders>
            <w:shd w:val="clear" w:color="auto" w:fill="auto"/>
            <w:vAlign w:val="center"/>
          </w:tcPr>
          <w:p w14:paraId="686314B6" w14:textId="21F26424" w:rsidR="00C963F0" w:rsidRDefault="00C963F0" w:rsidP="00C9724A">
            <w:pPr>
              <w:pStyle w:val="Tableentry"/>
              <w:spacing w:before="0" w:after="0"/>
            </w:pPr>
            <w:r>
              <w:t xml:space="preserve">FCC file </w:t>
            </w:r>
            <w:proofErr w:type="gramStart"/>
            <w:r>
              <w:t>number  _</w:t>
            </w:r>
            <w:proofErr w:type="gramEnd"/>
            <w:r>
              <w:t>_____________________________</w:t>
            </w:r>
          </w:p>
        </w:tc>
        <w:tc>
          <w:tcPr>
            <w:tcW w:w="4713" w:type="dxa"/>
            <w:tcBorders>
              <w:top w:val="single" w:sz="6" w:space="0" w:color="auto"/>
              <w:left w:val="nil"/>
              <w:bottom w:val="single" w:sz="6" w:space="0" w:color="auto"/>
            </w:tcBorders>
            <w:shd w:val="clear" w:color="auto" w:fill="auto"/>
            <w:vAlign w:val="center"/>
          </w:tcPr>
          <w:p w14:paraId="3C1E85D3" w14:textId="7C68809C" w:rsidR="00C963F0" w:rsidRDefault="00C963F0" w:rsidP="00C963F0">
            <w:pPr>
              <w:pStyle w:val="Tableentry"/>
              <w:spacing w:before="0" w:after="0"/>
            </w:pPr>
            <w:r>
              <w:t>Provide</w:t>
            </w:r>
            <w:r w:rsidRPr="00961FB8">
              <w:t xml:space="preserve"> the </w:t>
            </w:r>
            <w:r>
              <w:t>license or grant document.</w:t>
            </w:r>
          </w:p>
        </w:tc>
      </w:tr>
      <w:tr w:rsidR="00BB6281" w14:paraId="3A3A7130" w14:textId="77777777" w:rsidTr="4A8E8AF1">
        <w:trPr>
          <w:cantSplit/>
          <w:trHeight w:val="340"/>
        </w:trPr>
        <w:tc>
          <w:tcPr>
            <w:tcW w:w="3117" w:type="dxa"/>
            <w:gridSpan w:val="2"/>
            <w:tcBorders>
              <w:top w:val="single" w:sz="6" w:space="0" w:color="auto"/>
              <w:bottom w:val="single" w:sz="12" w:space="0" w:color="auto"/>
              <w:right w:val="single" w:sz="4" w:space="0" w:color="auto"/>
            </w:tcBorders>
            <w:shd w:val="clear" w:color="auto" w:fill="auto"/>
            <w:vAlign w:val="center"/>
          </w:tcPr>
          <w:p w14:paraId="7F272118" w14:textId="20BCD4FF" w:rsidR="00BB6281" w:rsidRDefault="00BB6281" w:rsidP="00BB6281">
            <w:pPr>
              <w:pStyle w:val="Tableentry"/>
              <w:spacing w:before="0" w:after="0"/>
            </w:pPr>
            <w:r>
              <w:t>Describe status of incomplete or in-work FCC filings.</w:t>
            </w:r>
          </w:p>
        </w:tc>
        <w:tc>
          <w:tcPr>
            <w:tcW w:w="7323" w:type="dxa"/>
            <w:gridSpan w:val="3"/>
            <w:tcBorders>
              <w:top w:val="single" w:sz="6" w:space="0" w:color="auto"/>
              <w:left w:val="single" w:sz="4" w:space="0" w:color="auto"/>
              <w:bottom w:val="single" w:sz="12" w:space="0" w:color="auto"/>
              <w:right w:val="single" w:sz="12" w:space="0" w:color="auto"/>
            </w:tcBorders>
            <w:shd w:val="clear" w:color="auto" w:fill="auto"/>
            <w:vAlign w:val="center"/>
          </w:tcPr>
          <w:p w14:paraId="3F40F66C" w14:textId="11C64A90" w:rsidR="00BB6281" w:rsidRDefault="00BB6281" w:rsidP="00C963F0">
            <w:pPr>
              <w:pStyle w:val="Tableentry"/>
              <w:spacing w:before="0" w:after="0"/>
            </w:pPr>
          </w:p>
        </w:tc>
      </w:tr>
      <w:tr w:rsidR="00C963F0" w14:paraId="19175909" w14:textId="77777777" w:rsidTr="4A8E8AF1">
        <w:trPr>
          <w:cantSplit/>
          <w:trHeight w:val="340"/>
        </w:trPr>
        <w:tc>
          <w:tcPr>
            <w:tcW w:w="10440" w:type="dxa"/>
            <w:gridSpan w:val="5"/>
            <w:tcBorders>
              <w:top w:val="single" w:sz="12" w:space="0" w:color="auto"/>
              <w:bottom w:val="single" w:sz="6" w:space="0" w:color="auto"/>
              <w:right w:val="single" w:sz="12" w:space="0" w:color="auto"/>
            </w:tcBorders>
            <w:shd w:val="clear" w:color="auto" w:fill="auto"/>
            <w:vAlign w:val="center"/>
          </w:tcPr>
          <w:p w14:paraId="6F15241D" w14:textId="75F4605B" w:rsidR="00C963F0" w:rsidRDefault="00C963F0" w:rsidP="00C963F0">
            <w:pPr>
              <w:pStyle w:val="Tableheading"/>
              <w:spacing w:before="0" w:after="0"/>
            </w:pPr>
            <w:r>
              <w:t>FOR NON-U.S. (INTERNATIONAL) SATELLITES</w:t>
            </w:r>
          </w:p>
        </w:tc>
      </w:tr>
      <w:tr w:rsidR="00C963F0" w14:paraId="38F69DF7" w14:textId="77777777" w:rsidTr="4A8E8AF1">
        <w:trPr>
          <w:cantSplit/>
          <w:trHeight w:val="340"/>
        </w:trPr>
        <w:tc>
          <w:tcPr>
            <w:tcW w:w="10440" w:type="dxa"/>
            <w:gridSpan w:val="5"/>
            <w:tcBorders>
              <w:top w:val="single" w:sz="6" w:space="0" w:color="auto"/>
              <w:bottom w:val="single" w:sz="12" w:space="0" w:color="auto"/>
              <w:right w:val="single" w:sz="12" w:space="0" w:color="auto"/>
            </w:tcBorders>
            <w:shd w:val="clear" w:color="auto" w:fill="auto"/>
            <w:vAlign w:val="center"/>
          </w:tcPr>
          <w:p w14:paraId="23DEDCC5" w14:textId="77777777" w:rsidR="00C963F0" w:rsidRDefault="00C963F0" w:rsidP="00C963F0">
            <w:pPr>
              <w:pStyle w:val="Tableentry"/>
              <w:numPr>
                <w:ilvl w:val="0"/>
                <w:numId w:val="49"/>
              </w:numPr>
              <w:spacing w:before="0" w:after="0"/>
            </w:pPr>
            <w:r>
              <w:t xml:space="preserve">Provide published API/A data (.pdf file), </w:t>
            </w:r>
            <w:bookmarkStart w:id="2" w:name="_Hlk25917859"/>
            <w:r>
              <w:t>including IFIC number and notification number</w:t>
            </w:r>
            <w:bookmarkEnd w:id="2"/>
            <w:r>
              <w:t>. API/C is not sufficient.</w:t>
            </w:r>
          </w:p>
          <w:p w14:paraId="5C2CAD06" w14:textId="0B6D857A" w:rsidR="00C963F0" w:rsidRDefault="00C963F0" w:rsidP="00C963F0">
            <w:pPr>
              <w:pStyle w:val="Tableentry"/>
              <w:numPr>
                <w:ilvl w:val="0"/>
                <w:numId w:val="49"/>
              </w:numPr>
              <w:spacing w:before="0" w:after="0"/>
            </w:pPr>
            <w:bookmarkStart w:id="3" w:name="_Hlk25917901"/>
            <w:r>
              <w:t>Provide regulatory approval from the local or national authority that has jurisdiction.</w:t>
            </w:r>
            <w:bookmarkEnd w:id="3"/>
            <w:r w:rsidR="00595120">
              <w:t xml:space="preserve"> </w:t>
            </w:r>
            <w:r w:rsidR="00595120" w:rsidRPr="00595120">
              <w:rPr>
                <w:color w:val="FF0000"/>
              </w:rPr>
              <w:t>(For only use of amateur radio frequency without IARU authorization)</w:t>
            </w:r>
          </w:p>
        </w:tc>
      </w:tr>
    </w:tbl>
    <w:p w14:paraId="6816DDF3" w14:textId="03A64BE7" w:rsidR="002C1F58" w:rsidRPr="00301CD8" w:rsidRDefault="00C12B59" w:rsidP="00595120">
      <w:pPr>
        <w:spacing w:after="0"/>
        <w:rPr>
          <w:b/>
          <w:sz w:val="24"/>
        </w:rPr>
      </w:pPr>
      <w:r>
        <w:rPr>
          <w:b/>
          <w:sz w:val="24"/>
        </w:rPr>
        <w:br w:type="page"/>
      </w:r>
      <w:r w:rsidR="00301CD8" w:rsidRPr="00301CD8">
        <w:rPr>
          <w:sz w:val="24"/>
        </w:rPr>
        <w:lastRenderedPageBreak/>
        <w:t>For each ground station, complete the table below.</w:t>
      </w:r>
    </w:p>
    <w:p w14:paraId="00564F43" w14:textId="77777777" w:rsidR="00301CD8" w:rsidRPr="00301CD8" w:rsidRDefault="00301CD8" w:rsidP="00301CD8">
      <w:pPr>
        <w:pStyle w:val="a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0" w:type="dxa"/>
        </w:tblCellMar>
        <w:tblLook w:val="04A0" w:firstRow="1" w:lastRow="0" w:firstColumn="1" w:lastColumn="0" w:noHBand="0" w:noVBand="1"/>
      </w:tblPr>
      <w:tblGrid>
        <w:gridCol w:w="3823"/>
        <w:gridCol w:w="1701"/>
        <w:gridCol w:w="5266"/>
      </w:tblGrid>
      <w:tr w:rsidR="00301CD8" w14:paraId="5EC03724" w14:textId="77777777" w:rsidTr="31F20374">
        <w:trPr>
          <w:trHeight w:val="503"/>
        </w:trPr>
        <w:tc>
          <w:tcPr>
            <w:tcW w:w="5000" w:type="pct"/>
            <w:gridSpan w:val="3"/>
            <w:noWrap/>
            <w:tcMar>
              <w:top w:w="0" w:type="dxa"/>
              <w:left w:w="108" w:type="dxa"/>
              <w:bottom w:w="0" w:type="dxa"/>
              <w:right w:w="108" w:type="dxa"/>
            </w:tcMar>
            <w:vAlign w:val="center"/>
          </w:tcPr>
          <w:p w14:paraId="6C5046FD" w14:textId="735A2B70" w:rsidR="00301CD8" w:rsidRPr="00301CD8" w:rsidRDefault="00301CD8" w:rsidP="00077DC7">
            <w:pPr>
              <w:spacing w:after="0"/>
              <w:jc w:val="center"/>
              <w:rPr>
                <w:b/>
              </w:rPr>
            </w:pPr>
            <w:r w:rsidRPr="00301CD8">
              <w:rPr>
                <w:b/>
              </w:rPr>
              <w:t>Ground Station Data</w:t>
            </w:r>
          </w:p>
        </w:tc>
      </w:tr>
      <w:tr w:rsidR="00301CD8" w14:paraId="6649BA9E" w14:textId="77777777" w:rsidTr="31F20374">
        <w:trPr>
          <w:trHeight w:val="288"/>
        </w:trPr>
        <w:tc>
          <w:tcPr>
            <w:tcW w:w="1772" w:type="pct"/>
            <w:noWrap/>
            <w:tcMar>
              <w:top w:w="0" w:type="dxa"/>
              <w:left w:w="108" w:type="dxa"/>
              <w:bottom w:w="0" w:type="dxa"/>
              <w:right w:w="108" w:type="dxa"/>
            </w:tcMar>
            <w:vAlign w:val="center"/>
            <w:hideMark/>
          </w:tcPr>
          <w:p w14:paraId="5A4E902B" w14:textId="67348641" w:rsidR="00301CD8" w:rsidRDefault="00301CD8" w:rsidP="00077DC7">
            <w:pPr>
              <w:spacing w:after="0"/>
              <w:rPr>
                <w:szCs w:val="22"/>
              </w:rPr>
            </w:pPr>
            <w:r>
              <w:rPr>
                <w:color w:val="000000"/>
              </w:rPr>
              <w:t>Location Name</w:t>
            </w:r>
          </w:p>
        </w:tc>
        <w:tc>
          <w:tcPr>
            <w:tcW w:w="3228" w:type="pct"/>
            <w:gridSpan w:val="2"/>
            <w:vAlign w:val="center"/>
          </w:tcPr>
          <w:p w14:paraId="12FDA966" w14:textId="28EA3253" w:rsidR="00301CD8" w:rsidRDefault="00E372F4" w:rsidP="00077DC7">
            <w:pPr>
              <w:spacing w:after="0"/>
            </w:pPr>
            <w:r>
              <w:rPr>
                <w:rFonts w:hint="eastAsia"/>
              </w:rPr>
              <w:t>K</w:t>
            </w:r>
            <w:r>
              <w:t>yushu Institute of Technology</w:t>
            </w:r>
          </w:p>
        </w:tc>
      </w:tr>
      <w:tr w:rsidR="00301CD8" w14:paraId="15880229" w14:textId="77777777" w:rsidTr="31F20374">
        <w:trPr>
          <w:trHeight w:val="288"/>
        </w:trPr>
        <w:tc>
          <w:tcPr>
            <w:tcW w:w="1772" w:type="pct"/>
            <w:noWrap/>
            <w:tcMar>
              <w:top w:w="0" w:type="dxa"/>
              <w:left w:w="108" w:type="dxa"/>
              <w:bottom w:w="0" w:type="dxa"/>
              <w:right w:w="108" w:type="dxa"/>
            </w:tcMar>
            <w:vAlign w:val="center"/>
          </w:tcPr>
          <w:p w14:paraId="551DE5B8" w14:textId="2A2EEB25" w:rsidR="00301CD8" w:rsidRDefault="00301CD8" w:rsidP="00077DC7">
            <w:pPr>
              <w:spacing w:after="0"/>
            </w:pPr>
            <w:r>
              <w:t>Latitude</w:t>
            </w:r>
          </w:p>
        </w:tc>
        <w:tc>
          <w:tcPr>
            <w:tcW w:w="3228" w:type="pct"/>
            <w:gridSpan w:val="2"/>
            <w:vAlign w:val="center"/>
          </w:tcPr>
          <w:p w14:paraId="7702B342" w14:textId="71B302CC" w:rsidR="00301CD8" w:rsidRDefault="00E372F4" w:rsidP="00077DC7">
            <w:pPr>
              <w:spacing w:after="0"/>
            </w:pPr>
            <w:r>
              <w:rPr>
                <w:rFonts w:hint="eastAsia"/>
              </w:rPr>
              <w:t>3</w:t>
            </w:r>
            <w:r>
              <w:t>3.892</w:t>
            </w:r>
            <w:r w:rsidR="00711AD5">
              <w:t>486</w:t>
            </w:r>
          </w:p>
        </w:tc>
      </w:tr>
      <w:tr w:rsidR="00301CD8" w14:paraId="7C740030" w14:textId="77777777" w:rsidTr="31F20374">
        <w:trPr>
          <w:trHeight w:val="288"/>
        </w:trPr>
        <w:tc>
          <w:tcPr>
            <w:tcW w:w="1772" w:type="pct"/>
            <w:noWrap/>
            <w:tcMar>
              <w:top w:w="0" w:type="dxa"/>
              <w:left w:w="108" w:type="dxa"/>
              <w:bottom w:w="0" w:type="dxa"/>
              <w:right w:w="108" w:type="dxa"/>
            </w:tcMar>
            <w:vAlign w:val="center"/>
          </w:tcPr>
          <w:p w14:paraId="5D3E9D91" w14:textId="144B0888" w:rsidR="00301CD8" w:rsidRDefault="00301CD8" w:rsidP="00077DC7">
            <w:pPr>
              <w:spacing w:after="0"/>
            </w:pPr>
            <w:r>
              <w:t>Longitude</w:t>
            </w:r>
          </w:p>
        </w:tc>
        <w:tc>
          <w:tcPr>
            <w:tcW w:w="3228" w:type="pct"/>
            <w:gridSpan w:val="2"/>
            <w:vAlign w:val="center"/>
          </w:tcPr>
          <w:p w14:paraId="462F9DE4" w14:textId="1047BBA6" w:rsidR="00301CD8" w:rsidRDefault="00E372F4" w:rsidP="00077DC7">
            <w:pPr>
              <w:spacing w:after="0"/>
            </w:pPr>
            <w:r>
              <w:rPr>
                <w:rFonts w:hint="eastAsia"/>
              </w:rPr>
              <w:t>1</w:t>
            </w:r>
            <w:r>
              <w:t>30.840</w:t>
            </w:r>
            <w:r w:rsidR="00E77167">
              <w:t>0862</w:t>
            </w:r>
          </w:p>
        </w:tc>
      </w:tr>
      <w:tr w:rsidR="00301CD8" w14:paraId="21FD5C96" w14:textId="77777777" w:rsidTr="31F20374">
        <w:trPr>
          <w:trHeight w:val="288"/>
        </w:trPr>
        <w:tc>
          <w:tcPr>
            <w:tcW w:w="1772" w:type="pct"/>
            <w:noWrap/>
            <w:tcMar>
              <w:top w:w="0" w:type="dxa"/>
              <w:left w:w="108" w:type="dxa"/>
              <w:bottom w:w="0" w:type="dxa"/>
              <w:right w:w="108" w:type="dxa"/>
            </w:tcMar>
            <w:vAlign w:val="center"/>
          </w:tcPr>
          <w:p w14:paraId="25FA8123" w14:textId="0A1DFCD6" w:rsidR="00301CD8" w:rsidRDefault="00301CD8" w:rsidP="00077DC7">
            <w:pPr>
              <w:spacing w:after="0"/>
            </w:pPr>
            <w:r>
              <w:t>Frequency (MHz)</w:t>
            </w:r>
          </w:p>
        </w:tc>
        <w:tc>
          <w:tcPr>
            <w:tcW w:w="3228" w:type="pct"/>
            <w:gridSpan w:val="2"/>
            <w:vAlign w:val="center"/>
          </w:tcPr>
          <w:p w14:paraId="1638F435" w14:textId="12E9B3A6" w:rsidR="00301CD8" w:rsidRDefault="00E372F4" w:rsidP="00077DC7">
            <w:pPr>
              <w:spacing w:after="0"/>
            </w:pPr>
            <w:r>
              <w:rPr>
                <w:rFonts w:hint="eastAsia"/>
              </w:rPr>
              <w:t>4</w:t>
            </w:r>
            <w:r>
              <w:t>35.313</w:t>
            </w:r>
          </w:p>
        </w:tc>
      </w:tr>
      <w:tr w:rsidR="00301CD8" w14:paraId="643CEFE6" w14:textId="77777777" w:rsidTr="31F20374">
        <w:trPr>
          <w:trHeight w:val="288"/>
        </w:trPr>
        <w:tc>
          <w:tcPr>
            <w:tcW w:w="1772" w:type="pct"/>
            <w:noWrap/>
            <w:tcMar>
              <w:top w:w="0" w:type="dxa"/>
              <w:left w:w="108" w:type="dxa"/>
              <w:bottom w:w="0" w:type="dxa"/>
              <w:right w:w="108" w:type="dxa"/>
            </w:tcMar>
            <w:vAlign w:val="center"/>
            <w:hideMark/>
          </w:tcPr>
          <w:p w14:paraId="35892EAB" w14:textId="77777777" w:rsidR="00301CD8" w:rsidRDefault="00301CD8" w:rsidP="00077DC7">
            <w:pPr>
              <w:spacing w:after="0"/>
            </w:pPr>
            <w:r>
              <w:rPr>
                <w:color w:val="000000"/>
              </w:rPr>
              <w:t>Transmit Power [W]</w:t>
            </w:r>
          </w:p>
        </w:tc>
        <w:tc>
          <w:tcPr>
            <w:tcW w:w="3228" w:type="pct"/>
            <w:gridSpan w:val="2"/>
            <w:vAlign w:val="center"/>
          </w:tcPr>
          <w:p w14:paraId="6AD025D8" w14:textId="2A9D9C6E" w:rsidR="00301CD8" w:rsidRDefault="00E372F4" w:rsidP="00077DC7">
            <w:pPr>
              <w:spacing w:after="0"/>
            </w:pPr>
            <w:r>
              <w:rPr>
                <w:rFonts w:hint="eastAsia"/>
              </w:rPr>
              <w:t>5</w:t>
            </w:r>
            <w:r>
              <w:t>0</w:t>
            </w:r>
          </w:p>
        </w:tc>
      </w:tr>
      <w:tr w:rsidR="00301CD8" w14:paraId="5C0E0F95" w14:textId="77777777" w:rsidTr="31F20374">
        <w:trPr>
          <w:trHeight w:val="288"/>
        </w:trPr>
        <w:tc>
          <w:tcPr>
            <w:tcW w:w="1772" w:type="pct"/>
            <w:noWrap/>
            <w:tcMar>
              <w:top w:w="0" w:type="dxa"/>
              <w:left w:w="108" w:type="dxa"/>
              <w:bottom w:w="0" w:type="dxa"/>
              <w:right w:w="108" w:type="dxa"/>
            </w:tcMar>
            <w:vAlign w:val="center"/>
            <w:hideMark/>
          </w:tcPr>
          <w:p w14:paraId="10CC479D" w14:textId="7C444BFD" w:rsidR="00301CD8" w:rsidRDefault="00301CD8" w:rsidP="00077DC7">
            <w:pPr>
              <w:spacing w:after="0"/>
            </w:pPr>
            <w:r>
              <w:rPr>
                <w:color w:val="000000"/>
              </w:rPr>
              <w:t>Cable Loss [dB]</w:t>
            </w:r>
            <w:r w:rsidR="004A1A67">
              <w:rPr>
                <w:color w:val="000000"/>
              </w:rPr>
              <w:t xml:space="preserve"> (optional)</w:t>
            </w:r>
          </w:p>
        </w:tc>
        <w:tc>
          <w:tcPr>
            <w:tcW w:w="3228" w:type="pct"/>
            <w:gridSpan w:val="2"/>
            <w:vAlign w:val="center"/>
          </w:tcPr>
          <w:p w14:paraId="07E40B95" w14:textId="0794660C" w:rsidR="00301CD8" w:rsidRDefault="00E372F4" w:rsidP="00077DC7">
            <w:pPr>
              <w:spacing w:after="0"/>
            </w:pPr>
            <w:r>
              <w:rPr>
                <w:rFonts w:hint="eastAsia"/>
              </w:rPr>
              <w:t>3</w:t>
            </w:r>
          </w:p>
        </w:tc>
      </w:tr>
      <w:tr w:rsidR="00301CD8" w14:paraId="4CA950CE" w14:textId="77777777" w:rsidTr="31F20374">
        <w:trPr>
          <w:trHeight w:val="288"/>
        </w:trPr>
        <w:tc>
          <w:tcPr>
            <w:tcW w:w="1772" w:type="pct"/>
            <w:noWrap/>
            <w:tcMar>
              <w:top w:w="0" w:type="dxa"/>
              <w:left w:w="108" w:type="dxa"/>
              <w:bottom w:w="0" w:type="dxa"/>
              <w:right w:w="108" w:type="dxa"/>
            </w:tcMar>
            <w:vAlign w:val="center"/>
            <w:hideMark/>
          </w:tcPr>
          <w:p w14:paraId="2278A89D" w14:textId="77777777" w:rsidR="00301CD8" w:rsidRDefault="00301CD8" w:rsidP="00077DC7">
            <w:pPr>
              <w:spacing w:after="0"/>
            </w:pPr>
            <w:r>
              <w:rPr>
                <w:color w:val="000000"/>
              </w:rPr>
              <w:t>Peak Antenna Gain [</w:t>
            </w:r>
            <w:proofErr w:type="spellStart"/>
            <w:r>
              <w:rPr>
                <w:color w:val="000000"/>
              </w:rPr>
              <w:t>dBi</w:t>
            </w:r>
            <w:proofErr w:type="spellEnd"/>
            <w:r>
              <w:rPr>
                <w:color w:val="000000"/>
              </w:rPr>
              <w:t>]</w:t>
            </w:r>
          </w:p>
        </w:tc>
        <w:tc>
          <w:tcPr>
            <w:tcW w:w="3228" w:type="pct"/>
            <w:gridSpan w:val="2"/>
            <w:vAlign w:val="center"/>
          </w:tcPr>
          <w:p w14:paraId="09E94E94" w14:textId="35D981DB" w:rsidR="00301CD8" w:rsidRDefault="00E372F4" w:rsidP="00077DC7">
            <w:pPr>
              <w:spacing w:after="0"/>
            </w:pPr>
            <w:r>
              <w:rPr>
                <w:rFonts w:hint="eastAsia"/>
              </w:rPr>
              <w:t>2</w:t>
            </w:r>
            <w:r>
              <w:t>2</w:t>
            </w:r>
          </w:p>
        </w:tc>
      </w:tr>
      <w:tr w:rsidR="00301CD8" w14:paraId="48D3A643" w14:textId="77777777" w:rsidTr="31F20374">
        <w:trPr>
          <w:trHeight w:val="288"/>
        </w:trPr>
        <w:tc>
          <w:tcPr>
            <w:tcW w:w="1772" w:type="pct"/>
            <w:noWrap/>
            <w:tcMar>
              <w:top w:w="0" w:type="dxa"/>
              <w:left w:w="108" w:type="dxa"/>
              <w:bottom w:w="0" w:type="dxa"/>
              <w:right w:w="108" w:type="dxa"/>
            </w:tcMar>
            <w:vAlign w:val="center"/>
            <w:hideMark/>
          </w:tcPr>
          <w:p w14:paraId="168DC30F" w14:textId="77777777" w:rsidR="00301CD8" w:rsidRDefault="00301CD8" w:rsidP="00077DC7">
            <w:pPr>
              <w:spacing w:after="0"/>
            </w:pPr>
            <w:r>
              <w:rPr>
                <w:color w:val="000000"/>
              </w:rPr>
              <w:t>Modulation</w:t>
            </w:r>
          </w:p>
        </w:tc>
        <w:tc>
          <w:tcPr>
            <w:tcW w:w="3228" w:type="pct"/>
            <w:gridSpan w:val="2"/>
            <w:vAlign w:val="center"/>
          </w:tcPr>
          <w:p w14:paraId="5780D038" w14:textId="3218972A" w:rsidR="00301CD8" w:rsidRDefault="00E372F4" w:rsidP="00077DC7">
            <w:pPr>
              <w:spacing w:after="0"/>
            </w:pPr>
            <w:r>
              <w:rPr>
                <w:rFonts w:hint="eastAsia"/>
              </w:rPr>
              <w:t>G</w:t>
            </w:r>
            <w:r>
              <w:t>MSK</w:t>
            </w:r>
          </w:p>
        </w:tc>
      </w:tr>
      <w:tr w:rsidR="00301CD8" w14:paraId="61D6F546" w14:textId="77777777" w:rsidTr="31F20374">
        <w:trPr>
          <w:trHeight w:val="288"/>
        </w:trPr>
        <w:tc>
          <w:tcPr>
            <w:tcW w:w="1772" w:type="pct"/>
            <w:noWrap/>
            <w:tcMar>
              <w:top w:w="0" w:type="dxa"/>
              <w:left w:w="108" w:type="dxa"/>
              <w:bottom w:w="0" w:type="dxa"/>
              <w:right w:w="108" w:type="dxa"/>
            </w:tcMar>
            <w:vAlign w:val="center"/>
            <w:hideMark/>
          </w:tcPr>
          <w:p w14:paraId="7A9E2F2E" w14:textId="77777777" w:rsidR="00301CD8" w:rsidRDefault="00301CD8" w:rsidP="00077DC7">
            <w:pPr>
              <w:spacing w:after="0"/>
            </w:pPr>
            <w:r>
              <w:rPr>
                <w:color w:val="000000"/>
              </w:rPr>
              <w:t>Data Rate [</w:t>
            </w:r>
            <w:proofErr w:type="spellStart"/>
            <w:r>
              <w:rPr>
                <w:color w:val="000000"/>
              </w:rPr>
              <w:t>mbps</w:t>
            </w:r>
            <w:proofErr w:type="spellEnd"/>
            <w:r>
              <w:rPr>
                <w:color w:val="000000"/>
              </w:rPr>
              <w:t>]</w:t>
            </w:r>
          </w:p>
        </w:tc>
        <w:tc>
          <w:tcPr>
            <w:tcW w:w="3228" w:type="pct"/>
            <w:gridSpan w:val="2"/>
            <w:vAlign w:val="center"/>
          </w:tcPr>
          <w:p w14:paraId="2184E58F" w14:textId="7C312B06" w:rsidR="00301CD8" w:rsidRDefault="00E372F4" w:rsidP="00077DC7">
            <w:pPr>
              <w:spacing w:after="0"/>
            </w:pPr>
            <w:r>
              <w:rPr>
                <w:rFonts w:hint="eastAsia"/>
              </w:rPr>
              <w:t>4</w:t>
            </w:r>
            <w:r>
              <w:t>.8e-3</w:t>
            </w:r>
          </w:p>
        </w:tc>
      </w:tr>
      <w:tr w:rsidR="00301CD8" w14:paraId="724BD23F" w14:textId="77777777" w:rsidTr="31F20374">
        <w:trPr>
          <w:trHeight w:val="288"/>
        </w:trPr>
        <w:tc>
          <w:tcPr>
            <w:tcW w:w="1772" w:type="pct"/>
            <w:noWrap/>
            <w:tcMar>
              <w:top w:w="0" w:type="dxa"/>
              <w:left w:w="108" w:type="dxa"/>
              <w:bottom w:w="0" w:type="dxa"/>
              <w:right w:w="108" w:type="dxa"/>
            </w:tcMar>
            <w:vAlign w:val="center"/>
            <w:hideMark/>
          </w:tcPr>
          <w:p w14:paraId="0E8C74BF" w14:textId="77777777" w:rsidR="00301CD8" w:rsidRDefault="00301CD8" w:rsidP="00077DC7">
            <w:pPr>
              <w:spacing w:after="0"/>
            </w:pPr>
            <w:r>
              <w:rPr>
                <w:color w:val="000000"/>
              </w:rPr>
              <w:t>FEC type and coding rate</w:t>
            </w:r>
          </w:p>
        </w:tc>
        <w:tc>
          <w:tcPr>
            <w:tcW w:w="3228" w:type="pct"/>
            <w:gridSpan w:val="2"/>
            <w:vAlign w:val="center"/>
          </w:tcPr>
          <w:p w14:paraId="3D676F98" w14:textId="6975144F" w:rsidR="00301CD8" w:rsidRDefault="000B4C5D" w:rsidP="00077DC7">
            <w:pPr>
              <w:spacing w:after="0"/>
            </w:pPr>
            <w:r>
              <w:t>None</w:t>
            </w:r>
          </w:p>
        </w:tc>
      </w:tr>
      <w:tr w:rsidR="00301CD8" w14:paraId="086B9E93" w14:textId="77777777" w:rsidTr="31F20374">
        <w:trPr>
          <w:trHeight w:val="288"/>
        </w:trPr>
        <w:tc>
          <w:tcPr>
            <w:tcW w:w="1772" w:type="pct"/>
            <w:noWrap/>
            <w:tcMar>
              <w:top w:w="0" w:type="dxa"/>
              <w:left w:w="108" w:type="dxa"/>
              <w:bottom w:w="0" w:type="dxa"/>
              <w:right w:w="108" w:type="dxa"/>
            </w:tcMar>
            <w:vAlign w:val="center"/>
          </w:tcPr>
          <w:p w14:paraId="15043ED7" w14:textId="5065E8F3" w:rsidR="00301CD8" w:rsidRDefault="00301CD8" w:rsidP="00077DC7">
            <w:pPr>
              <w:spacing w:after="0"/>
              <w:rPr>
                <w:color w:val="000000"/>
              </w:rPr>
            </w:pPr>
            <w:r>
              <w:rPr>
                <w:color w:val="000000"/>
              </w:rPr>
              <w:t>Emission Designator</w:t>
            </w:r>
          </w:p>
        </w:tc>
        <w:tc>
          <w:tcPr>
            <w:tcW w:w="3228" w:type="pct"/>
            <w:gridSpan w:val="2"/>
            <w:vAlign w:val="center"/>
          </w:tcPr>
          <w:p w14:paraId="5EEB6AC3" w14:textId="3EC79F5E" w:rsidR="00301CD8" w:rsidRDefault="00E372F4" w:rsidP="00077DC7">
            <w:pPr>
              <w:spacing w:after="0"/>
              <w:rPr>
                <w:color w:val="000000"/>
              </w:rPr>
            </w:pPr>
            <w:r>
              <w:rPr>
                <w:rFonts w:hint="eastAsia"/>
                <w:color w:val="000000"/>
              </w:rPr>
              <w:t>8</w:t>
            </w:r>
            <w:r>
              <w:rPr>
                <w:color w:val="000000"/>
              </w:rPr>
              <w:t>K</w:t>
            </w:r>
            <w:r w:rsidR="000B4C5D">
              <w:rPr>
                <w:color w:val="000000"/>
              </w:rPr>
              <w:t>50</w:t>
            </w:r>
            <w:r>
              <w:rPr>
                <w:color w:val="000000"/>
              </w:rPr>
              <w:t>F1D</w:t>
            </w:r>
          </w:p>
        </w:tc>
      </w:tr>
      <w:tr w:rsidR="00301CD8" w14:paraId="578ED87A" w14:textId="77777777" w:rsidTr="31F20374">
        <w:trPr>
          <w:trHeight w:val="288"/>
        </w:trPr>
        <w:tc>
          <w:tcPr>
            <w:tcW w:w="1772" w:type="pct"/>
            <w:vMerge w:val="restart"/>
            <w:noWrap/>
            <w:tcMar>
              <w:top w:w="0" w:type="dxa"/>
              <w:left w:w="108" w:type="dxa"/>
              <w:bottom w:w="0" w:type="dxa"/>
              <w:right w:w="108" w:type="dxa"/>
            </w:tcMar>
            <w:vAlign w:val="center"/>
          </w:tcPr>
          <w:p w14:paraId="0571AB15" w14:textId="01B011A4" w:rsidR="00301CD8" w:rsidRDefault="00301CD8" w:rsidP="00077DC7">
            <w:pPr>
              <w:spacing w:after="0"/>
            </w:pPr>
            <w:r>
              <w:rPr>
                <w:color w:val="000000"/>
              </w:rPr>
              <w:t>Emission Bandwidth</w:t>
            </w:r>
          </w:p>
        </w:tc>
        <w:tc>
          <w:tcPr>
            <w:tcW w:w="788" w:type="pct"/>
            <w:vAlign w:val="center"/>
          </w:tcPr>
          <w:p w14:paraId="686684BD" w14:textId="1CD51450" w:rsidR="00301CD8" w:rsidRDefault="00301CD8" w:rsidP="00077DC7">
            <w:pPr>
              <w:spacing w:after="0"/>
            </w:pPr>
            <w:r>
              <w:rPr>
                <w:color w:val="000000"/>
              </w:rPr>
              <w:t>3 dB</w:t>
            </w:r>
          </w:p>
        </w:tc>
        <w:tc>
          <w:tcPr>
            <w:tcW w:w="2440" w:type="pct"/>
            <w:noWrap/>
            <w:tcMar>
              <w:top w:w="0" w:type="dxa"/>
              <w:left w:w="108" w:type="dxa"/>
              <w:bottom w:w="0" w:type="dxa"/>
              <w:right w:w="108" w:type="dxa"/>
            </w:tcMar>
            <w:vAlign w:val="center"/>
          </w:tcPr>
          <w:p w14:paraId="74BD0896" w14:textId="2A93EB90" w:rsidR="00301CD8" w:rsidRDefault="000B4C5D" w:rsidP="00077DC7">
            <w:pPr>
              <w:spacing w:after="0"/>
            </w:pPr>
            <w:r>
              <w:t>4.414k</w:t>
            </w:r>
            <w:r w:rsidR="00E372F4">
              <w:t>Hz</w:t>
            </w:r>
          </w:p>
        </w:tc>
      </w:tr>
      <w:tr w:rsidR="00301CD8" w14:paraId="369E711C" w14:textId="77777777" w:rsidTr="31F20374">
        <w:trPr>
          <w:trHeight w:val="288"/>
        </w:trPr>
        <w:tc>
          <w:tcPr>
            <w:tcW w:w="1772" w:type="pct"/>
            <w:vMerge/>
            <w:noWrap/>
            <w:tcMar>
              <w:top w:w="0" w:type="dxa"/>
              <w:left w:w="108" w:type="dxa"/>
              <w:bottom w:w="0" w:type="dxa"/>
              <w:right w:w="108" w:type="dxa"/>
            </w:tcMar>
            <w:vAlign w:val="center"/>
          </w:tcPr>
          <w:p w14:paraId="1E13A2B4" w14:textId="40175B29" w:rsidR="00301CD8" w:rsidRDefault="00301CD8" w:rsidP="00077DC7">
            <w:pPr>
              <w:spacing w:after="0"/>
            </w:pPr>
          </w:p>
        </w:tc>
        <w:tc>
          <w:tcPr>
            <w:tcW w:w="788" w:type="pct"/>
            <w:vAlign w:val="center"/>
          </w:tcPr>
          <w:p w14:paraId="3E0C6C71" w14:textId="282445C7" w:rsidR="00301CD8" w:rsidRDefault="00301CD8" w:rsidP="00077DC7">
            <w:pPr>
              <w:spacing w:after="0"/>
            </w:pPr>
            <w:r>
              <w:rPr>
                <w:color w:val="000000"/>
              </w:rPr>
              <w:t>20 dB</w:t>
            </w:r>
          </w:p>
        </w:tc>
        <w:tc>
          <w:tcPr>
            <w:tcW w:w="2440" w:type="pct"/>
            <w:noWrap/>
            <w:tcMar>
              <w:top w:w="0" w:type="dxa"/>
              <w:left w:w="108" w:type="dxa"/>
              <w:bottom w:w="0" w:type="dxa"/>
              <w:right w:w="108" w:type="dxa"/>
            </w:tcMar>
            <w:vAlign w:val="center"/>
          </w:tcPr>
          <w:p w14:paraId="725599D2" w14:textId="1BC92089" w:rsidR="00301CD8" w:rsidRDefault="000B4C5D" w:rsidP="00077DC7">
            <w:pPr>
              <w:spacing w:after="0"/>
            </w:pPr>
            <w:r>
              <w:t>6.946</w:t>
            </w:r>
            <w:r w:rsidR="00773CBE">
              <w:t>kHz</w:t>
            </w:r>
          </w:p>
        </w:tc>
      </w:tr>
      <w:tr w:rsidR="00301CD8" w14:paraId="53B1C132" w14:textId="77777777" w:rsidTr="31F20374">
        <w:trPr>
          <w:trHeight w:val="288"/>
        </w:trPr>
        <w:tc>
          <w:tcPr>
            <w:tcW w:w="1772" w:type="pct"/>
            <w:vMerge/>
            <w:noWrap/>
            <w:tcMar>
              <w:top w:w="0" w:type="dxa"/>
              <w:left w:w="108" w:type="dxa"/>
              <w:bottom w:w="0" w:type="dxa"/>
              <w:right w:w="108" w:type="dxa"/>
            </w:tcMar>
            <w:vAlign w:val="center"/>
          </w:tcPr>
          <w:p w14:paraId="7765FE2F" w14:textId="5B110364" w:rsidR="00301CD8" w:rsidRDefault="00301CD8" w:rsidP="00077DC7">
            <w:pPr>
              <w:spacing w:after="0"/>
            </w:pPr>
          </w:p>
        </w:tc>
        <w:tc>
          <w:tcPr>
            <w:tcW w:w="788" w:type="pct"/>
            <w:vAlign w:val="center"/>
          </w:tcPr>
          <w:p w14:paraId="584A2F35" w14:textId="541DA80C" w:rsidR="00301CD8" w:rsidRDefault="00301CD8" w:rsidP="00077DC7">
            <w:pPr>
              <w:spacing w:after="0"/>
            </w:pPr>
            <w:r>
              <w:rPr>
                <w:color w:val="000000"/>
              </w:rPr>
              <w:t>40 dB</w:t>
            </w:r>
          </w:p>
        </w:tc>
        <w:tc>
          <w:tcPr>
            <w:tcW w:w="2440" w:type="pct"/>
            <w:noWrap/>
            <w:tcMar>
              <w:top w:w="0" w:type="dxa"/>
              <w:left w:w="108" w:type="dxa"/>
              <w:bottom w:w="0" w:type="dxa"/>
              <w:right w:w="108" w:type="dxa"/>
            </w:tcMar>
            <w:vAlign w:val="center"/>
          </w:tcPr>
          <w:p w14:paraId="1ED54810" w14:textId="5E3225B7" w:rsidR="00773CBE" w:rsidRDefault="000B4C5D" w:rsidP="00773CBE">
            <w:pPr>
              <w:spacing w:after="0"/>
            </w:pPr>
            <w:r>
              <w:t>12.952</w:t>
            </w:r>
            <w:r w:rsidR="00773CBE">
              <w:t>kHz</w:t>
            </w:r>
          </w:p>
        </w:tc>
      </w:tr>
      <w:tr w:rsidR="00301CD8" w14:paraId="059FE6C3" w14:textId="77777777" w:rsidTr="31F20374">
        <w:trPr>
          <w:trHeight w:val="288"/>
        </w:trPr>
        <w:tc>
          <w:tcPr>
            <w:tcW w:w="1772" w:type="pct"/>
            <w:vMerge/>
            <w:noWrap/>
            <w:tcMar>
              <w:top w:w="0" w:type="dxa"/>
              <w:left w:w="108" w:type="dxa"/>
              <w:bottom w:w="0" w:type="dxa"/>
              <w:right w:w="108" w:type="dxa"/>
            </w:tcMar>
            <w:vAlign w:val="center"/>
          </w:tcPr>
          <w:p w14:paraId="654D8004" w14:textId="36BC08D1" w:rsidR="00301CD8" w:rsidRDefault="00301CD8" w:rsidP="00077DC7">
            <w:pPr>
              <w:spacing w:after="0"/>
            </w:pPr>
          </w:p>
        </w:tc>
        <w:tc>
          <w:tcPr>
            <w:tcW w:w="788" w:type="pct"/>
            <w:vAlign w:val="center"/>
          </w:tcPr>
          <w:p w14:paraId="2F339615" w14:textId="166025C9" w:rsidR="00301CD8" w:rsidRDefault="00301CD8" w:rsidP="00077DC7">
            <w:pPr>
              <w:spacing w:after="0"/>
            </w:pPr>
            <w:r>
              <w:rPr>
                <w:color w:val="000000"/>
              </w:rPr>
              <w:t>60 dB</w:t>
            </w:r>
          </w:p>
        </w:tc>
        <w:tc>
          <w:tcPr>
            <w:tcW w:w="2440" w:type="pct"/>
            <w:noWrap/>
            <w:tcMar>
              <w:top w:w="0" w:type="dxa"/>
              <w:left w:w="108" w:type="dxa"/>
              <w:bottom w:w="0" w:type="dxa"/>
              <w:right w:w="108" w:type="dxa"/>
            </w:tcMar>
            <w:vAlign w:val="center"/>
          </w:tcPr>
          <w:p w14:paraId="69350606" w14:textId="3FD07BF2" w:rsidR="00301CD8" w:rsidRDefault="000B4C5D" w:rsidP="00077DC7">
            <w:pPr>
              <w:spacing w:after="0"/>
            </w:pPr>
            <w:r>
              <w:t>17.366</w:t>
            </w:r>
            <w:r w:rsidR="00773CBE">
              <w:t>kHz</w:t>
            </w:r>
          </w:p>
        </w:tc>
      </w:tr>
    </w:tbl>
    <w:p w14:paraId="7642235A" w14:textId="13878C79" w:rsidR="00301CD8" w:rsidRDefault="00301CD8" w:rsidP="00301CD8">
      <w:pPr>
        <w:pStyle w:val="a1"/>
      </w:pPr>
    </w:p>
    <w:p w14:paraId="17007E5C" w14:textId="77777777" w:rsidR="00595120" w:rsidRDefault="00595120">
      <w:pPr>
        <w:spacing w:after="0"/>
        <w:rPr>
          <w:bCs/>
          <w:sz w:val="24"/>
        </w:rPr>
      </w:pPr>
      <w:r>
        <w:rPr>
          <w:b/>
          <w:sz w:val="24"/>
        </w:rPr>
        <w:br w:type="page"/>
      </w:r>
    </w:p>
    <w:p w14:paraId="63C08C1E" w14:textId="1DBA8156" w:rsidR="00D6183F" w:rsidRDefault="00D6183F" w:rsidP="00D6183F">
      <w:pPr>
        <w:pStyle w:val="ac"/>
        <w:jc w:val="left"/>
        <w:rPr>
          <w:b w:val="0"/>
          <w:sz w:val="24"/>
          <w:szCs w:val="24"/>
        </w:rPr>
      </w:pPr>
      <w:r w:rsidRPr="00301CD8">
        <w:rPr>
          <w:b w:val="0"/>
          <w:sz w:val="24"/>
          <w:szCs w:val="24"/>
        </w:rPr>
        <w:lastRenderedPageBreak/>
        <w:t xml:space="preserve">For </w:t>
      </w:r>
      <w:r>
        <w:rPr>
          <w:b w:val="0"/>
          <w:sz w:val="24"/>
          <w:szCs w:val="24"/>
        </w:rPr>
        <w:t>use of amateur radio frequency without IARU authorization</w:t>
      </w:r>
      <w:r w:rsidRPr="00301CD8">
        <w:rPr>
          <w:b w:val="0"/>
          <w:sz w:val="24"/>
          <w:szCs w:val="24"/>
        </w:rPr>
        <w:t>, complete the table below.</w:t>
      </w:r>
    </w:p>
    <w:p w14:paraId="3DFC8792" w14:textId="77777777" w:rsidR="00D6183F" w:rsidRPr="00D6183F" w:rsidRDefault="00D6183F" w:rsidP="00D6183F">
      <w:pPr>
        <w:pStyle w:val="a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0" w:type="dxa"/>
        </w:tblCellMar>
        <w:tblLook w:val="04A0" w:firstRow="1" w:lastRow="0" w:firstColumn="1" w:lastColumn="0" w:noHBand="0" w:noVBand="1"/>
      </w:tblPr>
      <w:tblGrid>
        <w:gridCol w:w="1413"/>
        <w:gridCol w:w="4111"/>
        <w:gridCol w:w="5266"/>
      </w:tblGrid>
      <w:tr w:rsidR="00D6183F" w14:paraId="78EC6D39" w14:textId="77777777" w:rsidTr="4A8E8AF1">
        <w:trPr>
          <w:trHeight w:val="503"/>
        </w:trPr>
        <w:tc>
          <w:tcPr>
            <w:tcW w:w="5000" w:type="pct"/>
            <w:gridSpan w:val="3"/>
            <w:noWrap/>
            <w:tcMar>
              <w:top w:w="0" w:type="dxa"/>
              <w:left w:w="108" w:type="dxa"/>
              <w:bottom w:w="0" w:type="dxa"/>
              <w:right w:w="108" w:type="dxa"/>
            </w:tcMar>
            <w:vAlign w:val="center"/>
          </w:tcPr>
          <w:p w14:paraId="79C796AD" w14:textId="4D4E0A04" w:rsidR="00D6183F" w:rsidRPr="00301CD8" w:rsidRDefault="00D6183F" w:rsidP="00802149">
            <w:pPr>
              <w:spacing w:after="0"/>
              <w:jc w:val="center"/>
              <w:rPr>
                <w:b/>
              </w:rPr>
            </w:pPr>
            <w:r>
              <w:rPr>
                <w:b/>
              </w:rPr>
              <w:t xml:space="preserve">Consent </w:t>
            </w:r>
            <w:r w:rsidR="00A411AB">
              <w:rPr>
                <w:b/>
              </w:rPr>
              <w:t>for</w:t>
            </w:r>
            <w:r>
              <w:rPr>
                <w:b/>
              </w:rPr>
              <w:t xml:space="preserve"> Non-Interference Basis (NI</w:t>
            </w:r>
            <w:r w:rsidR="00A411AB">
              <w:rPr>
                <w:b/>
              </w:rPr>
              <w:t>B</w:t>
            </w:r>
            <w:r>
              <w:rPr>
                <w:b/>
              </w:rPr>
              <w:t>)</w:t>
            </w:r>
          </w:p>
        </w:tc>
      </w:tr>
      <w:tr w:rsidR="00D6183F" w14:paraId="529BDB9D" w14:textId="77777777" w:rsidTr="4A8E8AF1">
        <w:trPr>
          <w:trHeight w:val="288"/>
        </w:trPr>
        <w:tc>
          <w:tcPr>
            <w:tcW w:w="2560" w:type="pct"/>
            <w:gridSpan w:val="2"/>
            <w:noWrap/>
            <w:tcMar>
              <w:top w:w="0" w:type="dxa"/>
              <w:left w:w="108" w:type="dxa"/>
              <w:bottom w:w="0" w:type="dxa"/>
              <w:right w:w="108" w:type="dxa"/>
            </w:tcMar>
            <w:vAlign w:val="center"/>
            <w:hideMark/>
          </w:tcPr>
          <w:p w14:paraId="21270E08" w14:textId="0D63A64B" w:rsidR="00D6183F" w:rsidRDefault="00D6183F" w:rsidP="00802149">
            <w:pPr>
              <w:spacing w:after="0"/>
              <w:rPr>
                <w:szCs w:val="22"/>
              </w:rPr>
            </w:pPr>
            <w:r>
              <w:rPr>
                <w:color w:val="000000"/>
              </w:rPr>
              <w:t>P</w:t>
            </w:r>
            <w:r w:rsidRPr="00D6183F">
              <w:rPr>
                <w:color w:val="000000"/>
              </w:rPr>
              <w:t>urpose of the satellite</w:t>
            </w:r>
          </w:p>
        </w:tc>
        <w:tc>
          <w:tcPr>
            <w:tcW w:w="2440" w:type="pct"/>
            <w:vAlign w:val="center"/>
          </w:tcPr>
          <w:p w14:paraId="72521927" w14:textId="5E15A834" w:rsidR="00D6183F" w:rsidRDefault="00AD1965" w:rsidP="00802149">
            <w:pPr>
              <w:spacing w:after="0"/>
            </w:pPr>
            <w:r>
              <w:t>N/A</w:t>
            </w:r>
          </w:p>
        </w:tc>
      </w:tr>
      <w:tr w:rsidR="00AD1965" w14:paraId="2CDEAA2F" w14:textId="77777777" w:rsidTr="4A8E8AF1">
        <w:trPr>
          <w:trHeight w:val="288"/>
        </w:trPr>
        <w:tc>
          <w:tcPr>
            <w:tcW w:w="2560" w:type="pct"/>
            <w:gridSpan w:val="2"/>
            <w:noWrap/>
            <w:tcMar>
              <w:top w:w="0" w:type="dxa"/>
              <w:left w:w="108" w:type="dxa"/>
              <w:bottom w:w="0" w:type="dxa"/>
              <w:right w:w="108" w:type="dxa"/>
            </w:tcMar>
            <w:vAlign w:val="center"/>
          </w:tcPr>
          <w:p w14:paraId="4044E5FC" w14:textId="148CA1C1" w:rsidR="00AD1965" w:rsidRDefault="00AD1965" w:rsidP="00AD1965">
            <w:pPr>
              <w:spacing w:after="0"/>
              <w:rPr>
                <w:lang w:eastAsia="ja-JP"/>
              </w:rPr>
            </w:pPr>
            <w:r>
              <w:rPr>
                <w:rFonts w:hint="eastAsia"/>
                <w:lang w:eastAsia="ja-JP"/>
              </w:rPr>
              <w:t>R</w:t>
            </w:r>
            <w:r>
              <w:rPr>
                <w:lang w:eastAsia="ja-JP"/>
              </w:rPr>
              <w:t>eason for use of amateur radio frequency</w:t>
            </w:r>
          </w:p>
        </w:tc>
        <w:tc>
          <w:tcPr>
            <w:tcW w:w="2440" w:type="pct"/>
          </w:tcPr>
          <w:p w14:paraId="2E37C71F" w14:textId="6F7DC9BC" w:rsidR="00AD1965" w:rsidRDefault="00AD1965" w:rsidP="00AD1965">
            <w:pPr>
              <w:spacing w:after="0"/>
              <w:rPr>
                <w:lang w:eastAsia="ja-JP"/>
              </w:rPr>
            </w:pPr>
            <w:r w:rsidRPr="00120444">
              <w:t>N/A</w:t>
            </w:r>
          </w:p>
        </w:tc>
      </w:tr>
      <w:tr w:rsidR="00AD1965" w14:paraId="12DC07CF" w14:textId="77777777" w:rsidTr="4A8E8AF1">
        <w:trPr>
          <w:trHeight w:val="288"/>
        </w:trPr>
        <w:tc>
          <w:tcPr>
            <w:tcW w:w="2560" w:type="pct"/>
            <w:gridSpan w:val="2"/>
            <w:noWrap/>
            <w:tcMar>
              <w:top w:w="0" w:type="dxa"/>
              <w:left w:w="108" w:type="dxa"/>
              <w:bottom w:w="0" w:type="dxa"/>
              <w:right w:w="108" w:type="dxa"/>
            </w:tcMar>
            <w:vAlign w:val="center"/>
          </w:tcPr>
          <w:p w14:paraId="75339035" w14:textId="06FDAFA7" w:rsidR="00AD1965" w:rsidRDefault="00AD1965" w:rsidP="00AD1965">
            <w:pPr>
              <w:spacing w:after="0"/>
            </w:pPr>
            <w:r>
              <w:rPr>
                <w:rFonts w:hint="eastAsia"/>
                <w:lang w:eastAsia="ja-JP"/>
              </w:rPr>
              <w:t>R</w:t>
            </w:r>
            <w:r>
              <w:rPr>
                <w:lang w:eastAsia="ja-JP"/>
              </w:rPr>
              <w:t>eason for not coordinating to IARU</w:t>
            </w:r>
          </w:p>
        </w:tc>
        <w:tc>
          <w:tcPr>
            <w:tcW w:w="2440" w:type="pct"/>
          </w:tcPr>
          <w:p w14:paraId="563037DD" w14:textId="6EFC4456" w:rsidR="00AD1965" w:rsidRDefault="00AD1965" w:rsidP="00AD1965">
            <w:pPr>
              <w:spacing w:after="0"/>
            </w:pPr>
            <w:r w:rsidRPr="00120444">
              <w:t>N/A</w:t>
            </w:r>
          </w:p>
        </w:tc>
      </w:tr>
      <w:tr w:rsidR="00AD1965" w14:paraId="7C10732F" w14:textId="77777777" w:rsidTr="4A8E8AF1">
        <w:trPr>
          <w:trHeight w:val="288"/>
        </w:trPr>
        <w:tc>
          <w:tcPr>
            <w:tcW w:w="2560" w:type="pct"/>
            <w:gridSpan w:val="2"/>
            <w:noWrap/>
            <w:tcMar>
              <w:top w:w="0" w:type="dxa"/>
              <w:left w:w="108" w:type="dxa"/>
              <w:bottom w:w="0" w:type="dxa"/>
              <w:right w:w="108" w:type="dxa"/>
            </w:tcMar>
            <w:vAlign w:val="center"/>
          </w:tcPr>
          <w:p w14:paraId="1E24409B" w14:textId="21691D93" w:rsidR="00AD1965" w:rsidRDefault="00AD1965" w:rsidP="00AD1965">
            <w:pPr>
              <w:spacing w:after="0"/>
            </w:pPr>
            <w:r>
              <w:t>The local or national authority that has jurisdiction.</w:t>
            </w:r>
          </w:p>
        </w:tc>
        <w:tc>
          <w:tcPr>
            <w:tcW w:w="2440" w:type="pct"/>
          </w:tcPr>
          <w:p w14:paraId="6FCF3AD2" w14:textId="6918269C" w:rsidR="00AD1965" w:rsidRDefault="00AD1965" w:rsidP="00AD1965">
            <w:pPr>
              <w:spacing w:after="0"/>
              <w:rPr>
                <w:lang w:eastAsia="ja-JP"/>
              </w:rPr>
            </w:pPr>
            <w:r w:rsidRPr="00120444">
              <w:t>N/A</w:t>
            </w:r>
          </w:p>
        </w:tc>
      </w:tr>
      <w:tr w:rsidR="00AD1965" w14:paraId="4E788A6A" w14:textId="77777777" w:rsidTr="4A8E8AF1">
        <w:trPr>
          <w:trHeight w:val="288"/>
        </w:trPr>
        <w:tc>
          <w:tcPr>
            <w:tcW w:w="2560" w:type="pct"/>
            <w:gridSpan w:val="2"/>
            <w:noWrap/>
            <w:tcMar>
              <w:top w:w="0" w:type="dxa"/>
              <w:left w:w="108" w:type="dxa"/>
              <w:bottom w:w="0" w:type="dxa"/>
              <w:right w:w="108" w:type="dxa"/>
            </w:tcMar>
            <w:vAlign w:val="center"/>
          </w:tcPr>
          <w:p w14:paraId="338906EF" w14:textId="591DD871" w:rsidR="00AD1965" w:rsidRDefault="00AD1965" w:rsidP="00AD1965">
            <w:pPr>
              <w:spacing w:after="0"/>
              <w:rPr>
                <w:lang w:eastAsia="ja-JP"/>
              </w:rPr>
            </w:pPr>
            <w:r>
              <w:rPr>
                <w:rFonts w:hint="eastAsia"/>
                <w:lang w:eastAsia="ja-JP"/>
              </w:rPr>
              <w:t>C</w:t>
            </w:r>
            <w:r>
              <w:rPr>
                <w:lang w:eastAsia="ja-JP"/>
              </w:rPr>
              <w:t>onsent for NIB agreement [Agree or Disagree]</w:t>
            </w:r>
          </w:p>
        </w:tc>
        <w:tc>
          <w:tcPr>
            <w:tcW w:w="2440" w:type="pct"/>
          </w:tcPr>
          <w:p w14:paraId="2ADBD49E" w14:textId="0E3649BC" w:rsidR="00AD1965" w:rsidRPr="00773CBE" w:rsidRDefault="00AD1965" w:rsidP="00AD1965">
            <w:pPr>
              <w:spacing w:after="0"/>
              <w:rPr>
                <w:highlight w:val="red"/>
              </w:rPr>
            </w:pPr>
            <w:r w:rsidRPr="00120444">
              <w:t>N/A</w:t>
            </w:r>
          </w:p>
        </w:tc>
      </w:tr>
      <w:tr w:rsidR="00A411AB" w14:paraId="3AD9D0DF" w14:textId="77777777" w:rsidTr="4A8E8AF1">
        <w:trPr>
          <w:trHeight w:val="288"/>
        </w:trPr>
        <w:tc>
          <w:tcPr>
            <w:tcW w:w="655" w:type="pct"/>
            <w:noWrap/>
            <w:tcMar>
              <w:top w:w="0" w:type="dxa"/>
              <w:left w:w="108" w:type="dxa"/>
              <w:bottom w:w="0" w:type="dxa"/>
              <w:right w:w="108" w:type="dxa"/>
            </w:tcMar>
            <w:vAlign w:val="center"/>
            <w:hideMark/>
          </w:tcPr>
          <w:p w14:paraId="1E1FDDAB" w14:textId="068B4D5D" w:rsidR="00A411AB" w:rsidRDefault="00A411AB" w:rsidP="00802149">
            <w:pPr>
              <w:spacing w:after="0"/>
            </w:pPr>
            <w:r>
              <w:rPr>
                <w:color w:val="000000"/>
              </w:rPr>
              <w:t>Agreement</w:t>
            </w:r>
          </w:p>
        </w:tc>
        <w:tc>
          <w:tcPr>
            <w:tcW w:w="4345" w:type="pct"/>
            <w:gridSpan w:val="2"/>
            <w:vAlign w:val="center"/>
          </w:tcPr>
          <w:p w14:paraId="3BCAD94E" w14:textId="5A32F41C" w:rsidR="00A411AB" w:rsidRDefault="00A411AB" w:rsidP="00D6183F">
            <w:pPr>
              <w:spacing w:after="0"/>
            </w:pPr>
            <w:r>
              <w:t>This authorization</w:t>
            </w:r>
            <w:r>
              <w:rPr>
                <w:rFonts w:hint="eastAsia"/>
                <w:lang w:eastAsia="ja-JP"/>
              </w:rPr>
              <w:t xml:space="preserve"> </w:t>
            </w:r>
            <w:r>
              <w:t>is issued on a non-interference basis (NIB) due to the lack of successful IARU coordination. The ISS AM/ARISS project has indicated that there should be no issue to ISS HAM/ARISS due to the CubeSat. The CubeSat and its ground station are not expected to cause RF interference with any other ISS and VV communication systems. This RF clearance does not guarantee any future approval of RF clearance for these frequencies beyond the stated authorization period. In addition, the user may be required to coordinate with other ISS users, or to discontinue use of specific frequencies if any ISS user experiences intolerable interference.</w:t>
            </w:r>
          </w:p>
          <w:p w14:paraId="25FDA46B" w14:textId="77777777" w:rsidR="00A411AB" w:rsidRDefault="00A411AB" w:rsidP="00D6183F">
            <w:pPr>
              <w:spacing w:after="0"/>
            </w:pPr>
          </w:p>
          <w:p w14:paraId="3E134D2B" w14:textId="73207501" w:rsidR="00A411AB" w:rsidRDefault="00A411AB" w:rsidP="00D6183F">
            <w:pPr>
              <w:spacing w:after="0"/>
            </w:pPr>
            <w:r>
              <w:t>On-orbit deployment of the CubeSat must comply with all flight rules imposed by the ISS Program. RF transmissions must comply with all applicable spectrum regulations, and all RF operating conditions imposed by JSC Spectrum Management as</w:t>
            </w:r>
            <w:r w:rsidR="001351B0">
              <w:rPr>
                <w:rFonts w:hint="eastAsia"/>
                <w:lang w:eastAsia="ja-JP"/>
              </w:rPr>
              <w:t xml:space="preserve"> </w:t>
            </w:r>
            <w:r>
              <w:t>documented in the JSC RFA report.</w:t>
            </w:r>
          </w:p>
          <w:p w14:paraId="795D3106" w14:textId="77777777" w:rsidR="00A411AB" w:rsidRDefault="00A411AB" w:rsidP="00D6183F">
            <w:pPr>
              <w:spacing w:after="0"/>
            </w:pPr>
          </w:p>
          <w:p w14:paraId="4787ABE2" w14:textId="5D6149A8" w:rsidR="00A411AB" w:rsidRDefault="00A411AB" w:rsidP="00A411AB">
            <w:pPr>
              <w:spacing w:after="0"/>
            </w:pPr>
            <w:r>
              <w:t>Upon deployment from ISS, the operator of the CubeSat is solely responsible for ensuring satellite transmission and operations are compliant with international regulations governing radio frequency radiation from a satellite operating in space. Since the CubeSat does not have IARU coordination, the CubeSat should be operated on a non-interference basis (NIB). If the CubeSat causes any RF interference to other amateur users, the satellite operator should cease transmission immediately.</w:t>
            </w:r>
          </w:p>
        </w:tc>
      </w:tr>
    </w:tbl>
    <w:p w14:paraId="4722FA4B" w14:textId="77777777" w:rsidR="00D6183F" w:rsidRPr="00D6183F" w:rsidRDefault="00D6183F" w:rsidP="00D6183F">
      <w:pPr>
        <w:pStyle w:val="a1"/>
      </w:pPr>
    </w:p>
    <w:p w14:paraId="5224AAFD" w14:textId="77777777" w:rsidR="00D6183F" w:rsidRPr="00301CD8" w:rsidRDefault="00D6183F" w:rsidP="00301CD8">
      <w:pPr>
        <w:pStyle w:val="a1"/>
      </w:pPr>
    </w:p>
    <w:sectPr w:rsidR="00D6183F" w:rsidRPr="00301CD8" w:rsidSect="000310A3">
      <w:headerReference w:type="default" r:id="rId11"/>
      <w:footerReference w:type="default" r:id="rId12"/>
      <w:pgSz w:w="12240" w:h="15840" w:code="1"/>
      <w:pgMar w:top="720" w:right="720" w:bottom="720" w:left="72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4BAC7" w14:textId="77777777" w:rsidR="000310A3" w:rsidRDefault="000310A3">
      <w:r>
        <w:separator/>
      </w:r>
    </w:p>
  </w:endnote>
  <w:endnote w:type="continuationSeparator" w:id="0">
    <w:p w14:paraId="2F1ECD4F" w14:textId="77777777" w:rsidR="000310A3" w:rsidRDefault="000310A3">
      <w:r>
        <w:continuationSeparator/>
      </w:r>
    </w:p>
  </w:endnote>
  <w:endnote w:type="continuationNotice" w:id="1">
    <w:p w14:paraId="4B379686" w14:textId="77777777" w:rsidR="000310A3" w:rsidRDefault="000310A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067E" w14:textId="69BFB145" w:rsidR="0095476D" w:rsidRPr="0095476D" w:rsidRDefault="0095476D">
    <w:pPr>
      <w:pStyle w:val="a7"/>
      <w:rPr>
        <w:i/>
        <w:color w:val="A6A6A6" w:themeColor="background1" w:themeShade="A6"/>
      </w:rPr>
    </w:pPr>
    <w:r w:rsidRPr="0095476D">
      <w:rPr>
        <w:i/>
        <w:color w:val="A6A6A6" w:themeColor="background1" w:themeShade="A6"/>
      </w:rPr>
      <w:t xml:space="preserve">Revision Date:  </w:t>
    </w:r>
    <w:r w:rsidR="00483F81">
      <w:rPr>
        <w:i/>
        <w:color w:val="A6A6A6" w:themeColor="background1" w:themeShade="A6"/>
      </w:rPr>
      <w:t>08/12</w:t>
    </w:r>
    <w:r w:rsidRPr="0095476D">
      <w:rPr>
        <w:i/>
        <w:color w:val="A6A6A6" w:themeColor="background1" w:themeShade="A6"/>
      </w:rPr>
      <w:t>/2019</w:t>
    </w:r>
  </w:p>
  <w:p w14:paraId="47BE0C93" w14:textId="77777777" w:rsidR="0095476D" w:rsidRDefault="009547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C08F6" w14:textId="77777777" w:rsidR="000310A3" w:rsidRDefault="000310A3">
      <w:r>
        <w:separator/>
      </w:r>
    </w:p>
  </w:footnote>
  <w:footnote w:type="continuationSeparator" w:id="0">
    <w:p w14:paraId="415B597F" w14:textId="77777777" w:rsidR="000310A3" w:rsidRDefault="000310A3">
      <w:r>
        <w:continuationSeparator/>
      </w:r>
    </w:p>
  </w:footnote>
  <w:footnote w:type="continuationNotice" w:id="1">
    <w:p w14:paraId="56BDE778" w14:textId="77777777" w:rsidR="000310A3" w:rsidRDefault="000310A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CE14" w14:textId="443342A2" w:rsidR="00164001" w:rsidRPr="00055E4B" w:rsidRDefault="00164001" w:rsidP="00683098">
    <w:pPr>
      <w:pStyle w:val="a6"/>
      <w:tabs>
        <w:tab w:val="clear" w:pos="4320"/>
        <w:tab w:val="clear" w:pos="8640"/>
        <w:tab w:val="left" w:pos="3780"/>
        <w:tab w:val="right" w:pos="5760"/>
      </w:tabs>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FE1B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80BB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1625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BC0B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A41A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2484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B0CE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1CAD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6809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CEDA22"/>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6731183"/>
    <w:multiLevelType w:val="hybridMultilevel"/>
    <w:tmpl w:val="103073D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54630C"/>
    <w:multiLevelType w:val="hybridMultilevel"/>
    <w:tmpl w:val="3B6C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C234AF"/>
    <w:multiLevelType w:val="hybridMultilevel"/>
    <w:tmpl w:val="D5723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935781"/>
    <w:multiLevelType w:val="hybridMultilevel"/>
    <w:tmpl w:val="5ACC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733E10"/>
    <w:multiLevelType w:val="hybridMultilevel"/>
    <w:tmpl w:val="EDD6AB30"/>
    <w:lvl w:ilvl="0" w:tplc="0DB2C3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AC1603"/>
    <w:multiLevelType w:val="hybridMultilevel"/>
    <w:tmpl w:val="3C62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65814"/>
    <w:multiLevelType w:val="hybridMultilevel"/>
    <w:tmpl w:val="DCB47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E2624"/>
    <w:multiLevelType w:val="multilevel"/>
    <w:tmpl w:val="A45E2FF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4772AB2"/>
    <w:multiLevelType w:val="hybridMultilevel"/>
    <w:tmpl w:val="780ABB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21CC50"/>
    <w:multiLevelType w:val="hybridMultilevel"/>
    <w:tmpl w:val="207C85CE"/>
    <w:lvl w:ilvl="0" w:tplc="B198926C">
      <w:start w:val="1"/>
      <w:numFmt w:val="decimal"/>
      <w:lvlText w:val="%1."/>
      <w:lvlJc w:val="left"/>
      <w:pPr>
        <w:ind w:left="720" w:hanging="360"/>
      </w:pPr>
    </w:lvl>
    <w:lvl w:ilvl="1" w:tplc="A53443B6">
      <w:start w:val="1"/>
      <w:numFmt w:val="lowerLetter"/>
      <w:lvlText w:val="%2."/>
      <w:lvlJc w:val="left"/>
      <w:pPr>
        <w:ind w:left="1440" w:hanging="360"/>
      </w:pPr>
    </w:lvl>
    <w:lvl w:ilvl="2" w:tplc="22C2CBD0">
      <w:start w:val="1"/>
      <w:numFmt w:val="lowerRoman"/>
      <w:lvlText w:val="%3."/>
      <w:lvlJc w:val="right"/>
      <w:pPr>
        <w:ind w:left="2160" w:hanging="180"/>
      </w:pPr>
    </w:lvl>
    <w:lvl w:ilvl="3" w:tplc="7346E044">
      <w:start w:val="1"/>
      <w:numFmt w:val="decimal"/>
      <w:lvlText w:val="%4."/>
      <w:lvlJc w:val="left"/>
      <w:pPr>
        <w:ind w:left="2880" w:hanging="360"/>
      </w:pPr>
    </w:lvl>
    <w:lvl w:ilvl="4" w:tplc="1F020678">
      <w:start w:val="1"/>
      <w:numFmt w:val="lowerLetter"/>
      <w:lvlText w:val="%5."/>
      <w:lvlJc w:val="left"/>
      <w:pPr>
        <w:ind w:left="3600" w:hanging="360"/>
      </w:pPr>
    </w:lvl>
    <w:lvl w:ilvl="5" w:tplc="A66AAAA2">
      <w:start w:val="1"/>
      <w:numFmt w:val="lowerRoman"/>
      <w:lvlText w:val="%6."/>
      <w:lvlJc w:val="right"/>
      <w:pPr>
        <w:ind w:left="4320" w:hanging="180"/>
      </w:pPr>
    </w:lvl>
    <w:lvl w:ilvl="6" w:tplc="7856E4C8">
      <w:start w:val="1"/>
      <w:numFmt w:val="decimal"/>
      <w:lvlText w:val="%7."/>
      <w:lvlJc w:val="left"/>
      <w:pPr>
        <w:ind w:left="5040" w:hanging="360"/>
      </w:pPr>
    </w:lvl>
    <w:lvl w:ilvl="7" w:tplc="8A8C9E24">
      <w:start w:val="1"/>
      <w:numFmt w:val="lowerLetter"/>
      <w:lvlText w:val="%8."/>
      <w:lvlJc w:val="left"/>
      <w:pPr>
        <w:ind w:left="5760" w:hanging="360"/>
      </w:pPr>
    </w:lvl>
    <w:lvl w:ilvl="8" w:tplc="46047BCC">
      <w:start w:val="1"/>
      <w:numFmt w:val="lowerRoman"/>
      <w:lvlText w:val="%9."/>
      <w:lvlJc w:val="right"/>
      <w:pPr>
        <w:ind w:left="6480" w:hanging="180"/>
      </w:pPr>
    </w:lvl>
  </w:abstractNum>
  <w:abstractNum w:abstractNumId="20" w15:restartNumberingAfterBreak="0">
    <w:nsid w:val="277E5541"/>
    <w:multiLevelType w:val="hybridMultilevel"/>
    <w:tmpl w:val="0D40D448"/>
    <w:lvl w:ilvl="0" w:tplc="2638B2F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667A37"/>
    <w:multiLevelType w:val="multilevel"/>
    <w:tmpl w:val="BD76E27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357A3D7E"/>
    <w:multiLevelType w:val="hybridMultilevel"/>
    <w:tmpl w:val="B0CE4DC8"/>
    <w:lvl w:ilvl="0" w:tplc="0409000F">
      <w:start w:val="1"/>
      <w:numFmt w:val="decimal"/>
      <w:lvlText w:val="%1."/>
      <w:lvlJc w:val="left"/>
      <w:pPr>
        <w:ind w:left="1440" w:hanging="360"/>
      </w:pPr>
    </w:lvl>
    <w:lvl w:ilvl="1" w:tplc="47B66ACA">
      <w:numFmt w:val="bullet"/>
      <w:lvlText w:val="-"/>
      <w:lvlJc w:val="left"/>
      <w:pPr>
        <w:ind w:left="2160" w:hanging="360"/>
      </w:pPr>
      <w:rPr>
        <w:rFonts w:ascii="Times New Roman" w:eastAsia="Courier New"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5A54384"/>
    <w:multiLevelType w:val="hybridMultilevel"/>
    <w:tmpl w:val="A8FA2B96"/>
    <w:lvl w:ilvl="0" w:tplc="56404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E95BB5"/>
    <w:multiLevelType w:val="hybridMultilevel"/>
    <w:tmpl w:val="0BF8A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1F2516"/>
    <w:multiLevelType w:val="hybridMultilevel"/>
    <w:tmpl w:val="08F02D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1535A24"/>
    <w:multiLevelType w:val="hybridMultilevel"/>
    <w:tmpl w:val="DF0A16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143A3A"/>
    <w:multiLevelType w:val="hybridMultilevel"/>
    <w:tmpl w:val="F314E386"/>
    <w:lvl w:ilvl="0" w:tplc="56404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E75298"/>
    <w:multiLevelType w:val="hybridMultilevel"/>
    <w:tmpl w:val="9E1C0C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915783"/>
    <w:multiLevelType w:val="hybridMultilevel"/>
    <w:tmpl w:val="9A320B8A"/>
    <w:lvl w:ilvl="0" w:tplc="9494A0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842C76"/>
    <w:multiLevelType w:val="hybridMultilevel"/>
    <w:tmpl w:val="7CF650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77F17A1"/>
    <w:multiLevelType w:val="multilevel"/>
    <w:tmpl w:val="DCAADF38"/>
    <w:lvl w:ilvl="0">
      <w:start w:val="1"/>
      <w:numFmt w:val="decimal"/>
      <w:pStyle w:val="1"/>
      <w:lvlText w:val="%1.0"/>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2" w15:restartNumberingAfterBreak="0">
    <w:nsid w:val="4B1E0FF6"/>
    <w:multiLevelType w:val="hybridMultilevel"/>
    <w:tmpl w:val="FE361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6B7455"/>
    <w:multiLevelType w:val="hybridMultilevel"/>
    <w:tmpl w:val="6BAE7E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05C1784"/>
    <w:multiLevelType w:val="multilevel"/>
    <w:tmpl w:val="A0A0A74E"/>
    <w:lvl w:ilvl="0">
      <w:start w:val="1"/>
      <w:numFmt w:val="decimal"/>
      <w:lvlText w:val="%1."/>
      <w:lvlJc w:val="left"/>
      <w:pPr>
        <w:ind w:left="720" w:hanging="360"/>
      </w:pPr>
      <w:rPr>
        <w:rFonts w:ascii="Times New Roman" w:eastAsia="Times New Roman" w:hAnsi="Times New Roman" w:cs="Times New Roman"/>
        <w:b w:val="0"/>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10B6788"/>
    <w:multiLevelType w:val="multilevel"/>
    <w:tmpl w:val="9962DC32"/>
    <w:lvl w:ilvl="0">
      <w:start w:val="1"/>
      <w:numFmt w:val="decimal"/>
      <w:lvlText w:val="%1."/>
      <w:lvlJc w:val="left"/>
      <w:pPr>
        <w:tabs>
          <w:tab w:val="num" w:pos="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521773EF"/>
    <w:multiLevelType w:val="hybridMultilevel"/>
    <w:tmpl w:val="BF103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3B3BCC"/>
    <w:multiLevelType w:val="multilevel"/>
    <w:tmpl w:val="A45E2FF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5B8D7165"/>
    <w:multiLevelType w:val="hybridMultilevel"/>
    <w:tmpl w:val="746E31F4"/>
    <w:lvl w:ilvl="0" w:tplc="2AE4CC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E3F6221"/>
    <w:multiLevelType w:val="hybridMultilevel"/>
    <w:tmpl w:val="2EE44C34"/>
    <w:lvl w:ilvl="0" w:tplc="04090001">
      <w:start w:val="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AB710C"/>
    <w:multiLevelType w:val="hybridMultilevel"/>
    <w:tmpl w:val="6A1C3A96"/>
    <w:lvl w:ilvl="0" w:tplc="4EF81002">
      <w:start w:val="1"/>
      <w:numFmt w:val="bullet"/>
      <w:pStyle w:val="ListBulletL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2687D54"/>
    <w:multiLevelType w:val="hybridMultilevel"/>
    <w:tmpl w:val="856E589A"/>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67C83264"/>
    <w:multiLevelType w:val="multilevel"/>
    <w:tmpl w:val="BD76E278"/>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right"/>
      <w:pPr>
        <w:tabs>
          <w:tab w:val="num" w:pos="360"/>
        </w:tabs>
        <w:ind w:left="360" w:hanging="18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43" w15:restartNumberingAfterBreak="0">
    <w:nsid w:val="6A157A64"/>
    <w:multiLevelType w:val="multilevel"/>
    <w:tmpl w:val="BD76E27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15:restartNumberingAfterBreak="0">
    <w:nsid w:val="6A5A4ECB"/>
    <w:multiLevelType w:val="hybridMultilevel"/>
    <w:tmpl w:val="E5DE32AC"/>
    <w:lvl w:ilvl="0" w:tplc="72C45C26">
      <w:start w:val="1"/>
      <w:numFmt w:val="decimal"/>
      <w:lvlText w:val="%1."/>
      <w:lvlJc w:val="left"/>
      <w:pPr>
        <w:ind w:left="720" w:hanging="360"/>
      </w:pPr>
    </w:lvl>
    <w:lvl w:ilvl="1" w:tplc="A7D2C2A0">
      <w:start w:val="1"/>
      <w:numFmt w:val="lowerLetter"/>
      <w:lvlText w:val="%2."/>
      <w:lvlJc w:val="left"/>
      <w:pPr>
        <w:ind w:left="1440" w:hanging="360"/>
      </w:pPr>
    </w:lvl>
    <w:lvl w:ilvl="2" w:tplc="E9E21158">
      <w:start w:val="1"/>
      <w:numFmt w:val="lowerRoman"/>
      <w:lvlText w:val="%3."/>
      <w:lvlJc w:val="right"/>
      <w:pPr>
        <w:ind w:left="2160" w:hanging="180"/>
      </w:pPr>
    </w:lvl>
    <w:lvl w:ilvl="3" w:tplc="B72462AE">
      <w:start w:val="1"/>
      <w:numFmt w:val="decimal"/>
      <w:lvlText w:val="%4."/>
      <w:lvlJc w:val="left"/>
      <w:pPr>
        <w:ind w:left="2880" w:hanging="360"/>
      </w:pPr>
    </w:lvl>
    <w:lvl w:ilvl="4" w:tplc="2DD81CC2">
      <w:start w:val="1"/>
      <w:numFmt w:val="lowerLetter"/>
      <w:lvlText w:val="%5."/>
      <w:lvlJc w:val="left"/>
      <w:pPr>
        <w:ind w:left="3600" w:hanging="360"/>
      </w:pPr>
    </w:lvl>
    <w:lvl w:ilvl="5" w:tplc="8C0C4D8E">
      <w:start w:val="1"/>
      <w:numFmt w:val="lowerRoman"/>
      <w:lvlText w:val="%6."/>
      <w:lvlJc w:val="right"/>
      <w:pPr>
        <w:ind w:left="4320" w:hanging="180"/>
      </w:pPr>
    </w:lvl>
    <w:lvl w:ilvl="6" w:tplc="AE36C3CE">
      <w:start w:val="1"/>
      <w:numFmt w:val="decimal"/>
      <w:lvlText w:val="%7."/>
      <w:lvlJc w:val="left"/>
      <w:pPr>
        <w:ind w:left="5040" w:hanging="360"/>
      </w:pPr>
    </w:lvl>
    <w:lvl w:ilvl="7" w:tplc="27321DCE">
      <w:start w:val="1"/>
      <w:numFmt w:val="lowerLetter"/>
      <w:lvlText w:val="%8."/>
      <w:lvlJc w:val="left"/>
      <w:pPr>
        <w:ind w:left="5760" w:hanging="360"/>
      </w:pPr>
    </w:lvl>
    <w:lvl w:ilvl="8" w:tplc="C6B4A212">
      <w:start w:val="1"/>
      <w:numFmt w:val="lowerRoman"/>
      <w:lvlText w:val="%9."/>
      <w:lvlJc w:val="right"/>
      <w:pPr>
        <w:ind w:left="6480" w:hanging="180"/>
      </w:pPr>
    </w:lvl>
  </w:abstractNum>
  <w:abstractNum w:abstractNumId="45" w15:restartNumberingAfterBreak="0">
    <w:nsid w:val="6C92B491"/>
    <w:multiLevelType w:val="hybridMultilevel"/>
    <w:tmpl w:val="101C6D66"/>
    <w:lvl w:ilvl="0" w:tplc="70085200">
      <w:start w:val="1"/>
      <w:numFmt w:val="decimal"/>
      <w:lvlText w:val="%1."/>
      <w:lvlJc w:val="left"/>
      <w:pPr>
        <w:ind w:left="720" w:hanging="360"/>
      </w:pPr>
    </w:lvl>
    <w:lvl w:ilvl="1" w:tplc="19D684F8">
      <w:start w:val="1"/>
      <w:numFmt w:val="lowerLetter"/>
      <w:lvlText w:val="%2."/>
      <w:lvlJc w:val="left"/>
      <w:pPr>
        <w:ind w:left="1440" w:hanging="360"/>
      </w:pPr>
    </w:lvl>
    <w:lvl w:ilvl="2" w:tplc="A354765C">
      <w:start w:val="1"/>
      <w:numFmt w:val="lowerRoman"/>
      <w:lvlText w:val="%3."/>
      <w:lvlJc w:val="right"/>
      <w:pPr>
        <w:ind w:left="2160" w:hanging="180"/>
      </w:pPr>
    </w:lvl>
    <w:lvl w:ilvl="3" w:tplc="247E4E40">
      <w:start w:val="1"/>
      <w:numFmt w:val="decimal"/>
      <w:lvlText w:val="%4."/>
      <w:lvlJc w:val="left"/>
      <w:pPr>
        <w:ind w:left="2880" w:hanging="360"/>
      </w:pPr>
    </w:lvl>
    <w:lvl w:ilvl="4" w:tplc="7B6C6AD0">
      <w:start w:val="1"/>
      <w:numFmt w:val="lowerLetter"/>
      <w:lvlText w:val="%5."/>
      <w:lvlJc w:val="left"/>
      <w:pPr>
        <w:ind w:left="3600" w:hanging="360"/>
      </w:pPr>
    </w:lvl>
    <w:lvl w:ilvl="5" w:tplc="0BBC77F8">
      <w:start w:val="1"/>
      <w:numFmt w:val="lowerRoman"/>
      <w:lvlText w:val="%6."/>
      <w:lvlJc w:val="right"/>
      <w:pPr>
        <w:ind w:left="4320" w:hanging="180"/>
      </w:pPr>
    </w:lvl>
    <w:lvl w:ilvl="6" w:tplc="F92CB41A">
      <w:start w:val="1"/>
      <w:numFmt w:val="decimal"/>
      <w:lvlText w:val="%7."/>
      <w:lvlJc w:val="left"/>
      <w:pPr>
        <w:ind w:left="5040" w:hanging="360"/>
      </w:pPr>
    </w:lvl>
    <w:lvl w:ilvl="7" w:tplc="F8325478">
      <w:start w:val="1"/>
      <w:numFmt w:val="lowerLetter"/>
      <w:lvlText w:val="%8."/>
      <w:lvlJc w:val="left"/>
      <w:pPr>
        <w:ind w:left="5760" w:hanging="360"/>
      </w:pPr>
    </w:lvl>
    <w:lvl w:ilvl="8" w:tplc="15D6019A">
      <w:start w:val="1"/>
      <w:numFmt w:val="lowerRoman"/>
      <w:lvlText w:val="%9."/>
      <w:lvlJc w:val="right"/>
      <w:pPr>
        <w:ind w:left="6480" w:hanging="180"/>
      </w:pPr>
    </w:lvl>
  </w:abstractNum>
  <w:abstractNum w:abstractNumId="46" w15:restartNumberingAfterBreak="0">
    <w:nsid w:val="6D8D7951"/>
    <w:multiLevelType w:val="hybridMultilevel"/>
    <w:tmpl w:val="D690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CF46CE"/>
    <w:multiLevelType w:val="hybridMultilevel"/>
    <w:tmpl w:val="203E65BC"/>
    <w:lvl w:ilvl="0" w:tplc="8966838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235890918">
    <w:abstractNumId w:val="19"/>
  </w:num>
  <w:num w:numId="2" w16cid:durableId="1048649069">
    <w:abstractNumId w:val="44"/>
  </w:num>
  <w:num w:numId="3" w16cid:durableId="269052143">
    <w:abstractNumId w:val="45"/>
  </w:num>
  <w:num w:numId="4" w16cid:durableId="1914050289">
    <w:abstractNumId w:val="35"/>
  </w:num>
  <w:num w:numId="5" w16cid:durableId="1581256035">
    <w:abstractNumId w:val="37"/>
  </w:num>
  <w:num w:numId="6" w16cid:durableId="375542340">
    <w:abstractNumId w:val="31"/>
  </w:num>
  <w:num w:numId="7" w16cid:durableId="970785389">
    <w:abstractNumId w:val="17"/>
  </w:num>
  <w:num w:numId="8" w16cid:durableId="777601284">
    <w:abstractNumId w:val="38"/>
  </w:num>
  <w:num w:numId="9" w16cid:durableId="471294424">
    <w:abstractNumId w:val="47"/>
  </w:num>
  <w:num w:numId="10" w16cid:durableId="326514561">
    <w:abstractNumId w:val="10"/>
  </w:num>
  <w:num w:numId="11" w16cid:durableId="2078933527">
    <w:abstractNumId w:val="33"/>
  </w:num>
  <w:num w:numId="12" w16cid:durableId="1276196">
    <w:abstractNumId w:val="25"/>
  </w:num>
  <w:num w:numId="13" w16cid:durableId="1433087337">
    <w:abstractNumId w:val="41"/>
  </w:num>
  <w:num w:numId="14" w16cid:durableId="1019742143">
    <w:abstractNumId w:val="30"/>
  </w:num>
  <w:num w:numId="15" w16cid:durableId="1294286601">
    <w:abstractNumId w:val="28"/>
  </w:num>
  <w:num w:numId="16" w16cid:durableId="56713856">
    <w:abstractNumId w:val="9"/>
  </w:num>
  <w:num w:numId="17" w16cid:durableId="1944264036">
    <w:abstractNumId w:val="7"/>
  </w:num>
  <w:num w:numId="18" w16cid:durableId="744767779">
    <w:abstractNumId w:val="6"/>
  </w:num>
  <w:num w:numId="19" w16cid:durableId="2009481549">
    <w:abstractNumId w:val="5"/>
  </w:num>
  <w:num w:numId="20" w16cid:durableId="448427478">
    <w:abstractNumId w:val="4"/>
  </w:num>
  <w:num w:numId="21" w16cid:durableId="152375706">
    <w:abstractNumId w:val="8"/>
  </w:num>
  <w:num w:numId="22" w16cid:durableId="921833601">
    <w:abstractNumId w:val="3"/>
  </w:num>
  <w:num w:numId="23" w16cid:durableId="1905918763">
    <w:abstractNumId w:val="2"/>
  </w:num>
  <w:num w:numId="24" w16cid:durableId="1786920474">
    <w:abstractNumId w:val="1"/>
  </w:num>
  <w:num w:numId="25" w16cid:durableId="107358348">
    <w:abstractNumId w:val="0"/>
  </w:num>
  <w:num w:numId="26" w16cid:durableId="2091124106">
    <w:abstractNumId w:val="46"/>
  </w:num>
  <w:num w:numId="27" w16cid:durableId="1080830152">
    <w:abstractNumId w:val="20"/>
  </w:num>
  <w:num w:numId="28" w16cid:durableId="1260602167">
    <w:abstractNumId w:val="29"/>
  </w:num>
  <w:num w:numId="29" w16cid:durableId="151531308">
    <w:abstractNumId w:val="14"/>
  </w:num>
  <w:num w:numId="30" w16cid:durableId="1043091780">
    <w:abstractNumId w:val="40"/>
  </w:num>
  <w:num w:numId="31" w16cid:durableId="710109225">
    <w:abstractNumId w:val="18"/>
  </w:num>
  <w:num w:numId="32" w16cid:durableId="1462379016">
    <w:abstractNumId w:val="22"/>
  </w:num>
  <w:num w:numId="33" w16cid:durableId="1480342748">
    <w:abstractNumId w:val="16"/>
  </w:num>
  <w:num w:numId="34" w16cid:durableId="1711297349">
    <w:abstractNumId w:val="42"/>
  </w:num>
  <w:num w:numId="35" w16cid:durableId="1479179109">
    <w:abstractNumId w:val="43"/>
  </w:num>
  <w:num w:numId="36" w16cid:durableId="1771388786">
    <w:abstractNumId w:val="21"/>
  </w:num>
  <w:num w:numId="37" w16cid:durableId="681127795">
    <w:abstractNumId w:val="15"/>
  </w:num>
  <w:num w:numId="38" w16cid:durableId="1549535520">
    <w:abstractNumId w:val="12"/>
  </w:num>
  <w:num w:numId="39" w16cid:durableId="6710954">
    <w:abstractNumId w:val="36"/>
  </w:num>
  <w:num w:numId="40" w16cid:durableId="158162264">
    <w:abstractNumId w:val="23"/>
  </w:num>
  <w:num w:numId="41" w16cid:durableId="737628575">
    <w:abstractNumId w:val="27"/>
  </w:num>
  <w:num w:numId="42" w16cid:durableId="1854220519">
    <w:abstractNumId w:val="9"/>
  </w:num>
  <w:num w:numId="43" w16cid:durableId="1168056398">
    <w:abstractNumId w:val="9"/>
  </w:num>
  <w:num w:numId="44" w16cid:durableId="927351408">
    <w:abstractNumId w:val="13"/>
  </w:num>
  <w:num w:numId="45" w16cid:durableId="364870580">
    <w:abstractNumId w:val="26"/>
  </w:num>
  <w:num w:numId="46" w16cid:durableId="608467472">
    <w:abstractNumId w:val="39"/>
  </w:num>
  <w:num w:numId="47" w16cid:durableId="335153834">
    <w:abstractNumId w:val="11"/>
  </w:num>
  <w:num w:numId="48" w16cid:durableId="929388740">
    <w:abstractNumId w:val="32"/>
  </w:num>
  <w:num w:numId="49" w16cid:durableId="765465717">
    <w:abstractNumId w:val="24"/>
  </w:num>
  <w:num w:numId="50" w16cid:durableId="11759206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365"/>
    <w:rsid w:val="00004DD0"/>
    <w:rsid w:val="00007AF8"/>
    <w:rsid w:val="000134AD"/>
    <w:rsid w:val="0001549B"/>
    <w:rsid w:val="00020829"/>
    <w:rsid w:val="00023082"/>
    <w:rsid w:val="00024ECC"/>
    <w:rsid w:val="000273EF"/>
    <w:rsid w:val="000310A3"/>
    <w:rsid w:val="00033182"/>
    <w:rsid w:val="00033BC6"/>
    <w:rsid w:val="00033FEC"/>
    <w:rsid w:val="00040979"/>
    <w:rsid w:val="00043FCD"/>
    <w:rsid w:val="00044134"/>
    <w:rsid w:val="00046F92"/>
    <w:rsid w:val="000477EE"/>
    <w:rsid w:val="00051673"/>
    <w:rsid w:val="00052ECB"/>
    <w:rsid w:val="000535AF"/>
    <w:rsid w:val="000540BA"/>
    <w:rsid w:val="00055518"/>
    <w:rsid w:val="00055C1F"/>
    <w:rsid w:val="00055E4B"/>
    <w:rsid w:val="0006252F"/>
    <w:rsid w:val="000632DF"/>
    <w:rsid w:val="00065228"/>
    <w:rsid w:val="0006724B"/>
    <w:rsid w:val="0006763B"/>
    <w:rsid w:val="0006795D"/>
    <w:rsid w:val="00070D05"/>
    <w:rsid w:val="00072683"/>
    <w:rsid w:val="00073DFC"/>
    <w:rsid w:val="00076BEB"/>
    <w:rsid w:val="00077DC7"/>
    <w:rsid w:val="00080377"/>
    <w:rsid w:val="000808C4"/>
    <w:rsid w:val="0008629F"/>
    <w:rsid w:val="000872C0"/>
    <w:rsid w:val="000876F5"/>
    <w:rsid w:val="00090C9B"/>
    <w:rsid w:val="00092F1E"/>
    <w:rsid w:val="00093FC8"/>
    <w:rsid w:val="0009411D"/>
    <w:rsid w:val="00094BBA"/>
    <w:rsid w:val="00094D95"/>
    <w:rsid w:val="000954DE"/>
    <w:rsid w:val="0009621E"/>
    <w:rsid w:val="000A1CB5"/>
    <w:rsid w:val="000A1F13"/>
    <w:rsid w:val="000A55E4"/>
    <w:rsid w:val="000A6C22"/>
    <w:rsid w:val="000A74E9"/>
    <w:rsid w:val="000B37D2"/>
    <w:rsid w:val="000B4C5D"/>
    <w:rsid w:val="000B7BE7"/>
    <w:rsid w:val="000C06D5"/>
    <w:rsid w:val="000C452A"/>
    <w:rsid w:val="000C4667"/>
    <w:rsid w:val="000C4E85"/>
    <w:rsid w:val="000C7B46"/>
    <w:rsid w:val="000D0545"/>
    <w:rsid w:val="000D0BE9"/>
    <w:rsid w:val="000D40DE"/>
    <w:rsid w:val="000D52CD"/>
    <w:rsid w:val="000D5359"/>
    <w:rsid w:val="000D579B"/>
    <w:rsid w:val="000D59A1"/>
    <w:rsid w:val="000D5A4B"/>
    <w:rsid w:val="000D5F6E"/>
    <w:rsid w:val="000D6B84"/>
    <w:rsid w:val="000D742B"/>
    <w:rsid w:val="000E05D9"/>
    <w:rsid w:val="000E3141"/>
    <w:rsid w:val="000E365F"/>
    <w:rsid w:val="000E5034"/>
    <w:rsid w:val="000E7574"/>
    <w:rsid w:val="000E7581"/>
    <w:rsid w:val="000F2106"/>
    <w:rsid w:val="000F2B0B"/>
    <w:rsid w:val="000F3A9A"/>
    <w:rsid w:val="000F7281"/>
    <w:rsid w:val="001035EE"/>
    <w:rsid w:val="001043DC"/>
    <w:rsid w:val="00104E56"/>
    <w:rsid w:val="00105BC0"/>
    <w:rsid w:val="00105EED"/>
    <w:rsid w:val="00112986"/>
    <w:rsid w:val="001144FE"/>
    <w:rsid w:val="00114D45"/>
    <w:rsid w:val="00115EE5"/>
    <w:rsid w:val="001200E8"/>
    <w:rsid w:val="001219AB"/>
    <w:rsid w:val="00122C6A"/>
    <w:rsid w:val="00123484"/>
    <w:rsid w:val="0012383E"/>
    <w:rsid w:val="00125988"/>
    <w:rsid w:val="001276D3"/>
    <w:rsid w:val="00132E44"/>
    <w:rsid w:val="00133904"/>
    <w:rsid w:val="001351B0"/>
    <w:rsid w:val="0013769B"/>
    <w:rsid w:val="00137E51"/>
    <w:rsid w:val="00141926"/>
    <w:rsid w:val="00143792"/>
    <w:rsid w:val="0014412F"/>
    <w:rsid w:val="001448ED"/>
    <w:rsid w:val="00144E90"/>
    <w:rsid w:val="00146AFB"/>
    <w:rsid w:val="00152174"/>
    <w:rsid w:val="00152460"/>
    <w:rsid w:val="00153D47"/>
    <w:rsid w:val="00155500"/>
    <w:rsid w:val="001556FD"/>
    <w:rsid w:val="001568E8"/>
    <w:rsid w:val="001579DA"/>
    <w:rsid w:val="00161FEA"/>
    <w:rsid w:val="001623F9"/>
    <w:rsid w:val="00164001"/>
    <w:rsid w:val="001643CD"/>
    <w:rsid w:val="0018043C"/>
    <w:rsid w:val="00180C1E"/>
    <w:rsid w:val="00181F58"/>
    <w:rsid w:val="0018284F"/>
    <w:rsid w:val="001902B6"/>
    <w:rsid w:val="00190B29"/>
    <w:rsid w:val="00192E02"/>
    <w:rsid w:val="00196365"/>
    <w:rsid w:val="001A006D"/>
    <w:rsid w:val="001A0A76"/>
    <w:rsid w:val="001A1B1D"/>
    <w:rsid w:val="001A2667"/>
    <w:rsid w:val="001A31F6"/>
    <w:rsid w:val="001A57F3"/>
    <w:rsid w:val="001A785B"/>
    <w:rsid w:val="001B21F3"/>
    <w:rsid w:val="001C039C"/>
    <w:rsid w:val="001C104F"/>
    <w:rsid w:val="001C2B9F"/>
    <w:rsid w:val="001C30FA"/>
    <w:rsid w:val="001C725B"/>
    <w:rsid w:val="001C79E1"/>
    <w:rsid w:val="001D0A08"/>
    <w:rsid w:val="001D0B82"/>
    <w:rsid w:val="001D2FB3"/>
    <w:rsid w:val="001E2398"/>
    <w:rsid w:val="001E299C"/>
    <w:rsid w:val="001E31F6"/>
    <w:rsid w:val="001E4951"/>
    <w:rsid w:val="001E5142"/>
    <w:rsid w:val="001E66A4"/>
    <w:rsid w:val="001E6BE1"/>
    <w:rsid w:val="001F0C04"/>
    <w:rsid w:val="001F2EDF"/>
    <w:rsid w:val="001F7E96"/>
    <w:rsid w:val="00201C64"/>
    <w:rsid w:val="002023CF"/>
    <w:rsid w:val="00202F2C"/>
    <w:rsid w:val="00207212"/>
    <w:rsid w:val="00207F4E"/>
    <w:rsid w:val="0021118D"/>
    <w:rsid w:val="002118C5"/>
    <w:rsid w:val="00211E55"/>
    <w:rsid w:val="00213386"/>
    <w:rsid w:val="00214C23"/>
    <w:rsid w:val="00214D4F"/>
    <w:rsid w:val="00215AE3"/>
    <w:rsid w:val="002163DD"/>
    <w:rsid w:val="0021662E"/>
    <w:rsid w:val="00217CDB"/>
    <w:rsid w:val="00222B96"/>
    <w:rsid w:val="00222D64"/>
    <w:rsid w:val="002248A5"/>
    <w:rsid w:val="0023307C"/>
    <w:rsid w:val="0023350D"/>
    <w:rsid w:val="0023514D"/>
    <w:rsid w:val="00237B14"/>
    <w:rsid w:val="002406EB"/>
    <w:rsid w:val="0024152A"/>
    <w:rsid w:val="00241A50"/>
    <w:rsid w:val="00242625"/>
    <w:rsid w:val="0024727F"/>
    <w:rsid w:val="00250FA8"/>
    <w:rsid w:val="0025100E"/>
    <w:rsid w:val="00251E26"/>
    <w:rsid w:val="00252255"/>
    <w:rsid w:val="0025511B"/>
    <w:rsid w:val="00261F09"/>
    <w:rsid w:val="00264C0C"/>
    <w:rsid w:val="00267840"/>
    <w:rsid w:val="00267EFB"/>
    <w:rsid w:val="0027456B"/>
    <w:rsid w:val="00275C41"/>
    <w:rsid w:val="002771FB"/>
    <w:rsid w:val="00277D9E"/>
    <w:rsid w:val="0028071F"/>
    <w:rsid w:val="00284230"/>
    <w:rsid w:val="00285A87"/>
    <w:rsid w:val="0028623A"/>
    <w:rsid w:val="00291528"/>
    <w:rsid w:val="00292F37"/>
    <w:rsid w:val="002936AB"/>
    <w:rsid w:val="0029481C"/>
    <w:rsid w:val="0029494F"/>
    <w:rsid w:val="002A0C5C"/>
    <w:rsid w:val="002A26ED"/>
    <w:rsid w:val="002A3142"/>
    <w:rsid w:val="002A3A78"/>
    <w:rsid w:val="002A7B7E"/>
    <w:rsid w:val="002B4469"/>
    <w:rsid w:val="002B62FF"/>
    <w:rsid w:val="002B702A"/>
    <w:rsid w:val="002B7171"/>
    <w:rsid w:val="002B74E9"/>
    <w:rsid w:val="002C0F25"/>
    <w:rsid w:val="002C1F58"/>
    <w:rsid w:val="002C3AD7"/>
    <w:rsid w:val="002C4203"/>
    <w:rsid w:val="002C49DF"/>
    <w:rsid w:val="002C531C"/>
    <w:rsid w:val="002C5E73"/>
    <w:rsid w:val="002C7172"/>
    <w:rsid w:val="002D15BC"/>
    <w:rsid w:val="002D46EF"/>
    <w:rsid w:val="002D642E"/>
    <w:rsid w:val="002D7736"/>
    <w:rsid w:val="002E09B1"/>
    <w:rsid w:val="002E0D45"/>
    <w:rsid w:val="002E4593"/>
    <w:rsid w:val="002E4678"/>
    <w:rsid w:val="002E4681"/>
    <w:rsid w:val="002E480B"/>
    <w:rsid w:val="002E496B"/>
    <w:rsid w:val="002E4E8D"/>
    <w:rsid w:val="002F1039"/>
    <w:rsid w:val="002F2964"/>
    <w:rsid w:val="002F3829"/>
    <w:rsid w:val="002F3C98"/>
    <w:rsid w:val="002F5463"/>
    <w:rsid w:val="002F5C23"/>
    <w:rsid w:val="002F731D"/>
    <w:rsid w:val="002F7771"/>
    <w:rsid w:val="002F788E"/>
    <w:rsid w:val="00300486"/>
    <w:rsid w:val="003006F1"/>
    <w:rsid w:val="00301CD8"/>
    <w:rsid w:val="00303E9B"/>
    <w:rsid w:val="00306FF4"/>
    <w:rsid w:val="0030781E"/>
    <w:rsid w:val="0031085E"/>
    <w:rsid w:val="003151DE"/>
    <w:rsid w:val="003153F0"/>
    <w:rsid w:val="00315AFB"/>
    <w:rsid w:val="00317D04"/>
    <w:rsid w:val="003224F6"/>
    <w:rsid w:val="0032409E"/>
    <w:rsid w:val="00324CC9"/>
    <w:rsid w:val="00326725"/>
    <w:rsid w:val="003272C5"/>
    <w:rsid w:val="0033042F"/>
    <w:rsid w:val="00330815"/>
    <w:rsid w:val="00330BA8"/>
    <w:rsid w:val="00330E77"/>
    <w:rsid w:val="0033271C"/>
    <w:rsid w:val="00334045"/>
    <w:rsid w:val="00335424"/>
    <w:rsid w:val="00336914"/>
    <w:rsid w:val="00337F31"/>
    <w:rsid w:val="00340230"/>
    <w:rsid w:val="00341550"/>
    <w:rsid w:val="00341A69"/>
    <w:rsid w:val="0034229A"/>
    <w:rsid w:val="00344082"/>
    <w:rsid w:val="003443A8"/>
    <w:rsid w:val="0034464E"/>
    <w:rsid w:val="0034469C"/>
    <w:rsid w:val="00344FE1"/>
    <w:rsid w:val="0035272B"/>
    <w:rsid w:val="00354B81"/>
    <w:rsid w:val="00354FCD"/>
    <w:rsid w:val="003550F7"/>
    <w:rsid w:val="003606F4"/>
    <w:rsid w:val="0036109E"/>
    <w:rsid w:val="00363157"/>
    <w:rsid w:val="0036370F"/>
    <w:rsid w:val="00364FC3"/>
    <w:rsid w:val="0036596B"/>
    <w:rsid w:val="00366737"/>
    <w:rsid w:val="00367913"/>
    <w:rsid w:val="00367E7E"/>
    <w:rsid w:val="00370CD4"/>
    <w:rsid w:val="00371D34"/>
    <w:rsid w:val="003729DD"/>
    <w:rsid w:val="003733D4"/>
    <w:rsid w:val="003734A3"/>
    <w:rsid w:val="00373FDB"/>
    <w:rsid w:val="003761A6"/>
    <w:rsid w:val="00376DE0"/>
    <w:rsid w:val="00377802"/>
    <w:rsid w:val="00377DFD"/>
    <w:rsid w:val="0038006B"/>
    <w:rsid w:val="0038035A"/>
    <w:rsid w:val="00380E72"/>
    <w:rsid w:val="00381045"/>
    <w:rsid w:val="0038173B"/>
    <w:rsid w:val="00385A75"/>
    <w:rsid w:val="00386084"/>
    <w:rsid w:val="00390692"/>
    <w:rsid w:val="00390D76"/>
    <w:rsid w:val="003962DE"/>
    <w:rsid w:val="003965F6"/>
    <w:rsid w:val="00396922"/>
    <w:rsid w:val="003A21C6"/>
    <w:rsid w:val="003A34DD"/>
    <w:rsid w:val="003A3A70"/>
    <w:rsid w:val="003A47C1"/>
    <w:rsid w:val="003A4A0B"/>
    <w:rsid w:val="003A5136"/>
    <w:rsid w:val="003A5A67"/>
    <w:rsid w:val="003B1AC1"/>
    <w:rsid w:val="003B3AF8"/>
    <w:rsid w:val="003B4447"/>
    <w:rsid w:val="003B45C3"/>
    <w:rsid w:val="003C03F6"/>
    <w:rsid w:val="003C132E"/>
    <w:rsid w:val="003C2BCD"/>
    <w:rsid w:val="003C2BFB"/>
    <w:rsid w:val="003C33A7"/>
    <w:rsid w:val="003C4995"/>
    <w:rsid w:val="003C4DB9"/>
    <w:rsid w:val="003C5A03"/>
    <w:rsid w:val="003C5B16"/>
    <w:rsid w:val="003C691D"/>
    <w:rsid w:val="003C6C13"/>
    <w:rsid w:val="003C7216"/>
    <w:rsid w:val="003D02F0"/>
    <w:rsid w:val="003D0DCD"/>
    <w:rsid w:val="003D258F"/>
    <w:rsid w:val="003D3E06"/>
    <w:rsid w:val="003D4701"/>
    <w:rsid w:val="003D6CC8"/>
    <w:rsid w:val="003E1402"/>
    <w:rsid w:val="003E505A"/>
    <w:rsid w:val="003E6439"/>
    <w:rsid w:val="003E6EF0"/>
    <w:rsid w:val="003E7F7E"/>
    <w:rsid w:val="003F0BFF"/>
    <w:rsid w:val="003F1A50"/>
    <w:rsid w:val="003F32F8"/>
    <w:rsid w:val="003F44FF"/>
    <w:rsid w:val="003F4CD1"/>
    <w:rsid w:val="003F504D"/>
    <w:rsid w:val="003F7BF9"/>
    <w:rsid w:val="00402FDE"/>
    <w:rsid w:val="0040301F"/>
    <w:rsid w:val="00404067"/>
    <w:rsid w:val="00404DED"/>
    <w:rsid w:val="004109FE"/>
    <w:rsid w:val="00412A00"/>
    <w:rsid w:val="0041304A"/>
    <w:rsid w:val="004132AE"/>
    <w:rsid w:val="004161D0"/>
    <w:rsid w:val="0041781D"/>
    <w:rsid w:val="00420343"/>
    <w:rsid w:val="004205D9"/>
    <w:rsid w:val="0042365E"/>
    <w:rsid w:val="00424926"/>
    <w:rsid w:val="004252C0"/>
    <w:rsid w:val="00427365"/>
    <w:rsid w:val="004308E0"/>
    <w:rsid w:val="00431598"/>
    <w:rsid w:val="00433719"/>
    <w:rsid w:val="0043445C"/>
    <w:rsid w:val="00435927"/>
    <w:rsid w:val="00435ABE"/>
    <w:rsid w:val="0043630E"/>
    <w:rsid w:val="00436389"/>
    <w:rsid w:val="00436AB0"/>
    <w:rsid w:val="0044575B"/>
    <w:rsid w:val="00447006"/>
    <w:rsid w:val="004470C6"/>
    <w:rsid w:val="004507CA"/>
    <w:rsid w:val="0045130C"/>
    <w:rsid w:val="00451420"/>
    <w:rsid w:val="00451F18"/>
    <w:rsid w:val="00452584"/>
    <w:rsid w:val="004528FE"/>
    <w:rsid w:val="0045617D"/>
    <w:rsid w:val="00457F2E"/>
    <w:rsid w:val="004626BA"/>
    <w:rsid w:val="00463036"/>
    <w:rsid w:val="00464C48"/>
    <w:rsid w:val="004656AC"/>
    <w:rsid w:val="00465F28"/>
    <w:rsid w:val="00466551"/>
    <w:rsid w:val="004667C0"/>
    <w:rsid w:val="00466857"/>
    <w:rsid w:val="00470824"/>
    <w:rsid w:val="00472B20"/>
    <w:rsid w:val="004807A4"/>
    <w:rsid w:val="00482545"/>
    <w:rsid w:val="0048328B"/>
    <w:rsid w:val="00483F81"/>
    <w:rsid w:val="00484AAD"/>
    <w:rsid w:val="00486623"/>
    <w:rsid w:val="00486B00"/>
    <w:rsid w:val="00486F99"/>
    <w:rsid w:val="00490639"/>
    <w:rsid w:val="0049222B"/>
    <w:rsid w:val="004925DA"/>
    <w:rsid w:val="00494D23"/>
    <w:rsid w:val="00495D00"/>
    <w:rsid w:val="0049662A"/>
    <w:rsid w:val="00497296"/>
    <w:rsid w:val="004A1150"/>
    <w:rsid w:val="004A11C3"/>
    <w:rsid w:val="004A1A67"/>
    <w:rsid w:val="004A1F81"/>
    <w:rsid w:val="004A3DEF"/>
    <w:rsid w:val="004A3E9A"/>
    <w:rsid w:val="004A479F"/>
    <w:rsid w:val="004A5828"/>
    <w:rsid w:val="004A6887"/>
    <w:rsid w:val="004A70BC"/>
    <w:rsid w:val="004B0937"/>
    <w:rsid w:val="004B1804"/>
    <w:rsid w:val="004B5201"/>
    <w:rsid w:val="004B6E87"/>
    <w:rsid w:val="004C2A46"/>
    <w:rsid w:val="004C2E70"/>
    <w:rsid w:val="004C4C6E"/>
    <w:rsid w:val="004C5FFE"/>
    <w:rsid w:val="004C6DFA"/>
    <w:rsid w:val="004C79AB"/>
    <w:rsid w:val="004D0041"/>
    <w:rsid w:val="004D2EC4"/>
    <w:rsid w:val="004D4B8F"/>
    <w:rsid w:val="004D7A70"/>
    <w:rsid w:val="004E0D55"/>
    <w:rsid w:val="004E3331"/>
    <w:rsid w:val="004E43C9"/>
    <w:rsid w:val="004E4F1E"/>
    <w:rsid w:val="004F0585"/>
    <w:rsid w:val="004F0F5A"/>
    <w:rsid w:val="004F11E1"/>
    <w:rsid w:val="004F2D6A"/>
    <w:rsid w:val="004F2E3B"/>
    <w:rsid w:val="004F2FC9"/>
    <w:rsid w:val="004F3E26"/>
    <w:rsid w:val="004F40EA"/>
    <w:rsid w:val="004F4BD5"/>
    <w:rsid w:val="004F4BDD"/>
    <w:rsid w:val="004F6712"/>
    <w:rsid w:val="004F6793"/>
    <w:rsid w:val="004F7C0D"/>
    <w:rsid w:val="0050417C"/>
    <w:rsid w:val="00504485"/>
    <w:rsid w:val="005047CA"/>
    <w:rsid w:val="00506F7D"/>
    <w:rsid w:val="005125C4"/>
    <w:rsid w:val="00520C8A"/>
    <w:rsid w:val="00521D41"/>
    <w:rsid w:val="00522065"/>
    <w:rsid w:val="00522D1C"/>
    <w:rsid w:val="00525F0C"/>
    <w:rsid w:val="00533AC8"/>
    <w:rsid w:val="00536D17"/>
    <w:rsid w:val="00540C2A"/>
    <w:rsid w:val="00541CAC"/>
    <w:rsid w:val="00541DA8"/>
    <w:rsid w:val="00544771"/>
    <w:rsid w:val="0054616A"/>
    <w:rsid w:val="00547C27"/>
    <w:rsid w:val="00551529"/>
    <w:rsid w:val="0055213D"/>
    <w:rsid w:val="00553BC3"/>
    <w:rsid w:val="00553CBF"/>
    <w:rsid w:val="005637F5"/>
    <w:rsid w:val="00563812"/>
    <w:rsid w:val="00563D10"/>
    <w:rsid w:val="00564B64"/>
    <w:rsid w:val="00567DFE"/>
    <w:rsid w:val="005703D5"/>
    <w:rsid w:val="005719B6"/>
    <w:rsid w:val="00573787"/>
    <w:rsid w:val="00573A18"/>
    <w:rsid w:val="00573C60"/>
    <w:rsid w:val="0057448C"/>
    <w:rsid w:val="00576805"/>
    <w:rsid w:val="00577E09"/>
    <w:rsid w:val="00580BAC"/>
    <w:rsid w:val="005820A6"/>
    <w:rsid w:val="00582424"/>
    <w:rsid w:val="00583640"/>
    <w:rsid w:val="0058397A"/>
    <w:rsid w:val="00583986"/>
    <w:rsid w:val="0058566D"/>
    <w:rsid w:val="00585AA9"/>
    <w:rsid w:val="00592757"/>
    <w:rsid w:val="00592D4D"/>
    <w:rsid w:val="00594643"/>
    <w:rsid w:val="00595120"/>
    <w:rsid w:val="00597D06"/>
    <w:rsid w:val="005A037E"/>
    <w:rsid w:val="005A2282"/>
    <w:rsid w:val="005A591B"/>
    <w:rsid w:val="005A6E7A"/>
    <w:rsid w:val="005A7F98"/>
    <w:rsid w:val="005B00DA"/>
    <w:rsid w:val="005B0445"/>
    <w:rsid w:val="005B0E56"/>
    <w:rsid w:val="005B19B8"/>
    <w:rsid w:val="005B221F"/>
    <w:rsid w:val="005B257C"/>
    <w:rsid w:val="005B2BAF"/>
    <w:rsid w:val="005B3F34"/>
    <w:rsid w:val="005B5C5B"/>
    <w:rsid w:val="005B648B"/>
    <w:rsid w:val="005B7BE5"/>
    <w:rsid w:val="005C2F1F"/>
    <w:rsid w:val="005C312C"/>
    <w:rsid w:val="005C3FC8"/>
    <w:rsid w:val="005C48D1"/>
    <w:rsid w:val="005C4B7A"/>
    <w:rsid w:val="005D02A9"/>
    <w:rsid w:val="005D2643"/>
    <w:rsid w:val="005D2C01"/>
    <w:rsid w:val="005D3C8A"/>
    <w:rsid w:val="005D5686"/>
    <w:rsid w:val="005E1179"/>
    <w:rsid w:val="005E42DE"/>
    <w:rsid w:val="005E49E7"/>
    <w:rsid w:val="005E6932"/>
    <w:rsid w:val="005E79C6"/>
    <w:rsid w:val="005F059B"/>
    <w:rsid w:val="005F16DA"/>
    <w:rsid w:val="005F240B"/>
    <w:rsid w:val="005F2E4F"/>
    <w:rsid w:val="005F3F57"/>
    <w:rsid w:val="006004A4"/>
    <w:rsid w:val="00601FA7"/>
    <w:rsid w:val="00612409"/>
    <w:rsid w:val="00612FE1"/>
    <w:rsid w:val="00613ED8"/>
    <w:rsid w:val="00614141"/>
    <w:rsid w:val="00615D32"/>
    <w:rsid w:val="00621012"/>
    <w:rsid w:val="00621A9A"/>
    <w:rsid w:val="00621D31"/>
    <w:rsid w:val="006222B8"/>
    <w:rsid w:val="006228F7"/>
    <w:rsid w:val="00623CFD"/>
    <w:rsid w:val="00624542"/>
    <w:rsid w:val="00626AC6"/>
    <w:rsid w:val="00626CD6"/>
    <w:rsid w:val="00630B18"/>
    <w:rsid w:val="00632024"/>
    <w:rsid w:val="006345F7"/>
    <w:rsid w:val="006355A9"/>
    <w:rsid w:val="00637483"/>
    <w:rsid w:val="0064037D"/>
    <w:rsid w:val="00646645"/>
    <w:rsid w:val="00651DF5"/>
    <w:rsid w:val="0065463F"/>
    <w:rsid w:val="0065563E"/>
    <w:rsid w:val="00656B89"/>
    <w:rsid w:val="00656CD7"/>
    <w:rsid w:val="00657CEF"/>
    <w:rsid w:val="006603EE"/>
    <w:rsid w:val="00660BA3"/>
    <w:rsid w:val="006613D7"/>
    <w:rsid w:val="00662EC3"/>
    <w:rsid w:val="00663872"/>
    <w:rsid w:val="00664053"/>
    <w:rsid w:val="006650C3"/>
    <w:rsid w:val="00665B42"/>
    <w:rsid w:val="0066601F"/>
    <w:rsid w:val="006660B8"/>
    <w:rsid w:val="006705F8"/>
    <w:rsid w:val="00671215"/>
    <w:rsid w:val="00671237"/>
    <w:rsid w:val="00671753"/>
    <w:rsid w:val="00672BA2"/>
    <w:rsid w:val="0067311F"/>
    <w:rsid w:val="0067612B"/>
    <w:rsid w:val="006761BF"/>
    <w:rsid w:val="00676B6D"/>
    <w:rsid w:val="00680151"/>
    <w:rsid w:val="00681A62"/>
    <w:rsid w:val="00683098"/>
    <w:rsid w:val="0068369E"/>
    <w:rsid w:val="00683BEA"/>
    <w:rsid w:val="00684D59"/>
    <w:rsid w:val="00684EEC"/>
    <w:rsid w:val="006858E6"/>
    <w:rsid w:val="00690389"/>
    <w:rsid w:val="00692F71"/>
    <w:rsid w:val="0069303C"/>
    <w:rsid w:val="006965DD"/>
    <w:rsid w:val="00696C8B"/>
    <w:rsid w:val="00696E79"/>
    <w:rsid w:val="006A0C3E"/>
    <w:rsid w:val="006A0DB8"/>
    <w:rsid w:val="006A2438"/>
    <w:rsid w:val="006A36AD"/>
    <w:rsid w:val="006A6D66"/>
    <w:rsid w:val="006B2EBB"/>
    <w:rsid w:val="006B3885"/>
    <w:rsid w:val="006B3E87"/>
    <w:rsid w:val="006B48CC"/>
    <w:rsid w:val="006B5ACC"/>
    <w:rsid w:val="006B7081"/>
    <w:rsid w:val="006B73CE"/>
    <w:rsid w:val="006B79F9"/>
    <w:rsid w:val="006B7B28"/>
    <w:rsid w:val="006C02D4"/>
    <w:rsid w:val="006C0BBD"/>
    <w:rsid w:val="006C20F3"/>
    <w:rsid w:val="006C78E2"/>
    <w:rsid w:val="006D32E1"/>
    <w:rsid w:val="006D4614"/>
    <w:rsid w:val="006D49CB"/>
    <w:rsid w:val="006D7053"/>
    <w:rsid w:val="006E2235"/>
    <w:rsid w:val="006E44CA"/>
    <w:rsid w:val="006E4551"/>
    <w:rsid w:val="006E4B82"/>
    <w:rsid w:val="006E4EB8"/>
    <w:rsid w:val="006E625F"/>
    <w:rsid w:val="006E76D9"/>
    <w:rsid w:val="006E7E8E"/>
    <w:rsid w:val="006F0207"/>
    <w:rsid w:val="006F33D5"/>
    <w:rsid w:val="007020EB"/>
    <w:rsid w:val="00704D65"/>
    <w:rsid w:val="00705066"/>
    <w:rsid w:val="00705E5F"/>
    <w:rsid w:val="007067E9"/>
    <w:rsid w:val="00707FE6"/>
    <w:rsid w:val="00711AD5"/>
    <w:rsid w:val="0071352E"/>
    <w:rsid w:val="0071787A"/>
    <w:rsid w:val="00717EEB"/>
    <w:rsid w:val="00721BDB"/>
    <w:rsid w:val="00722249"/>
    <w:rsid w:val="0072266B"/>
    <w:rsid w:val="00723FA6"/>
    <w:rsid w:val="00732E30"/>
    <w:rsid w:val="007343E1"/>
    <w:rsid w:val="00734DE8"/>
    <w:rsid w:val="0073613F"/>
    <w:rsid w:val="007364AE"/>
    <w:rsid w:val="00736D72"/>
    <w:rsid w:val="00740F91"/>
    <w:rsid w:val="00742589"/>
    <w:rsid w:val="007502C6"/>
    <w:rsid w:val="007506BE"/>
    <w:rsid w:val="007524E5"/>
    <w:rsid w:val="007534B0"/>
    <w:rsid w:val="00756718"/>
    <w:rsid w:val="00757662"/>
    <w:rsid w:val="007636C4"/>
    <w:rsid w:val="00765463"/>
    <w:rsid w:val="007714A2"/>
    <w:rsid w:val="00773CBE"/>
    <w:rsid w:val="00775C2B"/>
    <w:rsid w:val="00777556"/>
    <w:rsid w:val="00784120"/>
    <w:rsid w:val="00784FC1"/>
    <w:rsid w:val="00785EAD"/>
    <w:rsid w:val="00786ECB"/>
    <w:rsid w:val="00787A9D"/>
    <w:rsid w:val="007922E6"/>
    <w:rsid w:val="00793319"/>
    <w:rsid w:val="00793FF4"/>
    <w:rsid w:val="007973C8"/>
    <w:rsid w:val="007977F2"/>
    <w:rsid w:val="007A0F1D"/>
    <w:rsid w:val="007A4792"/>
    <w:rsid w:val="007A4BC7"/>
    <w:rsid w:val="007A4F86"/>
    <w:rsid w:val="007A54FA"/>
    <w:rsid w:val="007B35B9"/>
    <w:rsid w:val="007B5990"/>
    <w:rsid w:val="007B6D2C"/>
    <w:rsid w:val="007B750C"/>
    <w:rsid w:val="007B7698"/>
    <w:rsid w:val="007B7799"/>
    <w:rsid w:val="007B7D2E"/>
    <w:rsid w:val="007C0612"/>
    <w:rsid w:val="007C1002"/>
    <w:rsid w:val="007C1A2D"/>
    <w:rsid w:val="007C306B"/>
    <w:rsid w:val="007C328E"/>
    <w:rsid w:val="007C3401"/>
    <w:rsid w:val="007C353F"/>
    <w:rsid w:val="007C4F1C"/>
    <w:rsid w:val="007C6143"/>
    <w:rsid w:val="007C6EB1"/>
    <w:rsid w:val="007C748F"/>
    <w:rsid w:val="007C7820"/>
    <w:rsid w:val="007D031A"/>
    <w:rsid w:val="007D05F3"/>
    <w:rsid w:val="007D0B0E"/>
    <w:rsid w:val="007D13C4"/>
    <w:rsid w:val="007D14D3"/>
    <w:rsid w:val="007D1603"/>
    <w:rsid w:val="007D1EE3"/>
    <w:rsid w:val="007D2944"/>
    <w:rsid w:val="007D2D9C"/>
    <w:rsid w:val="007D451B"/>
    <w:rsid w:val="007D5940"/>
    <w:rsid w:val="007D5EC0"/>
    <w:rsid w:val="007D668F"/>
    <w:rsid w:val="007D66C8"/>
    <w:rsid w:val="007D68B9"/>
    <w:rsid w:val="007D7879"/>
    <w:rsid w:val="007D7B69"/>
    <w:rsid w:val="007E345E"/>
    <w:rsid w:val="007E3CD8"/>
    <w:rsid w:val="007E3DBF"/>
    <w:rsid w:val="007E4396"/>
    <w:rsid w:val="007E50B8"/>
    <w:rsid w:val="007E6AF7"/>
    <w:rsid w:val="007E78A4"/>
    <w:rsid w:val="007E7E45"/>
    <w:rsid w:val="007F0AD4"/>
    <w:rsid w:val="007F17DB"/>
    <w:rsid w:val="007F2186"/>
    <w:rsid w:val="007F3BB3"/>
    <w:rsid w:val="007F6365"/>
    <w:rsid w:val="007F64CC"/>
    <w:rsid w:val="007F7CED"/>
    <w:rsid w:val="00800E29"/>
    <w:rsid w:val="0080229D"/>
    <w:rsid w:val="00802FBF"/>
    <w:rsid w:val="0080442B"/>
    <w:rsid w:val="0080590D"/>
    <w:rsid w:val="00811A6B"/>
    <w:rsid w:val="008124DD"/>
    <w:rsid w:val="00812752"/>
    <w:rsid w:val="0081377E"/>
    <w:rsid w:val="0081459F"/>
    <w:rsid w:val="008157FD"/>
    <w:rsid w:val="00816558"/>
    <w:rsid w:val="0081672D"/>
    <w:rsid w:val="00820B65"/>
    <w:rsid w:val="0082108E"/>
    <w:rsid w:val="00822B9E"/>
    <w:rsid w:val="0082700E"/>
    <w:rsid w:val="00831CBC"/>
    <w:rsid w:val="00833072"/>
    <w:rsid w:val="00837F4F"/>
    <w:rsid w:val="0084023D"/>
    <w:rsid w:val="00840A48"/>
    <w:rsid w:val="00841A58"/>
    <w:rsid w:val="00841C5B"/>
    <w:rsid w:val="00842596"/>
    <w:rsid w:val="00842874"/>
    <w:rsid w:val="0084366B"/>
    <w:rsid w:val="00843761"/>
    <w:rsid w:val="00844D4A"/>
    <w:rsid w:val="00846961"/>
    <w:rsid w:val="008513D5"/>
    <w:rsid w:val="0085157D"/>
    <w:rsid w:val="00851B38"/>
    <w:rsid w:val="00851B42"/>
    <w:rsid w:val="00854746"/>
    <w:rsid w:val="00854E41"/>
    <w:rsid w:val="00855B27"/>
    <w:rsid w:val="00856B36"/>
    <w:rsid w:val="00860684"/>
    <w:rsid w:val="00861B91"/>
    <w:rsid w:val="00863276"/>
    <w:rsid w:val="00863552"/>
    <w:rsid w:val="00865618"/>
    <w:rsid w:val="00865BE5"/>
    <w:rsid w:val="00867E81"/>
    <w:rsid w:val="00874C39"/>
    <w:rsid w:val="00875DC9"/>
    <w:rsid w:val="0087769E"/>
    <w:rsid w:val="0088055B"/>
    <w:rsid w:val="0088056C"/>
    <w:rsid w:val="008805E9"/>
    <w:rsid w:val="00880E5C"/>
    <w:rsid w:val="00881C2D"/>
    <w:rsid w:val="008849B2"/>
    <w:rsid w:val="00886A05"/>
    <w:rsid w:val="00892731"/>
    <w:rsid w:val="00897537"/>
    <w:rsid w:val="00897CBE"/>
    <w:rsid w:val="008A033B"/>
    <w:rsid w:val="008A086D"/>
    <w:rsid w:val="008A3C68"/>
    <w:rsid w:val="008A3F79"/>
    <w:rsid w:val="008A4AD9"/>
    <w:rsid w:val="008A4ADF"/>
    <w:rsid w:val="008A52D1"/>
    <w:rsid w:val="008A5F44"/>
    <w:rsid w:val="008B27E8"/>
    <w:rsid w:val="008B3556"/>
    <w:rsid w:val="008B457C"/>
    <w:rsid w:val="008B531A"/>
    <w:rsid w:val="008B639F"/>
    <w:rsid w:val="008C09D3"/>
    <w:rsid w:val="008C226A"/>
    <w:rsid w:val="008C2AC2"/>
    <w:rsid w:val="008C39A1"/>
    <w:rsid w:val="008C3B36"/>
    <w:rsid w:val="008C417A"/>
    <w:rsid w:val="008C49DA"/>
    <w:rsid w:val="008C5F23"/>
    <w:rsid w:val="008D02BD"/>
    <w:rsid w:val="008D2981"/>
    <w:rsid w:val="008D4A86"/>
    <w:rsid w:val="008D5226"/>
    <w:rsid w:val="008D72C4"/>
    <w:rsid w:val="008E1974"/>
    <w:rsid w:val="008E3C5C"/>
    <w:rsid w:val="008E44E6"/>
    <w:rsid w:val="008E50EF"/>
    <w:rsid w:val="008E7D53"/>
    <w:rsid w:val="008F0A74"/>
    <w:rsid w:val="008F17C4"/>
    <w:rsid w:val="008F347A"/>
    <w:rsid w:val="008F41B4"/>
    <w:rsid w:val="008F5E8F"/>
    <w:rsid w:val="008F720F"/>
    <w:rsid w:val="008F75BB"/>
    <w:rsid w:val="00902F7F"/>
    <w:rsid w:val="009065FB"/>
    <w:rsid w:val="009102DA"/>
    <w:rsid w:val="00910C43"/>
    <w:rsid w:val="009140BB"/>
    <w:rsid w:val="00914EC1"/>
    <w:rsid w:val="00917C0D"/>
    <w:rsid w:val="009207DB"/>
    <w:rsid w:val="009210C5"/>
    <w:rsid w:val="009219CC"/>
    <w:rsid w:val="009231C2"/>
    <w:rsid w:val="00924BE0"/>
    <w:rsid w:val="00930529"/>
    <w:rsid w:val="009306EC"/>
    <w:rsid w:val="009315F0"/>
    <w:rsid w:val="00931639"/>
    <w:rsid w:val="009318FA"/>
    <w:rsid w:val="00931F49"/>
    <w:rsid w:val="009325C2"/>
    <w:rsid w:val="00934830"/>
    <w:rsid w:val="00936629"/>
    <w:rsid w:val="0094364D"/>
    <w:rsid w:val="00943E6B"/>
    <w:rsid w:val="00944E6E"/>
    <w:rsid w:val="00945A8E"/>
    <w:rsid w:val="0094650B"/>
    <w:rsid w:val="00947136"/>
    <w:rsid w:val="00950913"/>
    <w:rsid w:val="00952825"/>
    <w:rsid w:val="0095476D"/>
    <w:rsid w:val="00955527"/>
    <w:rsid w:val="00961FB8"/>
    <w:rsid w:val="0096563C"/>
    <w:rsid w:val="00970834"/>
    <w:rsid w:val="00971A54"/>
    <w:rsid w:val="00973581"/>
    <w:rsid w:val="0097376D"/>
    <w:rsid w:val="00974342"/>
    <w:rsid w:val="009748BC"/>
    <w:rsid w:val="00975876"/>
    <w:rsid w:val="009762A2"/>
    <w:rsid w:val="009776A9"/>
    <w:rsid w:val="00980783"/>
    <w:rsid w:val="0098109E"/>
    <w:rsid w:val="00982DA7"/>
    <w:rsid w:val="00983285"/>
    <w:rsid w:val="00983501"/>
    <w:rsid w:val="009874A3"/>
    <w:rsid w:val="00994B87"/>
    <w:rsid w:val="00995F25"/>
    <w:rsid w:val="0099734D"/>
    <w:rsid w:val="009978DA"/>
    <w:rsid w:val="009A0234"/>
    <w:rsid w:val="009A2731"/>
    <w:rsid w:val="009A2F53"/>
    <w:rsid w:val="009A3374"/>
    <w:rsid w:val="009A52CE"/>
    <w:rsid w:val="009A5494"/>
    <w:rsid w:val="009A6164"/>
    <w:rsid w:val="009B08A9"/>
    <w:rsid w:val="009B2359"/>
    <w:rsid w:val="009B4519"/>
    <w:rsid w:val="009C5A35"/>
    <w:rsid w:val="009C7206"/>
    <w:rsid w:val="009D1A9E"/>
    <w:rsid w:val="009D382E"/>
    <w:rsid w:val="009D475E"/>
    <w:rsid w:val="009D4E53"/>
    <w:rsid w:val="009D51EF"/>
    <w:rsid w:val="009E19AF"/>
    <w:rsid w:val="009E285D"/>
    <w:rsid w:val="009E4136"/>
    <w:rsid w:val="009E4351"/>
    <w:rsid w:val="009E5D97"/>
    <w:rsid w:val="009E6238"/>
    <w:rsid w:val="009F2367"/>
    <w:rsid w:val="009F649C"/>
    <w:rsid w:val="009F651D"/>
    <w:rsid w:val="009F6CE3"/>
    <w:rsid w:val="009F6D5B"/>
    <w:rsid w:val="00A01F50"/>
    <w:rsid w:val="00A02DCC"/>
    <w:rsid w:val="00A02FD5"/>
    <w:rsid w:val="00A12A4E"/>
    <w:rsid w:val="00A146A2"/>
    <w:rsid w:val="00A16263"/>
    <w:rsid w:val="00A16E90"/>
    <w:rsid w:val="00A1724C"/>
    <w:rsid w:val="00A21B0B"/>
    <w:rsid w:val="00A22CD4"/>
    <w:rsid w:val="00A23046"/>
    <w:rsid w:val="00A240AA"/>
    <w:rsid w:val="00A27BDC"/>
    <w:rsid w:val="00A30D94"/>
    <w:rsid w:val="00A332A6"/>
    <w:rsid w:val="00A354A7"/>
    <w:rsid w:val="00A35786"/>
    <w:rsid w:val="00A358DA"/>
    <w:rsid w:val="00A3624D"/>
    <w:rsid w:val="00A37949"/>
    <w:rsid w:val="00A411AB"/>
    <w:rsid w:val="00A41E02"/>
    <w:rsid w:val="00A42B2C"/>
    <w:rsid w:val="00A44761"/>
    <w:rsid w:val="00A47BDD"/>
    <w:rsid w:val="00A47D49"/>
    <w:rsid w:val="00A47F58"/>
    <w:rsid w:val="00A50119"/>
    <w:rsid w:val="00A52D26"/>
    <w:rsid w:val="00A57ABC"/>
    <w:rsid w:val="00A61274"/>
    <w:rsid w:val="00A6235D"/>
    <w:rsid w:val="00A62D76"/>
    <w:rsid w:val="00A65BD2"/>
    <w:rsid w:val="00A6756F"/>
    <w:rsid w:val="00A67BCA"/>
    <w:rsid w:val="00A7183C"/>
    <w:rsid w:val="00A738DC"/>
    <w:rsid w:val="00A74470"/>
    <w:rsid w:val="00A74BF6"/>
    <w:rsid w:val="00A76DA7"/>
    <w:rsid w:val="00A807FF"/>
    <w:rsid w:val="00A813AD"/>
    <w:rsid w:val="00A82D25"/>
    <w:rsid w:val="00A841D7"/>
    <w:rsid w:val="00A84CE0"/>
    <w:rsid w:val="00A8676A"/>
    <w:rsid w:val="00A86C15"/>
    <w:rsid w:val="00A878D9"/>
    <w:rsid w:val="00A91E9E"/>
    <w:rsid w:val="00A92401"/>
    <w:rsid w:val="00A930B2"/>
    <w:rsid w:val="00A950D9"/>
    <w:rsid w:val="00A9635F"/>
    <w:rsid w:val="00A974A3"/>
    <w:rsid w:val="00AA0FB4"/>
    <w:rsid w:val="00AA1ED7"/>
    <w:rsid w:val="00AA1F65"/>
    <w:rsid w:val="00AA2DBE"/>
    <w:rsid w:val="00AA32DC"/>
    <w:rsid w:val="00AA3FFD"/>
    <w:rsid w:val="00AA5104"/>
    <w:rsid w:val="00AA6ED9"/>
    <w:rsid w:val="00AA70EC"/>
    <w:rsid w:val="00AB2335"/>
    <w:rsid w:val="00AB2AD2"/>
    <w:rsid w:val="00AB3A74"/>
    <w:rsid w:val="00AB4643"/>
    <w:rsid w:val="00AB53E0"/>
    <w:rsid w:val="00AB557B"/>
    <w:rsid w:val="00AB5B20"/>
    <w:rsid w:val="00AC08C5"/>
    <w:rsid w:val="00AC1931"/>
    <w:rsid w:val="00AC316D"/>
    <w:rsid w:val="00AC3F22"/>
    <w:rsid w:val="00AC4990"/>
    <w:rsid w:val="00AD08CD"/>
    <w:rsid w:val="00AD0B96"/>
    <w:rsid w:val="00AD1965"/>
    <w:rsid w:val="00AD1A5F"/>
    <w:rsid w:val="00AD1AFF"/>
    <w:rsid w:val="00AD329C"/>
    <w:rsid w:val="00AD39B4"/>
    <w:rsid w:val="00AD4F8C"/>
    <w:rsid w:val="00AD7C75"/>
    <w:rsid w:val="00AE00F4"/>
    <w:rsid w:val="00AE0DA8"/>
    <w:rsid w:val="00AE59E9"/>
    <w:rsid w:val="00AE6BC3"/>
    <w:rsid w:val="00AE71F3"/>
    <w:rsid w:val="00AE784A"/>
    <w:rsid w:val="00AF1B4B"/>
    <w:rsid w:val="00AF1F47"/>
    <w:rsid w:val="00AF20D5"/>
    <w:rsid w:val="00AF4D32"/>
    <w:rsid w:val="00AF7B80"/>
    <w:rsid w:val="00B01270"/>
    <w:rsid w:val="00B020A8"/>
    <w:rsid w:val="00B02E37"/>
    <w:rsid w:val="00B03A4B"/>
    <w:rsid w:val="00B06470"/>
    <w:rsid w:val="00B07229"/>
    <w:rsid w:val="00B07DDC"/>
    <w:rsid w:val="00B156B2"/>
    <w:rsid w:val="00B17FD3"/>
    <w:rsid w:val="00B2023C"/>
    <w:rsid w:val="00B20DFE"/>
    <w:rsid w:val="00B21F5F"/>
    <w:rsid w:val="00B23B98"/>
    <w:rsid w:val="00B242D7"/>
    <w:rsid w:val="00B25C3A"/>
    <w:rsid w:val="00B25FF8"/>
    <w:rsid w:val="00B26761"/>
    <w:rsid w:val="00B279B6"/>
    <w:rsid w:val="00B31D64"/>
    <w:rsid w:val="00B323E2"/>
    <w:rsid w:val="00B32C0E"/>
    <w:rsid w:val="00B32DDB"/>
    <w:rsid w:val="00B3404E"/>
    <w:rsid w:val="00B34A44"/>
    <w:rsid w:val="00B36136"/>
    <w:rsid w:val="00B410F1"/>
    <w:rsid w:val="00B422F9"/>
    <w:rsid w:val="00B4270E"/>
    <w:rsid w:val="00B43B11"/>
    <w:rsid w:val="00B45458"/>
    <w:rsid w:val="00B4769C"/>
    <w:rsid w:val="00B51B1B"/>
    <w:rsid w:val="00B53AFD"/>
    <w:rsid w:val="00B54189"/>
    <w:rsid w:val="00B60289"/>
    <w:rsid w:val="00B60F80"/>
    <w:rsid w:val="00B635A9"/>
    <w:rsid w:val="00B656A3"/>
    <w:rsid w:val="00B67118"/>
    <w:rsid w:val="00B7237C"/>
    <w:rsid w:val="00B72FB0"/>
    <w:rsid w:val="00B737A7"/>
    <w:rsid w:val="00B73BE9"/>
    <w:rsid w:val="00B771E7"/>
    <w:rsid w:val="00B77421"/>
    <w:rsid w:val="00B77B62"/>
    <w:rsid w:val="00B8320C"/>
    <w:rsid w:val="00B83231"/>
    <w:rsid w:val="00B84949"/>
    <w:rsid w:val="00B8697D"/>
    <w:rsid w:val="00B871CB"/>
    <w:rsid w:val="00B9213D"/>
    <w:rsid w:val="00B95B1D"/>
    <w:rsid w:val="00B97790"/>
    <w:rsid w:val="00B97B9D"/>
    <w:rsid w:val="00BA0017"/>
    <w:rsid w:val="00BA0392"/>
    <w:rsid w:val="00BA0808"/>
    <w:rsid w:val="00BA14C0"/>
    <w:rsid w:val="00BA2ECC"/>
    <w:rsid w:val="00BA3357"/>
    <w:rsid w:val="00BA7378"/>
    <w:rsid w:val="00BB0CEF"/>
    <w:rsid w:val="00BB1562"/>
    <w:rsid w:val="00BB2B2C"/>
    <w:rsid w:val="00BB4E97"/>
    <w:rsid w:val="00BB6281"/>
    <w:rsid w:val="00BB696C"/>
    <w:rsid w:val="00BB69BC"/>
    <w:rsid w:val="00BB7E3F"/>
    <w:rsid w:val="00BC04E3"/>
    <w:rsid w:val="00BC07E6"/>
    <w:rsid w:val="00BC16A0"/>
    <w:rsid w:val="00BC1906"/>
    <w:rsid w:val="00BC4837"/>
    <w:rsid w:val="00BC4B2C"/>
    <w:rsid w:val="00BD0988"/>
    <w:rsid w:val="00BD33F0"/>
    <w:rsid w:val="00BD3F73"/>
    <w:rsid w:val="00BD650A"/>
    <w:rsid w:val="00BD73B1"/>
    <w:rsid w:val="00BE08B0"/>
    <w:rsid w:val="00BE1274"/>
    <w:rsid w:val="00BE17C3"/>
    <w:rsid w:val="00BE2014"/>
    <w:rsid w:val="00BE2158"/>
    <w:rsid w:val="00BE2441"/>
    <w:rsid w:val="00BE52B4"/>
    <w:rsid w:val="00BE5BBE"/>
    <w:rsid w:val="00BE60A1"/>
    <w:rsid w:val="00BF106A"/>
    <w:rsid w:val="00BF1388"/>
    <w:rsid w:val="00C00A4A"/>
    <w:rsid w:val="00C03EE4"/>
    <w:rsid w:val="00C0433B"/>
    <w:rsid w:val="00C04D13"/>
    <w:rsid w:val="00C04EB1"/>
    <w:rsid w:val="00C050C9"/>
    <w:rsid w:val="00C0633F"/>
    <w:rsid w:val="00C06D80"/>
    <w:rsid w:val="00C07699"/>
    <w:rsid w:val="00C10494"/>
    <w:rsid w:val="00C10C05"/>
    <w:rsid w:val="00C10D98"/>
    <w:rsid w:val="00C111A4"/>
    <w:rsid w:val="00C12B59"/>
    <w:rsid w:val="00C17A75"/>
    <w:rsid w:val="00C22B09"/>
    <w:rsid w:val="00C24B69"/>
    <w:rsid w:val="00C25436"/>
    <w:rsid w:val="00C25C02"/>
    <w:rsid w:val="00C25D4F"/>
    <w:rsid w:val="00C261C2"/>
    <w:rsid w:val="00C268B9"/>
    <w:rsid w:val="00C31706"/>
    <w:rsid w:val="00C3171B"/>
    <w:rsid w:val="00C32715"/>
    <w:rsid w:val="00C336AF"/>
    <w:rsid w:val="00C3454A"/>
    <w:rsid w:val="00C34B01"/>
    <w:rsid w:val="00C36AA2"/>
    <w:rsid w:val="00C427A0"/>
    <w:rsid w:val="00C43211"/>
    <w:rsid w:val="00C4436F"/>
    <w:rsid w:val="00C44E89"/>
    <w:rsid w:val="00C460BF"/>
    <w:rsid w:val="00C46B7A"/>
    <w:rsid w:val="00C46E4A"/>
    <w:rsid w:val="00C50EDE"/>
    <w:rsid w:val="00C52CF5"/>
    <w:rsid w:val="00C5399E"/>
    <w:rsid w:val="00C55D10"/>
    <w:rsid w:val="00C5694C"/>
    <w:rsid w:val="00C56E13"/>
    <w:rsid w:val="00C60DB5"/>
    <w:rsid w:val="00C61397"/>
    <w:rsid w:val="00C61A33"/>
    <w:rsid w:val="00C61FAC"/>
    <w:rsid w:val="00C64ED7"/>
    <w:rsid w:val="00C665E9"/>
    <w:rsid w:val="00C669CE"/>
    <w:rsid w:val="00C67C30"/>
    <w:rsid w:val="00C702B4"/>
    <w:rsid w:val="00C718B7"/>
    <w:rsid w:val="00C719E6"/>
    <w:rsid w:val="00C72278"/>
    <w:rsid w:val="00C7405B"/>
    <w:rsid w:val="00C741B5"/>
    <w:rsid w:val="00C74E02"/>
    <w:rsid w:val="00C81007"/>
    <w:rsid w:val="00C83950"/>
    <w:rsid w:val="00C87899"/>
    <w:rsid w:val="00C90897"/>
    <w:rsid w:val="00C96186"/>
    <w:rsid w:val="00C962CD"/>
    <w:rsid w:val="00C963F0"/>
    <w:rsid w:val="00C96409"/>
    <w:rsid w:val="00C968A4"/>
    <w:rsid w:val="00C9724A"/>
    <w:rsid w:val="00C97705"/>
    <w:rsid w:val="00C979A1"/>
    <w:rsid w:val="00C97AD8"/>
    <w:rsid w:val="00CA333F"/>
    <w:rsid w:val="00CA3936"/>
    <w:rsid w:val="00CA39D3"/>
    <w:rsid w:val="00CA3A01"/>
    <w:rsid w:val="00CA53FF"/>
    <w:rsid w:val="00CA569C"/>
    <w:rsid w:val="00CA7621"/>
    <w:rsid w:val="00CB0A44"/>
    <w:rsid w:val="00CB5620"/>
    <w:rsid w:val="00CB5873"/>
    <w:rsid w:val="00CC2476"/>
    <w:rsid w:val="00CC29E5"/>
    <w:rsid w:val="00CC376F"/>
    <w:rsid w:val="00CC413E"/>
    <w:rsid w:val="00CC4EF3"/>
    <w:rsid w:val="00CD0F74"/>
    <w:rsid w:val="00CD2712"/>
    <w:rsid w:val="00CD37B7"/>
    <w:rsid w:val="00CD37DE"/>
    <w:rsid w:val="00CD3986"/>
    <w:rsid w:val="00CD600C"/>
    <w:rsid w:val="00CE0A40"/>
    <w:rsid w:val="00CE1455"/>
    <w:rsid w:val="00CE1C52"/>
    <w:rsid w:val="00CE2855"/>
    <w:rsid w:val="00CE477D"/>
    <w:rsid w:val="00CE531A"/>
    <w:rsid w:val="00CE7AC9"/>
    <w:rsid w:val="00CF5CAF"/>
    <w:rsid w:val="00D0012B"/>
    <w:rsid w:val="00D0015A"/>
    <w:rsid w:val="00D0185E"/>
    <w:rsid w:val="00D01868"/>
    <w:rsid w:val="00D025FD"/>
    <w:rsid w:val="00D026BA"/>
    <w:rsid w:val="00D03386"/>
    <w:rsid w:val="00D10B5D"/>
    <w:rsid w:val="00D12076"/>
    <w:rsid w:val="00D162D6"/>
    <w:rsid w:val="00D201C3"/>
    <w:rsid w:val="00D20D6D"/>
    <w:rsid w:val="00D2206A"/>
    <w:rsid w:val="00D26DF7"/>
    <w:rsid w:val="00D302EA"/>
    <w:rsid w:val="00D34E30"/>
    <w:rsid w:val="00D37099"/>
    <w:rsid w:val="00D42FFC"/>
    <w:rsid w:val="00D45819"/>
    <w:rsid w:val="00D521AA"/>
    <w:rsid w:val="00D52F41"/>
    <w:rsid w:val="00D55D69"/>
    <w:rsid w:val="00D60C08"/>
    <w:rsid w:val="00D61796"/>
    <w:rsid w:val="00D6183F"/>
    <w:rsid w:val="00D61C94"/>
    <w:rsid w:val="00D63486"/>
    <w:rsid w:val="00D63F9E"/>
    <w:rsid w:val="00D6487D"/>
    <w:rsid w:val="00D65936"/>
    <w:rsid w:val="00D65B4E"/>
    <w:rsid w:val="00D67681"/>
    <w:rsid w:val="00D7115F"/>
    <w:rsid w:val="00D71478"/>
    <w:rsid w:val="00D71F0F"/>
    <w:rsid w:val="00D74360"/>
    <w:rsid w:val="00D748A7"/>
    <w:rsid w:val="00D755CE"/>
    <w:rsid w:val="00D75DA9"/>
    <w:rsid w:val="00D77A06"/>
    <w:rsid w:val="00D81222"/>
    <w:rsid w:val="00D812B4"/>
    <w:rsid w:val="00D81497"/>
    <w:rsid w:val="00D833E4"/>
    <w:rsid w:val="00D84569"/>
    <w:rsid w:val="00D8507D"/>
    <w:rsid w:val="00D8799A"/>
    <w:rsid w:val="00D91D6A"/>
    <w:rsid w:val="00D9403B"/>
    <w:rsid w:val="00D95EF3"/>
    <w:rsid w:val="00D96D59"/>
    <w:rsid w:val="00D97546"/>
    <w:rsid w:val="00D979DB"/>
    <w:rsid w:val="00DA3CD1"/>
    <w:rsid w:val="00DA7502"/>
    <w:rsid w:val="00DA781C"/>
    <w:rsid w:val="00DB0296"/>
    <w:rsid w:val="00DB1682"/>
    <w:rsid w:val="00DB2864"/>
    <w:rsid w:val="00DB3A08"/>
    <w:rsid w:val="00DB41C1"/>
    <w:rsid w:val="00DB520C"/>
    <w:rsid w:val="00DB5AFA"/>
    <w:rsid w:val="00DC3805"/>
    <w:rsid w:val="00DC5F11"/>
    <w:rsid w:val="00DD1048"/>
    <w:rsid w:val="00DD3938"/>
    <w:rsid w:val="00DD5C99"/>
    <w:rsid w:val="00DD7DF7"/>
    <w:rsid w:val="00DE0CD8"/>
    <w:rsid w:val="00DE28C7"/>
    <w:rsid w:val="00DE5295"/>
    <w:rsid w:val="00DF157E"/>
    <w:rsid w:val="00DF1D9F"/>
    <w:rsid w:val="00DF2257"/>
    <w:rsid w:val="00DF2B41"/>
    <w:rsid w:val="00DF2F3C"/>
    <w:rsid w:val="00DF36C9"/>
    <w:rsid w:val="00DF422F"/>
    <w:rsid w:val="00DF47AD"/>
    <w:rsid w:val="00E01208"/>
    <w:rsid w:val="00E04F21"/>
    <w:rsid w:val="00E11BCC"/>
    <w:rsid w:val="00E12E25"/>
    <w:rsid w:val="00E20D70"/>
    <w:rsid w:val="00E21084"/>
    <w:rsid w:val="00E21532"/>
    <w:rsid w:val="00E21DE2"/>
    <w:rsid w:val="00E315B3"/>
    <w:rsid w:val="00E332A5"/>
    <w:rsid w:val="00E33B38"/>
    <w:rsid w:val="00E348D2"/>
    <w:rsid w:val="00E35F2C"/>
    <w:rsid w:val="00E372F4"/>
    <w:rsid w:val="00E41234"/>
    <w:rsid w:val="00E41CFE"/>
    <w:rsid w:val="00E445EC"/>
    <w:rsid w:val="00E4502D"/>
    <w:rsid w:val="00E4784C"/>
    <w:rsid w:val="00E52EB5"/>
    <w:rsid w:val="00E53D0F"/>
    <w:rsid w:val="00E53E52"/>
    <w:rsid w:val="00E54AA7"/>
    <w:rsid w:val="00E56B01"/>
    <w:rsid w:val="00E601DF"/>
    <w:rsid w:val="00E6391C"/>
    <w:rsid w:val="00E66703"/>
    <w:rsid w:val="00E66C00"/>
    <w:rsid w:val="00E701A9"/>
    <w:rsid w:val="00E71666"/>
    <w:rsid w:val="00E718EE"/>
    <w:rsid w:val="00E71D24"/>
    <w:rsid w:val="00E7294B"/>
    <w:rsid w:val="00E74DF8"/>
    <w:rsid w:val="00E7524F"/>
    <w:rsid w:val="00E759B1"/>
    <w:rsid w:val="00E76A3E"/>
    <w:rsid w:val="00E77167"/>
    <w:rsid w:val="00E776E7"/>
    <w:rsid w:val="00E77E08"/>
    <w:rsid w:val="00E8005B"/>
    <w:rsid w:val="00E80613"/>
    <w:rsid w:val="00E8117E"/>
    <w:rsid w:val="00E85435"/>
    <w:rsid w:val="00E90874"/>
    <w:rsid w:val="00E9182D"/>
    <w:rsid w:val="00E91E01"/>
    <w:rsid w:val="00E9531E"/>
    <w:rsid w:val="00E95777"/>
    <w:rsid w:val="00E9674E"/>
    <w:rsid w:val="00E97802"/>
    <w:rsid w:val="00EA06C2"/>
    <w:rsid w:val="00EA1925"/>
    <w:rsid w:val="00EA2905"/>
    <w:rsid w:val="00EA32C9"/>
    <w:rsid w:val="00EA4666"/>
    <w:rsid w:val="00EA6F90"/>
    <w:rsid w:val="00EB1CA2"/>
    <w:rsid w:val="00EB3008"/>
    <w:rsid w:val="00EB4B2E"/>
    <w:rsid w:val="00EB5CC1"/>
    <w:rsid w:val="00EB65C0"/>
    <w:rsid w:val="00EB69F0"/>
    <w:rsid w:val="00EB6F1C"/>
    <w:rsid w:val="00EC19DD"/>
    <w:rsid w:val="00EC469D"/>
    <w:rsid w:val="00EC5291"/>
    <w:rsid w:val="00EC6D23"/>
    <w:rsid w:val="00EC715A"/>
    <w:rsid w:val="00ED1340"/>
    <w:rsid w:val="00ED13CE"/>
    <w:rsid w:val="00ED226D"/>
    <w:rsid w:val="00ED2FB5"/>
    <w:rsid w:val="00ED5EAB"/>
    <w:rsid w:val="00ED6E57"/>
    <w:rsid w:val="00ED7FD5"/>
    <w:rsid w:val="00EE1E96"/>
    <w:rsid w:val="00EE20CE"/>
    <w:rsid w:val="00EE3B4A"/>
    <w:rsid w:val="00EE482D"/>
    <w:rsid w:val="00EE55F1"/>
    <w:rsid w:val="00EE5CBB"/>
    <w:rsid w:val="00EF11C3"/>
    <w:rsid w:val="00EF1DDB"/>
    <w:rsid w:val="00EF2523"/>
    <w:rsid w:val="00EF2B50"/>
    <w:rsid w:val="00EF3138"/>
    <w:rsid w:val="00EF3A04"/>
    <w:rsid w:val="00EF42C0"/>
    <w:rsid w:val="00F010B8"/>
    <w:rsid w:val="00F018DD"/>
    <w:rsid w:val="00F019D6"/>
    <w:rsid w:val="00F02FDF"/>
    <w:rsid w:val="00F1130A"/>
    <w:rsid w:val="00F12732"/>
    <w:rsid w:val="00F12D5C"/>
    <w:rsid w:val="00F13527"/>
    <w:rsid w:val="00F14263"/>
    <w:rsid w:val="00F142E6"/>
    <w:rsid w:val="00F15B66"/>
    <w:rsid w:val="00F205DA"/>
    <w:rsid w:val="00F20757"/>
    <w:rsid w:val="00F230BF"/>
    <w:rsid w:val="00F23253"/>
    <w:rsid w:val="00F24D3A"/>
    <w:rsid w:val="00F26707"/>
    <w:rsid w:val="00F3076F"/>
    <w:rsid w:val="00F30D3D"/>
    <w:rsid w:val="00F31EFA"/>
    <w:rsid w:val="00F31F70"/>
    <w:rsid w:val="00F327D6"/>
    <w:rsid w:val="00F3431E"/>
    <w:rsid w:val="00F405C0"/>
    <w:rsid w:val="00F41820"/>
    <w:rsid w:val="00F41B6A"/>
    <w:rsid w:val="00F42BB4"/>
    <w:rsid w:val="00F43265"/>
    <w:rsid w:val="00F515F6"/>
    <w:rsid w:val="00F53923"/>
    <w:rsid w:val="00F54443"/>
    <w:rsid w:val="00F550C8"/>
    <w:rsid w:val="00F57381"/>
    <w:rsid w:val="00F6310B"/>
    <w:rsid w:val="00F63BC1"/>
    <w:rsid w:val="00F647C8"/>
    <w:rsid w:val="00F64EAA"/>
    <w:rsid w:val="00F6662B"/>
    <w:rsid w:val="00F67196"/>
    <w:rsid w:val="00F67F59"/>
    <w:rsid w:val="00F70831"/>
    <w:rsid w:val="00F7189B"/>
    <w:rsid w:val="00F73884"/>
    <w:rsid w:val="00F7409D"/>
    <w:rsid w:val="00F74623"/>
    <w:rsid w:val="00F7541E"/>
    <w:rsid w:val="00F81D73"/>
    <w:rsid w:val="00F866E5"/>
    <w:rsid w:val="00F876DB"/>
    <w:rsid w:val="00F90828"/>
    <w:rsid w:val="00F908E2"/>
    <w:rsid w:val="00F917D3"/>
    <w:rsid w:val="00F95146"/>
    <w:rsid w:val="00F9742F"/>
    <w:rsid w:val="00F9753E"/>
    <w:rsid w:val="00FA2524"/>
    <w:rsid w:val="00FA2F4D"/>
    <w:rsid w:val="00FA3874"/>
    <w:rsid w:val="00FB0C86"/>
    <w:rsid w:val="00FB30E7"/>
    <w:rsid w:val="00FB4E70"/>
    <w:rsid w:val="00FB506C"/>
    <w:rsid w:val="00FC1174"/>
    <w:rsid w:val="00FC35BE"/>
    <w:rsid w:val="00FC3ACE"/>
    <w:rsid w:val="00FC731A"/>
    <w:rsid w:val="00FC7CAF"/>
    <w:rsid w:val="00FD0F03"/>
    <w:rsid w:val="00FD0FA5"/>
    <w:rsid w:val="00FD1902"/>
    <w:rsid w:val="00FD55CB"/>
    <w:rsid w:val="00FD59B4"/>
    <w:rsid w:val="00FD686B"/>
    <w:rsid w:val="00FD76E6"/>
    <w:rsid w:val="00FD7F0B"/>
    <w:rsid w:val="00FE05CF"/>
    <w:rsid w:val="00FE101C"/>
    <w:rsid w:val="00FE1488"/>
    <w:rsid w:val="00FE3FE7"/>
    <w:rsid w:val="00FE46BD"/>
    <w:rsid w:val="00FE5394"/>
    <w:rsid w:val="00FF1613"/>
    <w:rsid w:val="146F6A0E"/>
    <w:rsid w:val="23C10575"/>
    <w:rsid w:val="2DA3F749"/>
    <w:rsid w:val="2ECD7302"/>
    <w:rsid w:val="31F20374"/>
    <w:rsid w:val="32EEA66A"/>
    <w:rsid w:val="460ADEB6"/>
    <w:rsid w:val="462D72E6"/>
    <w:rsid w:val="4A8E8AF1"/>
    <w:rsid w:val="5408DB13"/>
    <w:rsid w:val="57E75497"/>
    <w:rsid w:val="61750E80"/>
    <w:rsid w:val="64ACAF42"/>
    <w:rsid w:val="7185D5E1"/>
    <w:rsid w:val="7357BA5A"/>
    <w:rsid w:val="753A9A9C"/>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118F267"/>
  <w15:chartTrackingRefBased/>
  <w15:docId w15:val="{8295A922-6769-44CE-B9DF-735F7D87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318FA"/>
    <w:pPr>
      <w:spacing w:after="240"/>
    </w:pPr>
    <w:rPr>
      <w:sz w:val="22"/>
      <w:szCs w:val="24"/>
    </w:rPr>
  </w:style>
  <w:style w:type="paragraph" w:styleId="1">
    <w:name w:val="heading 1"/>
    <w:basedOn w:val="a0"/>
    <w:next w:val="a1"/>
    <w:qFormat/>
    <w:rsid w:val="00A61274"/>
    <w:pPr>
      <w:keepNext/>
      <w:numPr>
        <w:numId w:val="6"/>
      </w:numPr>
      <w:tabs>
        <w:tab w:val="clear" w:pos="432"/>
        <w:tab w:val="num" w:pos="720"/>
      </w:tabs>
      <w:spacing w:before="240" w:after="60"/>
      <w:ind w:left="720" w:hanging="720"/>
      <w:outlineLvl w:val="0"/>
    </w:pPr>
    <w:rPr>
      <w:rFonts w:ascii="Arial" w:hAnsi="Arial" w:cs="Arial"/>
      <w:b/>
      <w:bCs/>
      <w:caps/>
      <w:kern w:val="32"/>
      <w:sz w:val="28"/>
      <w:szCs w:val="32"/>
    </w:rPr>
  </w:style>
  <w:style w:type="paragraph" w:styleId="2">
    <w:name w:val="heading 2"/>
    <w:basedOn w:val="a0"/>
    <w:next w:val="a1"/>
    <w:qFormat/>
    <w:rsid w:val="00A61274"/>
    <w:pPr>
      <w:keepNext/>
      <w:numPr>
        <w:ilvl w:val="1"/>
        <w:numId w:val="6"/>
      </w:numPr>
      <w:tabs>
        <w:tab w:val="clear" w:pos="576"/>
        <w:tab w:val="num" w:pos="720"/>
      </w:tabs>
      <w:spacing w:before="240" w:after="120"/>
      <w:ind w:left="720" w:hanging="720"/>
      <w:outlineLvl w:val="1"/>
    </w:pPr>
    <w:rPr>
      <w:rFonts w:ascii="Arial" w:hAnsi="Arial" w:cs="Arial"/>
      <w:b/>
      <w:bCs/>
      <w:iCs/>
      <w:caps/>
    </w:rPr>
  </w:style>
  <w:style w:type="paragraph" w:styleId="3">
    <w:name w:val="heading 3"/>
    <w:basedOn w:val="a0"/>
    <w:next w:val="a1"/>
    <w:qFormat/>
    <w:rsid w:val="00FC1174"/>
    <w:pPr>
      <w:keepNext/>
      <w:numPr>
        <w:ilvl w:val="2"/>
        <w:numId w:val="6"/>
      </w:numPr>
      <w:spacing w:before="240" w:after="60"/>
      <w:outlineLvl w:val="2"/>
    </w:pPr>
    <w:rPr>
      <w:rFonts w:ascii="Arial" w:hAnsi="Arial" w:cs="Arial"/>
      <w:b/>
      <w:bCs/>
      <w:caps/>
      <w:szCs w:val="26"/>
    </w:rPr>
  </w:style>
  <w:style w:type="paragraph" w:styleId="4">
    <w:name w:val="heading 4"/>
    <w:basedOn w:val="a0"/>
    <w:next w:val="a1"/>
    <w:qFormat/>
    <w:rsid w:val="00A61274"/>
    <w:pPr>
      <w:keepNext/>
      <w:numPr>
        <w:ilvl w:val="3"/>
        <w:numId w:val="6"/>
      </w:numPr>
      <w:spacing w:before="240" w:after="60"/>
      <w:outlineLvl w:val="3"/>
    </w:pPr>
    <w:rPr>
      <w:rFonts w:ascii="Arial" w:hAnsi="Arial"/>
      <w:b/>
      <w:bCs/>
      <w:szCs w:val="28"/>
    </w:rPr>
  </w:style>
  <w:style w:type="paragraph" w:styleId="5">
    <w:name w:val="heading 5"/>
    <w:basedOn w:val="a0"/>
    <w:next w:val="a0"/>
    <w:qFormat/>
    <w:rsid w:val="00F73884"/>
    <w:pPr>
      <w:numPr>
        <w:ilvl w:val="4"/>
        <w:numId w:val="6"/>
      </w:numPr>
      <w:spacing w:before="240" w:after="60"/>
      <w:outlineLvl w:val="4"/>
    </w:pPr>
    <w:rPr>
      <w:b/>
      <w:bCs/>
      <w:iCs/>
      <w:sz w:val="26"/>
      <w:szCs w:val="26"/>
    </w:rPr>
  </w:style>
  <w:style w:type="paragraph" w:styleId="6">
    <w:name w:val="heading 6"/>
    <w:basedOn w:val="a0"/>
    <w:next w:val="a0"/>
    <w:qFormat/>
    <w:rsid w:val="00BF106A"/>
    <w:pPr>
      <w:numPr>
        <w:ilvl w:val="5"/>
        <w:numId w:val="6"/>
      </w:numPr>
      <w:spacing w:before="240" w:after="60"/>
      <w:outlineLvl w:val="5"/>
    </w:pPr>
    <w:rPr>
      <w:b/>
      <w:bCs/>
      <w:szCs w:val="22"/>
    </w:rPr>
  </w:style>
  <w:style w:type="paragraph" w:styleId="7">
    <w:name w:val="heading 7"/>
    <w:basedOn w:val="a0"/>
    <w:next w:val="a0"/>
    <w:qFormat/>
    <w:rsid w:val="00BF106A"/>
    <w:pPr>
      <w:numPr>
        <w:ilvl w:val="6"/>
        <w:numId w:val="6"/>
      </w:numPr>
      <w:spacing w:before="240" w:after="60"/>
      <w:outlineLvl w:val="6"/>
    </w:pPr>
  </w:style>
  <w:style w:type="paragraph" w:styleId="8">
    <w:name w:val="heading 8"/>
    <w:basedOn w:val="a0"/>
    <w:next w:val="a0"/>
    <w:qFormat/>
    <w:rsid w:val="00BF106A"/>
    <w:pPr>
      <w:numPr>
        <w:ilvl w:val="7"/>
        <w:numId w:val="6"/>
      </w:numPr>
      <w:spacing w:before="240" w:after="60"/>
      <w:outlineLvl w:val="7"/>
    </w:pPr>
    <w:rPr>
      <w:i/>
      <w:iCs/>
    </w:rPr>
  </w:style>
  <w:style w:type="paragraph" w:styleId="9">
    <w:name w:val="heading 9"/>
    <w:basedOn w:val="a0"/>
    <w:next w:val="a0"/>
    <w:qFormat/>
    <w:rsid w:val="00BF106A"/>
    <w:pPr>
      <w:numPr>
        <w:ilvl w:val="8"/>
        <w:numId w:val="6"/>
      </w:numPr>
      <w:spacing w:before="240" w:after="60"/>
      <w:outlineLvl w:val="8"/>
    </w:pPr>
    <w:rPr>
      <w:rFonts w:ascii="Arial" w:hAnsi="Arial" w:cs="Arial"/>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10">
    <w:name w:val="toc 1"/>
    <w:basedOn w:val="a0"/>
    <w:next w:val="a0"/>
    <w:autoRedefine/>
    <w:uiPriority w:val="39"/>
    <w:rsid w:val="00541CAC"/>
    <w:rPr>
      <w:rFonts w:ascii="Arial" w:hAnsi="Arial"/>
    </w:rPr>
  </w:style>
  <w:style w:type="paragraph" w:styleId="20">
    <w:name w:val="toc 2"/>
    <w:basedOn w:val="a0"/>
    <w:next w:val="a0"/>
    <w:autoRedefine/>
    <w:uiPriority w:val="39"/>
    <w:rsid w:val="00541CAC"/>
    <w:pPr>
      <w:ind w:left="240"/>
    </w:pPr>
    <w:rPr>
      <w:rFonts w:ascii="Arial" w:hAnsi="Arial"/>
    </w:rPr>
  </w:style>
  <w:style w:type="paragraph" w:styleId="30">
    <w:name w:val="toc 3"/>
    <w:basedOn w:val="a0"/>
    <w:next w:val="a0"/>
    <w:autoRedefine/>
    <w:uiPriority w:val="39"/>
    <w:rsid w:val="00541CAC"/>
    <w:pPr>
      <w:ind w:left="480"/>
    </w:pPr>
    <w:rPr>
      <w:rFonts w:ascii="Arial" w:hAnsi="Arial"/>
    </w:rPr>
  </w:style>
  <w:style w:type="character" w:styleId="a5">
    <w:name w:val="Hyperlink"/>
    <w:uiPriority w:val="99"/>
    <w:rsid w:val="00F20757"/>
    <w:rPr>
      <w:color w:val="0000FF"/>
      <w:u w:val="single"/>
    </w:rPr>
  </w:style>
  <w:style w:type="paragraph" w:styleId="a6">
    <w:name w:val="header"/>
    <w:basedOn w:val="a0"/>
    <w:rsid w:val="001A006D"/>
    <w:pPr>
      <w:tabs>
        <w:tab w:val="center" w:pos="4320"/>
        <w:tab w:val="right" w:pos="8640"/>
      </w:tabs>
    </w:pPr>
  </w:style>
  <w:style w:type="paragraph" w:styleId="a7">
    <w:name w:val="footer"/>
    <w:basedOn w:val="a0"/>
    <w:link w:val="a8"/>
    <w:uiPriority w:val="99"/>
    <w:rsid w:val="001A006D"/>
    <w:pPr>
      <w:tabs>
        <w:tab w:val="center" w:pos="4320"/>
        <w:tab w:val="right" w:pos="8640"/>
      </w:tabs>
    </w:pPr>
  </w:style>
  <w:style w:type="character" w:styleId="a9">
    <w:name w:val="page number"/>
    <w:basedOn w:val="a2"/>
    <w:rsid w:val="001A006D"/>
  </w:style>
  <w:style w:type="paragraph" w:styleId="aa">
    <w:name w:val="Balloon Text"/>
    <w:basedOn w:val="a0"/>
    <w:semiHidden/>
    <w:rsid w:val="004F6793"/>
    <w:rPr>
      <w:rFonts w:ascii="Tahoma" w:hAnsi="Tahoma" w:cs="Tahoma"/>
      <w:sz w:val="16"/>
      <w:szCs w:val="16"/>
    </w:rPr>
  </w:style>
  <w:style w:type="character" w:styleId="ab">
    <w:name w:val="FollowedHyperlink"/>
    <w:rsid w:val="0013769B"/>
    <w:rPr>
      <w:color w:val="954F72"/>
      <w:u w:val="single"/>
    </w:rPr>
  </w:style>
  <w:style w:type="paragraph" w:styleId="40">
    <w:name w:val="toc 4"/>
    <w:basedOn w:val="a0"/>
    <w:next w:val="a0"/>
    <w:autoRedefine/>
    <w:uiPriority w:val="39"/>
    <w:rsid w:val="00541CAC"/>
    <w:pPr>
      <w:ind w:left="720"/>
    </w:pPr>
    <w:rPr>
      <w:rFonts w:ascii="Arial" w:hAnsi="Arial"/>
      <w:sz w:val="20"/>
    </w:rPr>
  </w:style>
  <w:style w:type="paragraph" w:styleId="ac">
    <w:name w:val="caption"/>
    <w:basedOn w:val="a0"/>
    <w:next w:val="a1"/>
    <w:unhideWhenUsed/>
    <w:qFormat/>
    <w:rsid w:val="000808C4"/>
    <w:pPr>
      <w:spacing w:before="240" w:after="0"/>
      <w:jc w:val="center"/>
    </w:pPr>
    <w:rPr>
      <w:b/>
      <w:bCs/>
      <w:sz w:val="20"/>
      <w:szCs w:val="20"/>
    </w:rPr>
  </w:style>
  <w:style w:type="paragraph" w:styleId="a">
    <w:name w:val="List Bullet"/>
    <w:basedOn w:val="a0"/>
    <w:rsid w:val="000D40DE"/>
    <w:pPr>
      <w:numPr>
        <w:numId w:val="16"/>
      </w:numPr>
      <w:spacing w:after="0"/>
      <w:contextualSpacing/>
    </w:pPr>
  </w:style>
  <w:style w:type="table" w:styleId="ad">
    <w:name w:val="Table Grid"/>
    <w:basedOn w:val="a3"/>
    <w:rsid w:val="002C7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0"/>
    <w:qFormat/>
    <w:rsid w:val="00FE05CF"/>
    <w:pPr>
      <w:spacing w:before="60" w:after="60"/>
    </w:pPr>
    <w:rPr>
      <w:rFonts w:ascii="Arial" w:hAnsi="Arial" w:cs="Arial"/>
      <w:b/>
      <w:sz w:val="20"/>
    </w:rPr>
  </w:style>
  <w:style w:type="paragraph" w:customStyle="1" w:styleId="Tableentry">
    <w:name w:val="Table entry"/>
    <w:basedOn w:val="a0"/>
    <w:qFormat/>
    <w:rsid w:val="004F0585"/>
    <w:pPr>
      <w:spacing w:before="40" w:after="40"/>
    </w:pPr>
    <w:rPr>
      <w:sz w:val="20"/>
      <w:szCs w:val="20"/>
    </w:rPr>
  </w:style>
  <w:style w:type="character" w:styleId="ae">
    <w:name w:val="annotation reference"/>
    <w:rsid w:val="005B7BE5"/>
    <w:rPr>
      <w:sz w:val="16"/>
      <w:szCs w:val="16"/>
    </w:rPr>
  </w:style>
  <w:style w:type="paragraph" w:styleId="af">
    <w:name w:val="annotation text"/>
    <w:basedOn w:val="a0"/>
    <w:link w:val="af0"/>
    <w:rsid w:val="005B7BE5"/>
    <w:rPr>
      <w:sz w:val="20"/>
      <w:szCs w:val="20"/>
    </w:rPr>
  </w:style>
  <w:style w:type="character" w:customStyle="1" w:styleId="af0">
    <w:name w:val="コメント文字列 (文字)"/>
    <w:basedOn w:val="a2"/>
    <w:link w:val="af"/>
    <w:rsid w:val="005B7BE5"/>
  </w:style>
  <w:style w:type="paragraph" w:styleId="af1">
    <w:name w:val="annotation subject"/>
    <w:basedOn w:val="af"/>
    <w:next w:val="af"/>
    <w:link w:val="af2"/>
    <w:rsid w:val="005B7BE5"/>
    <w:rPr>
      <w:b/>
      <w:bCs/>
    </w:rPr>
  </w:style>
  <w:style w:type="character" w:customStyle="1" w:styleId="af2">
    <w:name w:val="コメント内容 (文字)"/>
    <w:link w:val="af1"/>
    <w:rsid w:val="005B7BE5"/>
    <w:rPr>
      <w:b/>
      <w:bCs/>
    </w:rPr>
  </w:style>
  <w:style w:type="paragraph" w:customStyle="1" w:styleId="ListBulletL2">
    <w:name w:val="List Bullet L2"/>
    <w:basedOn w:val="a"/>
    <w:qFormat/>
    <w:rsid w:val="000D40DE"/>
    <w:pPr>
      <w:numPr>
        <w:numId w:val="30"/>
      </w:numPr>
    </w:pPr>
  </w:style>
  <w:style w:type="paragraph" w:styleId="af3">
    <w:name w:val="Revision"/>
    <w:hidden/>
    <w:uiPriority w:val="99"/>
    <w:semiHidden/>
    <w:rsid w:val="0071787A"/>
    <w:rPr>
      <w:sz w:val="22"/>
      <w:szCs w:val="24"/>
    </w:rPr>
  </w:style>
  <w:style w:type="paragraph" w:styleId="af4">
    <w:name w:val="List Paragraph"/>
    <w:basedOn w:val="a0"/>
    <w:uiPriority w:val="34"/>
    <w:qFormat/>
    <w:rsid w:val="00007AF8"/>
    <w:pPr>
      <w:ind w:left="720"/>
    </w:pPr>
    <w:rPr>
      <w:sz w:val="24"/>
    </w:rPr>
  </w:style>
  <w:style w:type="paragraph" w:customStyle="1" w:styleId="Headingun-numbered">
    <w:name w:val="Heading un-numbered"/>
    <w:basedOn w:val="a0"/>
    <w:next w:val="a1"/>
    <w:qFormat/>
    <w:rsid w:val="003F0BFF"/>
    <w:pPr>
      <w:keepNext/>
      <w:spacing w:before="200" w:after="0"/>
    </w:pPr>
    <w:rPr>
      <w:rFonts w:ascii="Arial" w:hAnsi="Arial"/>
      <w:b/>
    </w:rPr>
  </w:style>
  <w:style w:type="paragraph" w:styleId="af5">
    <w:name w:val="Quote"/>
    <w:basedOn w:val="a0"/>
    <w:next w:val="a0"/>
    <w:link w:val="af6"/>
    <w:uiPriority w:val="29"/>
    <w:qFormat/>
    <w:rsid w:val="00B26761"/>
    <w:pPr>
      <w:spacing w:before="200" w:after="160"/>
      <w:ind w:left="864" w:right="864"/>
      <w:jc w:val="both"/>
    </w:pPr>
    <w:rPr>
      <w:i/>
      <w:iCs/>
      <w:color w:val="404040"/>
    </w:rPr>
  </w:style>
  <w:style w:type="character" w:customStyle="1" w:styleId="af6">
    <w:name w:val="引用文 (文字)"/>
    <w:link w:val="af5"/>
    <w:uiPriority w:val="29"/>
    <w:rsid w:val="00B26761"/>
    <w:rPr>
      <w:i/>
      <w:iCs/>
      <w:color w:val="404040"/>
      <w:sz w:val="22"/>
      <w:szCs w:val="24"/>
    </w:rPr>
  </w:style>
  <w:style w:type="paragraph" w:customStyle="1" w:styleId="Blankpage">
    <w:name w:val="Blank page"/>
    <w:basedOn w:val="a0"/>
    <w:next w:val="a1"/>
    <w:qFormat/>
    <w:rsid w:val="00944E6E"/>
    <w:pPr>
      <w:spacing w:before="5760" w:after="0"/>
      <w:jc w:val="center"/>
    </w:pPr>
  </w:style>
  <w:style w:type="paragraph" w:customStyle="1" w:styleId="ListBulletfirst">
    <w:name w:val="List Bullet first"/>
    <w:basedOn w:val="a"/>
    <w:qFormat/>
    <w:rsid w:val="00A61274"/>
    <w:pPr>
      <w:spacing w:before="200"/>
    </w:pPr>
  </w:style>
  <w:style w:type="paragraph" w:styleId="a1">
    <w:name w:val="Body Text"/>
    <w:basedOn w:val="a0"/>
    <w:link w:val="af7"/>
    <w:rsid w:val="00FA3874"/>
    <w:pPr>
      <w:spacing w:before="200" w:after="0"/>
    </w:pPr>
  </w:style>
  <w:style w:type="character" w:customStyle="1" w:styleId="af7">
    <w:name w:val="本文 (文字)"/>
    <w:link w:val="a1"/>
    <w:rsid w:val="00FA3874"/>
    <w:rPr>
      <w:sz w:val="22"/>
      <w:szCs w:val="24"/>
    </w:rPr>
  </w:style>
  <w:style w:type="paragraph" w:customStyle="1" w:styleId="Quotation">
    <w:name w:val="Quotation"/>
    <w:basedOn w:val="a0"/>
    <w:next w:val="a1"/>
    <w:qFormat/>
    <w:rsid w:val="00A61274"/>
    <w:pPr>
      <w:spacing w:before="200" w:after="0"/>
      <w:ind w:left="720" w:right="720"/>
      <w:jc w:val="both"/>
    </w:pPr>
    <w:rPr>
      <w:i/>
    </w:rPr>
  </w:style>
  <w:style w:type="paragraph" w:styleId="af8">
    <w:name w:val="table of figures"/>
    <w:basedOn w:val="a0"/>
    <w:next w:val="a0"/>
    <w:uiPriority w:val="99"/>
    <w:rsid w:val="002406EB"/>
  </w:style>
  <w:style w:type="character" w:styleId="af9">
    <w:name w:val="Placeholder Text"/>
    <w:basedOn w:val="a2"/>
    <w:uiPriority w:val="99"/>
    <w:semiHidden/>
    <w:rsid w:val="00055E4B"/>
    <w:rPr>
      <w:color w:val="808080"/>
    </w:rPr>
  </w:style>
  <w:style w:type="character" w:customStyle="1" w:styleId="Formfield">
    <w:name w:val="Form field"/>
    <w:basedOn w:val="afa"/>
    <w:uiPriority w:val="1"/>
    <w:rsid w:val="006E76D9"/>
    <w:rPr>
      <w:rFonts w:ascii="Times New Roman" w:hAnsi="Times New Roman"/>
      <w:b/>
      <w:bCs/>
    </w:rPr>
  </w:style>
  <w:style w:type="character" w:styleId="afa">
    <w:name w:val="Strong"/>
    <w:basedOn w:val="a2"/>
    <w:qFormat/>
    <w:rsid w:val="006E76D9"/>
    <w:rPr>
      <w:b/>
      <w:bCs/>
    </w:rPr>
  </w:style>
  <w:style w:type="paragraph" w:styleId="afb">
    <w:name w:val="TOC Heading"/>
    <w:basedOn w:val="1"/>
    <w:next w:val="a0"/>
    <w:uiPriority w:val="39"/>
    <w:unhideWhenUsed/>
    <w:qFormat/>
    <w:rsid w:val="0080590D"/>
    <w:pPr>
      <w:keepLines/>
      <w:numPr>
        <w:numId w:val="0"/>
      </w:numPr>
      <w:spacing w:after="0" w:line="259" w:lineRule="auto"/>
      <w:outlineLvl w:val="9"/>
    </w:pPr>
    <w:rPr>
      <w:rFonts w:asciiTheme="majorHAnsi" w:eastAsiaTheme="majorEastAsia" w:hAnsiTheme="majorHAnsi" w:cstheme="majorBidi"/>
      <w:b w:val="0"/>
      <w:bCs w:val="0"/>
      <w:caps w:val="0"/>
      <w:color w:val="2E74B5" w:themeColor="accent1" w:themeShade="BF"/>
      <w:kern w:val="0"/>
      <w:sz w:val="32"/>
    </w:rPr>
  </w:style>
  <w:style w:type="paragraph" w:styleId="afc">
    <w:name w:val="Plain Text"/>
    <w:basedOn w:val="a0"/>
    <w:link w:val="afd"/>
    <w:uiPriority w:val="99"/>
    <w:unhideWhenUsed/>
    <w:rsid w:val="00301CD8"/>
    <w:pPr>
      <w:spacing w:after="0"/>
    </w:pPr>
    <w:rPr>
      <w:rFonts w:ascii="Calibri" w:eastAsiaTheme="minorHAnsi" w:hAnsi="Calibri" w:cs="Calibri"/>
      <w:szCs w:val="22"/>
    </w:rPr>
  </w:style>
  <w:style w:type="character" w:customStyle="1" w:styleId="afd">
    <w:name w:val="書式なし (文字)"/>
    <w:basedOn w:val="a2"/>
    <w:link w:val="afc"/>
    <w:uiPriority w:val="99"/>
    <w:rsid w:val="00301CD8"/>
    <w:rPr>
      <w:rFonts w:ascii="Calibri" w:eastAsiaTheme="minorHAnsi" w:hAnsi="Calibri" w:cs="Calibri"/>
      <w:sz w:val="22"/>
      <w:szCs w:val="22"/>
    </w:rPr>
  </w:style>
  <w:style w:type="character" w:customStyle="1" w:styleId="a8">
    <w:name w:val="フッター (文字)"/>
    <w:basedOn w:val="a2"/>
    <w:link w:val="a7"/>
    <w:uiPriority w:val="99"/>
    <w:rsid w:val="0095476D"/>
    <w:rPr>
      <w:sz w:val="22"/>
      <w:szCs w:val="24"/>
    </w:rPr>
  </w:style>
  <w:style w:type="character" w:customStyle="1" w:styleId="style5">
    <w:name w:val="style5"/>
    <w:basedOn w:val="a2"/>
    <w:rsid w:val="000C4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9461">
      <w:bodyDiv w:val="1"/>
      <w:marLeft w:val="0"/>
      <w:marRight w:val="0"/>
      <w:marTop w:val="0"/>
      <w:marBottom w:val="0"/>
      <w:divBdr>
        <w:top w:val="none" w:sz="0" w:space="0" w:color="auto"/>
        <w:left w:val="none" w:sz="0" w:space="0" w:color="auto"/>
        <w:bottom w:val="none" w:sz="0" w:space="0" w:color="auto"/>
        <w:right w:val="none" w:sz="0" w:space="0" w:color="auto"/>
      </w:divBdr>
    </w:div>
    <w:div w:id="509102108">
      <w:bodyDiv w:val="1"/>
      <w:marLeft w:val="0"/>
      <w:marRight w:val="0"/>
      <w:marTop w:val="0"/>
      <w:marBottom w:val="0"/>
      <w:divBdr>
        <w:top w:val="none" w:sz="0" w:space="0" w:color="auto"/>
        <w:left w:val="none" w:sz="0" w:space="0" w:color="auto"/>
        <w:bottom w:val="none" w:sz="0" w:space="0" w:color="auto"/>
        <w:right w:val="none" w:sz="0" w:space="0" w:color="auto"/>
      </w:divBdr>
    </w:div>
    <w:div w:id="764766514">
      <w:bodyDiv w:val="1"/>
      <w:marLeft w:val="0"/>
      <w:marRight w:val="0"/>
      <w:marTop w:val="0"/>
      <w:marBottom w:val="0"/>
      <w:divBdr>
        <w:top w:val="none" w:sz="0" w:space="0" w:color="auto"/>
        <w:left w:val="none" w:sz="0" w:space="0" w:color="auto"/>
        <w:bottom w:val="none" w:sz="0" w:space="0" w:color="auto"/>
        <w:right w:val="none" w:sz="0" w:space="0" w:color="auto"/>
      </w:divBdr>
    </w:div>
    <w:div w:id="979503698">
      <w:bodyDiv w:val="1"/>
      <w:marLeft w:val="0"/>
      <w:marRight w:val="0"/>
      <w:marTop w:val="0"/>
      <w:marBottom w:val="0"/>
      <w:divBdr>
        <w:top w:val="none" w:sz="0" w:space="0" w:color="auto"/>
        <w:left w:val="none" w:sz="0" w:space="0" w:color="auto"/>
        <w:bottom w:val="none" w:sz="0" w:space="0" w:color="auto"/>
        <w:right w:val="none" w:sz="0" w:space="0" w:color="auto"/>
      </w:divBdr>
    </w:div>
    <w:div w:id="1388068662">
      <w:bodyDiv w:val="1"/>
      <w:marLeft w:val="15"/>
      <w:marRight w:val="15"/>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3281834-bd77-4da8-9b5c-8cdc7ad0c56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C52E1EFDCF6F64990155574BBDBDC84" ma:contentTypeVersion="14" ma:contentTypeDescription="新しいドキュメントを作成します。" ma:contentTypeScope="" ma:versionID="19b414c3d9da9451ede3c10639b9d807">
  <xsd:schema xmlns:xsd="http://www.w3.org/2001/XMLSchema" xmlns:xs="http://www.w3.org/2001/XMLSchema" xmlns:p="http://schemas.microsoft.com/office/2006/metadata/properties" xmlns:ns2="63281834-bd77-4da8-9b5c-8cdc7ad0c569" xmlns:ns3="64183b6c-8ea3-4ca2-af76-7bf4d48b8167" targetNamespace="http://schemas.microsoft.com/office/2006/metadata/properties" ma:root="true" ma:fieldsID="1249fea17e49e03d1deddd1e94109679" ns2:_="" ns3:_="">
    <xsd:import namespace="63281834-bd77-4da8-9b5c-8cdc7ad0c569"/>
    <xsd:import namespace="64183b6c-8ea3-4ca2-af76-7bf4d48b81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81834-bd77-4da8-9b5c-8cdc7ad0c5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4ff13f57-c2f9-47ee-807d-4f367a1673d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183b6c-8ea3-4ca2-af76-7bf4d48b8167"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871F7-EC77-45CA-B515-3F55C84ECA07}">
  <ds:schemaRefs>
    <ds:schemaRef ds:uri="http://schemas.microsoft.com/office/2006/metadata/properties"/>
    <ds:schemaRef ds:uri="http://schemas.microsoft.com/office/infopath/2007/PartnerControls"/>
    <ds:schemaRef ds:uri="63281834-bd77-4da8-9b5c-8cdc7ad0c569"/>
  </ds:schemaRefs>
</ds:datastoreItem>
</file>

<file path=customXml/itemProps2.xml><?xml version="1.0" encoding="utf-8"?>
<ds:datastoreItem xmlns:ds="http://schemas.openxmlformats.org/officeDocument/2006/customXml" ds:itemID="{F23633B7-E52E-417A-BC33-7D4B6ACC7D9D}">
  <ds:schemaRefs>
    <ds:schemaRef ds:uri="http://schemas.microsoft.com/sharepoint/v3/contenttype/forms"/>
  </ds:schemaRefs>
</ds:datastoreItem>
</file>

<file path=customXml/itemProps3.xml><?xml version="1.0" encoding="utf-8"?>
<ds:datastoreItem xmlns:ds="http://schemas.openxmlformats.org/officeDocument/2006/customXml" ds:itemID="{317A2409-E782-4313-8A24-9BF142555DAA}"/>
</file>

<file path=customXml/itemProps4.xml><?xml version="1.0" encoding="utf-8"?>
<ds:datastoreItem xmlns:ds="http://schemas.openxmlformats.org/officeDocument/2006/customXml" ds:itemID="{AA33CB16-241E-4068-8987-59BD279E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821</Words>
  <Characters>4680</Characters>
  <Application>Microsoft Office Word</Application>
  <DocSecurity>0</DocSecurity>
  <Lines>39</Lines>
  <Paragraphs>10</Paragraphs>
  <ScaleCrop>false</ScaleCrop>
  <Company>Jacobs</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JSC RFA CubeSat Data Collection Form</dc:title>
  <dc:subject/>
  <dc:creator>cynthia.w.lamb@nasa.gov</dc:creator>
  <cp:keywords/>
  <dc:description/>
  <cp:lastModifiedBy>Yudai Etsunaga</cp:lastModifiedBy>
  <cp:revision>9</cp:revision>
  <cp:lastPrinted>2019-03-14T17:08:00Z</cp:lastPrinted>
  <dcterms:created xsi:type="dcterms:W3CDTF">2022-03-31T11:53:00Z</dcterms:created>
  <dcterms:modified xsi:type="dcterms:W3CDTF">2024-04-03T15:06:00Z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-216406944</vt:i4>
  </property>
  <property fmtid="{D5CDD505-2E9C-101B-9397-08002B2CF9AE}" pid="3" name="Issue">
    <vt:lpwstr>0.5</vt:lpwstr>
  </property>
  <property fmtid="{D5CDD505-2E9C-101B-9397-08002B2CF9AE}" pid="4" name="Issue Date">
    <vt:filetime>2017-09-18T05:00:00Z</vt:filetime>
  </property>
  <property fmtid="{D5CDD505-2E9C-101B-9397-08002B2CF9AE}" pid="5" name="ContentTypeId">
    <vt:lpwstr>0x0101009C52E1EFDCF6F64990155574BBDBDC84</vt:lpwstr>
  </property>
  <property fmtid="{D5CDD505-2E9C-101B-9397-08002B2CF9AE}" pid="6" name="MediaServiceImageTags">
    <vt:lpwstr/>
  </property>
</Properties>
</file>